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27" w:rsidRPr="003C31EC" w:rsidRDefault="00367927" w:rsidP="00367927">
      <w:pPr>
        <w:tabs>
          <w:tab w:val="left" w:pos="284"/>
          <w:tab w:val="left" w:pos="426"/>
        </w:tabs>
        <w:ind w:firstLine="284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Регулювання русел рік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3C31EC">
        <w:rPr>
          <w:b/>
          <w:i/>
          <w:sz w:val="22"/>
          <w:szCs w:val="22"/>
          <w:lang w:val="uk-UA"/>
        </w:rPr>
        <w:t>17.1. Регулювання р</w:t>
      </w:r>
      <w:r>
        <w:rPr>
          <w:b/>
          <w:i/>
          <w:sz w:val="22"/>
          <w:szCs w:val="22"/>
          <w:lang w:val="uk-UA"/>
        </w:rPr>
        <w:t xml:space="preserve">усла при </w:t>
      </w:r>
      <w:proofErr w:type="spellStart"/>
      <w:r>
        <w:rPr>
          <w:b/>
          <w:i/>
          <w:sz w:val="22"/>
          <w:szCs w:val="22"/>
          <w:lang w:val="uk-UA"/>
        </w:rPr>
        <w:t>без</w:t>
      </w:r>
      <w:r w:rsidRPr="003C31EC">
        <w:rPr>
          <w:b/>
          <w:i/>
          <w:sz w:val="22"/>
          <w:szCs w:val="22"/>
          <w:lang w:val="uk-UA"/>
        </w:rPr>
        <w:t>гребельному</w:t>
      </w:r>
      <w:proofErr w:type="spellEnd"/>
      <w:r w:rsidRPr="003C31EC">
        <w:rPr>
          <w:b/>
          <w:i/>
          <w:sz w:val="22"/>
          <w:szCs w:val="22"/>
          <w:lang w:val="uk-UA"/>
        </w:rPr>
        <w:t xml:space="preserve"> водозаборі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pacing w:val="32"/>
          <w:sz w:val="22"/>
          <w:szCs w:val="22"/>
          <w:lang w:val="uk-UA"/>
        </w:rPr>
        <w:t>Відхилення потоку донних наносів від водозаб</w:t>
      </w:r>
      <w:r w:rsidRPr="003C31EC">
        <w:rPr>
          <w:spacing w:val="32"/>
          <w:sz w:val="22"/>
          <w:szCs w:val="22"/>
          <w:lang w:val="uk-UA"/>
        </w:rPr>
        <w:t>і</w:t>
      </w:r>
      <w:r w:rsidRPr="003C31EC">
        <w:rPr>
          <w:spacing w:val="32"/>
          <w:sz w:val="22"/>
          <w:szCs w:val="22"/>
          <w:lang w:val="uk-UA"/>
        </w:rPr>
        <w:t>рного вузла споруд</w:t>
      </w:r>
      <w:r w:rsidRPr="003C31EC">
        <w:rPr>
          <w:sz w:val="22"/>
          <w:szCs w:val="22"/>
          <w:lang w:val="uk-UA"/>
        </w:rPr>
        <w:t xml:space="preserve"> виконується двома шляхами: влаштува</w:t>
      </w:r>
      <w:r w:rsidRPr="003C31EC">
        <w:rPr>
          <w:sz w:val="22"/>
          <w:szCs w:val="22"/>
          <w:lang w:val="uk-UA"/>
        </w:rPr>
        <w:t>н</w:t>
      </w:r>
      <w:r w:rsidRPr="003C31EC">
        <w:rPr>
          <w:sz w:val="22"/>
          <w:szCs w:val="22"/>
          <w:lang w:val="uk-UA"/>
        </w:rPr>
        <w:t>ня водозабору на природному або штучно створеному ввігнутому березі і застосуванням загороджувальної струмененапрямної си</w:t>
      </w:r>
      <w:r w:rsidRPr="003C31EC">
        <w:rPr>
          <w:sz w:val="22"/>
          <w:szCs w:val="22"/>
          <w:lang w:val="uk-UA"/>
        </w:rPr>
        <w:t>с</w:t>
      </w:r>
      <w:r w:rsidRPr="003C31EC">
        <w:rPr>
          <w:sz w:val="22"/>
          <w:szCs w:val="22"/>
          <w:lang w:val="uk-UA"/>
        </w:rPr>
        <w:t>теми (рис.17.1). Така система відхиляє поверхневі струмини в бік водоза</w:t>
      </w:r>
      <w:r>
        <w:rPr>
          <w:sz w:val="22"/>
          <w:szCs w:val="22"/>
          <w:lang w:val="uk-UA"/>
        </w:rPr>
        <w:t xml:space="preserve">бору, а донні </w:t>
      </w:r>
      <w:r w:rsidRPr="003C31EC">
        <w:rPr>
          <w:sz w:val="22"/>
          <w:szCs w:val="22"/>
          <w:lang w:val="uk-UA"/>
        </w:rPr>
        <w:t>- в протил</w:t>
      </w:r>
      <w:r w:rsidRPr="003C31EC">
        <w:rPr>
          <w:sz w:val="22"/>
          <w:szCs w:val="22"/>
          <w:lang w:val="uk-UA"/>
        </w:rPr>
        <w:t>е</w:t>
      </w:r>
      <w:r w:rsidRPr="003C31EC">
        <w:rPr>
          <w:sz w:val="22"/>
          <w:szCs w:val="22"/>
          <w:lang w:val="uk-UA"/>
        </w:rPr>
        <w:t>жний бік і тим самим дозволяє майже всі донні наноси відвести від водозабірних сп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руд.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На основі лабораторних і польових досліджень </w:t>
      </w:r>
      <w:proofErr w:type="spellStart"/>
      <w:r w:rsidRPr="003C31EC">
        <w:rPr>
          <w:sz w:val="22"/>
          <w:szCs w:val="22"/>
          <w:lang w:val="uk-UA"/>
        </w:rPr>
        <w:t>ВНДІГіМ</w:t>
      </w:r>
      <w:proofErr w:type="spellEnd"/>
      <w:r w:rsidRPr="003C31EC">
        <w:rPr>
          <w:sz w:val="22"/>
          <w:szCs w:val="22"/>
          <w:lang w:val="uk-UA"/>
        </w:rPr>
        <w:t xml:space="preserve"> для встано</w:t>
      </w:r>
      <w:r w:rsidRPr="003C31EC">
        <w:rPr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 xml:space="preserve">лення напрямної системи надає наступні рекомендації: </w:t>
      </w:r>
      <w:r w:rsidRPr="003C31EC">
        <w:rPr>
          <w:i/>
          <w:sz w:val="22"/>
          <w:szCs w:val="22"/>
          <w:lang w:val="uk-UA"/>
        </w:rPr>
        <w:t>α</w:t>
      </w:r>
      <w:r w:rsidRPr="003C31EC">
        <w:rPr>
          <w:sz w:val="22"/>
          <w:szCs w:val="22"/>
          <w:lang w:val="uk-UA"/>
        </w:rPr>
        <w:t xml:space="preserve"> = 16-25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>, в середньому 20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 xml:space="preserve">; </w:t>
      </w:r>
      <w:r w:rsidRPr="003C31EC">
        <w:rPr>
          <w:i/>
          <w:sz w:val="22"/>
          <w:szCs w:val="22"/>
          <w:lang w:val="uk-UA"/>
        </w:rPr>
        <w:t xml:space="preserve">β </w:t>
      </w:r>
      <w:r w:rsidRPr="003C31EC">
        <w:rPr>
          <w:sz w:val="22"/>
          <w:szCs w:val="22"/>
          <w:lang w:val="uk-UA"/>
        </w:rPr>
        <w:t>= 16-20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>, в середньому 18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 xml:space="preserve">; </w:t>
      </w:r>
      <w:r w:rsidRPr="003C31EC">
        <w:rPr>
          <w:i/>
          <w:sz w:val="22"/>
          <w:szCs w:val="22"/>
          <w:lang w:val="uk-UA"/>
        </w:rPr>
        <w:t>θ</w:t>
      </w:r>
      <w:r w:rsidRPr="003C31EC">
        <w:rPr>
          <w:sz w:val="22"/>
          <w:szCs w:val="22"/>
          <w:lang w:val="uk-UA"/>
        </w:rPr>
        <w:t xml:space="preserve"> = 45-75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 xml:space="preserve"> (при гострому куті відводу води в каналі </w:t>
      </w:r>
      <w:r w:rsidRPr="003C31EC">
        <w:rPr>
          <w:i/>
          <w:sz w:val="22"/>
          <w:szCs w:val="22"/>
          <w:lang w:val="uk-UA"/>
        </w:rPr>
        <w:t>θ</w:t>
      </w:r>
      <w:r w:rsidRPr="003C31EC">
        <w:rPr>
          <w:sz w:val="22"/>
          <w:szCs w:val="22"/>
          <w:lang w:val="uk-UA"/>
        </w:rPr>
        <w:t xml:space="preserve"> = 45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>, при відводі під прямим к</w:t>
      </w:r>
      <w:r w:rsidRPr="003C31EC">
        <w:rPr>
          <w:sz w:val="22"/>
          <w:szCs w:val="22"/>
          <w:lang w:val="uk-UA"/>
        </w:rPr>
        <w:t>у</w:t>
      </w:r>
      <w:r w:rsidRPr="003C31EC">
        <w:rPr>
          <w:sz w:val="22"/>
          <w:szCs w:val="22"/>
          <w:lang w:val="uk-UA"/>
        </w:rPr>
        <w:t xml:space="preserve">том </w:t>
      </w:r>
      <w:r w:rsidRPr="003C31EC">
        <w:rPr>
          <w:i/>
          <w:sz w:val="22"/>
          <w:szCs w:val="22"/>
          <w:lang w:val="uk-UA"/>
        </w:rPr>
        <w:t>θ</w:t>
      </w:r>
      <w:r w:rsidRPr="003C31EC">
        <w:rPr>
          <w:sz w:val="22"/>
          <w:szCs w:val="22"/>
          <w:lang w:val="uk-UA"/>
        </w:rPr>
        <w:t xml:space="preserve"> = 60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 xml:space="preserve"> і при відводі під тупим кутом </w:t>
      </w:r>
      <w:r w:rsidRPr="003C31EC">
        <w:rPr>
          <w:i/>
          <w:sz w:val="22"/>
          <w:szCs w:val="22"/>
          <w:lang w:val="uk-UA"/>
        </w:rPr>
        <w:t>θ</w:t>
      </w:r>
      <w:r w:rsidRPr="003C31EC">
        <w:rPr>
          <w:sz w:val="22"/>
          <w:szCs w:val="22"/>
          <w:lang w:val="uk-UA"/>
        </w:rPr>
        <w:t xml:space="preserve"> = 75</w:t>
      </w:r>
      <w:r w:rsidRPr="003C31EC">
        <w:rPr>
          <w:sz w:val="22"/>
          <w:szCs w:val="22"/>
          <w:vertAlign w:val="superscript"/>
          <w:lang w:val="uk-UA"/>
        </w:rPr>
        <w:t>0</w:t>
      </w:r>
      <w:r w:rsidRPr="003C31EC">
        <w:rPr>
          <w:sz w:val="22"/>
          <w:szCs w:val="22"/>
          <w:lang w:val="uk-UA"/>
        </w:rPr>
        <w:t>).</w:t>
      </w:r>
    </w:p>
    <w:p w:rsidR="00367927" w:rsidRPr="00077D19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Ширина виносу системи дорівнює ширині захоплення донних течій і визначається за формулою В.А. </w:t>
      </w:r>
      <w:proofErr w:type="spellStart"/>
      <w:r w:rsidRPr="003C31EC">
        <w:rPr>
          <w:sz w:val="22"/>
          <w:szCs w:val="22"/>
          <w:lang w:val="uk-UA"/>
        </w:rPr>
        <w:t>Шаумяна</w:t>
      </w:r>
      <w:proofErr w:type="spellEnd"/>
      <w:r w:rsidRPr="003271D9">
        <w:rPr>
          <w:sz w:val="22"/>
          <w:szCs w:val="22"/>
          <w:lang w:val="uk-UA"/>
        </w:rPr>
        <w:t xml:space="preserve"> </w:t>
      </w:r>
      <w:r w:rsidRPr="003C31EC">
        <w:rPr>
          <w:sz w:val="22"/>
          <w:szCs w:val="22"/>
          <w:lang w:val="uk-UA"/>
        </w:rPr>
        <w:t xml:space="preserve">де </w:t>
      </w:r>
      <w:r w:rsidRPr="003C31EC">
        <w:rPr>
          <w:i/>
          <w:sz w:val="22"/>
          <w:szCs w:val="22"/>
          <w:lang w:val="uk-UA"/>
        </w:rPr>
        <w:t xml:space="preserve">k = </w:t>
      </w:r>
      <w:proofErr w:type="spellStart"/>
      <w:r w:rsidRPr="003C31EC">
        <w:rPr>
          <w:i/>
          <w:sz w:val="22"/>
          <w:szCs w:val="22"/>
          <w:lang w:val="uk-UA"/>
        </w:rPr>
        <w:t>q</w:t>
      </w:r>
      <w:r w:rsidRPr="003C31EC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3C31EC">
        <w:rPr>
          <w:i/>
          <w:sz w:val="22"/>
          <w:szCs w:val="22"/>
          <w:vertAlign w:val="subscript"/>
          <w:lang w:val="uk-UA"/>
        </w:rPr>
        <w:t xml:space="preserve"> </w:t>
      </w:r>
      <w:r w:rsidRPr="003C31EC">
        <w:rPr>
          <w:i/>
          <w:sz w:val="22"/>
          <w:szCs w:val="22"/>
          <w:lang w:val="uk-UA"/>
        </w:rPr>
        <w:t xml:space="preserve">/ </w:t>
      </w:r>
      <w:proofErr w:type="spellStart"/>
      <w:r w:rsidRPr="003C31EC">
        <w:rPr>
          <w:i/>
          <w:sz w:val="22"/>
          <w:szCs w:val="22"/>
          <w:lang w:val="uk-UA"/>
        </w:rPr>
        <w:t>q</w:t>
      </w:r>
      <w:r w:rsidRPr="003C31EC">
        <w:rPr>
          <w:i/>
          <w:sz w:val="22"/>
          <w:szCs w:val="22"/>
          <w:vertAlign w:val="subscript"/>
          <w:lang w:val="uk-UA"/>
        </w:rPr>
        <w:t>р</w:t>
      </w:r>
      <w:proofErr w:type="spellEnd"/>
      <w:r w:rsidRPr="003C31EC">
        <w:rPr>
          <w:sz w:val="22"/>
          <w:szCs w:val="22"/>
          <w:lang w:val="uk-UA"/>
        </w:rPr>
        <w:t xml:space="preserve"> – ві</w:t>
      </w:r>
      <w:r w:rsidRPr="003C31EC">
        <w:rPr>
          <w:sz w:val="22"/>
          <w:szCs w:val="22"/>
          <w:lang w:val="uk-UA"/>
        </w:rPr>
        <w:t>д</w:t>
      </w:r>
      <w:r w:rsidRPr="003C31EC">
        <w:rPr>
          <w:sz w:val="22"/>
          <w:szCs w:val="22"/>
          <w:lang w:val="uk-UA"/>
        </w:rPr>
        <w:t xml:space="preserve">ношення питомих витрат води в каналі і річці; </w:t>
      </w:r>
      <w:proofErr w:type="spellStart"/>
      <w:r w:rsidRPr="003C31EC">
        <w:rPr>
          <w:i/>
          <w:sz w:val="22"/>
          <w:szCs w:val="22"/>
          <w:lang w:val="uk-UA"/>
        </w:rPr>
        <w:t>в</w:t>
      </w:r>
      <w:r w:rsidRPr="003C31EC">
        <w:rPr>
          <w:i/>
          <w:sz w:val="22"/>
          <w:szCs w:val="22"/>
          <w:vertAlign w:val="subscript"/>
          <w:lang w:val="uk-UA"/>
        </w:rPr>
        <w:t>к</w:t>
      </w:r>
      <w:proofErr w:type="spellEnd"/>
      <w:r w:rsidRPr="003C31EC">
        <w:rPr>
          <w:sz w:val="22"/>
          <w:szCs w:val="22"/>
          <w:lang w:val="uk-UA"/>
        </w:rPr>
        <w:t xml:space="preserve"> – ширина каналу.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946525" cy="2045335"/>
            <wp:effectExtent l="19050" t="0" r="0" b="0"/>
            <wp:docPr id="1" name="Рисунок 1" descr="Встановлення струмененапрямної системи біля безгребельного водозаб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новлення струмененапрямної системи біля безгребельного водозабор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10" t="13864" r="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7" w:rsidRPr="00592E3A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</w:rPr>
        <w:t xml:space="preserve">   Рис. 17.1 </w:t>
      </w:r>
      <w:r w:rsidRPr="00592E3A">
        <w:rPr>
          <w:sz w:val="18"/>
          <w:szCs w:val="18"/>
          <w:lang w:val="uk-UA"/>
        </w:rPr>
        <w:t>Встановлення</w:t>
      </w:r>
      <w:r w:rsidRPr="00592E3A">
        <w:rPr>
          <w:sz w:val="18"/>
          <w:szCs w:val="18"/>
        </w:rPr>
        <w:t xml:space="preserve"> </w:t>
      </w:r>
      <w:r w:rsidRPr="00592E3A">
        <w:rPr>
          <w:sz w:val="18"/>
          <w:szCs w:val="18"/>
          <w:lang w:val="uk-UA"/>
        </w:rPr>
        <w:t xml:space="preserve">струмененапрямних </w:t>
      </w:r>
      <w:proofErr w:type="gramStart"/>
      <w:r w:rsidRPr="00592E3A">
        <w:rPr>
          <w:sz w:val="18"/>
          <w:szCs w:val="18"/>
          <w:lang w:val="uk-UA"/>
        </w:rPr>
        <w:t>систем б</w:t>
      </w:r>
      <w:proofErr w:type="gramEnd"/>
      <w:r w:rsidRPr="00592E3A">
        <w:rPr>
          <w:sz w:val="18"/>
          <w:szCs w:val="18"/>
          <w:lang w:val="uk-UA"/>
        </w:rPr>
        <w:t xml:space="preserve">іля </w:t>
      </w:r>
      <w:proofErr w:type="spellStart"/>
      <w:r w:rsidRPr="00592E3A">
        <w:rPr>
          <w:sz w:val="18"/>
          <w:szCs w:val="18"/>
          <w:lang w:val="uk-UA"/>
        </w:rPr>
        <w:t>безгребельного</w:t>
      </w:r>
      <w:proofErr w:type="spellEnd"/>
      <w:r w:rsidRPr="00592E3A">
        <w:rPr>
          <w:sz w:val="18"/>
          <w:szCs w:val="18"/>
          <w:lang w:val="uk-UA"/>
        </w:rPr>
        <w:t xml:space="preserve"> водозабору:</w:t>
      </w:r>
      <w:r w:rsidRPr="00592E3A">
        <w:rPr>
          <w:sz w:val="18"/>
          <w:szCs w:val="18"/>
        </w:rPr>
        <w:t xml:space="preserve">  </w:t>
      </w:r>
      <w:r w:rsidRPr="00592E3A">
        <w:rPr>
          <w:sz w:val="18"/>
          <w:szCs w:val="18"/>
          <w:lang w:val="uk-UA"/>
        </w:rPr>
        <w:t xml:space="preserve">1 – струмененапрямна  система; 2 – водозабірна споруда; 3 – </w:t>
      </w:r>
      <w:proofErr w:type="spellStart"/>
      <w:r w:rsidRPr="00592E3A">
        <w:rPr>
          <w:sz w:val="18"/>
          <w:szCs w:val="18"/>
          <w:lang w:val="uk-UA"/>
        </w:rPr>
        <w:t>ворот</w:t>
      </w:r>
      <w:proofErr w:type="spellEnd"/>
      <w:r w:rsidRPr="00592E3A">
        <w:rPr>
          <w:sz w:val="18"/>
          <w:szCs w:val="18"/>
          <w:lang w:val="uk-UA"/>
        </w:rPr>
        <w:t>; 4 – трос; 5 – леб</w:t>
      </w:r>
      <w:r w:rsidRPr="00592E3A">
        <w:rPr>
          <w:sz w:val="18"/>
          <w:szCs w:val="18"/>
          <w:lang w:val="uk-UA"/>
        </w:rPr>
        <w:t>і</w:t>
      </w:r>
      <w:r w:rsidRPr="00592E3A">
        <w:rPr>
          <w:sz w:val="18"/>
          <w:szCs w:val="18"/>
          <w:lang w:val="uk-UA"/>
        </w:rPr>
        <w:t>дка</w:t>
      </w:r>
    </w:p>
    <w:p w:rsidR="00367927" w:rsidRPr="00034209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6"/>
          <w:szCs w:val="16"/>
          <w:lang w:val="uk-UA"/>
        </w:rPr>
      </w:pP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ab/>
      </w:r>
      <w:r w:rsidRPr="00657907">
        <w:rPr>
          <w:sz w:val="22"/>
          <w:szCs w:val="22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position w:val="-14"/>
          <w:sz w:val="22"/>
          <w:szCs w:val="22"/>
          <w:lang w:val="uk-UA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95pt;height:18.95pt" o:ole="">
            <v:imagedata r:id="rId5" o:title=""/>
          </v:shape>
          <o:OLEObject Type="Embed" ProgID="Equation.3" ShapeID="_x0000_i1025" DrawAspect="Content" ObjectID="_1580746933" r:id="rId6"/>
        </w:object>
      </w:r>
      <w:r w:rsidRPr="003C31EC">
        <w:rPr>
          <w:sz w:val="22"/>
          <w:szCs w:val="22"/>
          <w:lang w:val="uk-UA"/>
        </w:rPr>
        <w:t>,</w:t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58221D">
        <w:rPr>
          <w:sz w:val="22"/>
          <w:szCs w:val="22"/>
        </w:rPr>
        <w:t xml:space="preserve"> </w:t>
      </w:r>
      <w:r w:rsidRPr="00367927">
        <w:rPr>
          <w:sz w:val="22"/>
          <w:szCs w:val="22"/>
        </w:rPr>
        <w:t xml:space="preserve"> </w:t>
      </w:r>
      <w:r w:rsidRPr="003C31EC">
        <w:rPr>
          <w:sz w:val="22"/>
          <w:szCs w:val="22"/>
          <w:lang w:val="uk-UA"/>
        </w:rPr>
        <w:t xml:space="preserve">  (17.1)</w:t>
      </w:r>
    </w:p>
    <w:p w:rsidR="00367927" w:rsidRPr="003C31EC" w:rsidRDefault="00367927" w:rsidP="00367927">
      <w:pPr>
        <w:tabs>
          <w:tab w:val="left" w:pos="0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Необхідна довжина струмененапрямної системи визначається за форм</w:t>
      </w:r>
      <w:r w:rsidRPr="003C31EC">
        <w:rPr>
          <w:sz w:val="22"/>
          <w:szCs w:val="22"/>
          <w:lang w:val="uk-UA"/>
        </w:rPr>
        <w:t>у</w:t>
      </w:r>
      <w:r w:rsidRPr="003C31EC">
        <w:rPr>
          <w:sz w:val="22"/>
          <w:szCs w:val="22"/>
          <w:lang w:val="uk-UA"/>
        </w:rPr>
        <w:t>лою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</w:rPr>
      </w:pP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58221D">
        <w:rPr>
          <w:sz w:val="22"/>
          <w:szCs w:val="22"/>
        </w:rPr>
        <w:tab/>
      </w:r>
      <w:r w:rsidRPr="003C31EC">
        <w:rPr>
          <w:sz w:val="22"/>
          <w:szCs w:val="22"/>
          <w:lang w:val="uk-UA"/>
        </w:rPr>
        <w:t xml:space="preserve">         </w:t>
      </w:r>
      <w:r w:rsidRPr="003C31EC">
        <w:rPr>
          <w:position w:val="-26"/>
          <w:sz w:val="22"/>
          <w:szCs w:val="22"/>
          <w:lang w:val="uk-UA"/>
        </w:rPr>
        <w:object w:dxaOrig="999" w:dyaOrig="660">
          <v:shape id="_x0000_i1026" type="#_x0000_t75" style="width:49.25pt;height:32.2pt" o:ole="">
            <v:imagedata r:id="rId7" o:title=""/>
          </v:shape>
          <o:OLEObject Type="Embed" ProgID="Equation.3" ShapeID="_x0000_i1026" DrawAspect="Content" ObjectID="_1580746934" r:id="rId8"/>
        </w:object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67927">
        <w:rPr>
          <w:sz w:val="22"/>
          <w:szCs w:val="22"/>
        </w:rPr>
        <w:t xml:space="preserve"> </w:t>
      </w:r>
      <w:r w:rsidRPr="005822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 w:rsidRPr="003C31EC">
        <w:rPr>
          <w:sz w:val="22"/>
          <w:szCs w:val="22"/>
          <w:lang w:val="uk-UA"/>
        </w:rPr>
        <w:t>(17.2)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де </w:t>
      </w:r>
      <w:r w:rsidRPr="003C31EC">
        <w:rPr>
          <w:i/>
          <w:sz w:val="22"/>
          <w:szCs w:val="22"/>
          <w:lang w:val="uk-UA"/>
        </w:rPr>
        <w:t>β</w:t>
      </w:r>
      <w:r w:rsidRPr="003C31EC">
        <w:rPr>
          <w:sz w:val="22"/>
          <w:szCs w:val="22"/>
          <w:lang w:val="uk-UA"/>
        </w:rPr>
        <w:t xml:space="preserve"> – кут між віссю системи і напрямком течії річкового потоку. Довжина щита визначається за ф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рмулою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  <w:t xml:space="preserve">  </w:t>
      </w:r>
      <w:r w:rsidRPr="0058221D">
        <w:rPr>
          <w:sz w:val="22"/>
          <w:szCs w:val="22"/>
        </w:rPr>
        <w:tab/>
      </w:r>
      <w:r w:rsidRPr="003C31EC">
        <w:rPr>
          <w:sz w:val="22"/>
          <w:szCs w:val="22"/>
          <w:lang w:val="uk-UA"/>
        </w:rPr>
        <w:t xml:space="preserve"> </w:t>
      </w:r>
      <w:r w:rsidRPr="003C31EC">
        <w:rPr>
          <w:position w:val="-22"/>
          <w:sz w:val="22"/>
          <w:szCs w:val="22"/>
          <w:lang w:val="uk-UA"/>
        </w:rPr>
        <w:object w:dxaOrig="1920" w:dyaOrig="580">
          <v:shape id="_x0000_i1027" type="#_x0000_t75" style="width:96.65pt;height:28.4pt" o:ole="">
            <v:imagedata r:id="rId9" o:title=""/>
          </v:shape>
          <o:OLEObject Type="Embed" ProgID="Equation.3" ShapeID="_x0000_i1027" DrawAspect="Content" ObjectID="_1580746935" r:id="rId10"/>
        </w:object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</w:r>
      <w:r w:rsidRPr="003C31EC">
        <w:rPr>
          <w:sz w:val="22"/>
          <w:szCs w:val="22"/>
          <w:lang w:val="uk-UA"/>
        </w:rPr>
        <w:tab/>
        <w:t xml:space="preserve">         </w:t>
      </w:r>
      <w:r w:rsidRPr="00367927">
        <w:rPr>
          <w:sz w:val="22"/>
          <w:szCs w:val="22"/>
        </w:rPr>
        <w:t xml:space="preserve"> </w:t>
      </w:r>
      <w:r w:rsidRPr="003C31EC">
        <w:rPr>
          <w:sz w:val="22"/>
          <w:szCs w:val="22"/>
          <w:lang w:val="uk-UA"/>
        </w:rPr>
        <w:t xml:space="preserve">      </w:t>
      </w:r>
      <w:r w:rsidRPr="0058221D">
        <w:rPr>
          <w:sz w:val="22"/>
          <w:szCs w:val="22"/>
        </w:rPr>
        <w:t xml:space="preserve"> </w:t>
      </w:r>
      <w:r w:rsidRPr="003C31EC">
        <w:rPr>
          <w:sz w:val="22"/>
          <w:szCs w:val="22"/>
          <w:lang w:val="uk-UA"/>
        </w:rPr>
        <w:t>(17.3)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jc w:val="both"/>
        <w:rPr>
          <w:color w:val="000000"/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де </w:t>
      </w:r>
      <w:r w:rsidRPr="003C31EC">
        <w:rPr>
          <w:i/>
          <w:color w:val="000000"/>
          <w:sz w:val="22"/>
          <w:szCs w:val="22"/>
          <w:lang w:val="en-US"/>
        </w:rPr>
        <w:t>h</w:t>
      </w:r>
      <w:r w:rsidRPr="003C31EC">
        <w:rPr>
          <w:color w:val="000000"/>
          <w:sz w:val="22"/>
          <w:szCs w:val="22"/>
          <w:lang w:val="uk-UA"/>
        </w:rPr>
        <w:t xml:space="preserve"> – глибина води в річці.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3C31EC">
        <w:rPr>
          <w:color w:val="000000"/>
          <w:sz w:val="22"/>
          <w:szCs w:val="22"/>
          <w:lang w:val="uk-UA"/>
        </w:rPr>
        <w:t>Відстань між щитами вздовж осі системи визначається за фо</w:t>
      </w:r>
      <w:r w:rsidRPr="003C31EC">
        <w:rPr>
          <w:color w:val="000000"/>
          <w:sz w:val="22"/>
          <w:szCs w:val="22"/>
          <w:lang w:val="uk-UA"/>
        </w:rPr>
        <w:t>р</w:t>
      </w:r>
      <w:r>
        <w:rPr>
          <w:color w:val="000000"/>
          <w:sz w:val="22"/>
          <w:szCs w:val="22"/>
          <w:lang w:val="uk-UA"/>
        </w:rPr>
        <w:t xml:space="preserve">мулою В.А. </w:t>
      </w:r>
      <w:proofErr w:type="spellStart"/>
      <w:r>
        <w:rPr>
          <w:color w:val="000000"/>
          <w:sz w:val="22"/>
          <w:szCs w:val="22"/>
          <w:lang w:val="uk-UA"/>
        </w:rPr>
        <w:t>Шаумяна</w:t>
      </w:r>
      <w:proofErr w:type="spellEnd"/>
      <w:r>
        <w:rPr>
          <w:color w:val="000000"/>
          <w:sz w:val="22"/>
          <w:szCs w:val="22"/>
          <w:lang w:val="uk-UA"/>
        </w:rPr>
        <w:t xml:space="preserve"> </w:t>
      </w:r>
      <w:r w:rsidRPr="003C31EC">
        <w:rPr>
          <w:color w:val="000000"/>
          <w:sz w:val="22"/>
          <w:szCs w:val="22"/>
          <w:lang w:val="uk-UA"/>
        </w:rPr>
        <w:t xml:space="preserve"> 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271D9">
        <w:rPr>
          <w:color w:val="000000"/>
          <w:sz w:val="22"/>
          <w:szCs w:val="22"/>
          <w:lang w:val="uk-UA"/>
        </w:rPr>
        <w:tab/>
        <w:t xml:space="preserve">   </w:t>
      </w:r>
      <w:r w:rsidRPr="003C31EC">
        <w:rPr>
          <w:color w:val="000000"/>
          <w:position w:val="-26"/>
          <w:sz w:val="22"/>
          <w:szCs w:val="22"/>
          <w:lang w:val="uk-UA"/>
        </w:rPr>
        <w:object w:dxaOrig="2060" w:dyaOrig="620">
          <v:shape id="_x0000_i1028" type="#_x0000_t75" style="width:102.3pt;height:30.3pt" o:ole="">
            <v:imagedata r:id="rId11" o:title=""/>
          </v:shape>
          <o:OLEObject Type="Embed" ProgID="Equation.3" ShapeID="_x0000_i1028" DrawAspect="Content" ObjectID="_1580746936" r:id="rId12"/>
        </w:object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271D9">
        <w:rPr>
          <w:color w:val="000000"/>
          <w:sz w:val="22"/>
          <w:szCs w:val="22"/>
          <w:lang w:val="uk-UA"/>
        </w:rPr>
        <w:t xml:space="preserve"> </w:t>
      </w:r>
      <w:r w:rsidRPr="00367927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  </w:t>
      </w:r>
      <w:r w:rsidRPr="003C31EC">
        <w:rPr>
          <w:color w:val="000000"/>
          <w:sz w:val="22"/>
          <w:szCs w:val="22"/>
          <w:lang w:val="uk-UA"/>
        </w:rPr>
        <w:t>(17.4)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color w:val="000000"/>
          <w:sz w:val="22"/>
          <w:szCs w:val="22"/>
          <w:lang w:val="uk-UA"/>
        </w:rPr>
      </w:pPr>
      <w:r w:rsidRPr="003C31EC">
        <w:rPr>
          <w:color w:val="000000"/>
          <w:sz w:val="22"/>
          <w:szCs w:val="22"/>
          <w:lang w:val="uk-UA"/>
        </w:rPr>
        <w:t>кількість щитів дорівнює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271D9">
        <w:rPr>
          <w:color w:val="000000"/>
          <w:sz w:val="22"/>
          <w:szCs w:val="22"/>
          <w:lang w:val="uk-UA"/>
        </w:rPr>
        <w:tab/>
      </w:r>
      <w:r w:rsidRPr="003271D9">
        <w:rPr>
          <w:color w:val="000000"/>
          <w:position w:val="-24"/>
          <w:sz w:val="22"/>
          <w:szCs w:val="22"/>
          <w:lang w:val="uk-UA"/>
        </w:rPr>
        <w:object w:dxaOrig="639" w:dyaOrig="620">
          <v:shape id="_x0000_i1029" type="#_x0000_t75" style="width:32.2pt;height:30.3pt" o:ole="">
            <v:imagedata r:id="rId13" o:title=""/>
          </v:shape>
          <o:OLEObject Type="Embed" ProgID="Equation.3" ShapeID="_x0000_i1029" DrawAspect="Content" ObjectID="_1580746937" r:id="rId14"/>
        </w:object>
      </w:r>
      <w:r>
        <w:rPr>
          <w:color w:val="000000"/>
          <w:sz w:val="22"/>
          <w:szCs w:val="22"/>
          <w:lang w:val="uk-UA"/>
        </w:rPr>
        <w:t>.</w:t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</w:r>
      <w:r w:rsidRPr="003C31EC">
        <w:rPr>
          <w:color w:val="000000"/>
          <w:sz w:val="22"/>
          <w:szCs w:val="22"/>
          <w:lang w:val="uk-UA"/>
        </w:rPr>
        <w:tab/>
        <w:t xml:space="preserve">          </w:t>
      </w:r>
      <w:r w:rsidRPr="00367927">
        <w:rPr>
          <w:color w:val="000000"/>
          <w:sz w:val="22"/>
          <w:szCs w:val="22"/>
          <w:lang w:val="uk-UA"/>
        </w:rPr>
        <w:t xml:space="preserve"> </w:t>
      </w:r>
      <w:r w:rsidRPr="003C31EC">
        <w:rPr>
          <w:color w:val="000000"/>
          <w:sz w:val="22"/>
          <w:szCs w:val="22"/>
          <w:lang w:val="uk-UA"/>
        </w:rPr>
        <w:t xml:space="preserve">   </w:t>
      </w:r>
      <w:r>
        <w:rPr>
          <w:color w:val="000000"/>
          <w:sz w:val="22"/>
          <w:szCs w:val="22"/>
          <w:lang w:val="uk-UA"/>
        </w:rPr>
        <w:t xml:space="preserve">   </w:t>
      </w:r>
      <w:r w:rsidRPr="003C31EC">
        <w:rPr>
          <w:color w:val="000000"/>
          <w:sz w:val="22"/>
          <w:szCs w:val="22"/>
          <w:lang w:val="uk-UA"/>
        </w:rPr>
        <w:t>(17.5)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Вивчаючи ефективність очистки зрошувальних каналів від до</w:t>
      </w:r>
      <w:r w:rsidRPr="003C31EC">
        <w:rPr>
          <w:sz w:val="22"/>
          <w:szCs w:val="22"/>
          <w:lang w:val="uk-UA"/>
        </w:rPr>
        <w:t>н</w:t>
      </w:r>
      <w:r w:rsidRPr="003C31EC">
        <w:rPr>
          <w:sz w:val="22"/>
          <w:szCs w:val="22"/>
          <w:lang w:val="uk-UA"/>
        </w:rPr>
        <w:t xml:space="preserve">них наносів різними способами, В.А. </w:t>
      </w:r>
      <w:proofErr w:type="spellStart"/>
      <w:r w:rsidRPr="003C31EC">
        <w:rPr>
          <w:sz w:val="22"/>
          <w:szCs w:val="22"/>
          <w:lang w:val="uk-UA"/>
        </w:rPr>
        <w:t>Шаумян</w:t>
      </w:r>
      <w:proofErr w:type="spellEnd"/>
      <w:r w:rsidRPr="003C31EC">
        <w:rPr>
          <w:sz w:val="22"/>
          <w:szCs w:val="22"/>
          <w:lang w:val="uk-UA"/>
        </w:rPr>
        <w:t xml:space="preserve"> і А.Г. </w:t>
      </w:r>
      <w:proofErr w:type="spellStart"/>
      <w:r w:rsidRPr="003C31EC">
        <w:rPr>
          <w:sz w:val="22"/>
          <w:szCs w:val="22"/>
          <w:lang w:val="uk-UA"/>
        </w:rPr>
        <w:t>Хачатрян</w:t>
      </w:r>
      <w:proofErr w:type="spellEnd"/>
      <w:r w:rsidRPr="003C31EC">
        <w:rPr>
          <w:sz w:val="22"/>
          <w:szCs w:val="22"/>
          <w:lang w:val="uk-UA"/>
        </w:rPr>
        <w:t xml:space="preserve"> прий</w:t>
      </w:r>
      <w:r w:rsidRPr="003C31EC">
        <w:rPr>
          <w:sz w:val="22"/>
          <w:szCs w:val="22"/>
          <w:lang w:val="uk-UA"/>
        </w:rPr>
        <w:t>ш</w:t>
      </w:r>
      <w:r w:rsidRPr="003C31EC">
        <w:rPr>
          <w:sz w:val="22"/>
          <w:szCs w:val="22"/>
          <w:lang w:val="uk-UA"/>
        </w:rPr>
        <w:t xml:space="preserve">ли до висновку, що застосування струмененапрямних систем знижує витрати робочої сили в 2,4 рази і коштів на очистку в 13 разів </w:t>
      </w:r>
      <w:r>
        <w:rPr>
          <w:sz w:val="22"/>
          <w:szCs w:val="22"/>
          <w:lang w:val="uk-UA"/>
        </w:rPr>
        <w:t>у</w:t>
      </w:r>
      <w:r w:rsidRPr="003C31EC">
        <w:rPr>
          <w:sz w:val="22"/>
          <w:szCs w:val="22"/>
          <w:lang w:val="uk-UA"/>
        </w:rPr>
        <w:t xml:space="preserve"> пор</w:t>
      </w:r>
      <w:r w:rsidRPr="003C31EC">
        <w:rPr>
          <w:sz w:val="22"/>
          <w:szCs w:val="22"/>
          <w:lang w:val="uk-UA"/>
        </w:rPr>
        <w:t>і</w:t>
      </w:r>
      <w:r w:rsidRPr="003C31EC">
        <w:rPr>
          <w:sz w:val="22"/>
          <w:szCs w:val="22"/>
          <w:lang w:val="uk-UA"/>
        </w:rPr>
        <w:t>внянні з механічною очисткою.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pacing w:val="32"/>
          <w:sz w:val="22"/>
          <w:szCs w:val="22"/>
          <w:lang w:val="uk-UA"/>
        </w:rPr>
        <w:t>Підтримка стрижня потоку біля водозабірної споруди</w:t>
      </w:r>
      <w:r w:rsidRPr="003C31EC">
        <w:rPr>
          <w:sz w:val="22"/>
          <w:szCs w:val="22"/>
          <w:lang w:val="uk-UA"/>
        </w:rPr>
        <w:t xml:space="preserve"> виконується шляхом зрізки ґрунтових виступів, випра</w:t>
      </w:r>
      <w:r w:rsidRPr="003C31EC">
        <w:rPr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 xml:space="preserve">ленням русла і влаштуванням різних струмененапрямних систем (рис.17.2 </w:t>
      </w:r>
      <w:r w:rsidRPr="003C31EC">
        <w:rPr>
          <w:i/>
          <w:sz w:val="22"/>
          <w:szCs w:val="22"/>
          <w:lang w:val="uk-UA"/>
        </w:rPr>
        <w:t>а, б, в</w:t>
      </w:r>
      <w:r w:rsidRPr="003C31EC">
        <w:rPr>
          <w:sz w:val="22"/>
          <w:szCs w:val="22"/>
          <w:lang w:val="uk-UA"/>
        </w:rPr>
        <w:t>). Найбільш повне закр</w:t>
      </w:r>
      <w:r>
        <w:rPr>
          <w:sz w:val="22"/>
          <w:szCs w:val="22"/>
          <w:lang w:val="uk-UA"/>
        </w:rPr>
        <w:t>і</w:t>
      </w:r>
      <w:r w:rsidRPr="003C31EC">
        <w:rPr>
          <w:sz w:val="22"/>
          <w:szCs w:val="22"/>
          <w:lang w:val="uk-UA"/>
        </w:rPr>
        <w:t>плення динамічної осі досягається при повному регулюванні русла на визначеній ділянці вище і нижче водозабірної сп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 xml:space="preserve">руди (рис.17.2 </w:t>
      </w:r>
      <w:r w:rsidRPr="003C31EC">
        <w:rPr>
          <w:i/>
          <w:sz w:val="22"/>
          <w:szCs w:val="22"/>
          <w:lang w:val="uk-UA"/>
        </w:rPr>
        <w:t>г</w:t>
      </w:r>
      <w:r w:rsidRPr="003C31EC">
        <w:rPr>
          <w:sz w:val="22"/>
          <w:szCs w:val="22"/>
          <w:lang w:val="uk-UA"/>
        </w:rPr>
        <w:t>).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b/>
          <w:i/>
          <w:sz w:val="22"/>
          <w:szCs w:val="22"/>
          <w:lang w:val="uk-UA"/>
        </w:rPr>
      </w:pPr>
      <w:r w:rsidRPr="003C31EC">
        <w:rPr>
          <w:b/>
          <w:i/>
          <w:sz w:val="22"/>
          <w:szCs w:val="22"/>
          <w:lang w:val="uk-UA"/>
        </w:rPr>
        <w:t>17.2. Регулювання русла при гребельному в</w:t>
      </w:r>
      <w:r w:rsidRPr="003C31EC">
        <w:rPr>
          <w:b/>
          <w:i/>
          <w:sz w:val="22"/>
          <w:szCs w:val="22"/>
          <w:lang w:val="uk-UA"/>
        </w:rPr>
        <w:t>о</w:t>
      </w:r>
      <w:r>
        <w:rPr>
          <w:b/>
          <w:i/>
          <w:sz w:val="22"/>
          <w:szCs w:val="22"/>
          <w:lang w:val="uk-UA"/>
        </w:rPr>
        <w:t>дозаборі</w:t>
      </w:r>
    </w:p>
    <w:p w:rsidR="00367927" w:rsidRPr="00657907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lastRenderedPageBreak/>
        <w:t>Будівництво гребельного водозабірного вузла викликає різкі зм</w:t>
      </w:r>
      <w:r w:rsidRPr="003C31EC">
        <w:rPr>
          <w:sz w:val="22"/>
          <w:szCs w:val="22"/>
          <w:lang w:val="uk-UA"/>
        </w:rPr>
        <w:t>і</w:t>
      </w:r>
      <w:r w:rsidRPr="003C31EC">
        <w:rPr>
          <w:sz w:val="22"/>
          <w:szCs w:val="22"/>
          <w:lang w:val="uk-UA"/>
        </w:rPr>
        <w:t>ни природного водного і наносного режимів потоку в результаті створення підпору і забору частини витрат в канал без донних наносів. Тому у верхньому і нижньому б'єфах вузла протягом зна</w:t>
      </w:r>
      <w:r w:rsidRPr="003C31EC">
        <w:rPr>
          <w:sz w:val="22"/>
          <w:szCs w:val="22"/>
          <w:lang w:val="uk-UA"/>
        </w:rPr>
        <w:t>ч</w:t>
      </w:r>
      <w:r w:rsidRPr="003C31EC">
        <w:rPr>
          <w:sz w:val="22"/>
          <w:szCs w:val="22"/>
          <w:lang w:val="uk-UA"/>
        </w:rPr>
        <w:t>ного часу мають місце особливі руслові процеси, які називаються процесами переформ</w:t>
      </w:r>
      <w:r w:rsidRPr="003C31EC">
        <w:rPr>
          <w:sz w:val="22"/>
          <w:szCs w:val="22"/>
          <w:lang w:val="uk-UA"/>
        </w:rPr>
        <w:t>у</w:t>
      </w:r>
      <w:r w:rsidRPr="003C31EC">
        <w:rPr>
          <w:sz w:val="22"/>
          <w:szCs w:val="22"/>
          <w:lang w:val="uk-UA"/>
        </w:rPr>
        <w:t>вання (рис.17.3).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У верхньому б'єфі (в зоні підпору) починається відкладення наносів і підв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 xml:space="preserve">щення дна. </w:t>
      </w:r>
    </w:p>
    <w:p w:rsidR="00367927" w:rsidRPr="00162573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Підвищення дна супроводжується рядом небажаних явищ: підняття рівня води в зоні підпору, збільшення дальності розповсюдження кривої підпору, зменшення пропускної спроможності водозливної греблі в зв’язку з її роботою як водозливу з широким порогом т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що.</w:t>
      </w:r>
    </w:p>
    <w:p w:rsidR="00367927" w:rsidRPr="00162573" w:rsidRDefault="00367927" w:rsidP="00367927">
      <w:pPr>
        <w:tabs>
          <w:tab w:val="left" w:pos="0"/>
          <w:tab w:val="left" w:pos="426"/>
          <w:tab w:val="left" w:pos="567"/>
        </w:tabs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4090670" cy="2983865"/>
            <wp:effectExtent l="19050" t="0" r="5080" b="0"/>
            <wp:docPr id="7" name="Рисунок 7" descr="Схема виправлення і підтримки стрижня пото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виправлення і підтримки стрижня потоку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4246" r="7344" b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7" w:rsidRPr="00592E3A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8"/>
          <w:szCs w:val="18"/>
          <w:lang w:val="uk-UA"/>
        </w:rPr>
      </w:pPr>
      <w:r w:rsidRPr="00DA6725">
        <w:rPr>
          <w:sz w:val="22"/>
          <w:szCs w:val="22"/>
          <w:lang w:val="uk-UA"/>
        </w:rPr>
        <w:t xml:space="preserve">   </w:t>
      </w:r>
      <w:r w:rsidRPr="00592E3A">
        <w:rPr>
          <w:sz w:val="18"/>
          <w:szCs w:val="18"/>
          <w:lang w:val="uk-UA"/>
        </w:rPr>
        <w:t xml:space="preserve">Рис.17.2. Схема виправлення і підтримки стрижня потоку біля </w:t>
      </w:r>
      <w:proofErr w:type="spellStart"/>
      <w:r w:rsidRPr="00592E3A">
        <w:rPr>
          <w:sz w:val="18"/>
          <w:szCs w:val="18"/>
          <w:lang w:val="uk-UA"/>
        </w:rPr>
        <w:t>безгребельного</w:t>
      </w:r>
      <w:proofErr w:type="spellEnd"/>
      <w:r w:rsidRPr="00592E3A">
        <w:rPr>
          <w:sz w:val="18"/>
          <w:szCs w:val="18"/>
          <w:lang w:val="uk-UA"/>
        </w:rPr>
        <w:t xml:space="preserve"> водозабору:   </w:t>
      </w:r>
      <w:r w:rsidRPr="00592E3A">
        <w:rPr>
          <w:i/>
          <w:sz w:val="18"/>
          <w:szCs w:val="18"/>
          <w:lang w:val="uk-UA"/>
        </w:rPr>
        <w:t>а</w:t>
      </w:r>
      <w:r w:rsidRPr="00592E3A">
        <w:rPr>
          <w:sz w:val="18"/>
          <w:szCs w:val="18"/>
          <w:lang w:val="uk-UA"/>
        </w:rPr>
        <w:t xml:space="preserve"> – випр</w:t>
      </w:r>
      <w:r w:rsidRPr="00592E3A">
        <w:rPr>
          <w:sz w:val="18"/>
          <w:szCs w:val="18"/>
          <w:lang w:val="uk-UA"/>
        </w:rPr>
        <w:t>а</w:t>
      </w:r>
      <w:r w:rsidRPr="00592E3A">
        <w:rPr>
          <w:sz w:val="18"/>
          <w:szCs w:val="18"/>
          <w:lang w:val="uk-UA"/>
        </w:rPr>
        <w:t xml:space="preserve">влення стрижня потоку зрізкою берега; </w:t>
      </w:r>
      <w:r w:rsidRPr="00592E3A">
        <w:rPr>
          <w:i/>
          <w:sz w:val="18"/>
          <w:szCs w:val="18"/>
          <w:lang w:val="uk-UA"/>
        </w:rPr>
        <w:t>б</w:t>
      </w:r>
      <w:r w:rsidRPr="00592E3A">
        <w:rPr>
          <w:sz w:val="18"/>
          <w:szCs w:val="18"/>
          <w:lang w:val="uk-UA"/>
        </w:rPr>
        <w:t xml:space="preserve"> – виправлення стрижня потоку </w:t>
      </w:r>
      <w:proofErr w:type="spellStart"/>
      <w:r w:rsidRPr="00592E3A">
        <w:rPr>
          <w:sz w:val="18"/>
          <w:szCs w:val="18"/>
          <w:lang w:val="uk-UA"/>
        </w:rPr>
        <w:t>півзагатами</w:t>
      </w:r>
      <w:proofErr w:type="spellEnd"/>
      <w:r w:rsidRPr="00592E3A">
        <w:rPr>
          <w:sz w:val="18"/>
          <w:szCs w:val="18"/>
          <w:lang w:val="uk-UA"/>
        </w:rPr>
        <w:t xml:space="preserve">; </w:t>
      </w:r>
      <w:r w:rsidRPr="00592E3A">
        <w:rPr>
          <w:i/>
          <w:sz w:val="18"/>
          <w:szCs w:val="18"/>
          <w:lang w:val="uk-UA"/>
        </w:rPr>
        <w:t>в</w:t>
      </w:r>
      <w:r w:rsidRPr="00592E3A">
        <w:rPr>
          <w:sz w:val="18"/>
          <w:szCs w:val="18"/>
          <w:lang w:val="uk-UA"/>
        </w:rPr>
        <w:t xml:space="preserve"> – відновлення стрижня за допомогою струмененапрямної системи; </w:t>
      </w:r>
      <w:r w:rsidRPr="00592E3A">
        <w:rPr>
          <w:i/>
          <w:sz w:val="18"/>
          <w:szCs w:val="18"/>
          <w:lang w:val="uk-UA"/>
        </w:rPr>
        <w:t>г</w:t>
      </w:r>
      <w:r w:rsidRPr="00592E3A">
        <w:rPr>
          <w:sz w:val="18"/>
          <w:szCs w:val="18"/>
          <w:lang w:val="uk-UA"/>
        </w:rPr>
        <w:t xml:space="preserve"> – закріплення динамічної осі потоку повним регулюванням ру</w:t>
      </w:r>
      <w:r w:rsidRPr="00592E3A">
        <w:rPr>
          <w:sz w:val="18"/>
          <w:szCs w:val="18"/>
          <w:lang w:val="uk-UA"/>
        </w:rPr>
        <w:t>с</w:t>
      </w:r>
      <w:r w:rsidRPr="00592E3A">
        <w:rPr>
          <w:sz w:val="18"/>
          <w:szCs w:val="18"/>
          <w:lang w:val="uk-UA"/>
        </w:rPr>
        <w:t>ла; 1 – зрізка берега; 2 – динамічна вісь потоку; 3 – відкладення наносів; 4 – пове</w:t>
      </w:r>
      <w:r w:rsidRPr="00592E3A">
        <w:rPr>
          <w:sz w:val="18"/>
          <w:szCs w:val="18"/>
          <w:lang w:val="uk-UA"/>
        </w:rPr>
        <w:t>р</w:t>
      </w:r>
      <w:r w:rsidRPr="00592E3A">
        <w:rPr>
          <w:sz w:val="18"/>
          <w:szCs w:val="18"/>
          <w:lang w:val="uk-UA"/>
        </w:rPr>
        <w:t xml:space="preserve">хневі струмини; 5 – донні струмини; 6 – </w:t>
      </w:r>
      <w:proofErr w:type="spellStart"/>
      <w:r w:rsidRPr="00592E3A">
        <w:rPr>
          <w:sz w:val="18"/>
          <w:szCs w:val="18"/>
          <w:lang w:val="uk-UA"/>
        </w:rPr>
        <w:t>півзагати</w:t>
      </w:r>
      <w:proofErr w:type="spellEnd"/>
      <w:r w:rsidRPr="00592E3A">
        <w:rPr>
          <w:sz w:val="18"/>
          <w:szCs w:val="18"/>
          <w:lang w:val="uk-UA"/>
        </w:rPr>
        <w:t xml:space="preserve">, що не затоплюються; 7 – </w:t>
      </w:r>
      <w:proofErr w:type="spellStart"/>
      <w:r w:rsidRPr="00592E3A">
        <w:rPr>
          <w:sz w:val="18"/>
          <w:szCs w:val="18"/>
          <w:lang w:val="uk-UA"/>
        </w:rPr>
        <w:t>півзагати</w:t>
      </w:r>
      <w:proofErr w:type="spellEnd"/>
      <w:r w:rsidRPr="00592E3A">
        <w:rPr>
          <w:sz w:val="18"/>
          <w:szCs w:val="18"/>
          <w:lang w:val="uk-UA"/>
        </w:rPr>
        <w:t>, що затоплюються; 8 – поздовжнє крі</w:t>
      </w:r>
      <w:r w:rsidRPr="00592E3A">
        <w:rPr>
          <w:sz w:val="18"/>
          <w:szCs w:val="18"/>
          <w:lang w:val="uk-UA"/>
        </w:rPr>
        <w:t>п</w:t>
      </w:r>
      <w:r w:rsidRPr="00592E3A">
        <w:rPr>
          <w:sz w:val="18"/>
          <w:szCs w:val="18"/>
          <w:lang w:val="uk-UA"/>
        </w:rPr>
        <w:t>лення берега</w:t>
      </w:r>
    </w:p>
    <w:p w:rsidR="00367927" w:rsidRPr="00034209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6"/>
          <w:szCs w:val="16"/>
          <w:lang w:val="uk-UA"/>
        </w:rPr>
      </w:pPr>
    </w:p>
    <w:p w:rsidR="00367927" w:rsidRPr="003C31EC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Переформування русла в нижньому б'єфі відбувається за двома, суттєво різними, стадіями. На початку роботи вузла, коли основна м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>са наносів затримується у верхньому б'єфі, освітлена вода, що скид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>ється, розмиває дно нижнього б'єфа. Внаслідок цього рівні води в нижньому б'єфі падають, напір, в порівнянні з розрахунковим, збільшується, спрягання гре</w:t>
      </w:r>
      <w:r w:rsidRPr="003C31EC">
        <w:rPr>
          <w:sz w:val="22"/>
          <w:szCs w:val="22"/>
          <w:lang w:val="uk-UA"/>
        </w:rPr>
        <w:t>б</w:t>
      </w:r>
      <w:r w:rsidRPr="003C31EC">
        <w:rPr>
          <w:sz w:val="22"/>
          <w:szCs w:val="22"/>
          <w:lang w:val="uk-UA"/>
        </w:rPr>
        <w:t>лі з відвідним руслом може бути зруйн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ван</w:t>
      </w:r>
      <w:r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 xml:space="preserve"> і так далі.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Після заповнення верхнього б'єфа наносами починається їх скидання у нижній б'єф в попередній кількості. Внаслідок зменше</w:t>
      </w:r>
      <w:r w:rsidRPr="003C31EC">
        <w:rPr>
          <w:sz w:val="22"/>
          <w:szCs w:val="22"/>
          <w:lang w:val="uk-UA"/>
        </w:rPr>
        <w:t>н</w:t>
      </w:r>
      <w:r w:rsidRPr="003C31EC">
        <w:rPr>
          <w:sz w:val="22"/>
          <w:szCs w:val="22"/>
          <w:lang w:val="uk-UA"/>
        </w:rPr>
        <w:t>ня транспортуючої спроможності потоку (частина витрати забирається в канал) починається зворотний процес – відкладення наносів у н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>жньому б'єфі. Підвищення дна викликає підняття рівня води, зме</w:t>
      </w:r>
      <w:r w:rsidRPr="003C31EC">
        <w:rPr>
          <w:sz w:val="22"/>
          <w:szCs w:val="22"/>
          <w:lang w:val="uk-UA"/>
        </w:rPr>
        <w:t>н</w:t>
      </w:r>
      <w:r w:rsidRPr="003C31EC">
        <w:rPr>
          <w:sz w:val="22"/>
          <w:szCs w:val="22"/>
          <w:lang w:val="uk-UA"/>
        </w:rPr>
        <w:t>шення діючого напору і, як наслідок, погіршу</w:t>
      </w:r>
      <w:r>
        <w:rPr>
          <w:sz w:val="22"/>
          <w:szCs w:val="22"/>
          <w:lang w:val="uk-UA"/>
        </w:rPr>
        <w:t>ю</w:t>
      </w:r>
      <w:r w:rsidRPr="003C31EC">
        <w:rPr>
          <w:sz w:val="22"/>
          <w:szCs w:val="22"/>
          <w:lang w:val="uk-UA"/>
        </w:rPr>
        <w:t>ться умови роботи проми</w:t>
      </w:r>
      <w:r w:rsidRPr="003C31EC">
        <w:rPr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>них отворів тощо.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У відповідності з процесами формування русла ставляться з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>дачі його регулювання і виникає необхідність в регулюванні русла у верхньому та н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>жньому б'єфах гребельного водозабору.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pacing w:val="32"/>
          <w:sz w:val="22"/>
          <w:szCs w:val="22"/>
          <w:lang w:val="uk-UA"/>
        </w:rPr>
        <w:t>Задача регулювання русла верхнього б'єфа</w:t>
      </w:r>
      <w:r w:rsidRPr="003C31EC">
        <w:rPr>
          <w:sz w:val="22"/>
          <w:szCs w:val="22"/>
          <w:lang w:val="uk-UA"/>
        </w:rPr>
        <w:t xml:space="preserve"> пол</w:t>
      </w:r>
      <w:r w:rsidRPr="003C31EC">
        <w:rPr>
          <w:sz w:val="22"/>
          <w:szCs w:val="22"/>
          <w:lang w:val="uk-UA"/>
        </w:rPr>
        <w:t>я</w:t>
      </w:r>
      <w:r w:rsidRPr="003C31EC">
        <w:rPr>
          <w:sz w:val="22"/>
          <w:szCs w:val="22"/>
          <w:lang w:val="uk-UA"/>
        </w:rPr>
        <w:t>гає в забезпеченні стійкого підходу річки до водозабірної споруди з гідравлічною структурою потоку, що створює умови для надходження його поверхневих шарів у водозабір, а донних – у водоск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>дну частину гідровузла (рис. 17.4), крім того регулювання русла верхнього б'єфу п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винно забезпечувати його стійкість.</w:t>
      </w:r>
    </w:p>
    <w:p w:rsidR="00367927" w:rsidRPr="001F554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pacing w:val="32"/>
          <w:sz w:val="22"/>
          <w:szCs w:val="22"/>
          <w:lang w:val="uk-UA"/>
        </w:rPr>
        <w:t>Задача регулювання русла нижнього б'єфа</w:t>
      </w:r>
      <w:r w:rsidRPr="003C31EC">
        <w:rPr>
          <w:sz w:val="22"/>
          <w:szCs w:val="22"/>
          <w:lang w:val="uk-UA"/>
        </w:rPr>
        <w:t xml:space="preserve"> полягає в забезпеченні на початковій стадії експлуатації гідровузла захисту проти сильного розмиву і опускання дна, а на другій стадії переформування русла</w:t>
      </w:r>
      <w:r>
        <w:rPr>
          <w:sz w:val="22"/>
          <w:szCs w:val="22"/>
          <w:lang w:val="uk-UA"/>
        </w:rPr>
        <w:t xml:space="preserve"> застосовуються різні способи збільшення</w:t>
      </w:r>
      <w:r w:rsidRPr="003C31EC">
        <w:rPr>
          <w:sz w:val="22"/>
          <w:szCs w:val="22"/>
          <w:lang w:val="uk-UA"/>
        </w:rPr>
        <w:t xml:space="preserve"> транспо</w:t>
      </w:r>
      <w:r w:rsidRPr="003C31EC">
        <w:rPr>
          <w:sz w:val="22"/>
          <w:szCs w:val="22"/>
          <w:lang w:val="uk-UA"/>
        </w:rPr>
        <w:t>р</w:t>
      </w:r>
      <w:r w:rsidRPr="003C31EC">
        <w:rPr>
          <w:sz w:val="22"/>
          <w:szCs w:val="22"/>
          <w:lang w:val="uk-UA"/>
        </w:rPr>
        <w:t>тую</w:t>
      </w:r>
      <w:r>
        <w:rPr>
          <w:sz w:val="22"/>
          <w:szCs w:val="22"/>
          <w:lang w:val="uk-UA"/>
        </w:rPr>
        <w:t>чої</w:t>
      </w:r>
      <w:r w:rsidRPr="003C31EC">
        <w:rPr>
          <w:sz w:val="22"/>
          <w:szCs w:val="22"/>
          <w:lang w:val="uk-UA"/>
        </w:rPr>
        <w:t xml:space="preserve"> спромож</w:t>
      </w:r>
      <w:r>
        <w:rPr>
          <w:sz w:val="22"/>
          <w:szCs w:val="22"/>
          <w:lang w:val="uk-UA"/>
        </w:rPr>
        <w:t>ності</w:t>
      </w:r>
      <w:r w:rsidRPr="003C31EC">
        <w:rPr>
          <w:sz w:val="22"/>
          <w:szCs w:val="22"/>
          <w:lang w:val="uk-UA"/>
        </w:rPr>
        <w:t xml:space="preserve"> потоку (спрямлення русла для збільшення уклону, зменшення шорсткості, надання поперечному перетину </w:t>
      </w:r>
      <w:proofErr w:type="spellStart"/>
      <w:r w:rsidRPr="003C31EC">
        <w:rPr>
          <w:sz w:val="22"/>
          <w:szCs w:val="22"/>
          <w:lang w:val="uk-UA"/>
        </w:rPr>
        <w:t>гідравлічно</w:t>
      </w:r>
      <w:proofErr w:type="spellEnd"/>
      <w:r w:rsidRPr="003C31EC">
        <w:rPr>
          <w:sz w:val="22"/>
          <w:szCs w:val="22"/>
          <w:lang w:val="uk-UA"/>
        </w:rPr>
        <w:t xml:space="preserve"> найвигіднішого обр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>су тощо).</w:t>
      </w:r>
    </w:p>
    <w:p w:rsidR="00367927" w:rsidRDefault="00367927" w:rsidP="00367927">
      <w:pPr>
        <w:tabs>
          <w:tab w:val="left" w:pos="0"/>
          <w:tab w:val="left" w:pos="426"/>
          <w:tab w:val="left" w:pos="567"/>
        </w:tabs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657600" cy="1130935"/>
            <wp:effectExtent l="19050" t="0" r="0" b="0"/>
            <wp:docPr id="8" name="Рисунок 8" descr="Схема формування в зоні гідровуз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формування в зоні гідровузл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4269" t="30629" r="2414" b="1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7" w:rsidRPr="00592E3A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t>Рис.17.3. Схема формування русла в зоні гідров</w:t>
      </w:r>
      <w:r w:rsidRPr="00592E3A">
        <w:rPr>
          <w:sz w:val="18"/>
          <w:szCs w:val="18"/>
          <w:lang w:val="uk-UA"/>
        </w:rPr>
        <w:t>у</w:t>
      </w:r>
      <w:r w:rsidRPr="00592E3A">
        <w:rPr>
          <w:sz w:val="18"/>
          <w:szCs w:val="18"/>
          <w:lang w:val="uk-UA"/>
        </w:rPr>
        <w:t>зла:</w:t>
      </w:r>
    </w:p>
    <w:p w:rsidR="00367927" w:rsidRPr="00592E3A" w:rsidRDefault="00367927" w:rsidP="00367927">
      <w:pPr>
        <w:tabs>
          <w:tab w:val="left" w:pos="0"/>
          <w:tab w:val="left" w:pos="426"/>
          <w:tab w:val="left" w:pos="567"/>
        </w:tabs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t>1 – побутове дно річки; 2 – наносні відкладення;3 – рівень води в природному ст</w:t>
      </w:r>
      <w:r w:rsidRPr="00592E3A">
        <w:rPr>
          <w:sz w:val="18"/>
          <w:szCs w:val="18"/>
          <w:lang w:val="uk-UA"/>
        </w:rPr>
        <w:t>а</w:t>
      </w:r>
      <w:r w:rsidRPr="00592E3A">
        <w:rPr>
          <w:sz w:val="18"/>
          <w:szCs w:val="18"/>
          <w:lang w:val="uk-UA"/>
        </w:rPr>
        <w:t>ні; 4,5 – підпірні рівні води до і після замулення; 6 - гребля; 7, 8 – рівні дна і води в кінці періоду розмиву; 9, 10 – рівні дна і води при наступному зам</w:t>
      </w:r>
      <w:r w:rsidRPr="00592E3A">
        <w:rPr>
          <w:sz w:val="18"/>
          <w:szCs w:val="18"/>
          <w:lang w:val="uk-UA"/>
        </w:rPr>
        <w:t>у</w:t>
      </w:r>
      <w:r w:rsidRPr="00592E3A">
        <w:rPr>
          <w:sz w:val="18"/>
          <w:szCs w:val="18"/>
          <w:lang w:val="uk-UA"/>
        </w:rPr>
        <w:t>ленні</w:t>
      </w:r>
    </w:p>
    <w:p w:rsidR="00367927" w:rsidRPr="00034209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6"/>
          <w:szCs w:val="16"/>
          <w:lang w:val="uk-UA"/>
        </w:rPr>
      </w:pPr>
    </w:p>
    <w:p w:rsidR="00367927" w:rsidRPr="003C31EC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С.Т. </w:t>
      </w:r>
      <w:proofErr w:type="spellStart"/>
      <w:r w:rsidRPr="003C31EC">
        <w:rPr>
          <w:sz w:val="22"/>
          <w:szCs w:val="22"/>
          <w:lang w:val="uk-UA"/>
        </w:rPr>
        <w:t>Алтуніним</w:t>
      </w:r>
      <w:proofErr w:type="spellEnd"/>
      <w:r w:rsidRPr="003C31EC">
        <w:rPr>
          <w:sz w:val="22"/>
          <w:szCs w:val="22"/>
          <w:lang w:val="uk-UA"/>
        </w:rPr>
        <w:t xml:space="preserve"> і А.І. </w:t>
      </w:r>
      <w:proofErr w:type="spellStart"/>
      <w:r w:rsidRPr="003C31EC">
        <w:rPr>
          <w:sz w:val="22"/>
          <w:szCs w:val="22"/>
          <w:lang w:val="uk-UA"/>
        </w:rPr>
        <w:t>Бузуновим</w:t>
      </w:r>
      <w:proofErr w:type="spellEnd"/>
      <w:r w:rsidRPr="003C31EC">
        <w:rPr>
          <w:sz w:val="22"/>
          <w:szCs w:val="22"/>
          <w:lang w:val="uk-UA"/>
        </w:rPr>
        <w:t xml:space="preserve"> пропонуються наступні рекомендації для регуляційних споруд при гребельному водоз</w:t>
      </w:r>
      <w:r w:rsidRPr="003C31EC"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>борі (рис.17.4, 17.5):</w:t>
      </w:r>
    </w:p>
    <w:p w:rsidR="00367927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1) </w:t>
      </w:r>
      <w:proofErr w:type="spellStart"/>
      <w:r w:rsidRPr="003C31EC">
        <w:rPr>
          <w:sz w:val="22"/>
          <w:szCs w:val="22"/>
          <w:lang w:val="uk-UA"/>
        </w:rPr>
        <w:t>Зарегульоване</w:t>
      </w:r>
      <w:proofErr w:type="spellEnd"/>
      <w:r w:rsidRPr="003C31EC">
        <w:rPr>
          <w:sz w:val="22"/>
          <w:szCs w:val="22"/>
          <w:lang w:val="uk-UA"/>
        </w:rPr>
        <w:t xml:space="preserve"> русло у верхньому і нижньому б'єфах проектується криволінійним за </w:t>
      </w:r>
      <w:proofErr w:type="spellStart"/>
      <w:r w:rsidRPr="003C31EC">
        <w:rPr>
          <w:sz w:val="22"/>
          <w:szCs w:val="22"/>
          <w:lang w:val="uk-UA"/>
        </w:rPr>
        <w:t>спрягаючими</w:t>
      </w:r>
      <w:proofErr w:type="spellEnd"/>
      <w:r w:rsidRPr="003C31EC">
        <w:rPr>
          <w:sz w:val="22"/>
          <w:szCs w:val="22"/>
          <w:lang w:val="uk-UA"/>
        </w:rPr>
        <w:t xml:space="preserve"> кривими двох р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 xml:space="preserve">діусів </w:t>
      </w:r>
      <w:r w:rsidRPr="003C31EC">
        <w:rPr>
          <w:i/>
          <w:sz w:val="22"/>
          <w:szCs w:val="22"/>
          <w:lang w:val="en-US"/>
        </w:rPr>
        <w:t>R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 xml:space="preserve"> = 7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 xml:space="preserve"> і </w:t>
      </w:r>
      <w:r w:rsidRPr="003C31EC">
        <w:rPr>
          <w:i/>
          <w:sz w:val="22"/>
          <w:szCs w:val="22"/>
          <w:lang w:val="en-US"/>
        </w:rPr>
        <w:t>R</w:t>
      </w:r>
      <w:r w:rsidRPr="003C31EC">
        <w:rPr>
          <w:sz w:val="22"/>
          <w:szCs w:val="22"/>
          <w:vertAlign w:val="subscript"/>
          <w:lang w:val="uk-UA"/>
        </w:rPr>
        <w:t>2</w:t>
      </w:r>
      <w:r w:rsidRPr="003C31EC">
        <w:rPr>
          <w:sz w:val="22"/>
          <w:szCs w:val="22"/>
          <w:lang w:val="uk-UA"/>
        </w:rPr>
        <w:t xml:space="preserve"> = 3,5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 xml:space="preserve"> – у верхньому б'єфі та </w:t>
      </w:r>
      <w:r w:rsidRPr="003C31EC">
        <w:rPr>
          <w:i/>
          <w:sz w:val="22"/>
          <w:szCs w:val="22"/>
          <w:lang w:val="en-US"/>
        </w:rPr>
        <w:t>R</w:t>
      </w:r>
      <w:r w:rsidRPr="003C31EC">
        <w:rPr>
          <w:sz w:val="22"/>
          <w:szCs w:val="22"/>
          <w:vertAlign w:val="subscript"/>
          <w:lang w:val="uk-UA"/>
        </w:rPr>
        <w:t>3</w:t>
      </w:r>
      <w:r w:rsidRPr="003C31EC">
        <w:rPr>
          <w:sz w:val="22"/>
          <w:szCs w:val="22"/>
          <w:lang w:val="uk-UA"/>
        </w:rPr>
        <w:t xml:space="preserve"> = 7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 xml:space="preserve"> і </w:t>
      </w:r>
      <w:r w:rsidRPr="003C31EC">
        <w:rPr>
          <w:i/>
          <w:sz w:val="22"/>
          <w:szCs w:val="22"/>
          <w:lang w:val="en-US"/>
        </w:rPr>
        <w:t>R</w:t>
      </w:r>
      <w:r w:rsidRPr="003C31EC">
        <w:rPr>
          <w:sz w:val="22"/>
          <w:szCs w:val="22"/>
          <w:vertAlign w:val="subscript"/>
          <w:lang w:val="uk-UA"/>
        </w:rPr>
        <w:t>4</w:t>
      </w:r>
      <w:r w:rsidRPr="003C31EC">
        <w:rPr>
          <w:sz w:val="22"/>
          <w:szCs w:val="22"/>
          <w:lang w:val="uk-UA"/>
        </w:rPr>
        <w:t xml:space="preserve"> = 3,5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 xml:space="preserve"> – у нижньому б'єфі, що створює в потоці на підході до вузла поперечну циркул</w:t>
      </w:r>
      <w:r w:rsidRPr="003C31EC">
        <w:rPr>
          <w:sz w:val="22"/>
          <w:szCs w:val="22"/>
          <w:lang w:val="uk-UA"/>
        </w:rPr>
        <w:t>я</w:t>
      </w:r>
      <w:r w:rsidRPr="003C31EC">
        <w:rPr>
          <w:sz w:val="22"/>
          <w:szCs w:val="22"/>
          <w:lang w:val="uk-UA"/>
        </w:rPr>
        <w:t>цію бажаного напрямку і забезпечує транспортування значної кількості донних н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>носів.</w:t>
      </w:r>
      <w:r w:rsidRPr="003271D9">
        <w:rPr>
          <w:sz w:val="22"/>
          <w:szCs w:val="22"/>
          <w:lang w:val="uk-UA"/>
        </w:rPr>
        <w:t xml:space="preserve"> </w:t>
      </w:r>
    </w:p>
    <w:p w:rsidR="00367927" w:rsidRPr="003C31EC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center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3272790" cy="1804670"/>
            <wp:effectExtent l="19050" t="0" r="3810" b="0"/>
            <wp:docPr id="9" name="Рисунок 9" descr="Схема регулювання русла ріки при одностороньому гребельному водозабо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регулювання русла ріки при одностороньому гребельному водозаборі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899" t="3932" r="12204" b="1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7" w:rsidRPr="00592E3A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t>Рис.17.4. Схема регулювання русла річки при односторонньому греб</w:t>
      </w:r>
      <w:r w:rsidRPr="00592E3A">
        <w:rPr>
          <w:sz w:val="18"/>
          <w:szCs w:val="18"/>
          <w:lang w:val="uk-UA"/>
        </w:rPr>
        <w:t>е</w:t>
      </w:r>
      <w:r w:rsidRPr="00592E3A">
        <w:rPr>
          <w:sz w:val="18"/>
          <w:szCs w:val="18"/>
          <w:lang w:val="uk-UA"/>
        </w:rPr>
        <w:t>льному водозаборі:</w:t>
      </w:r>
      <w:r w:rsidRPr="00592E3A">
        <w:rPr>
          <w:sz w:val="18"/>
          <w:szCs w:val="18"/>
        </w:rPr>
        <w:t xml:space="preserve">   </w:t>
      </w:r>
      <w:r w:rsidRPr="00592E3A">
        <w:rPr>
          <w:sz w:val="18"/>
          <w:szCs w:val="18"/>
          <w:lang w:val="uk-UA"/>
        </w:rPr>
        <w:t>1 – струмененапрямна дамба; 2 – гребля; 3 – вод</w:t>
      </w:r>
      <w:r w:rsidRPr="00592E3A">
        <w:rPr>
          <w:sz w:val="18"/>
          <w:szCs w:val="18"/>
          <w:lang w:val="uk-UA"/>
        </w:rPr>
        <w:t>о</w:t>
      </w:r>
      <w:r w:rsidRPr="00592E3A">
        <w:rPr>
          <w:sz w:val="18"/>
          <w:szCs w:val="18"/>
          <w:lang w:val="uk-UA"/>
        </w:rPr>
        <w:t>приймач; 4 – канал</w:t>
      </w:r>
    </w:p>
    <w:p w:rsidR="00367927" w:rsidRPr="003A462B" w:rsidRDefault="00367927" w:rsidP="00367927">
      <w:pPr>
        <w:tabs>
          <w:tab w:val="left" w:pos="0"/>
          <w:tab w:val="left" w:pos="284"/>
          <w:tab w:val="left" w:pos="426"/>
        </w:tabs>
        <w:ind w:firstLine="284"/>
        <w:jc w:val="both"/>
        <w:rPr>
          <w:sz w:val="16"/>
          <w:szCs w:val="16"/>
          <w:lang w:val="uk-UA"/>
        </w:rPr>
      </w:pPr>
    </w:p>
    <w:p w:rsidR="00367927" w:rsidRPr="003C31EC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2) Ширина </w:t>
      </w:r>
      <w:proofErr w:type="spellStart"/>
      <w:r w:rsidRPr="003C31EC">
        <w:rPr>
          <w:sz w:val="22"/>
          <w:szCs w:val="22"/>
          <w:lang w:val="uk-UA"/>
        </w:rPr>
        <w:t>зарегульованого</w:t>
      </w:r>
      <w:proofErr w:type="spellEnd"/>
      <w:r w:rsidRPr="003C31EC">
        <w:rPr>
          <w:sz w:val="22"/>
          <w:szCs w:val="22"/>
          <w:lang w:val="uk-UA"/>
        </w:rPr>
        <w:t xml:space="preserve"> русла по </w:t>
      </w:r>
      <w:proofErr w:type="spellStart"/>
      <w:r w:rsidRPr="003C31EC">
        <w:rPr>
          <w:sz w:val="22"/>
          <w:szCs w:val="22"/>
          <w:lang w:val="uk-UA"/>
        </w:rPr>
        <w:t>узрізу</w:t>
      </w:r>
      <w:proofErr w:type="spellEnd"/>
      <w:r w:rsidRPr="003C31EC">
        <w:rPr>
          <w:sz w:val="22"/>
          <w:szCs w:val="22"/>
          <w:lang w:val="uk-UA"/>
        </w:rPr>
        <w:t xml:space="preserve"> води 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 xml:space="preserve"> визначається за формулою стійкості ширини, виходячи з величини </w:t>
      </w:r>
      <w:proofErr w:type="spellStart"/>
      <w:r w:rsidRPr="003C31EC">
        <w:rPr>
          <w:sz w:val="22"/>
          <w:szCs w:val="22"/>
          <w:lang w:val="uk-UA"/>
        </w:rPr>
        <w:t>руслоформ</w:t>
      </w:r>
      <w:r w:rsidRPr="003C31EC">
        <w:rPr>
          <w:sz w:val="22"/>
          <w:szCs w:val="22"/>
          <w:lang w:val="uk-UA"/>
        </w:rPr>
        <w:t>у</w:t>
      </w:r>
      <w:r w:rsidRPr="003C31EC">
        <w:rPr>
          <w:sz w:val="22"/>
          <w:szCs w:val="22"/>
          <w:lang w:val="uk-UA"/>
        </w:rPr>
        <w:t>ючої</w:t>
      </w:r>
      <w:proofErr w:type="spellEnd"/>
      <w:r w:rsidRPr="003C31EC">
        <w:rPr>
          <w:sz w:val="22"/>
          <w:szCs w:val="22"/>
          <w:lang w:val="uk-UA"/>
        </w:rPr>
        <w:t xml:space="preserve"> витрати ймовірністю перевищення 3-10%. Ширина русла в нижньому б'єфі 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 xml:space="preserve"> встановлюється з врахуванням зменшення розрахункової витрати на величину заб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ру води.</w:t>
      </w:r>
    </w:p>
    <w:p w:rsidR="00367927" w:rsidRPr="003C31EC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 xml:space="preserve">3) Довжина </w:t>
      </w:r>
      <w:proofErr w:type="spellStart"/>
      <w:r w:rsidRPr="003C31EC">
        <w:rPr>
          <w:sz w:val="22"/>
          <w:szCs w:val="22"/>
          <w:lang w:val="uk-UA"/>
        </w:rPr>
        <w:t>зарегульованого</w:t>
      </w:r>
      <w:proofErr w:type="spellEnd"/>
      <w:r w:rsidRPr="003C31EC">
        <w:rPr>
          <w:sz w:val="22"/>
          <w:szCs w:val="22"/>
          <w:lang w:val="uk-UA"/>
        </w:rPr>
        <w:t xml:space="preserve"> русла встановлюється в з</w:t>
      </w:r>
      <w:r w:rsidRPr="003C31EC">
        <w:rPr>
          <w:sz w:val="22"/>
          <w:szCs w:val="22"/>
          <w:lang w:val="uk-UA"/>
        </w:rPr>
        <w:t>а</w:t>
      </w:r>
      <w:r w:rsidRPr="003C31EC">
        <w:rPr>
          <w:sz w:val="22"/>
          <w:szCs w:val="22"/>
          <w:lang w:val="uk-UA"/>
        </w:rPr>
        <w:t>лежності від типу водозабору в наступних межах: при односторонньому водозаборі у верхнь</w:t>
      </w:r>
      <w:r w:rsidRPr="003C31EC">
        <w:rPr>
          <w:sz w:val="22"/>
          <w:szCs w:val="22"/>
          <w:lang w:val="uk-UA"/>
        </w:rPr>
        <w:t>о</w:t>
      </w:r>
      <w:r w:rsidRPr="003C31EC">
        <w:rPr>
          <w:sz w:val="22"/>
          <w:szCs w:val="22"/>
          <w:lang w:val="uk-UA"/>
        </w:rPr>
        <w:t>му б'єфі не менше, ніж (5-6)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>, у нижньому б'єфі не менше, ніж (4-5)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>; при двосторонньому водозаборі у верхньому б'єфі не менше, ніж (6-7)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lang w:val="uk-UA"/>
        </w:rPr>
        <w:t>, у ни</w:t>
      </w:r>
      <w:r w:rsidRPr="003C31EC">
        <w:rPr>
          <w:sz w:val="22"/>
          <w:szCs w:val="22"/>
          <w:lang w:val="uk-UA"/>
        </w:rPr>
        <w:t>ж</w:t>
      </w:r>
      <w:r w:rsidRPr="003C31EC">
        <w:rPr>
          <w:sz w:val="22"/>
          <w:szCs w:val="22"/>
          <w:lang w:val="uk-UA"/>
        </w:rPr>
        <w:t>ньому – (3-4)</w:t>
      </w:r>
      <w:r w:rsidRPr="003C31EC">
        <w:rPr>
          <w:i/>
          <w:sz w:val="22"/>
          <w:szCs w:val="22"/>
          <w:lang w:val="uk-UA"/>
        </w:rPr>
        <w:t>В</w:t>
      </w:r>
      <w:r w:rsidRPr="003C31EC">
        <w:rPr>
          <w:sz w:val="22"/>
          <w:szCs w:val="22"/>
          <w:vertAlign w:val="subscript"/>
          <w:lang w:val="uk-UA"/>
        </w:rPr>
        <w:t>1</w:t>
      </w:r>
      <w:r w:rsidRPr="003C31EC">
        <w:rPr>
          <w:sz w:val="22"/>
          <w:szCs w:val="22"/>
          <w:lang w:val="uk-UA"/>
        </w:rPr>
        <w:t>.</w:t>
      </w:r>
    </w:p>
    <w:p w:rsidR="00367927" w:rsidRPr="007D6021" w:rsidRDefault="00367927" w:rsidP="00367927">
      <w:pPr>
        <w:tabs>
          <w:tab w:val="left" w:pos="0"/>
          <w:tab w:val="left" w:pos="284"/>
          <w:tab w:val="left" w:pos="426"/>
          <w:tab w:val="left" w:pos="567"/>
        </w:tabs>
        <w:ind w:firstLine="284"/>
        <w:jc w:val="both"/>
        <w:rPr>
          <w:sz w:val="22"/>
          <w:szCs w:val="22"/>
          <w:lang w:val="uk-UA"/>
        </w:rPr>
      </w:pPr>
      <w:r w:rsidRPr="003C31EC">
        <w:rPr>
          <w:sz w:val="22"/>
          <w:szCs w:val="22"/>
          <w:lang w:val="uk-UA"/>
        </w:rPr>
        <w:t>4) Конструктивно регулювальні споруди виконуються у вигляді поздовжніх струмененапрямних дамб з місцевого ґрунту з облицюванням бетонн</w:t>
      </w:r>
      <w:r w:rsidRPr="003C31EC">
        <w:rPr>
          <w:sz w:val="22"/>
          <w:szCs w:val="22"/>
          <w:lang w:val="uk-UA"/>
        </w:rPr>
        <w:t>и</w:t>
      </w:r>
      <w:r w:rsidRPr="003C31EC">
        <w:rPr>
          <w:sz w:val="22"/>
          <w:szCs w:val="22"/>
          <w:lang w:val="uk-UA"/>
        </w:rPr>
        <w:t>ми плитами або камінням.</w:t>
      </w:r>
    </w:p>
    <w:p w:rsidR="00367927" w:rsidRPr="00DC5365" w:rsidRDefault="00367927" w:rsidP="00367927">
      <w:pPr>
        <w:tabs>
          <w:tab w:val="left" w:pos="0"/>
          <w:tab w:val="left" w:pos="426"/>
          <w:tab w:val="left" w:pos="567"/>
        </w:tabs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3561080" cy="2719070"/>
            <wp:effectExtent l="19050" t="0" r="1270" b="0"/>
            <wp:docPr id="10" name="Рисунок 10" descr="Регулювання русла 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гулювання русла вод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7030" t="6935" r="15898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7" w:rsidRPr="00592E3A" w:rsidRDefault="00367927" w:rsidP="00367927">
      <w:pPr>
        <w:tabs>
          <w:tab w:val="left" w:pos="0"/>
          <w:tab w:val="left" w:pos="426"/>
          <w:tab w:val="left" w:pos="567"/>
        </w:tabs>
        <w:ind w:firstLine="284"/>
        <w:jc w:val="both"/>
        <w:rPr>
          <w:sz w:val="18"/>
          <w:szCs w:val="18"/>
          <w:lang w:val="uk-UA"/>
        </w:rPr>
      </w:pPr>
      <w:r w:rsidRPr="00592E3A">
        <w:rPr>
          <w:sz w:val="18"/>
          <w:szCs w:val="18"/>
          <w:lang w:val="uk-UA"/>
        </w:rPr>
        <w:lastRenderedPageBreak/>
        <w:t>Рис.17.5. Регулювання русла при двосторонньому гребельному водоз</w:t>
      </w:r>
      <w:r w:rsidRPr="00592E3A">
        <w:rPr>
          <w:sz w:val="18"/>
          <w:szCs w:val="18"/>
          <w:lang w:val="uk-UA"/>
        </w:rPr>
        <w:t>а</w:t>
      </w:r>
      <w:r w:rsidRPr="00592E3A">
        <w:rPr>
          <w:sz w:val="18"/>
          <w:szCs w:val="18"/>
          <w:lang w:val="uk-UA"/>
        </w:rPr>
        <w:t>борі:    1 – гребля; 2 – водоприймач; 3 – струмененапрямна дамба; 4 – канал; 5 – промивні галереї; 6 – перегороджуючи дамба; І, ІІ – рукави ру</w:t>
      </w:r>
      <w:r w:rsidRPr="00592E3A">
        <w:rPr>
          <w:sz w:val="18"/>
          <w:szCs w:val="18"/>
          <w:lang w:val="uk-UA"/>
        </w:rPr>
        <w:t>с</w:t>
      </w:r>
      <w:r w:rsidRPr="00592E3A">
        <w:rPr>
          <w:sz w:val="18"/>
          <w:szCs w:val="18"/>
          <w:lang w:val="uk-UA"/>
        </w:rPr>
        <w:t>ла</w:t>
      </w:r>
    </w:p>
    <w:p w:rsidR="00A77790" w:rsidRPr="00367927" w:rsidRDefault="00367927">
      <w:pPr>
        <w:rPr>
          <w:lang w:val="uk-UA"/>
        </w:rPr>
      </w:pPr>
    </w:p>
    <w:sectPr w:rsidR="00A77790" w:rsidRPr="00367927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67927"/>
    <w:rsid w:val="00367927"/>
    <w:rsid w:val="004A360A"/>
    <w:rsid w:val="00A06278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6165</Characters>
  <Application>Microsoft Office Word</Application>
  <DocSecurity>0</DocSecurity>
  <Lines>51</Lines>
  <Paragraphs>14</Paragraphs>
  <ScaleCrop>false</ScaleCrop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2018-02-21T16:30:00Z</dcterms:created>
  <dcterms:modified xsi:type="dcterms:W3CDTF">2018-02-21T16:30:00Z</dcterms:modified>
</cp:coreProperties>
</file>