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AA" w:rsidRPr="00666876" w:rsidRDefault="00976EAA" w:rsidP="00976EAA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666876">
        <w:rPr>
          <w:rFonts w:ascii="Times New Roman" w:hAnsi="Times New Roman"/>
          <w:b/>
          <w:sz w:val="28"/>
          <w:szCs w:val="28"/>
          <w:lang w:val="uk-UA" w:eastAsia="ar-SA"/>
        </w:rPr>
        <w:t>ЗАВДАННЯ</w:t>
      </w:r>
    </w:p>
    <w:p w:rsidR="00976EAA" w:rsidRPr="00666876" w:rsidRDefault="00976EAA" w:rsidP="00976EAA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666876">
        <w:rPr>
          <w:rFonts w:ascii="Times New Roman" w:hAnsi="Times New Roman"/>
          <w:b/>
          <w:sz w:val="28"/>
          <w:szCs w:val="28"/>
          <w:lang w:val="uk-UA" w:eastAsia="ar-SA"/>
        </w:rPr>
        <w:t>для самостійної роботи студентів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(теоретичний блок)</w:t>
      </w:r>
    </w:p>
    <w:p w:rsidR="00976EAA" w:rsidRPr="00F64BB1" w:rsidRDefault="00976EAA" w:rsidP="00976E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64BB1">
        <w:rPr>
          <w:rFonts w:ascii="Times New Roman" w:hAnsi="Times New Roman"/>
          <w:sz w:val="28"/>
          <w:szCs w:val="28"/>
          <w:lang w:val="uk-UA" w:eastAsia="ar-SA"/>
        </w:rPr>
        <w:t xml:space="preserve">Проблема стильової диференціації української мови (прізвища дослідників, назви праць, основні аргументи). </w:t>
      </w:r>
    </w:p>
    <w:p w:rsidR="00976EAA" w:rsidRPr="00F64BB1" w:rsidRDefault="00976EAA" w:rsidP="00976E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64BB1">
        <w:rPr>
          <w:rFonts w:ascii="Times New Roman" w:hAnsi="Times New Roman"/>
          <w:sz w:val="28"/>
          <w:szCs w:val="28"/>
          <w:lang w:val="uk-UA" w:eastAsia="ar-SA"/>
        </w:rPr>
        <w:t xml:space="preserve">Варіантність </w:t>
      </w:r>
      <w:proofErr w:type="spellStart"/>
      <w:r w:rsidRPr="00F64BB1">
        <w:rPr>
          <w:rFonts w:ascii="Times New Roman" w:hAnsi="Times New Roman"/>
          <w:sz w:val="28"/>
          <w:szCs w:val="28"/>
          <w:lang w:val="uk-UA" w:eastAsia="ar-SA"/>
        </w:rPr>
        <w:t>мовної</w:t>
      </w:r>
      <w:proofErr w:type="spellEnd"/>
      <w:r w:rsidRPr="00F64BB1">
        <w:rPr>
          <w:rFonts w:ascii="Times New Roman" w:hAnsi="Times New Roman"/>
          <w:sz w:val="28"/>
          <w:szCs w:val="28"/>
          <w:lang w:val="uk-UA" w:eastAsia="ar-SA"/>
        </w:rPr>
        <w:t xml:space="preserve"> норми.  </w:t>
      </w:r>
    </w:p>
    <w:p w:rsidR="00976EAA" w:rsidRPr="00F64BB1" w:rsidRDefault="00976EAA" w:rsidP="00976E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64BB1">
        <w:rPr>
          <w:rFonts w:ascii="Times New Roman" w:hAnsi="Times New Roman"/>
          <w:sz w:val="28"/>
          <w:szCs w:val="28"/>
          <w:lang w:val="uk-UA" w:eastAsia="ar-SA"/>
        </w:rPr>
        <w:t>Типові помилки в мовностилістичному використанні лексичних засобів (теоретичні положення, проілюстровані прикладами) .</w:t>
      </w:r>
    </w:p>
    <w:p w:rsidR="00976EAA" w:rsidRPr="00F64BB1" w:rsidRDefault="00976EAA" w:rsidP="00976E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 w:rsidRPr="00F64BB1">
        <w:rPr>
          <w:rFonts w:ascii="Times New Roman" w:hAnsi="Times New Roman"/>
          <w:sz w:val="28"/>
          <w:szCs w:val="28"/>
          <w:lang w:val="uk-UA" w:eastAsia="ar-SA"/>
        </w:rPr>
        <w:t>Стилевжиток</w:t>
      </w:r>
      <w:proofErr w:type="spellEnd"/>
      <w:r w:rsidRPr="00F64BB1">
        <w:rPr>
          <w:rFonts w:ascii="Times New Roman" w:hAnsi="Times New Roman"/>
          <w:sz w:val="28"/>
          <w:szCs w:val="28"/>
          <w:lang w:val="uk-UA" w:eastAsia="ar-SA"/>
        </w:rPr>
        <w:t xml:space="preserve"> канцеляризмів і штампів. </w:t>
      </w:r>
    </w:p>
    <w:p w:rsidR="00976EAA" w:rsidRPr="00F64BB1" w:rsidRDefault="00976EAA" w:rsidP="00976E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64BB1">
        <w:rPr>
          <w:rFonts w:ascii="Times New Roman" w:hAnsi="Times New Roman"/>
          <w:sz w:val="28"/>
          <w:szCs w:val="28"/>
          <w:lang w:val="uk-UA" w:eastAsia="ar-SA"/>
        </w:rPr>
        <w:t>Стилістичний потенціал етимології.</w:t>
      </w:r>
    </w:p>
    <w:p w:rsidR="00976EAA" w:rsidRPr="00F64BB1" w:rsidRDefault="00976EAA" w:rsidP="00976E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64BB1">
        <w:rPr>
          <w:rFonts w:ascii="Times New Roman" w:hAnsi="Times New Roman"/>
          <w:sz w:val="28"/>
          <w:szCs w:val="28"/>
          <w:lang w:val="uk-UA" w:eastAsia="ar-SA"/>
        </w:rPr>
        <w:t>Стилістичні функції засобів словотвору.</w:t>
      </w:r>
    </w:p>
    <w:p w:rsidR="00976EAA" w:rsidRPr="00F64BB1" w:rsidRDefault="00976EAA" w:rsidP="00976E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64BB1">
        <w:rPr>
          <w:rFonts w:ascii="Times New Roman" w:hAnsi="Times New Roman"/>
          <w:sz w:val="28"/>
          <w:szCs w:val="28"/>
          <w:lang w:val="uk-UA" w:eastAsia="ar-SA"/>
        </w:rPr>
        <w:t>Стилістичні фігури.</w:t>
      </w:r>
    </w:p>
    <w:p w:rsidR="00976EAA" w:rsidRPr="00F64BB1" w:rsidRDefault="00976EAA" w:rsidP="00976E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F64BB1">
        <w:rPr>
          <w:rFonts w:ascii="Times New Roman" w:hAnsi="Times New Roman"/>
          <w:sz w:val="28"/>
          <w:szCs w:val="28"/>
          <w:lang w:val="uk-UA" w:eastAsia="ar-SA"/>
        </w:rPr>
        <w:t>Стилістичні аспекти дієслівних категорій.</w:t>
      </w:r>
    </w:p>
    <w:p w:rsidR="00976EAA" w:rsidRPr="00F64BB1" w:rsidRDefault="00976EAA" w:rsidP="00976E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F64BB1">
        <w:rPr>
          <w:rFonts w:ascii="Times New Roman" w:hAnsi="Times New Roman"/>
          <w:sz w:val="28"/>
          <w:szCs w:val="28"/>
          <w:lang w:val="uk-UA" w:eastAsia="ar-SA"/>
        </w:rPr>
        <w:t>Стилістичний потенціал української мови.</w:t>
      </w:r>
    </w:p>
    <w:p w:rsidR="00976EAA" w:rsidRPr="00F64BB1" w:rsidRDefault="00976EAA" w:rsidP="00976E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F64BB1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F64BB1">
        <w:rPr>
          <w:rFonts w:ascii="Times New Roman" w:hAnsi="Times New Roman"/>
          <w:sz w:val="28"/>
          <w:szCs w:val="28"/>
          <w:lang w:val="uk-UA" w:eastAsia="ar-SA"/>
        </w:rPr>
        <w:t>Культура усного й писемного мовлення (лінгвістичні та екстралінгвістичні чинники).</w:t>
      </w:r>
    </w:p>
    <w:p w:rsidR="00976EAA" w:rsidRPr="00F64BB1" w:rsidRDefault="00976EAA" w:rsidP="00976EAA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76EAA" w:rsidRPr="00F64BB1" w:rsidRDefault="00976EAA" w:rsidP="00976EAA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F64BB1">
        <w:rPr>
          <w:rFonts w:ascii="Times New Roman" w:hAnsi="Times New Roman"/>
          <w:b/>
          <w:sz w:val="28"/>
          <w:szCs w:val="28"/>
          <w:lang w:val="uk-UA" w:eastAsia="ar-SA"/>
        </w:rPr>
        <w:t>ЗАВДАННЯ</w:t>
      </w:r>
    </w:p>
    <w:p w:rsidR="00976EAA" w:rsidRPr="00F64BB1" w:rsidRDefault="00976EAA" w:rsidP="00976EAA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F64BB1">
        <w:rPr>
          <w:rFonts w:ascii="Times New Roman" w:hAnsi="Times New Roman"/>
          <w:b/>
          <w:sz w:val="28"/>
          <w:szCs w:val="28"/>
          <w:lang w:val="uk-UA" w:eastAsia="ar-SA"/>
        </w:rPr>
        <w:t>для самостійної роботи студентів (практичний блок)</w:t>
      </w:r>
    </w:p>
    <w:p w:rsidR="00976EAA" w:rsidRPr="00F64BB1" w:rsidRDefault="00976EAA" w:rsidP="00976EAA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64BB1">
        <w:rPr>
          <w:rFonts w:ascii="Times New Roman" w:hAnsi="Times New Roman"/>
          <w:sz w:val="28"/>
          <w:szCs w:val="28"/>
          <w:lang w:val="uk-UA" w:eastAsia="ar-SA"/>
        </w:rPr>
        <w:t xml:space="preserve">1. Проілюструвати використання із стилістичною метою багатозначності та омонімії, з’ясувати різницю між цими </w:t>
      </w:r>
      <w:proofErr w:type="spellStart"/>
      <w:r w:rsidRPr="00F64BB1">
        <w:rPr>
          <w:rFonts w:ascii="Times New Roman" w:hAnsi="Times New Roman"/>
          <w:sz w:val="28"/>
          <w:szCs w:val="28"/>
          <w:lang w:val="uk-UA" w:eastAsia="ar-SA"/>
        </w:rPr>
        <w:t>мовними</w:t>
      </w:r>
      <w:proofErr w:type="spellEnd"/>
      <w:r w:rsidRPr="00F64BB1">
        <w:rPr>
          <w:rFonts w:ascii="Times New Roman" w:hAnsi="Times New Roman"/>
          <w:sz w:val="28"/>
          <w:szCs w:val="28"/>
          <w:lang w:val="uk-UA" w:eastAsia="ar-SA"/>
        </w:rPr>
        <w:t xml:space="preserve"> явищами. </w:t>
      </w:r>
    </w:p>
    <w:p w:rsidR="00976EAA" w:rsidRPr="00F64BB1" w:rsidRDefault="00976EAA" w:rsidP="00976EAA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64BB1">
        <w:rPr>
          <w:rFonts w:ascii="Times New Roman" w:hAnsi="Times New Roman"/>
          <w:sz w:val="28"/>
          <w:szCs w:val="28"/>
          <w:lang w:val="uk-UA" w:eastAsia="ar-SA"/>
        </w:rPr>
        <w:t>2. Порівняти ознаки публіцистичного та офіційно-ділового функціональних стилів, проаналізувавши самостійно дібрані зразки.</w:t>
      </w:r>
    </w:p>
    <w:p w:rsidR="00976EAA" w:rsidRPr="00F64BB1" w:rsidRDefault="00976EAA" w:rsidP="00976EAA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64BB1">
        <w:rPr>
          <w:rFonts w:ascii="Times New Roman" w:hAnsi="Times New Roman"/>
          <w:sz w:val="28"/>
          <w:szCs w:val="28"/>
          <w:lang w:val="uk-UA" w:eastAsia="ar-SA"/>
        </w:rPr>
        <w:t>3. Самостійно виявити в текстах наукового стилю слова іншомовного походження, значення яких варто було б додатково пояснити; дати відповідну довідку.</w:t>
      </w:r>
    </w:p>
    <w:p w:rsidR="00976EAA" w:rsidRPr="00F64BB1" w:rsidRDefault="00976EAA" w:rsidP="00976EAA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64BB1">
        <w:rPr>
          <w:rFonts w:ascii="Times New Roman" w:hAnsi="Times New Roman"/>
          <w:sz w:val="28"/>
          <w:szCs w:val="28"/>
          <w:lang w:val="uk-UA" w:eastAsia="ar-SA"/>
        </w:rPr>
        <w:t xml:space="preserve">4. Навести приклади зразків різностильових текстів, у яких є невиправдані  канцеляризми та штампи, виконати правку. </w:t>
      </w:r>
    </w:p>
    <w:p w:rsidR="00976EAA" w:rsidRPr="00F64BB1" w:rsidRDefault="00976EAA" w:rsidP="00976EAA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64BB1">
        <w:rPr>
          <w:rFonts w:ascii="Times New Roman" w:hAnsi="Times New Roman"/>
          <w:sz w:val="28"/>
          <w:szCs w:val="28"/>
          <w:lang w:val="uk-UA" w:eastAsia="ar-SA"/>
        </w:rPr>
        <w:t>5. З’ясувати значення й стилістичне забарвлення 5 фразеологізмів у кожному стилі української мови (по одному на стиль).</w:t>
      </w:r>
    </w:p>
    <w:p w:rsidR="00976EAA" w:rsidRPr="00F64BB1" w:rsidRDefault="00976EAA" w:rsidP="00976EAA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64BB1">
        <w:rPr>
          <w:rFonts w:ascii="Times New Roman" w:hAnsi="Times New Roman"/>
          <w:sz w:val="28"/>
          <w:szCs w:val="28"/>
          <w:lang w:val="uk-UA" w:eastAsia="ar-SA"/>
        </w:rPr>
        <w:t>6. Проілюструвати фрагментами з текстів виявлення граматичного роду абревіатур, навести відповідні правила.</w:t>
      </w:r>
    </w:p>
    <w:p w:rsidR="00976EAA" w:rsidRDefault="00976EAA" w:rsidP="00976EAA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64BB1">
        <w:rPr>
          <w:rFonts w:ascii="Times New Roman" w:hAnsi="Times New Roman"/>
          <w:sz w:val="28"/>
          <w:szCs w:val="28"/>
          <w:lang w:val="uk-UA" w:eastAsia="ar-SA"/>
        </w:rPr>
        <w:t>7. Виявити в різностильових текстах невмотивоване поєднання числівника з іменниками, навести відповідні правила.</w:t>
      </w:r>
    </w:p>
    <w:p w:rsidR="00976EAA" w:rsidRDefault="00976EAA" w:rsidP="00976EAA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8. Проілюструвати вживання одних особових займенників (та особових форм дієслова) замість інших, дати стилістичну характеристику такого вживання.</w:t>
      </w:r>
    </w:p>
    <w:p w:rsidR="00976EAA" w:rsidRDefault="00976EAA" w:rsidP="00976EAA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9. З’ясувати спільні та відмінні ознаки дієприслівникових зворотів і підрядних обставинних речень як паралельних синтаксичних конструкцій, навести відповідні приклади. </w:t>
      </w:r>
    </w:p>
    <w:p w:rsidR="00976EAA" w:rsidRPr="00A25A45" w:rsidRDefault="00976EAA" w:rsidP="00976EAA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10. Виконати правку запропонованих викладачем речень, у яких є помилки стилістичного характеру.   </w:t>
      </w:r>
    </w:p>
    <w:p w:rsidR="00976EAA" w:rsidRPr="00D44034" w:rsidRDefault="00976EAA" w:rsidP="00976EAA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1. </w:t>
      </w:r>
      <w:r w:rsidRPr="00D44034">
        <w:rPr>
          <w:rFonts w:ascii="Times New Roman" w:hAnsi="Times New Roman"/>
          <w:i/>
          <w:sz w:val="28"/>
          <w:szCs w:val="28"/>
          <w:lang w:val="uk-UA" w:eastAsia="ar-SA"/>
        </w:rPr>
        <w:t>Ми тоді були стурбовані лише свободою, намагаючись досягти незалежності, забуваючи про головне – просвіта власного народу. Адже отримавши свободу, кому вона дістанеться?</w:t>
      </w:r>
    </w:p>
    <w:p w:rsidR="00976EAA" w:rsidRPr="00D44034" w:rsidRDefault="00976EAA" w:rsidP="00976EAA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2. </w:t>
      </w:r>
      <w:r w:rsidRPr="00D44034">
        <w:rPr>
          <w:rFonts w:ascii="Times New Roman" w:hAnsi="Times New Roman"/>
          <w:i/>
          <w:sz w:val="28"/>
          <w:szCs w:val="28"/>
          <w:lang w:val="uk-UA" w:eastAsia="ar-SA"/>
        </w:rPr>
        <w:t>Варто сподіватися, що перед розглядом відповідного законопроекту відбудеться ще не одне громадське обговорення, які стануть остаточною оцінкою реформаторських намірів в освіті.</w:t>
      </w:r>
    </w:p>
    <w:p w:rsidR="00976EAA" w:rsidRPr="00D44034" w:rsidRDefault="00976EAA" w:rsidP="00976EAA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3.  </w:t>
      </w:r>
      <w:r w:rsidRPr="00D44034">
        <w:rPr>
          <w:rFonts w:ascii="Times New Roman" w:hAnsi="Times New Roman"/>
          <w:i/>
          <w:sz w:val="28"/>
          <w:szCs w:val="28"/>
          <w:lang w:val="uk-UA" w:eastAsia="ar-SA"/>
        </w:rPr>
        <w:t xml:space="preserve">Згідно з іншою версією, постать </w:t>
      </w:r>
      <w:proofErr w:type="spellStart"/>
      <w:r w:rsidRPr="00D44034">
        <w:rPr>
          <w:rFonts w:ascii="Times New Roman" w:hAnsi="Times New Roman"/>
          <w:i/>
          <w:sz w:val="28"/>
          <w:szCs w:val="28"/>
          <w:lang w:val="uk-UA" w:eastAsia="ar-SA"/>
        </w:rPr>
        <w:t>Кия</w:t>
      </w:r>
      <w:proofErr w:type="spellEnd"/>
      <w:r w:rsidRPr="00D44034">
        <w:rPr>
          <w:rFonts w:ascii="Times New Roman" w:hAnsi="Times New Roman"/>
          <w:i/>
          <w:sz w:val="28"/>
          <w:szCs w:val="28"/>
          <w:lang w:val="uk-UA" w:eastAsia="ar-SA"/>
        </w:rPr>
        <w:t xml:space="preserve"> була легендарною, містифікованою, власне це його назвали в честь міста.</w:t>
      </w:r>
    </w:p>
    <w:p w:rsidR="00976EAA" w:rsidRPr="00D44034" w:rsidRDefault="00976EAA" w:rsidP="00976EAA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4. </w:t>
      </w:r>
      <w:r w:rsidRPr="00D44034">
        <w:rPr>
          <w:rFonts w:ascii="Times New Roman" w:hAnsi="Times New Roman"/>
          <w:i/>
          <w:sz w:val="28"/>
          <w:szCs w:val="28"/>
          <w:lang w:val="uk-UA" w:eastAsia="ar-SA"/>
        </w:rPr>
        <w:t xml:space="preserve">Скільки б не закладали коштів, все рівно якась частина молодих людей зробить свій вибір і він буде не на користь здоровому способу життя. </w:t>
      </w:r>
    </w:p>
    <w:p w:rsidR="00976EAA" w:rsidRPr="0038236A" w:rsidRDefault="00976EAA" w:rsidP="00976EAA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5. </w:t>
      </w:r>
      <w:r w:rsidRPr="0038236A">
        <w:rPr>
          <w:rFonts w:ascii="Times New Roman" w:hAnsi="Times New Roman"/>
          <w:i/>
          <w:sz w:val="28"/>
          <w:szCs w:val="28"/>
          <w:lang w:val="uk-UA" w:eastAsia="ar-SA"/>
        </w:rPr>
        <w:t>Освіта – це те, що залишається після того, коли забувається все, чому нас вчили.</w:t>
      </w:r>
    </w:p>
    <w:p w:rsidR="00976EAA" w:rsidRPr="0038236A" w:rsidRDefault="00976EAA" w:rsidP="00976EAA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6. </w:t>
      </w:r>
      <w:r w:rsidRPr="0038236A">
        <w:rPr>
          <w:rFonts w:ascii="Times New Roman" w:hAnsi="Times New Roman"/>
          <w:i/>
          <w:sz w:val="28"/>
          <w:szCs w:val="28"/>
          <w:lang w:val="uk-UA" w:eastAsia="ar-SA"/>
        </w:rPr>
        <w:t>Не треба бути циніком, стримуватися від сарказму і найголовніше – вірит</w:t>
      </w:r>
      <w:r>
        <w:rPr>
          <w:rFonts w:ascii="Times New Roman" w:hAnsi="Times New Roman"/>
          <w:i/>
          <w:sz w:val="28"/>
          <w:szCs w:val="28"/>
          <w:lang w:val="uk-UA" w:eastAsia="ar-SA"/>
        </w:rPr>
        <w:t>и</w:t>
      </w:r>
      <w:r w:rsidRPr="0038236A">
        <w:rPr>
          <w:rFonts w:ascii="Times New Roman" w:hAnsi="Times New Roman"/>
          <w:i/>
          <w:sz w:val="28"/>
          <w:szCs w:val="28"/>
          <w:lang w:val="uk-UA" w:eastAsia="ar-SA"/>
        </w:rPr>
        <w:t xml:space="preserve"> в Бога. Американські учені довели, що люди, які ходять до церкви, зміцнюють свою імунну систему. </w:t>
      </w:r>
    </w:p>
    <w:p w:rsidR="00976EAA" w:rsidRPr="0038236A" w:rsidRDefault="00976EAA" w:rsidP="00976EAA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7. </w:t>
      </w:r>
      <w:r w:rsidRPr="0038236A">
        <w:rPr>
          <w:rFonts w:ascii="Times New Roman" w:hAnsi="Times New Roman"/>
          <w:i/>
          <w:sz w:val="28"/>
          <w:szCs w:val="28"/>
          <w:lang w:val="uk-UA" w:eastAsia="ar-SA"/>
        </w:rPr>
        <w:t xml:space="preserve">Навчання повинно приносити моральне задоволення і давати впевненість </w:t>
      </w:r>
      <w:r>
        <w:rPr>
          <w:rFonts w:ascii="Times New Roman" w:hAnsi="Times New Roman"/>
          <w:i/>
          <w:sz w:val="28"/>
          <w:szCs w:val="28"/>
          <w:lang w:val="uk-UA" w:eastAsia="ar-SA"/>
        </w:rPr>
        <w:t>в</w:t>
      </w:r>
      <w:r w:rsidRPr="0038236A">
        <w:rPr>
          <w:rFonts w:ascii="Times New Roman" w:hAnsi="Times New Roman"/>
          <w:i/>
          <w:sz w:val="28"/>
          <w:szCs w:val="28"/>
          <w:lang w:val="uk-UA" w:eastAsia="ar-SA"/>
        </w:rPr>
        <w:t xml:space="preserve"> завтрашньому дні.</w:t>
      </w:r>
    </w:p>
    <w:p w:rsidR="00976EAA" w:rsidRDefault="00976EAA" w:rsidP="00976EAA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8. </w:t>
      </w:r>
      <w:r w:rsidRPr="00A773D3">
        <w:rPr>
          <w:rFonts w:ascii="Times New Roman" w:hAnsi="Times New Roman"/>
          <w:i/>
          <w:sz w:val="28"/>
          <w:szCs w:val="28"/>
          <w:lang w:val="uk-UA" w:eastAsia="ar-SA"/>
        </w:rPr>
        <w:t>В парламенті більшість депутатів вдягають маски.</w:t>
      </w:r>
    </w:p>
    <w:p w:rsidR="00976EAA" w:rsidRDefault="00976EAA" w:rsidP="00976EAA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9. </w:t>
      </w:r>
      <w:r w:rsidRPr="00A773D3">
        <w:rPr>
          <w:rFonts w:ascii="Times New Roman" w:hAnsi="Times New Roman"/>
          <w:i/>
          <w:sz w:val="28"/>
          <w:szCs w:val="28"/>
          <w:lang w:val="uk-UA" w:eastAsia="ar-SA"/>
        </w:rPr>
        <w:t>Джерелом ангіни можуть бути вогнища застарілої інфекції – карієс, хворі ясна і хронічна нежить.</w:t>
      </w:r>
    </w:p>
    <w:p w:rsidR="00976EAA" w:rsidRDefault="00976EAA" w:rsidP="00976EAA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10. </w:t>
      </w:r>
      <w:r>
        <w:rPr>
          <w:rFonts w:ascii="Times New Roman" w:hAnsi="Times New Roman"/>
          <w:i/>
          <w:sz w:val="28"/>
          <w:szCs w:val="28"/>
          <w:lang w:val="uk-UA" w:eastAsia="ar-SA"/>
        </w:rPr>
        <w:t>Викладач акцентує увагу на тих чи інших аспектах предмету розгляду залежно від мети, яку він переслідує.</w:t>
      </w:r>
    </w:p>
    <w:p w:rsidR="00976EAA" w:rsidRDefault="00976EAA" w:rsidP="00976EAA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11.</w:t>
      </w:r>
      <w:r>
        <w:rPr>
          <w:rFonts w:ascii="Times New Roman" w:hAnsi="Times New Roman"/>
          <w:i/>
          <w:sz w:val="28"/>
          <w:szCs w:val="28"/>
          <w:lang w:val="uk-UA" w:eastAsia="ar-SA"/>
        </w:rPr>
        <w:t xml:space="preserve"> Перше тисячоліття народилося з «Тайною вечерею» Леонарда да Вінчі.</w:t>
      </w:r>
    </w:p>
    <w:p w:rsidR="00976EAA" w:rsidRPr="00A773D3" w:rsidRDefault="00976EAA" w:rsidP="00976EAA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12.</w:t>
      </w:r>
      <w:r>
        <w:rPr>
          <w:rFonts w:ascii="Times New Roman" w:hAnsi="Times New Roman"/>
          <w:i/>
          <w:sz w:val="28"/>
          <w:szCs w:val="28"/>
          <w:lang w:val="uk-UA" w:eastAsia="ar-SA"/>
        </w:rPr>
        <w:t xml:space="preserve"> Собака громадянина Злобіна кинувся на мій футбольний м</w:t>
      </w:r>
      <w:r w:rsidRPr="00324383">
        <w:rPr>
          <w:rFonts w:ascii="Times New Roman" w:hAnsi="Times New Roman"/>
          <w:i/>
          <w:sz w:val="28"/>
          <w:szCs w:val="28"/>
          <w:lang w:eastAsia="ar-SA"/>
        </w:rPr>
        <w:t>’</w:t>
      </w:r>
      <w:proofErr w:type="spellStart"/>
      <w:r>
        <w:rPr>
          <w:rFonts w:ascii="Times New Roman" w:hAnsi="Times New Roman"/>
          <w:i/>
          <w:sz w:val="28"/>
          <w:szCs w:val="28"/>
          <w:lang w:val="uk-UA" w:eastAsia="ar-SA"/>
        </w:rPr>
        <w:t>яч</w:t>
      </w:r>
      <w:proofErr w:type="spellEnd"/>
      <w:r>
        <w:rPr>
          <w:rFonts w:ascii="Times New Roman" w:hAnsi="Times New Roman"/>
          <w:i/>
          <w:sz w:val="28"/>
          <w:szCs w:val="28"/>
          <w:lang w:val="uk-UA" w:eastAsia="ar-SA"/>
        </w:rPr>
        <w:t xml:space="preserve"> якраз в той момент, коли я, незважаючи на біль, наносив по ньому удар.   </w:t>
      </w:r>
    </w:p>
    <w:p w:rsidR="00976EAA" w:rsidRDefault="00976EAA" w:rsidP="00976EAA">
      <w:pPr>
        <w:jc w:val="center"/>
        <w:rPr>
          <w:rFonts w:ascii="Arial" w:hAnsi="Arial" w:cs="Arial"/>
          <w:b/>
          <w:sz w:val="56"/>
          <w:szCs w:val="56"/>
        </w:rPr>
      </w:pPr>
    </w:p>
    <w:p w:rsidR="00976EAA" w:rsidRDefault="00976EAA" w:rsidP="00976EAA">
      <w:pPr>
        <w:jc w:val="center"/>
        <w:rPr>
          <w:rFonts w:ascii="Arial" w:hAnsi="Arial" w:cs="Arial"/>
          <w:b/>
          <w:sz w:val="56"/>
          <w:szCs w:val="56"/>
        </w:rPr>
      </w:pPr>
    </w:p>
    <w:p w:rsidR="00976EAA" w:rsidRDefault="00976EAA" w:rsidP="00976EAA">
      <w:pPr>
        <w:jc w:val="center"/>
        <w:rPr>
          <w:rFonts w:ascii="Arial" w:hAnsi="Arial" w:cs="Arial"/>
          <w:b/>
          <w:sz w:val="56"/>
          <w:szCs w:val="56"/>
        </w:rPr>
      </w:pPr>
    </w:p>
    <w:p w:rsidR="00976EAA" w:rsidRDefault="00976EAA" w:rsidP="00976EAA">
      <w:pPr>
        <w:jc w:val="center"/>
        <w:rPr>
          <w:rFonts w:ascii="Arial" w:hAnsi="Arial" w:cs="Arial"/>
          <w:b/>
          <w:sz w:val="56"/>
          <w:szCs w:val="56"/>
        </w:rPr>
      </w:pPr>
    </w:p>
    <w:p w:rsidR="00976EAA" w:rsidRDefault="00976EAA" w:rsidP="00976EAA">
      <w:pPr>
        <w:jc w:val="center"/>
        <w:rPr>
          <w:rFonts w:ascii="Arial" w:hAnsi="Arial" w:cs="Arial"/>
          <w:b/>
          <w:sz w:val="56"/>
          <w:szCs w:val="56"/>
        </w:rPr>
      </w:pPr>
    </w:p>
    <w:p w:rsidR="00976EAA" w:rsidRDefault="00976EAA" w:rsidP="00976EAA">
      <w:pPr>
        <w:jc w:val="center"/>
        <w:rPr>
          <w:rFonts w:ascii="Arial" w:hAnsi="Arial" w:cs="Arial"/>
          <w:b/>
          <w:sz w:val="56"/>
          <w:szCs w:val="56"/>
        </w:rPr>
      </w:pPr>
    </w:p>
    <w:p w:rsidR="00976EAA" w:rsidRDefault="00976EAA" w:rsidP="00976EAA">
      <w:pPr>
        <w:jc w:val="center"/>
        <w:rPr>
          <w:rFonts w:ascii="Arial" w:hAnsi="Arial" w:cs="Arial"/>
          <w:b/>
          <w:sz w:val="56"/>
          <w:szCs w:val="56"/>
        </w:rPr>
      </w:pPr>
    </w:p>
    <w:p w:rsidR="00976EAA" w:rsidRDefault="00976EAA" w:rsidP="00976EAA">
      <w:pPr>
        <w:jc w:val="center"/>
        <w:rPr>
          <w:rFonts w:ascii="Arial" w:hAnsi="Arial" w:cs="Arial"/>
          <w:b/>
          <w:sz w:val="56"/>
          <w:szCs w:val="56"/>
        </w:rPr>
      </w:pPr>
    </w:p>
    <w:p w:rsidR="00976EAA" w:rsidRDefault="00976EAA" w:rsidP="00976EAA">
      <w:pPr>
        <w:jc w:val="center"/>
        <w:rPr>
          <w:rFonts w:ascii="Arial" w:hAnsi="Arial" w:cs="Arial"/>
          <w:b/>
          <w:sz w:val="56"/>
          <w:szCs w:val="56"/>
        </w:rPr>
      </w:pPr>
    </w:p>
    <w:p w:rsidR="001B6DFD" w:rsidRDefault="001B6DFD">
      <w:bookmarkStart w:id="0" w:name="_GoBack"/>
      <w:bookmarkEnd w:id="0"/>
    </w:p>
    <w:sectPr w:rsidR="001B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46E76"/>
    <w:multiLevelType w:val="hybridMultilevel"/>
    <w:tmpl w:val="3A621F9E"/>
    <w:lvl w:ilvl="0" w:tplc="3CF0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D3"/>
    <w:rsid w:val="001B6DFD"/>
    <w:rsid w:val="00926AD3"/>
    <w:rsid w:val="0097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1D4D4-BE5A-47EC-8EAB-98A54CA4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2018-02-10T19:29:00Z</dcterms:created>
  <dcterms:modified xsi:type="dcterms:W3CDTF">2018-02-10T19:29:00Z</dcterms:modified>
</cp:coreProperties>
</file>