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E0" w:rsidRPr="00AD553D" w:rsidRDefault="00B30DE0" w:rsidP="00B30DE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55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ЛЕКЦІЯ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AD55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 (4 год.)</w:t>
      </w:r>
    </w:p>
    <w:p w:rsidR="00B30DE0" w:rsidRDefault="00B30DE0" w:rsidP="00B30DE0">
      <w:pPr>
        <w:pStyle w:val="a3"/>
        <w:tabs>
          <w:tab w:val="left" w:pos="298"/>
        </w:tabs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 w:rsidRPr="00ED1294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 xml:space="preserve">Історична література – найбільш доступна </w:t>
      </w:r>
    </w:p>
    <w:p w:rsidR="00B30DE0" w:rsidRPr="00ED1294" w:rsidRDefault="00B30DE0" w:rsidP="00B30DE0">
      <w:pPr>
        <w:pStyle w:val="a3"/>
        <w:tabs>
          <w:tab w:val="left" w:pos="298"/>
        </w:tabs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D1294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 xml:space="preserve">широким масам населення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>пам'ять</w:t>
      </w:r>
    </w:p>
    <w:p w:rsidR="00B30DE0" w:rsidRDefault="00B30DE0" w:rsidP="00B30DE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55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План</w:t>
      </w:r>
    </w:p>
    <w:p w:rsidR="00B30DE0" w:rsidRDefault="00B30DE0" w:rsidP="00B30DE0">
      <w:pPr>
        <w:pStyle w:val="a3"/>
        <w:numPr>
          <w:ilvl w:val="0"/>
          <w:numId w:val="1"/>
        </w:numPr>
        <w:tabs>
          <w:tab w:val="left" w:pos="298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26D4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4D26D4">
        <w:rPr>
          <w:rFonts w:ascii="Times New Roman" w:hAnsi="Times New Roman" w:cs="Times New Roman"/>
          <w:sz w:val="28"/>
          <w:szCs w:val="28"/>
        </w:rPr>
        <w:t xml:space="preserve"> тема – </w:t>
      </w:r>
      <w:proofErr w:type="spellStart"/>
      <w:r w:rsidRPr="004D26D4">
        <w:rPr>
          <w:rFonts w:ascii="Times New Roman" w:hAnsi="Times New Roman" w:cs="Times New Roman"/>
          <w:sz w:val="28"/>
          <w:szCs w:val="28"/>
        </w:rPr>
        <w:t>своєрідний</w:t>
      </w:r>
      <w:proofErr w:type="spellEnd"/>
      <w:r w:rsidRPr="004D2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6D4">
        <w:rPr>
          <w:rFonts w:ascii="Times New Roman" w:hAnsi="Times New Roman" w:cs="Times New Roman"/>
          <w:sz w:val="28"/>
          <w:szCs w:val="28"/>
        </w:rPr>
        <w:t>художній</w:t>
      </w:r>
      <w:proofErr w:type="spellEnd"/>
      <w:r w:rsidRPr="004D26D4">
        <w:rPr>
          <w:rFonts w:ascii="Times New Roman" w:hAnsi="Times New Roman" w:cs="Times New Roman"/>
          <w:sz w:val="28"/>
          <w:szCs w:val="28"/>
        </w:rPr>
        <w:t xml:space="preserve"> феномен у </w:t>
      </w:r>
      <w:proofErr w:type="spellStart"/>
      <w:r w:rsidRPr="004D26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D2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6D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літератури.</w:t>
      </w:r>
    </w:p>
    <w:p w:rsidR="00B30DE0" w:rsidRDefault="00B30DE0" w:rsidP="00B30DE0">
      <w:pPr>
        <w:pStyle w:val="a3"/>
        <w:numPr>
          <w:ilvl w:val="0"/>
          <w:numId w:val="1"/>
        </w:numPr>
        <w:tabs>
          <w:tab w:val="left" w:pos="298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B70">
        <w:rPr>
          <w:rFonts w:ascii="Times New Roman" w:hAnsi="Times New Roman" w:cs="Times New Roman"/>
          <w:sz w:val="28"/>
          <w:szCs w:val="28"/>
          <w:lang w:val="uk-UA"/>
        </w:rPr>
        <w:t xml:space="preserve"> «Література й історія»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57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57B70">
        <w:rPr>
          <w:rFonts w:ascii="Times New Roman" w:hAnsi="Times New Roman" w:cs="Times New Roman"/>
          <w:sz w:val="28"/>
          <w:szCs w:val="28"/>
          <w:lang w:val="uk-UA"/>
        </w:rPr>
        <w:t>ауковий напрямок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57B70">
        <w:rPr>
          <w:rFonts w:ascii="Times New Roman" w:hAnsi="Times New Roman" w:cs="Times New Roman"/>
          <w:sz w:val="28"/>
          <w:szCs w:val="28"/>
          <w:lang w:val="uk-UA"/>
        </w:rPr>
        <w:t xml:space="preserve"> що включений до комплексного плану науково-дослідних робіт Запорізького національного університету</w:t>
      </w:r>
    </w:p>
    <w:p w:rsidR="00B30DE0" w:rsidRPr="004D26D4" w:rsidRDefault="00B30DE0" w:rsidP="00B30DE0">
      <w:pPr>
        <w:pStyle w:val="a3"/>
        <w:numPr>
          <w:ilvl w:val="0"/>
          <w:numId w:val="1"/>
        </w:numPr>
        <w:tabs>
          <w:tab w:val="left" w:pos="298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Історія розвитку літератури про минулі часи.</w:t>
      </w:r>
      <w:r w:rsidRPr="004D2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DE0" w:rsidRPr="004D26D4" w:rsidRDefault="00B30DE0" w:rsidP="00B30DE0">
      <w:pPr>
        <w:pStyle w:val="a3"/>
        <w:numPr>
          <w:ilvl w:val="0"/>
          <w:numId w:val="1"/>
        </w:numPr>
        <w:tabs>
          <w:tab w:val="left" w:pos="298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риси творів про минувшину.</w:t>
      </w:r>
    </w:p>
    <w:p w:rsidR="00B30DE0" w:rsidRDefault="00B30DE0" w:rsidP="00B30DE0">
      <w:pPr>
        <w:pStyle w:val="a3"/>
        <w:tabs>
          <w:tab w:val="left" w:pos="298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DE0" w:rsidRPr="000E3DE3" w:rsidRDefault="00B30DE0" w:rsidP="00B30DE0">
      <w:pPr>
        <w:pStyle w:val="a3"/>
        <w:tabs>
          <w:tab w:val="left" w:pos="298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3DE3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B30DE0" w:rsidRDefault="00B30DE0" w:rsidP="00B30D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426"/>
          <w:tab w:val="num" w:pos="78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F4EC4">
        <w:rPr>
          <w:rFonts w:ascii="Times New Roman" w:hAnsi="Times New Roman" w:cs="Times New Roman"/>
          <w:sz w:val="28"/>
          <w:szCs w:val="28"/>
          <w:lang w:val="uk-UA"/>
        </w:rPr>
        <w:t xml:space="preserve">Іванченко Р. Історико-художня література: умови та стратегія. </w:t>
      </w:r>
      <w:r w:rsidRPr="00EF4EC4">
        <w:rPr>
          <w:rFonts w:ascii="Times New Roman" w:hAnsi="Times New Roman" w:cs="Times New Roman"/>
          <w:i/>
          <w:sz w:val="28"/>
          <w:szCs w:val="28"/>
          <w:lang w:val="uk-UA"/>
        </w:rPr>
        <w:t>Вісник Запорізького національного університету.</w:t>
      </w:r>
      <w:r w:rsidRPr="00EF4EC4">
        <w:rPr>
          <w:rFonts w:ascii="Times New Roman" w:hAnsi="Times New Roman" w:cs="Times New Roman"/>
          <w:sz w:val="28"/>
          <w:szCs w:val="28"/>
          <w:lang w:val="uk-UA"/>
        </w:rPr>
        <w:t xml:space="preserve"> Серія: Філологічна. 2015. № 1. С. 99 – 109.</w:t>
      </w:r>
    </w:p>
    <w:p w:rsidR="00B30DE0" w:rsidRPr="00EF4EC4" w:rsidRDefault="00B30DE0" w:rsidP="00B30DE0">
      <w:pPr>
        <w:numPr>
          <w:ilvl w:val="0"/>
          <w:numId w:val="2"/>
        </w:numPr>
        <w:tabs>
          <w:tab w:val="clear" w:pos="720"/>
          <w:tab w:val="num" w:pos="0"/>
          <w:tab w:val="left" w:pos="360"/>
          <w:tab w:val="num" w:pos="78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F4EC4">
        <w:rPr>
          <w:rFonts w:ascii="Times New Roman" w:hAnsi="Times New Roman" w:cs="Times New Roman"/>
          <w:sz w:val="28"/>
          <w:szCs w:val="28"/>
          <w:lang w:val="uk-UA"/>
        </w:rPr>
        <w:t>Мельничук Б. Випробування істиною : проблема історичної та художньої правди в українській історико-біографічній літературі (від початків до сьогодення). Київ : Академія, 1996. 272 с.</w:t>
      </w:r>
    </w:p>
    <w:p w:rsidR="00B30DE0" w:rsidRPr="00EF4EC4" w:rsidRDefault="00B30DE0" w:rsidP="00B30DE0">
      <w:pPr>
        <w:numPr>
          <w:ilvl w:val="0"/>
          <w:numId w:val="2"/>
        </w:numPr>
        <w:tabs>
          <w:tab w:val="clear" w:pos="720"/>
          <w:tab w:val="num" w:pos="0"/>
          <w:tab w:val="left" w:pos="360"/>
          <w:tab w:val="num" w:pos="78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F4EC4">
        <w:rPr>
          <w:rFonts w:ascii="Times New Roman" w:hAnsi="Times New Roman" w:cs="Times New Roman"/>
          <w:sz w:val="28"/>
          <w:szCs w:val="28"/>
          <w:lang w:val="uk-UA"/>
        </w:rPr>
        <w:t>Проценко О. Еволюція історичного роману в українській літературі 90-х років ХХ століття : методичні рекомендації до практичних занять для студентів освітньо-кваліфікаційного рівня бакалавр професійного спрямування українська мова і література. Запоріжжя : ЗНУ, 2015. 46 с.</w:t>
      </w:r>
    </w:p>
    <w:p w:rsidR="00B30DE0" w:rsidRPr="00EF4EC4" w:rsidRDefault="00B30DE0" w:rsidP="00B30DE0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426"/>
          <w:tab w:val="num" w:pos="78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F4EC4">
        <w:rPr>
          <w:rFonts w:ascii="Times New Roman" w:hAnsi="Times New Roman" w:cs="Times New Roman"/>
          <w:sz w:val="28"/>
          <w:szCs w:val="28"/>
          <w:lang w:val="uk-UA"/>
        </w:rPr>
        <w:t xml:space="preserve">Шевченко В. «Література та історія» – напрямок наукового дослідження. </w:t>
      </w:r>
      <w:r w:rsidRPr="00EF4EC4">
        <w:rPr>
          <w:rFonts w:ascii="Times New Roman" w:hAnsi="Times New Roman" w:cs="Times New Roman"/>
          <w:i/>
          <w:sz w:val="28"/>
          <w:szCs w:val="28"/>
          <w:lang w:val="uk-UA"/>
        </w:rPr>
        <w:t>Вісник Запорізького національного університету.</w:t>
      </w:r>
      <w:r w:rsidRPr="00EF4EC4">
        <w:rPr>
          <w:rFonts w:ascii="Times New Roman" w:hAnsi="Times New Roman" w:cs="Times New Roman"/>
          <w:sz w:val="28"/>
          <w:szCs w:val="28"/>
          <w:lang w:val="uk-UA"/>
        </w:rPr>
        <w:t xml:space="preserve"> Серія: Філологічна. 2018. № 2. С. 257 – 262. </w:t>
      </w:r>
    </w:p>
    <w:p w:rsidR="00B30DE0" w:rsidRDefault="00B30DE0" w:rsidP="00B30DE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DE0" w:rsidRPr="00B30DE0" w:rsidRDefault="00B30DE0" w:rsidP="00B30DE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Науковий напрямок «Література й історія», що включений до комплексного плану науково-дослідних робіт Запорізького національного університету, є апробованою системою взаємозв’язків пошукової діяльності й викладання у контексті зближення двох гуманітарних дисциплін. Зіставлення історичних художніх творів з історіографічними працями розширює й збагачує світоглядний комплекс, зокрема знання про минувшину, погляди на історію, її дослідження та вивчення, на шляхи і засоби використання історичного матеріалу в художній творчості й навпаки – художніх текстів у джерелознавчому й людинознавчому аспектах історичного процесу. </w:t>
      </w:r>
    </w:p>
    <w:p w:rsidR="00B30DE0" w:rsidRPr="00B30DE0" w:rsidRDefault="00B30DE0" w:rsidP="00B30DE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Зауважте, що і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сторична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тема –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своєрідний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художній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феномен у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XIX – XX ст. Вона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посіла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письменників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користувалася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особливою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популярністю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романтиків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реалістів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натуралістів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модерністів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модифікуючись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змінювала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об’єднати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будь-яку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певним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набором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світопотрактувальних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духовнокомунікативних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поведінкових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чиї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інтерпретаційні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коди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практично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незмінними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DE0" w:rsidRPr="00B30DE0" w:rsidRDefault="00B30DE0" w:rsidP="00B30DE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DE0">
        <w:rPr>
          <w:rFonts w:ascii="Times New Roman" w:hAnsi="Times New Roman" w:cs="Times New Roman"/>
          <w:sz w:val="28"/>
          <w:szCs w:val="28"/>
        </w:rPr>
        <w:lastRenderedPageBreak/>
        <w:t>Осмислюючи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феномен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історичної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розглядаючи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як результат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маємо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підстав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покликані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ним до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художні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дієву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буттєвої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цивілізаційного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майбутнім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</w:rPr>
        <w:t>поколінням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>.</w:t>
      </w:r>
    </w:p>
    <w:p w:rsidR="00B30DE0" w:rsidRDefault="00B30DE0" w:rsidP="00B30DE0">
      <w:pPr>
        <w:ind w:left="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408C">
        <w:rPr>
          <w:rFonts w:ascii="Times New Roman" w:eastAsia="Times New Roman" w:hAnsi="Times New Roman" w:cs="Times New Roman"/>
          <w:sz w:val="28"/>
          <w:szCs w:val="28"/>
          <w:lang w:val="uk-UA"/>
        </w:rPr>
        <w:t>Заборона усіма можливими й неможливими способами реальних суспільно-демократичних надбань нашого народу, нищення національних традицій та уроків минулого призвело – природним шляхом – до грандіозного духовного й політичного вибуху наприкінці ХХ ст. Адже це століття в цивілізаціях на всіх материках земної планети стало добою звеличення національних традицій у державницькому, політичному й культурному поступі усіх етносів, і ці принципи лягли в основу політичного й культурного поступу народів. Адже без досвіду минулого – будувати майбутнє – неможливо.</w:t>
      </w:r>
    </w:p>
    <w:p w:rsidR="00B30DE0" w:rsidRPr="0034408C" w:rsidRDefault="00B30DE0" w:rsidP="00B30DE0">
      <w:pPr>
        <w:ind w:left="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408C">
        <w:rPr>
          <w:rFonts w:ascii="Times New Roman" w:eastAsia="Times New Roman" w:hAnsi="Times New Roman" w:cs="Times New Roman"/>
          <w:sz w:val="28"/>
          <w:szCs w:val="28"/>
          <w:lang w:val="uk-UA"/>
        </w:rPr>
        <w:t>Історичний же роман чи будь-якої форми художньо-історичний жанр – це твір суспільного значення, твір політичний. Тож історичні події, на які він спирається, потрібно аналізувати за допомогою реальних історичних явищ, через правдиві історичні постаті та їхні вчинки, і також через творчо витворені образи дійових осіб, котрі допомагають розкриттю і психології, і логіки дій тих людей у певних історичних обставинах. І тоді читачеві легше збагнути перебіг реальних подій і явищ минувшини й дати їм власну оцінку. А це – відкриває йому історичну правду, відкриває перспективу самостійного мислення, яке приведе читача до правдивих оцінок і висновків.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Варто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ятати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>, що демократизація жанру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наприклад, </w:t>
      </w:r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історичного роману починалася майже непомітно з уведенням у твори неісторичних, вигаданих персонажів і проходила поступово, дедалі більше набираючи закономірних ознак.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У підході до історичної теми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спостережено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дві основні тенденції. Одна з них репрезентована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вальтерскоттівським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типом роману, де в основі сюжету – вигаданий герой, історично конкретні особи висунуті на другий план чи зовсім відсутні. До історичних подій у таких творах автор звертається зрідка, дбаючи про достовірність не так фактів, як атмосфери часу в елементах побуту, психології персонажів. Такий підхід дав можливість ширше змалювати тло, «підсвітити» події людським поглядом, створити цікаві сюжетні колізії, пригодницькі ситуації.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Згідно другої тенденції основним структурним компонентом твору виступає документ, історичний факт – домислу й вимислу відводиться другорядна роль. Художність при такому підході полягає в переведенні фактів, подій на мову художніх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зображально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-виражальних засобів, як об’єктивна властивість моделюючої словотворчості,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згармонізованої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формозмістової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єдності. Від того, настільки правдиво й мистецьки переконливо письменник інтерпретував найважливіші події епохи, змоделював їх у художню образність, залежить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ідейно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-естетична цінність </w:t>
      </w:r>
      <w:r w:rsidRPr="00B30DE0">
        <w:rPr>
          <w:rFonts w:ascii="Times New Roman" w:hAnsi="Times New Roman" w:cs="Times New Roman"/>
          <w:sz w:val="28"/>
          <w:szCs w:val="28"/>
          <w:lang w:val="uk-UA"/>
        </w:rPr>
        <w:lastRenderedPageBreak/>
        <w:t>твору. Осмислення історичної правди образотворчими засобами – «найскладніший процес художньої творчості» (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В.Чумак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>Літературознавці наголошують, що обов’язковим показником історичн</w:t>
      </w:r>
      <w:r>
        <w:rPr>
          <w:rFonts w:ascii="Times New Roman" w:hAnsi="Times New Roman" w:cs="Times New Roman"/>
          <w:sz w:val="28"/>
          <w:szCs w:val="28"/>
          <w:lang w:val="uk-UA"/>
        </w:rPr>
        <w:t>их творів</w:t>
      </w:r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є високий ступінь документальності подій і реальність осіб, як правило, значних, закріплених у пам’яті поколінь, «справжність» головного героя (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Л.Александрова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А.Пауткін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>), достовірність у підході до історичного матеріалу (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В.Державін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М.Ільницький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>), використання наукових даних (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В.Чумак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>), наявність історичного конфлікту, показ соціальних сил, які стоять за ним і визначають його зміст (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А.Гуляк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>Необхідно звернути увагу на те, що проблема достовірності історичного роману не буває вирішена однозначно, зведена до якогось універсального «рецепту» документальності, не може бути єдиною на всі випадки – «воля автора визначити її відповідно до свого завдання й вимог теми» (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А.Пауткін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>Навіть парадоксальні сюжетні ситуації, фантасмагоричні сцени й химерні епізоди спираються на документальні свідчення історії, яка виступає не у формі фактів, хронологічних дат, цифрових даних, а в сюжетному самовиявленні, втіленому в людські долі, емоційні образи.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B30DE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ятаймо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>, що прихильники документальної точності застерігали: довільний підхід до історії спотворює її. Прихильники переосмислення фактів, вільного їх «перекомпонування» аргументували такий метод тим, що «дрібна фактографія» часто буває художньо безкрилою, сковує фантазію художника, знецінює роль вимислу й домислу, без яких неможливо обійтися в літературі.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У тлумаченні термінів «художній вимисел» і «художній домисел», у користуванні ними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спостережено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різнобій і розходження. Автори «Літературознавчого словника-довідника» за редакцією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Р.Гром’яка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Ю.Коваліва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В.Теремка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(К.: Академія, 1997. – С. 212) твердять, що «домисел (вимисел) у літературі – народжена творчою уявою письменника, художньо трансформована дійсність; домисел –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дофантазування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>, додавання до того, що насправді існувало чи існує», через діалог, пейзаж, портретну характеристику, що «домисел стосується деталей, штрихів, на відміну від вимислу – фактично повного придумування істотного, визначального у творі».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Із зіставлень багатьох тлумачень напрошується висновок, що немає рації різко протиставляти «художній вимисел» і «художній домисел», як, звичайно, і ототожнювати їх. Домисел у порівнянні з вимислом (за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Б.Мельничуком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>) виступає в ролі допоміжного інструмента, стосується деталей, штрихів – тобто менш істотного, хоч і не малозначного.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Для письменника, який працює над історичним матеріалом, значення має не стільки саме право на його вимисел чи домисел, скільки їх напрямки й межі. Романіст прагне образно відтворити історичну епоху, тобто подати її в конкретно-чуттєвих живих картинах, ніби вводячи нас у далекий час і владно змушуючи жити в ньому, пройматися його проблемами, духом, спілкуватися </w:t>
      </w:r>
      <w:r w:rsidRPr="00B30DE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історичними й неісторичними (тобто вигаданими автором) людьми. Досвід класиків і кращих сучасних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авторів творів про </w:t>
      </w:r>
      <w:r w:rsidRPr="00B30DE0">
        <w:rPr>
          <w:rFonts w:ascii="Times New Roman" w:hAnsi="Times New Roman" w:cs="Times New Roman"/>
          <w:sz w:val="28"/>
          <w:szCs w:val="28"/>
          <w:lang w:val="uk-UA"/>
        </w:rPr>
        <w:t>історичн</w:t>
      </w:r>
      <w:r>
        <w:rPr>
          <w:rFonts w:ascii="Times New Roman" w:hAnsi="Times New Roman" w:cs="Times New Roman"/>
          <w:sz w:val="28"/>
          <w:szCs w:val="28"/>
          <w:lang w:val="uk-UA"/>
        </w:rPr>
        <w:t>е минуле</w:t>
      </w:r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показує, що вимисел і домисел є потужним художнім засобом, щоб «осягнути» історичну минувшину, «прояснити» історично темну добу, «зрозуміти й виявити» її «живу душу».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>У художній практиці останнього десятиліття утвердилися нові жанрові модифікації, жанрові синтетичні типи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; подолання суворої регламентації зумовило розширення системи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характеротворення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, насичення творів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різноструктурними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компонентами – легендами, літописними свідченнями,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інтертекстуальними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зв’язками, запозиченнями,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ретроспекціями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>, роздумами, внутрішніми монологами й діалогами персонажів, фантастичними перетвореннями.</w:t>
      </w:r>
    </w:p>
    <w:p w:rsidR="00B30DE0" w:rsidRPr="00B30DE0" w:rsidRDefault="00B30DE0" w:rsidP="00B30DE0">
      <w:pPr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DE0">
        <w:rPr>
          <w:rFonts w:ascii="Times New Roman" w:hAnsi="Times New Roman" w:cs="Times New Roman"/>
          <w:sz w:val="28"/>
          <w:szCs w:val="28"/>
          <w:lang w:val="uk-UA"/>
        </w:rPr>
        <w:t>Опора на класифікації попередників (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Л.Александрової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С.Андрусів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І.Варфоломєєва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), застосування розширеного, розгалуженого комплексу естетичних, творчо-психологічних, жанрово-функціональних, </w:t>
      </w:r>
      <w:proofErr w:type="spellStart"/>
      <w:r w:rsidRPr="00B30DE0">
        <w:rPr>
          <w:rFonts w:ascii="Times New Roman" w:hAnsi="Times New Roman" w:cs="Times New Roman"/>
          <w:sz w:val="28"/>
          <w:szCs w:val="28"/>
          <w:lang w:val="uk-UA"/>
        </w:rPr>
        <w:t>поетикальних</w:t>
      </w:r>
      <w:proofErr w:type="spellEnd"/>
      <w:r w:rsidRPr="00B30DE0">
        <w:rPr>
          <w:rFonts w:ascii="Times New Roman" w:hAnsi="Times New Roman" w:cs="Times New Roman"/>
          <w:sz w:val="28"/>
          <w:szCs w:val="28"/>
          <w:lang w:val="uk-UA"/>
        </w:rPr>
        <w:t xml:space="preserve"> побудов, елементів дозволили виділити такі типи історичних </w:t>
      </w:r>
      <w:r>
        <w:rPr>
          <w:rFonts w:ascii="Times New Roman" w:hAnsi="Times New Roman" w:cs="Times New Roman"/>
          <w:sz w:val="28"/>
          <w:szCs w:val="28"/>
          <w:lang w:val="uk-UA"/>
        </w:rPr>
        <w:t>творів</w:t>
      </w:r>
      <w:r w:rsidRPr="00B30DE0">
        <w:rPr>
          <w:rFonts w:ascii="Times New Roman" w:hAnsi="Times New Roman" w:cs="Times New Roman"/>
          <w:sz w:val="28"/>
          <w:szCs w:val="28"/>
          <w:lang w:val="uk-UA"/>
        </w:rPr>
        <w:t>: історико-реалістичний, умовно-історичний</w:t>
      </w:r>
      <w:r>
        <w:rPr>
          <w:rFonts w:ascii="Times New Roman" w:hAnsi="Times New Roman" w:cs="Times New Roman"/>
          <w:sz w:val="28"/>
          <w:szCs w:val="28"/>
          <w:lang w:val="uk-UA"/>
        </w:rPr>
        <w:t>, умовно-синтетичний (за класифікацією О.Проценко)</w:t>
      </w:r>
      <w:bookmarkStart w:id="0" w:name="_GoBack"/>
      <w:bookmarkEnd w:id="0"/>
      <w:r w:rsidRPr="00B30D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0DE0" w:rsidRPr="0034408C" w:rsidRDefault="00B30DE0" w:rsidP="00B30DE0">
      <w:pPr>
        <w:ind w:left="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F67FF" w:rsidRPr="00B30DE0" w:rsidRDefault="005F67FF" w:rsidP="00B30DE0">
      <w:pPr>
        <w:rPr>
          <w:lang w:val="uk-UA"/>
        </w:rPr>
      </w:pPr>
    </w:p>
    <w:sectPr w:rsidR="005F67FF" w:rsidRPr="00B3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6BEA"/>
    <w:multiLevelType w:val="hybridMultilevel"/>
    <w:tmpl w:val="5FC8F9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0164D4"/>
    <w:multiLevelType w:val="hybridMultilevel"/>
    <w:tmpl w:val="4CEAFD98"/>
    <w:lvl w:ilvl="0" w:tplc="16DC79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A7"/>
    <w:rsid w:val="005F67FF"/>
    <w:rsid w:val="00B30DE0"/>
    <w:rsid w:val="00E4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274D"/>
  <w15:chartTrackingRefBased/>
  <w15:docId w15:val="{CC128C21-7601-48B1-8A31-A9AB9C89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E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2019-09-25T17:30:00Z</dcterms:created>
  <dcterms:modified xsi:type="dcterms:W3CDTF">2019-09-25T17:30:00Z</dcterms:modified>
</cp:coreProperties>
</file>