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06" w:rsidRPr="00C04F63" w:rsidRDefault="006B6606" w:rsidP="006B6606">
      <w:pPr>
        <w:pStyle w:val="1"/>
        <w:numPr>
          <w:ilvl w:val="0"/>
          <w:numId w:val="0"/>
        </w:numPr>
        <w:shd w:val="clear" w:color="auto" w:fill="FFFFFF"/>
        <w:tabs>
          <w:tab w:val="left" w:pos="284"/>
          <w:tab w:val="left" w:pos="567"/>
        </w:tabs>
        <w:spacing w:before="240" w:after="120"/>
        <w:ind w:left="7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Cписок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C04F63">
        <w:rPr>
          <w:b/>
          <w:bCs/>
          <w:sz w:val="28"/>
          <w:szCs w:val="28"/>
        </w:rPr>
        <w:t>літератур</w:t>
      </w:r>
      <w:r>
        <w:rPr>
          <w:b/>
          <w:bCs/>
          <w:sz w:val="28"/>
          <w:szCs w:val="28"/>
        </w:rPr>
        <w:t>и</w:t>
      </w:r>
    </w:p>
    <w:p w:rsidR="006B6606" w:rsidRPr="00102ABF" w:rsidRDefault="006B6606" w:rsidP="006B6606">
      <w:pPr>
        <w:shd w:val="clear" w:color="auto" w:fill="FFFFFF"/>
        <w:jc w:val="center"/>
        <w:rPr>
          <w:bCs/>
          <w:spacing w:val="-6"/>
          <w:szCs w:val="28"/>
        </w:rPr>
      </w:pPr>
      <w:r w:rsidRPr="00102ABF">
        <w:rPr>
          <w:b/>
          <w:bCs/>
          <w:spacing w:val="-6"/>
          <w:szCs w:val="28"/>
          <w:lang w:val="uk-UA"/>
        </w:rPr>
        <w:t>Базова</w:t>
      </w:r>
    </w:p>
    <w:p w:rsidR="006B6606" w:rsidRPr="00DC7344" w:rsidRDefault="006B6606" w:rsidP="006B6606">
      <w:pPr>
        <w:numPr>
          <w:ilvl w:val="1"/>
          <w:numId w:val="2"/>
        </w:numPr>
        <w:suppressAutoHyphens w:val="0"/>
        <w:jc w:val="both"/>
        <w:rPr>
          <w:szCs w:val="28"/>
          <w:lang w:val="uk-UA" w:eastAsia="ru-RU"/>
        </w:rPr>
      </w:pPr>
      <w:r w:rsidRPr="00DC7344">
        <w:rPr>
          <w:szCs w:val="28"/>
          <w:lang w:val="uk-UA" w:eastAsia="ru-RU"/>
        </w:rPr>
        <w:t>Ніколаєнко А.М., Міняйло Н.О. Мікропроцесорні та програмні засоби авт</w:t>
      </w:r>
      <w:r w:rsidRPr="00DC7344">
        <w:rPr>
          <w:szCs w:val="28"/>
          <w:lang w:val="uk-UA" w:eastAsia="ru-RU"/>
        </w:rPr>
        <w:t>о</w:t>
      </w:r>
      <w:r w:rsidRPr="00DC7344">
        <w:rPr>
          <w:szCs w:val="28"/>
          <w:lang w:val="uk-UA" w:eastAsia="ru-RU"/>
        </w:rPr>
        <w:t>матизації. Навчальний посібник</w:t>
      </w:r>
      <w:r w:rsidRPr="00DC7344">
        <w:rPr>
          <w:b/>
          <w:i/>
          <w:szCs w:val="28"/>
          <w:lang w:val="uk-UA" w:eastAsia="ru-RU"/>
        </w:rPr>
        <w:t>.</w:t>
      </w:r>
      <w:r w:rsidRPr="00DC7344">
        <w:rPr>
          <w:szCs w:val="28"/>
          <w:lang w:val="uk-UA" w:eastAsia="ru-RU"/>
        </w:rPr>
        <w:t xml:space="preserve"> – Запоріжжя: Видавництво Запорізької держа</w:t>
      </w:r>
      <w:r w:rsidRPr="00DC7344">
        <w:rPr>
          <w:szCs w:val="28"/>
          <w:lang w:val="uk-UA" w:eastAsia="ru-RU"/>
        </w:rPr>
        <w:t>в</w:t>
      </w:r>
      <w:r w:rsidRPr="00DC7344">
        <w:rPr>
          <w:szCs w:val="28"/>
          <w:lang w:val="uk-UA" w:eastAsia="ru-RU"/>
        </w:rPr>
        <w:t>ної інженерної академії, 2011. – 443 с.</w:t>
      </w:r>
    </w:p>
    <w:p w:rsidR="006B6606" w:rsidRPr="00102ABF" w:rsidRDefault="006B6606" w:rsidP="006B6606">
      <w:pPr>
        <w:shd w:val="clear" w:color="auto" w:fill="FFFFFF"/>
        <w:spacing w:before="240" w:after="120"/>
        <w:ind w:left="720"/>
        <w:jc w:val="center"/>
        <w:rPr>
          <w:szCs w:val="28"/>
          <w:lang w:val="uk-UA"/>
        </w:rPr>
      </w:pPr>
      <w:r w:rsidRPr="00102ABF">
        <w:rPr>
          <w:b/>
          <w:bCs/>
          <w:spacing w:val="-6"/>
          <w:szCs w:val="28"/>
          <w:lang w:val="uk-UA"/>
        </w:rPr>
        <w:t>Допоміжна</w:t>
      </w:r>
    </w:p>
    <w:p w:rsidR="006B6606" w:rsidRPr="00DC7344" w:rsidRDefault="006B6606" w:rsidP="006B6606">
      <w:pPr>
        <w:numPr>
          <w:ilvl w:val="0"/>
          <w:numId w:val="3"/>
        </w:numPr>
        <w:tabs>
          <w:tab w:val="left" w:pos="900"/>
        </w:tabs>
        <w:suppressAutoHyphens w:val="0"/>
        <w:ind w:right="-82"/>
        <w:jc w:val="both"/>
        <w:rPr>
          <w:szCs w:val="28"/>
          <w:lang w:val="uk-UA" w:eastAsia="ru-RU"/>
        </w:rPr>
      </w:pPr>
      <w:r w:rsidRPr="00DC7344">
        <w:rPr>
          <w:szCs w:val="28"/>
          <w:lang w:val="uk-UA" w:eastAsia="ru-RU"/>
        </w:rPr>
        <w:t xml:space="preserve">Петров И. В. </w:t>
      </w:r>
      <w:proofErr w:type="spellStart"/>
      <w:r w:rsidRPr="00DC7344">
        <w:rPr>
          <w:szCs w:val="28"/>
          <w:lang w:val="uk-UA" w:eastAsia="ru-RU"/>
        </w:rPr>
        <w:t>Программируемые</w:t>
      </w:r>
      <w:proofErr w:type="spellEnd"/>
      <w:r w:rsidRPr="00DC7344">
        <w:rPr>
          <w:szCs w:val="28"/>
          <w:lang w:val="uk-UA" w:eastAsia="ru-RU"/>
        </w:rPr>
        <w:t xml:space="preserve"> </w:t>
      </w:r>
      <w:proofErr w:type="spellStart"/>
      <w:r w:rsidRPr="00DC7344">
        <w:rPr>
          <w:szCs w:val="28"/>
          <w:lang w:val="uk-UA" w:eastAsia="ru-RU"/>
        </w:rPr>
        <w:t>контроллеры</w:t>
      </w:r>
      <w:proofErr w:type="spellEnd"/>
      <w:r w:rsidRPr="00DC7344">
        <w:rPr>
          <w:szCs w:val="28"/>
          <w:lang w:val="uk-UA" w:eastAsia="ru-RU"/>
        </w:rPr>
        <w:t xml:space="preserve">. </w:t>
      </w:r>
      <w:proofErr w:type="spellStart"/>
      <w:r w:rsidRPr="00DC7344">
        <w:rPr>
          <w:szCs w:val="28"/>
          <w:lang w:val="uk-UA" w:eastAsia="ru-RU"/>
        </w:rPr>
        <w:t>Стандартные</w:t>
      </w:r>
      <w:proofErr w:type="spellEnd"/>
      <w:r w:rsidRPr="00DC7344">
        <w:rPr>
          <w:szCs w:val="28"/>
          <w:lang w:val="uk-UA" w:eastAsia="ru-RU"/>
        </w:rPr>
        <w:t xml:space="preserve"> </w:t>
      </w:r>
      <w:proofErr w:type="spellStart"/>
      <w:r w:rsidRPr="00DC7344">
        <w:rPr>
          <w:szCs w:val="28"/>
          <w:lang w:val="uk-UA" w:eastAsia="ru-RU"/>
        </w:rPr>
        <w:t>языки</w:t>
      </w:r>
      <w:proofErr w:type="spellEnd"/>
      <w:r w:rsidRPr="00DC7344">
        <w:rPr>
          <w:szCs w:val="28"/>
          <w:lang w:val="uk-UA" w:eastAsia="ru-RU"/>
        </w:rPr>
        <w:t xml:space="preserve"> и </w:t>
      </w:r>
      <w:proofErr w:type="spellStart"/>
      <w:r w:rsidRPr="00DC7344">
        <w:rPr>
          <w:szCs w:val="28"/>
          <w:lang w:val="uk-UA" w:eastAsia="ru-RU"/>
        </w:rPr>
        <w:t>приёмы</w:t>
      </w:r>
      <w:proofErr w:type="spellEnd"/>
      <w:r w:rsidRPr="00DC7344">
        <w:rPr>
          <w:szCs w:val="28"/>
          <w:lang w:val="uk-UA" w:eastAsia="ru-RU"/>
        </w:rPr>
        <w:t xml:space="preserve"> прикладного </w:t>
      </w:r>
      <w:proofErr w:type="spellStart"/>
      <w:r w:rsidRPr="00DC7344">
        <w:rPr>
          <w:szCs w:val="28"/>
          <w:lang w:val="uk-UA" w:eastAsia="ru-RU"/>
        </w:rPr>
        <w:t>проектирования</w:t>
      </w:r>
      <w:proofErr w:type="spellEnd"/>
      <w:r w:rsidRPr="00DC7344">
        <w:rPr>
          <w:szCs w:val="28"/>
          <w:lang w:val="uk-UA" w:eastAsia="ru-RU"/>
        </w:rPr>
        <w:t xml:space="preserve"> /Петров И. В.–М.: СОЛОН </w:t>
      </w:r>
      <w:proofErr w:type="spellStart"/>
      <w:r w:rsidRPr="00DC7344">
        <w:rPr>
          <w:szCs w:val="28"/>
          <w:lang w:val="uk-UA" w:eastAsia="ru-RU"/>
        </w:rPr>
        <w:t>–Пресс</w:t>
      </w:r>
      <w:proofErr w:type="spellEnd"/>
      <w:r w:rsidRPr="00DC7344">
        <w:rPr>
          <w:szCs w:val="28"/>
          <w:lang w:val="uk-UA" w:eastAsia="ru-RU"/>
        </w:rPr>
        <w:t xml:space="preserve">, 2004.–256 с. </w:t>
      </w:r>
    </w:p>
    <w:p w:rsidR="006B6606" w:rsidRPr="00DC7344" w:rsidRDefault="006B6606" w:rsidP="006B6606">
      <w:pPr>
        <w:numPr>
          <w:ilvl w:val="0"/>
          <w:numId w:val="3"/>
        </w:numPr>
        <w:suppressAutoHyphens w:val="0"/>
        <w:ind w:right="-82"/>
        <w:jc w:val="both"/>
        <w:rPr>
          <w:szCs w:val="28"/>
          <w:lang w:val="uk-UA" w:eastAsia="ru-RU"/>
        </w:rPr>
      </w:pPr>
      <w:proofErr w:type="spellStart"/>
      <w:r w:rsidRPr="00DC7344">
        <w:rPr>
          <w:szCs w:val="28"/>
          <w:lang w:val="uk-UA" w:eastAsia="ru-RU"/>
        </w:rPr>
        <w:t>Ельперін</w:t>
      </w:r>
      <w:proofErr w:type="spellEnd"/>
      <w:r w:rsidRPr="00DC7344">
        <w:rPr>
          <w:szCs w:val="28"/>
          <w:lang w:val="uk-UA" w:eastAsia="ru-RU"/>
        </w:rPr>
        <w:t xml:space="preserve"> І. В. Промислові контролери: </w:t>
      </w:r>
      <w:proofErr w:type="spellStart"/>
      <w:r w:rsidRPr="00DC7344">
        <w:rPr>
          <w:szCs w:val="28"/>
          <w:lang w:val="uk-UA" w:eastAsia="ru-RU"/>
        </w:rPr>
        <w:t>навч</w:t>
      </w:r>
      <w:proofErr w:type="spellEnd"/>
      <w:r w:rsidRPr="00DC7344">
        <w:rPr>
          <w:szCs w:val="28"/>
          <w:lang w:val="uk-UA" w:eastAsia="ru-RU"/>
        </w:rPr>
        <w:t xml:space="preserve">. </w:t>
      </w:r>
      <w:proofErr w:type="spellStart"/>
      <w:r w:rsidRPr="00DC7344">
        <w:rPr>
          <w:szCs w:val="28"/>
          <w:lang w:val="uk-UA" w:eastAsia="ru-RU"/>
        </w:rPr>
        <w:t>посіб</w:t>
      </w:r>
      <w:proofErr w:type="spellEnd"/>
      <w:r w:rsidRPr="00DC7344">
        <w:rPr>
          <w:szCs w:val="28"/>
          <w:lang w:val="uk-UA" w:eastAsia="ru-RU"/>
        </w:rPr>
        <w:t xml:space="preserve">. </w:t>
      </w:r>
      <w:r w:rsidRPr="00DC7344">
        <w:rPr>
          <w:rFonts w:ascii="Arial" w:hAnsi="Arial" w:cs="Arial"/>
          <w:sz w:val="14"/>
          <w:szCs w:val="28"/>
          <w:lang w:val="uk-UA" w:eastAsia="uk-UA"/>
        </w:rPr>
        <w:t xml:space="preserve">[для </w:t>
      </w:r>
      <w:proofErr w:type="spellStart"/>
      <w:r w:rsidRPr="00DC7344">
        <w:rPr>
          <w:rFonts w:ascii="Arial" w:hAnsi="Arial" w:cs="Arial"/>
          <w:sz w:val="14"/>
          <w:szCs w:val="28"/>
          <w:lang w:val="uk-UA" w:eastAsia="uk-UA"/>
        </w:rPr>
        <w:t>студ</w:t>
      </w:r>
      <w:proofErr w:type="spellEnd"/>
      <w:r w:rsidRPr="00DC7344">
        <w:rPr>
          <w:rFonts w:ascii="Arial" w:hAnsi="Arial" w:cs="Arial"/>
          <w:sz w:val="14"/>
          <w:szCs w:val="28"/>
          <w:lang w:val="uk-UA" w:eastAsia="uk-UA"/>
        </w:rPr>
        <w:t xml:space="preserve">. </w:t>
      </w:r>
      <w:proofErr w:type="spellStart"/>
      <w:r w:rsidRPr="00DC7344">
        <w:rPr>
          <w:rFonts w:ascii="Arial" w:hAnsi="Arial" w:cs="Arial"/>
          <w:sz w:val="14"/>
          <w:szCs w:val="28"/>
          <w:lang w:val="uk-UA" w:eastAsia="uk-UA"/>
        </w:rPr>
        <w:t>вищ</w:t>
      </w:r>
      <w:proofErr w:type="spellEnd"/>
      <w:r w:rsidRPr="00DC7344">
        <w:rPr>
          <w:rFonts w:ascii="Arial" w:hAnsi="Arial" w:cs="Arial"/>
          <w:sz w:val="14"/>
          <w:szCs w:val="28"/>
          <w:lang w:val="uk-UA" w:eastAsia="uk-UA"/>
        </w:rPr>
        <w:t xml:space="preserve">. </w:t>
      </w:r>
      <w:proofErr w:type="spellStart"/>
      <w:r w:rsidRPr="00DC7344">
        <w:rPr>
          <w:rFonts w:ascii="Arial" w:hAnsi="Arial" w:cs="Arial"/>
          <w:sz w:val="14"/>
          <w:szCs w:val="28"/>
          <w:lang w:val="uk-UA" w:eastAsia="uk-UA"/>
        </w:rPr>
        <w:t>навч</w:t>
      </w:r>
      <w:proofErr w:type="spellEnd"/>
      <w:r w:rsidRPr="00DC7344">
        <w:rPr>
          <w:rFonts w:ascii="Arial" w:hAnsi="Arial" w:cs="Arial"/>
          <w:sz w:val="14"/>
          <w:szCs w:val="28"/>
          <w:lang w:val="uk-UA" w:eastAsia="uk-UA"/>
        </w:rPr>
        <w:t xml:space="preserve">. </w:t>
      </w:r>
      <w:proofErr w:type="spellStart"/>
      <w:r w:rsidRPr="00DC7344">
        <w:rPr>
          <w:rFonts w:ascii="Arial" w:hAnsi="Arial" w:cs="Arial"/>
          <w:sz w:val="14"/>
          <w:szCs w:val="28"/>
          <w:lang w:val="uk-UA" w:eastAsia="uk-UA"/>
        </w:rPr>
        <w:t>закл</w:t>
      </w:r>
      <w:proofErr w:type="spellEnd"/>
      <w:r w:rsidRPr="00DC7344">
        <w:rPr>
          <w:rFonts w:ascii="Arial" w:hAnsi="Arial" w:cs="Arial"/>
          <w:sz w:val="14"/>
          <w:szCs w:val="28"/>
          <w:lang w:val="uk-UA" w:eastAsia="uk-UA"/>
        </w:rPr>
        <w:t xml:space="preserve">.] </w:t>
      </w:r>
      <w:r w:rsidRPr="00DC7344">
        <w:rPr>
          <w:szCs w:val="28"/>
          <w:lang w:val="uk-UA" w:eastAsia="ru-RU"/>
        </w:rPr>
        <w:t xml:space="preserve">/ </w:t>
      </w:r>
      <w:proofErr w:type="spellStart"/>
      <w:r w:rsidRPr="00DC7344">
        <w:rPr>
          <w:szCs w:val="28"/>
          <w:lang w:val="uk-UA" w:eastAsia="ru-RU"/>
        </w:rPr>
        <w:t>Ельп</w:t>
      </w:r>
      <w:r w:rsidRPr="00DC7344">
        <w:rPr>
          <w:szCs w:val="28"/>
          <w:lang w:val="uk-UA" w:eastAsia="ru-RU"/>
        </w:rPr>
        <w:t>е</w:t>
      </w:r>
      <w:r w:rsidRPr="00DC7344">
        <w:rPr>
          <w:szCs w:val="28"/>
          <w:lang w:val="uk-UA" w:eastAsia="ru-RU"/>
        </w:rPr>
        <w:t>рін</w:t>
      </w:r>
      <w:proofErr w:type="spellEnd"/>
      <w:r w:rsidRPr="00DC7344">
        <w:rPr>
          <w:szCs w:val="28"/>
          <w:lang w:val="uk-UA" w:eastAsia="ru-RU"/>
        </w:rPr>
        <w:t xml:space="preserve"> І. В. – К.: НУХТ, 2003. – 320с.</w:t>
      </w:r>
    </w:p>
    <w:p w:rsidR="006B6606" w:rsidRPr="00DC7344" w:rsidRDefault="006B6606" w:rsidP="006B6606">
      <w:pPr>
        <w:numPr>
          <w:ilvl w:val="0"/>
          <w:numId w:val="3"/>
        </w:numPr>
        <w:suppressAutoHyphens w:val="0"/>
        <w:ind w:right="-82"/>
        <w:jc w:val="both"/>
        <w:rPr>
          <w:szCs w:val="28"/>
          <w:lang w:val="uk-UA" w:eastAsia="ru-RU"/>
        </w:rPr>
      </w:pPr>
      <w:r w:rsidRPr="00DC7344">
        <w:rPr>
          <w:szCs w:val="28"/>
          <w:lang w:val="uk-UA" w:eastAsia="ru-RU"/>
        </w:rPr>
        <w:t xml:space="preserve">Ніколаєнко А.М. Програмування ПЛК у </w:t>
      </w:r>
      <w:proofErr w:type="spellStart"/>
      <w:r w:rsidRPr="00DC7344">
        <w:rPr>
          <w:szCs w:val="28"/>
          <w:lang w:val="en-US" w:eastAsia="ru-RU"/>
        </w:rPr>
        <w:t>Softlogic</w:t>
      </w:r>
      <w:r w:rsidRPr="00DC7344">
        <w:rPr>
          <w:szCs w:val="28"/>
          <w:lang w:val="uk-UA" w:eastAsia="ru-RU"/>
        </w:rPr>
        <w:t>-системі</w:t>
      </w:r>
      <w:proofErr w:type="spellEnd"/>
      <w:r w:rsidRPr="00DC7344">
        <w:rPr>
          <w:szCs w:val="28"/>
          <w:lang w:val="uk-UA" w:eastAsia="ru-RU"/>
        </w:rPr>
        <w:t xml:space="preserve"> </w:t>
      </w:r>
      <w:r w:rsidRPr="00DC7344">
        <w:rPr>
          <w:szCs w:val="28"/>
          <w:lang w:val="en-US" w:eastAsia="ru-RU"/>
        </w:rPr>
        <w:t>KW</w:t>
      </w:r>
      <w:r w:rsidRPr="00DC7344">
        <w:rPr>
          <w:szCs w:val="28"/>
          <w:lang w:val="uk-UA" w:eastAsia="ru-RU"/>
        </w:rPr>
        <w:t xml:space="preserve"> </w:t>
      </w:r>
      <w:r w:rsidRPr="00DC7344">
        <w:rPr>
          <w:szCs w:val="28"/>
          <w:lang w:val="en-US" w:eastAsia="ru-RU"/>
        </w:rPr>
        <w:t>MULTIPROG</w:t>
      </w:r>
      <w:r w:rsidRPr="00DC7344">
        <w:rPr>
          <w:szCs w:val="28"/>
          <w:lang w:val="uk-UA" w:eastAsia="ru-RU"/>
        </w:rPr>
        <w:t xml:space="preserve">: </w:t>
      </w:r>
      <w:proofErr w:type="spellStart"/>
      <w:r w:rsidRPr="00DC7344">
        <w:rPr>
          <w:szCs w:val="28"/>
          <w:lang w:val="uk-UA" w:eastAsia="ru-RU"/>
        </w:rPr>
        <w:t>навч.–посіб</w:t>
      </w:r>
      <w:proofErr w:type="spellEnd"/>
      <w:r w:rsidRPr="00DC7344">
        <w:rPr>
          <w:szCs w:val="28"/>
          <w:lang w:val="uk-UA" w:eastAsia="ru-RU"/>
        </w:rPr>
        <w:t xml:space="preserve">. [для </w:t>
      </w:r>
      <w:proofErr w:type="spellStart"/>
      <w:r w:rsidRPr="00DC7344">
        <w:rPr>
          <w:szCs w:val="28"/>
          <w:lang w:val="uk-UA" w:eastAsia="ru-RU"/>
        </w:rPr>
        <w:t>студ</w:t>
      </w:r>
      <w:proofErr w:type="spellEnd"/>
      <w:r w:rsidRPr="00DC7344">
        <w:rPr>
          <w:szCs w:val="28"/>
          <w:lang w:val="uk-UA" w:eastAsia="ru-RU"/>
        </w:rPr>
        <w:t xml:space="preserve">. </w:t>
      </w:r>
      <w:proofErr w:type="spellStart"/>
      <w:r w:rsidRPr="00DC7344">
        <w:rPr>
          <w:szCs w:val="28"/>
          <w:lang w:val="uk-UA" w:eastAsia="ru-RU"/>
        </w:rPr>
        <w:t>вищ</w:t>
      </w:r>
      <w:proofErr w:type="spellEnd"/>
      <w:r w:rsidRPr="00DC7344">
        <w:rPr>
          <w:szCs w:val="28"/>
          <w:lang w:val="uk-UA" w:eastAsia="ru-RU"/>
        </w:rPr>
        <w:t xml:space="preserve">. </w:t>
      </w:r>
      <w:proofErr w:type="spellStart"/>
      <w:r w:rsidRPr="00DC7344">
        <w:rPr>
          <w:szCs w:val="28"/>
          <w:lang w:val="uk-UA" w:eastAsia="ru-RU"/>
        </w:rPr>
        <w:t>навч</w:t>
      </w:r>
      <w:proofErr w:type="spellEnd"/>
      <w:r w:rsidRPr="00DC7344">
        <w:rPr>
          <w:szCs w:val="28"/>
          <w:lang w:val="uk-UA" w:eastAsia="ru-RU"/>
        </w:rPr>
        <w:t xml:space="preserve">. </w:t>
      </w:r>
      <w:proofErr w:type="spellStart"/>
      <w:r w:rsidRPr="00DC7344">
        <w:rPr>
          <w:szCs w:val="28"/>
          <w:lang w:val="uk-UA" w:eastAsia="ru-RU"/>
        </w:rPr>
        <w:t>закл</w:t>
      </w:r>
      <w:proofErr w:type="spellEnd"/>
      <w:r w:rsidRPr="00DC7344">
        <w:rPr>
          <w:szCs w:val="28"/>
          <w:lang w:val="uk-UA" w:eastAsia="ru-RU"/>
        </w:rPr>
        <w:t>.] / Ніколаєнко А.М. – Запоріжжя: Видав. ЗДІА, 2008. – 203с.</w:t>
      </w:r>
    </w:p>
    <w:p w:rsidR="006B6606" w:rsidRDefault="006B6606" w:rsidP="006B6606">
      <w:pPr>
        <w:numPr>
          <w:ilvl w:val="0"/>
          <w:numId w:val="3"/>
        </w:numPr>
        <w:tabs>
          <w:tab w:val="left" w:pos="900"/>
        </w:tabs>
        <w:suppressAutoHyphens w:val="0"/>
        <w:ind w:right="-82"/>
        <w:jc w:val="both"/>
        <w:rPr>
          <w:szCs w:val="28"/>
          <w:lang w:val="uk-UA" w:eastAsia="ru-RU"/>
        </w:rPr>
      </w:pPr>
      <w:proofErr w:type="spellStart"/>
      <w:r w:rsidRPr="00DC7344">
        <w:rPr>
          <w:szCs w:val="28"/>
          <w:lang w:eastAsia="ru-RU"/>
        </w:rPr>
        <w:t>Парр</w:t>
      </w:r>
      <w:proofErr w:type="spellEnd"/>
      <w:r w:rsidRPr="00DC7344">
        <w:rPr>
          <w:szCs w:val="28"/>
          <w:lang w:eastAsia="ru-RU"/>
        </w:rPr>
        <w:t xml:space="preserve"> Э. Программируемые контроллеры: руководство для инженера./Э. </w:t>
      </w:r>
      <w:proofErr w:type="spellStart"/>
      <w:r w:rsidRPr="00DC7344">
        <w:rPr>
          <w:szCs w:val="28"/>
          <w:lang w:eastAsia="ru-RU"/>
        </w:rPr>
        <w:t>Парр</w:t>
      </w:r>
      <w:proofErr w:type="spellEnd"/>
      <w:r w:rsidRPr="00DC7344">
        <w:rPr>
          <w:szCs w:val="28"/>
          <w:lang w:eastAsia="ru-RU"/>
        </w:rPr>
        <w:t>–М.: БИНОМ. Лаборатория знаний. 2007,–516с.</w:t>
      </w:r>
    </w:p>
    <w:p w:rsidR="006B6606" w:rsidRPr="00C04F63" w:rsidRDefault="006B6606" w:rsidP="006B6606">
      <w:pPr>
        <w:pStyle w:val="1"/>
        <w:numPr>
          <w:ilvl w:val="0"/>
          <w:numId w:val="0"/>
        </w:numPr>
        <w:shd w:val="clear" w:color="auto" w:fill="FFFFFF"/>
        <w:tabs>
          <w:tab w:val="left" w:pos="284"/>
          <w:tab w:val="left" w:pos="567"/>
        </w:tabs>
        <w:spacing w:before="240" w:after="120"/>
        <w:ind w:left="360"/>
        <w:jc w:val="center"/>
        <w:rPr>
          <w:b/>
          <w:bCs/>
          <w:sz w:val="28"/>
          <w:szCs w:val="28"/>
        </w:rPr>
      </w:pPr>
      <w:r w:rsidRPr="00C04F63">
        <w:rPr>
          <w:b/>
          <w:bCs/>
          <w:sz w:val="28"/>
          <w:szCs w:val="28"/>
        </w:rPr>
        <w:t>Інформаційні ресурси</w:t>
      </w:r>
    </w:p>
    <w:p w:rsidR="006B6606" w:rsidRPr="00DC7344" w:rsidRDefault="006B6606" w:rsidP="006B6606">
      <w:pPr>
        <w:numPr>
          <w:ilvl w:val="0"/>
          <w:numId w:val="4"/>
        </w:numPr>
        <w:tabs>
          <w:tab w:val="left" w:pos="900"/>
        </w:tabs>
        <w:suppressAutoHyphens w:val="0"/>
        <w:ind w:right="-82"/>
        <w:jc w:val="both"/>
        <w:rPr>
          <w:bCs/>
          <w:szCs w:val="28"/>
          <w:lang w:val="uk-UA" w:eastAsia="ru-RU"/>
        </w:rPr>
      </w:pPr>
      <w:hyperlink r:id="rId5" w:history="1">
        <w:r w:rsidRPr="00DC7344">
          <w:rPr>
            <w:bCs/>
            <w:szCs w:val="28"/>
            <w:u w:val="single"/>
            <w:lang w:val="en-US" w:eastAsia="ru-RU"/>
          </w:rPr>
          <w:t>http</w:t>
        </w:r>
        <w:r w:rsidRPr="00DC7344">
          <w:rPr>
            <w:bCs/>
            <w:szCs w:val="28"/>
            <w:u w:val="single"/>
            <w:lang w:val="uk-UA" w:eastAsia="ru-RU"/>
          </w:rPr>
          <w:t>://</w:t>
        </w:r>
        <w:r w:rsidRPr="00DC7344">
          <w:rPr>
            <w:bCs/>
            <w:szCs w:val="28"/>
            <w:u w:val="single"/>
            <w:lang w:val="en-US" w:eastAsia="ru-RU"/>
          </w:rPr>
          <w:t>www</w:t>
        </w:r>
        <w:r w:rsidRPr="00DC7344">
          <w:rPr>
            <w:bCs/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bCs/>
            <w:szCs w:val="28"/>
            <w:u w:val="single"/>
            <w:lang w:val="en-US" w:eastAsia="ru-RU"/>
          </w:rPr>
          <w:t>schneider</w:t>
        </w:r>
        <w:proofErr w:type="spellEnd"/>
        <w:r w:rsidRPr="00DC7344">
          <w:rPr>
            <w:bCs/>
            <w:szCs w:val="28"/>
            <w:u w:val="single"/>
            <w:lang w:val="uk-UA" w:eastAsia="ru-RU"/>
          </w:rPr>
          <w:t>-</w:t>
        </w:r>
        <w:r w:rsidRPr="00DC7344">
          <w:rPr>
            <w:bCs/>
            <w:szCs w:val="28"/>
            <w:u w:val="single"/>
            <w:lang w:val="en-US" w:eastAsia="ru-RU"/>
          </w:rPr>
          <w:t>electric</w:t>
        </w:r>
        <w:r w:rsidRPr="00DC7344">
          <w:rPr>
            <w:bCs/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bCs/>
            <w:szCs w:val="28"/>
            <w:u w:val="single"/>
            <w:lang w:val="en-US" w:eastAsia="ru-RU"/>
          </w:rPr>
          <w:t>ua</w:t>
        </w:r>
        <w:proofErr w:type="spellEnd"/>
        <w:r w:rsidRPr="00DC7344">
          <w:rPr>
            <w:bCs/>
            <w:szCs w:val="28"/>
            <w:u w:val="single"/>
            <w:lang w:val="uk-UA" w:eastAsia="ru-RU"/>
          </w:rPr>
          <w:t>/</w:t>
        </w:r>
      </w:hyperlink>
    </w:p>
    <w:p w:rsidR="006B6606" w:rsidRPr="00DC7344" w:rsidRDefault="006B6606" w:rsidP="006B6606">
      <w:pPr>
        <w:numPr>
          <w:ilvl w:val="0"/>
          <w:numId w:val="4"/>
        </w:numPr>
        <w:tabs>
          <w:tab w:val="left" w:pos="900"/>
        </w:tabs>
        <w:suppressAutoHyphens w:val="0"/>
        <w:ind w:right="-82"/>
        <w:jc w:val="both"/>
        <w:rPr>
          <w:szCs w:val="28"/>
          <w:lang w:val="uk-UA" w:eastAsia="ru-RU"/>
        </w:rPr>
      </w:pPr>
      <w:hyperlink r:id="rId6" w:history="1">
        <w:r w:rsidRPr="00DC7344">
          <w:rPr>
            <w:szCs w:val="28"/>
            <w:u w:val="single"/>
            <w:lang w:val="en-US" w:eastAsia="ru-RU"/>
          </w:rPr>
          <w:t>http</w:t>
        </w:r>
        <w:r w:rsidRPr="00DC7344">
          <w:rPr>
            <w:szCs w:val="28"/>
            <w:u w:val="single"/>
            <w:lang w:val="uk-UA" w:eastAsia="ru-RU"/>
          </w:rPr>
          <w:t>://</w:t>
        </w:r>
        <w:proofErr w:type="spellStart"/>
        <w:r w:rsidRPr="00DC7344">
          <w:rPr>
            <w:szCs w:val="28"/>
            <w:u w:val="single"/>
            <w:lang w:val="en-US" w:eastAsia="ru-RU"/>
          </w:rPr>
          <w:t>vdt</w:t>
        </w:r>
        <w:proofErr w:type="spellEnd"/>
        <w:r w:rsidRPr="00DC7344">
          <w:rPr>
            <w:szCs w:val="28"/>
            <w:u w:val="single"/>
            <w:lang w:val="uk-UA" w:eastAsia="ru-RU"/>
          </w:rPr>
          <w:t>-</w:t>
        </w:r>
        <w:r w:rsidRPr="00DC7344">
          <w:rPr>
            <w:szCs w:val="28"/>
            <w:u w:val="single"/>
            <w:lang w:val="en-US" w:eastAsia="ru-RU"/>
          </w:rPr>
          <w:t>automation</w:t>
        </w:r>
        <w:r w:rsidRPr="00DC7344">
          <w:rPr>
            <w:szCs w:val="28"/>
            <w:u w:val="single"/>
            <w:lang w:val="uk-UA" w:eastAsia="ru-RU"/>
          </w:rPr>
          <w:t>.</w:t>
        </w:r>
        <w:r w:rsidRPr="00DC7344">
          <w:rPr>
            <w:szCs w:val="28"/>
            <w:u w:val="single"/>
            <w:lang w:val="en-US" w:eastAsia="ru-RU"/>
          </w:rPr>
          <w:t>com</w:t>
        </w:r>
        <w:r w:rsidRPr="00DC7344">
          <w:rPr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szCs w:val="28"/>
            <w:u w:val="single"/>
            <w:lang w:val="en-US" w:eastAsia="ru-RU"/>
          </w:rPr>
          <w:t>ua</w:t>
        </w:r>
        <w:proofErr w:type="spellEnd"/>
        <w:r w:rsidRPr="00DC7344">
          <w:rPr>
            <w:szCs w:val="28"/>
            <w:u w:val="single"/>
            <w:lang w:val="uk-UA" w:eastAsia="ru-RU"/>
          </w:rPr>
          <w:t>/</w:t>
        </w:r>
      </w:hyperlink>
    </w:p>
    <w:p w:rsidR="006B6606" w:rsidRPr="00DC7344" w:rsidRDefault="006B6606" w:rsidP="006B6606">
      <w:pPr>
        <w:numPr>
          <w:ilvl w:val="0"/>
          <w:numId w:val="4"/>
        </w:numPr>
        <w:tabs>
          <w:tab w:val="left" w:pos="900"/>
        </w:tabs>
        <w:suppressAutoHyphens w:val="0"/>
        <w:ind w:right="-82"/>
        <w:jc w:val="both"/>
        <w:rPr>
          <w:szCs w:val="28"/>
          <w:lang w:val="uk-UA" w:eastAsia="ru-RU"/>
        </w:rPr>
      </w:pPr>
      <w:hyperlink r:id="rId7" w:history="1">
        <w:r w:rsidRPr="00DC7344">
          <w:rPr>
            <w:szCs w:val="28"/>
            <w:u w:val="single"/>
            <w:lang w:val="en-US" w:eastAsia="ru-RU"/>
          </w:rPr>
          <w:t>http</w:t>
        </w:r>
        <w:r w:rsidRPr="00DC7344">
          <w:rPr>
            <w:szCs w:val="28"/>
            <w:u w:val="single"/>
            <w:lang w:val="uk-UA" w:eastAsia="ru-RU"/>
          </w:rPr>
          <w:t>://</w:t>
        </w:r>
        <w:r w:rsidRPr="00DC7344">
          <w:rPr>
            <w:szCs w:val="28"/>
            <w:u w:val="single"/>
            <w:lang w:val="en-US" w:eastAsia="ru-RU"/>
          </w:rPr>
          <w:t>www</w:t>
        </w:r>
        <w:r w:rsidRPr="00DC7344">
          <w:rPr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szCs w:val="28"/>
            <w:u w:val="single"/>
            <w:lang w:val="en-US" w:eastAsia="ru-RU"/>
          </w:rPr>
          <w:t>omron</w:t>
        </w:r>
        <w:proofErr w:type="spellEnd"/>
        <w:r w:rsidRPr="00DC7344">
          <w:rPr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szCs w:val="28"/>
            <w:u w:val="single"/>
            <w:lang w:val="en-US" w:eastAsia="ru-RU"/>
          </w:rPr>
          <w:t>ru</w:t>
        </w:r>
        <w:proofErr w:type="spellEnd"/>
        <w:r w:rsidRPr="00DC7344">
          <w:rPr>
            <w:szCs w:val="28"/>
            <w:u w:val="single"/>
            <w:lang w:val="uk-UA" w:eastAsia="ru-RU"/>
          </w:rPr>
          <w:t>/</w:t>
        </w:r>
      </w:hyperlink>
    </w:p>
    <w:p w:rsidR="006B6606" w:rsidRPr="00DC7344" w:rsidRDefault="006B6606" w:rsidP="006B6606">
      <w:pPr>
        <w:numPr>
          <w:ilvl w:val="0"/>
          <w:numId w:val="4"/>
        </w:numPr>
        <w:tabs>
          <w:tab w:val="left" w:pos="900"/>
        </w:tabs>
        <w:suppressAutoHyphens w:val="0"/>
        <w:ind w:right="-82"/>
        <w:jc w:val="both"/>
        <w:rPr>
          <w:szCs w:val="28"/>
          <w:lang w:val="uk-UA" w:eastAsia="ru-RU"/>
        </w:rPr>
      </w:pPr>
      <w:hyperlink r:id="rId8" w:history="1">
        <w:r w:rsidRPr="00DC7344">
          <w:rPr>
            <w:szCs w:val="28"/>
            <w:u w:val="single"/>
            <w:lang w:val="en-US" w:eastAsia="ru-RU"/>
          </w:rPr>
          <w:t>http</w:t>
        </w:r>
        <w:r w:rsidRPr="00DC7344">
          <w:rPr>
            <w:szCs w:val="28"/>
            <w:u w:val="single"/>
            <w:lang w:val="uk-UA" w:eastAsia="ru-RU"/>
          </w:rPr>
          <w:t>://</w:t>
        </w:r>
        <w:r w:rsidRPr="00DC7344">
          <w:rPr>
            <w:szCs w:val="28"/>
            <w:u w:val="single"/>
            <w:lang w:val="en-US" w:eastAsia="ru-RU"/>
          </w:rPr>
          <w:t>www</w:t>
        </w:r>
        <w:r w:rsidRPr="00DC7344">
          <w:rPr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szCs w:val="28"/>
            <w:u w:val="single"/>
            <w:lang w:val="en-US" w:eastAsia="ru-RU"/>
          </w:rPr>
          <w:t>siemens</w:t>
        </w:r>
        <w:proofErr w:type="spellEnd"/>
        <w:r w:rsidRPr="00DC7344">
          <w:rPr>
            <w:szCs w:val="28"/>
            <w:u w:val="single"/>
            <w:lang w:val="uk-UA" w:eastAsia="ru-RU"/>
          </w:rPr>
          <w:t>.</w:t>
        </w:r>
        <w:proofErr w:type="spellStart"/>
        <w:r w:rsidRPr="00DC7344">
          <w:rPr>
            <w:szCs w:val="28"/>
            <w:u w:val="single"/>
            <w:lang w:val="en-US" w:eastAsia="ru-RU"/>
          </w:rPr>
          <w:t>ru</w:t>
        </w:r>
        <w:proofErr w:type="spellEnd"/>
      </w:hyperlink>
      <w:r w:rsidRPr="00DC7344">
        <w:rPr>
          <w:szCs w:val="28"/>
          <w:lang w:val="uk-UA" w:eastAsia="ru-RU"/>
        </w:rPr>
        <w:t>/</w:t>
      </w:r>
    </w:p>
    <w:p w:rsidR="006C3B33" w:rsidRDefault="006C3B33"/>
    <w:sectPr w:rsidR="006C3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pt;margin-top:.05pt;width:1.1pt;height:16.05pt;z-index:251660288;mso-wrap-distance-left:0;mso-wrap-distance-right:0;mso-position-horizontal-relative:page" stroked="f">
          <v:fill opacity="0" color2="black"/>
          <v:textbox inset="0,0,0,0">
            <w:txbxContent>
              <w:p w:rsidR="009A535B" w:rsidRDefault="006B6606">
                <w:pPr>
                  <w:pStyle w:val="a3"/>
                </w:pP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A535B" w:rsidRDefault="006B66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5B" w:rsidRDefault="006B66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B6625C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0351C"/>
    <w:multiLevelType w:val="multilevel"/>
    <w:tmpl w:val="B662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E14E4"/>
    <w:multiLevelType w:val="hybridMultilevel"/>
    <w:tmpl w:val="DFB47D20"/>
    <w:lvl w:ilvl="0" w:tplc="C30EA304">
      <w:start w:val="1"/>
      <w:numFmt w:val="decimal"/>
      <w:lvlText w:val="%1."/>
      <w:lvlJc w:val="left"/>
      <w:pPr>
        <w:tabs>
          <w:tab w:val="num" w:pos="683"/>
        </w:tabs>
        <w:ind w:left="-37" w:firstLine="39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B6606"/>
    <w:rsid w:val="0004528A"/>
    <w:rsid w:val="006B6606"/>
    <w:rsid w:val="006C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ohit Hindi"/>
        <w:b/>
        <w:bCs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06"/>
    <w:pPr>
      <w:suppressAutoHyphens/>
      <w:spacing w:after="0" w:line="240" w:lineRule="auto"/>
    </w:pPr>
    <w:rPr>
      <w:rFonts w:eastAsia="Times New Roman" w:cs="Times New Roman"/>
      <w:b w:val="0"/>
      <w:bCs w:val="0"/>
      <w:kern w:val="0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B6606"/>
    <w:pPr>
      <w:keepNext/>
      <w:numPr>
        <w:numId w:val="1"/>
      </w:numPr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606"/>
    <w:rPr>
      <w:rFonts w:eastAsia="Times New Roman" w:cs="Times New Roman"/>
      <w:b w:val="0"/>
      <w:bCs w:val="0"/>
      <w:kern w:val="0"/>
      <w:sz w:val="32"/>
      <w:lang w:val="uk-UA" w:eastAsia="zh-CN"/>
    </w:rPr>
  </w:style>
  <w:style w:type="paragraph" w:styleId="a3">
    <w:name w:val="footer"/>
    <w:basedOn w:val="a"/>
    <w:link w:val="a4"/>
    <w:rsid w:val="006B66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606"/>
    <w:rPr>
      <w:rFonts w:eastAsia="Times New Roman" w:cs="Times New Roman"/>
      <w:b w:val="0"/>
      <w:bCs w:val="0"/>
      <w:kern w:val="0"/>
      <w:sz w:val="28"/>
      <w:lang w:eastAsia="zh-CN"/>
    </w:rPr>
  </w:style>
  <w:style w:type="paragraph" w:styleId="a5">
    <w:name w:val="header"/>
    <w:basedOn w:val="a"/>
    <w:link w:val="a6"/>
    <w:rsid w:val="006B6606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6">
    <w:name w:val="Верхний колонтитул Знак"/>
    <w:basedOn w:val="a0"/>
    <w:link w:val="a5"/>
    <w:rsid w:val="006B6606"/>
    <w:rPr>
      <w:rFonts w:eastAsia="Times New Roman" w:cs="Times New Roman"/>
      <w:b w:val="0"/>
      <w:bCs w:val="0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ens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mro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dt-automation.com.ua/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schneider-electric.ua/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АУТП</dc:creator>
  <cp:lastModifiedBy>АУТП</cp:lastModifiedBy>
  <cp:revision>1</cp:revision>
  <dcterms:created xsi:type="dcterms:W3CDTF">2019-09-26T06:23:00Z</dcterms:created>
  <dcterms:modified xsi:type="dcterms:W3CDTF">2019-09-26T06:24:00Z</dcterms:modified>
</cp:coreProperties>
</file>