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E5" w:rsidRPr="00ED55E5" w:rsidRDefault="00ED55E5" w:rsidP="00ED55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D55E5">
        <w:rPr>
          <w:rFonts w:ascii="Times New Roman" w:hAnsi="Times New Roman" w:cs="Times New Roman"/>
          <w:b/>
          <w:bCs/>
          <w:sz w:val="28"/>
          <w:szCs w:val="28"/>
        </w:rPr>
        <w:t>Види</w:t>
      </w:r>
      <w:proofErr w:type="spellEnd"/>
      <w:r w:rsidRPr="00ED55E5">
        <w:rPr>
          <w:rFonts w:ascii="Times New Roman" w:hAnsi="Times New Roman" w:cs="Times New Roman"/>
          <w:b/>
          <w:bCs/>
          <w:sz w:val="28"/>
          <w:szCs w:val="28"/>
        </w:rPr>
        <w:t xml:space="preserve"> контролю і система </w:t>
      </w:r>
      <w:proofErr w:type="spellStart"/>
      <w:r w:rsidRPr="00ED55E5">
        <w:rPr>
          <w:rFonts w:ascii="Times New Roman" w:hAnsi="Times New Roman" w:cs="Times New Roman"/>
          <w:b/>
          <w:bCs/>
          <w:sz w:val="28"/>
          <w:szCs w:val="28"/>
        </w:rPr>
        <w:t>накопичення</w:t>
      </w:r>
      <w:proofErr w:type="spellEnd"/>
      <w:r w:rsidRPr="00ED55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5E5">
        <w:rPr>
          <w:rFonts w:ascii="Times New Roman" w:hAnsi="Times New Roman" w:cs="Times New Roman"/>
          <w:b/>
          <w:bCs/>
          <w:sz w:val="28"/>
          <w:szCs w:val="28"/>
        </w:rPr>
        <w:t>балі</w:t>
      </w:r>
      <w:proofErr w:type="gramStart"/>
      <w:r w:rsidRPr="00ED55E5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</w:p>
    <w:p w:rsidR="00ED55E5" w:rsidRPr="00ED55E5" w:rsidRDefault="00ED55E5" w:rsidP="00ED55E5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ED55E5">
        <w:rPr>
          <w:rFonts w:ascii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ED55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55E5">
        <w:rPr>
          <w:rFonts w:ascii="Times New Roman" w:hAnsi="Times New Roman" w:cs="Times New Roman"/>
          <w:sz w:val="28"/>
          <w:szCs w:val="28"/>
          <w:lang w:eastAsia="ru-RU"/>
        </w:rPr>
        <w:t>дисципліни</w:t>
      </w:r>
      <w:proofErr w:type="spellEnd"/>
      <w:r w:rsidRPr="00ED55E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D55E5">
        <w:rPr>
          <w:rFonts w:ascii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ED55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55E5">
        <w:rPr>
          <w:rFonts w:ascii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ED55E5">
        <w:rPr>
          <w:rFonts w:ascii="Times New Roman" w:hAnsi="Times New Roman" w:cs="Times New Roman"/>
          <w:sz w:val="28"/>
          <w:szCs w:val="28"/>
          <w:lang w:eastAsia="ru-RU"/>
        </w:rPr>
        <w:t xml:space="preserve"> і практики </w:t>
      </w:r>
      <w:proofErr w:type="spellStart"/>
      <w:r w:rsidRPr="00ED55E5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ED55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55E5">
        <w:rPr>
          <w:rFonts w:ascii="Times New Roman" w:hAnsi="Times New Roman" w:cs="Times New Roman"/>
          <w:sz w:val="28"/>
          <w:szCs w:val="28"/>
          <w:lang w:eastAsia="ru-RU"/>
        </w:rPr>
        <w:t>етимології</w:t>
      </w:r>
      <w:proofErr w:type="spellEnd"/>
      <w:r w:rsidRPr="00ED55E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ED55E5">
        <w:rPr>
          <w:rFonts w:ascii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Pr="00ED55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55E5">
        <w:rPr>
          <w:rFonts w:ascii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ED55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55E5">
        <w:rPr>
          <w:rFonts w:ascii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ED55E5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контролю: </w:t>
      </w:r>
      <w:proofErr w:type="spellStart"/>
      <w:r w:rsidRPr="00ED55E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усне</w:t>
      </w:r>
      <w:proofErr w:type="spellEnd"/>
      <w:r w:rsidRPr="00ED55E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D55E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опитування</w:t>
      </w:r>
      <w:proofErr w:type="spellEnd"/>
      <w:r w:rsidRPr="00ED55E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D55E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виконання</w:t>
      </w:r>
      <w:proofErr w:type="spellEnd"/>
      <w:r w:rsidRPr="00ED55E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D55E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практичних</w:t>
      </w:r>
      <w:proofErr w:type="spellEnd"/>
      <w:r w:rsidRPr="00ED55E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D55E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завдань</w:t>
      </w:r>
      <w:proofErr w:type="spellEnd"/>
      <w:r w:rsidRPr="00ED55E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ED55E5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D55E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контрольні</w:t>
      </w:r>
      <w:proofErr w:type="spellEnd"/>
      <w:r w:rsidRPr="00ED55E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D55E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роботи</w:t>
      </w:r>
      <w:proofErr w:type="spellEnd"/>
      <w:r w:rsidRPr="00ED55E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,  </w:t>
      </w:r>
      <w:proofErr w:type="spellStart"/>
      <w:r w:rsidRPr="00ED55E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контрольне</w:t>
      </w:r>
      <w:proofErr w:type="spellEnd"/>
      <w:r w:rsidRPr="00ED55E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55E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ED55E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ідсумкове</w:t>
      </w:r>
      <w:proofErr w:type="spellEnd"/>
      <w:r w:rsidRPr="00ED55E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D55E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тестування</w:t>
      </w:r>
      <w:proofErr w:type="spellEnd"/>
      <w:r w:rsidRPr="00ED55E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D55E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письмова</w:t>
      </w:r>
      <w:proofErr w:type="spellEnd"/>
      <w:r w:rsidRPr="00ED55E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D55E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відповідь</w:t>
      </w:r>
      <w:proofErr w:type="spellEnd"/>
      <w:r w:rsidRPr="00ED55E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D55E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теоретичні</w:t>
      </w:r>
      <w:proofErr w:type="spellEnd"/>
      <w:r w:rsidRPr="00ED55E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D55E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питання</w:t>
      </w:r>
      <w:proofErr w:type="spellEnd"/>
      <w:r w:rsidRPr="00ED55E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4680"/>
        <w:gridCol w:w="1620"/>
        <w:gridCol w:w="1288"/>
        <w:gridCol w:w="1080"/>
      </w:tblGrid>
      <w:tr w:rsidR="00ED55E5" w:rsidRPr="00ED55E5" w:rsidTr="00336231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>Види</w:t>
            </w:r>
            <w:proofErr w:type="spellEnd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контрольного</w:t>
            </w:r>
            <w:proofErr w:type="gramEnd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заходу /</w:t>
            </w:r>
            <w:proofErr w:type="spellStart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контрольних</w:t>
            </w:r>
            <w:proofErr w:type="spellEnd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>заходів</w:t>
            </w:r>
            <w:proofErr w:type="spellEnd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proofErr w:type="spellStart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>балів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55E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контрольних</w:t>
            </w:r>
            <w:proofErr w:type="spellEnd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>заході</w:t>
            </w:r>
            <w:proofErr w:type="gramStart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>балі</w:t>
            </w:r>
            <w:proofErr w:type="gramStart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1 </w:t>
            </w:r>
            <w:proofErr w:type="spellStart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>захід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>Усього</w:t>
            </w:r>
            <w:proofErr w:type="spellEnd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>балі</w:t>
            </w:r>
            <w:proofErr w:type="gramStart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ED55E5" w:rsidRPr="00ED55E5" w:rsidTr="00336231"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>Розділ</w:t>
            </w:r>
            <w:proofErr w:type="spellEnd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 </w:t>
            </w:r>
            <w:proofErr w:type="spellStart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Теоретичні</w:t>
            </w:r>
            <w:proofErr w:type="spellEnd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>питання</w:t>
            </w:r>
            <w:proofErr w:type="spellEnd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>етимології</w:t>
            </w:r>
            <w:proofErr w:type="spellEnd"/>
          </w:p>
        </w:tc>
      </w:tr>
      <w:tr w:rsidR="00ED55E5" w:rsidRPr="00ED55E5" w:rsidTr="00336231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sz w:val="28"/>
                <w:szCs w:val="28"/>
              </w:rPr>
              <w:t xml:space="preserve">       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ED55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ідготовк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та </w:t>
            </w:r>
            <w:proofErr w:type="spellStart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обговорення</w:t>
            </w:r>
            <w:proofErr w:type="spellEnd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теоретичних</w:t>
            </w:r>
            <w:proofErr w:type="spellEnd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5E5" w:rsidRPr="00ED55E5" w:rsidRDefault="00ED55E5" w:rsidP="0033623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5E5" w:rsidRPr="00ED55E5" w:rsidRDefault="00ED55E5" w:rsidP="0033623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0-4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5E5" w:rsidRPr="00ED55E5" w:rsidRDefault="00ED55E5" w:rsidP="0033623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D55E5" w:rsidRPr="00ED55E5" w:rsidTr="00336231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 xml:space="preserve"> практичного </w:t>
            </w:r>
            <w:proofErr w:type="spellStart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 xml:space="preserve">  за </w:t>
            </w:r>
            <w:proofErr w:type="spellStart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матеріалом</w:t>
            </w:r>
            <w:proofErr w:type="spellEnd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Розділу</w:t>
            </w:r>
            <w:proofErr w:type="spellEnd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 xml:space="preserve"> 1: Теми  1-5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0-4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D55E5" w:rsidRPr="00ED55E5" w:rsidTr="00336231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sz w:val="28"/>
                <w:szCs w:val="28"/>
              </w:rPr>
              <w:t xml:space="preserve">       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Письмова</w:t>
            </w:r>
            <w:proofErr w:type="spellEnd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контрольна</w:t>
            </w:r>
            <w:proofErr w:type="spellEnd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 xml:space="preserve">  робота за </w:t>
            </w:r>
            <w:proofErr w:type="spellStart"/>
            <w:proofErr w:type="gramStart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іалом</w:t>
            </w:r>
            <w:proofErr w:type="spellEnd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Розділу</w:t>
            </w:r>
            <w:proofErr w:type="spellEnd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5E5" w:rsidRPr="00ED55E5" w:rsidRDefault="00ED55E5" w:rsidP="0033623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5E5" w:rsidRPr="00ED55E5" w:rsidRDefault="00ED55E5" w:rsidP="0033623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5E5" w:rsidRPr="00ED55E5" w:rsidRDefault="00ED55E5" w:rsidP="0033623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D55E5" w:rsidRPr="00ED55E5" w:rsidTr="00336231"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>Усього</w:t>
            </w:r>
            <w:proofErr w:type="spellEnd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  <w:proofErr w:type="spellStart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>Розділом</w:t>
            </w:r>
            <w:proofErr w:type="spellEnd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ED55E5" w:rsidRPr="00ED55E5" w:rsidTr="00336231"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>Розділ</w:t>
            </w:r>
            <w:proofErr w:type="spellEnd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 </w:t>
            </w:r>
            <w:proofErr w:type="spellStart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>Етимологія</w:t>
            </w:r>
            <w:proofErr w:type="spellEnd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>основних</w:t>
            </w:r>
            <w:proofErr w:type="spellEnd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>груп</w:t>
            </w:r>
            <w:proofErr w:type="spellEnd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лексики та </w:t>
            </w:r>
            <w:proofErr w:type="spellStart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>фразеології</w:t>
            </w:r>
            <w:proofErr w:type="spellEnd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української</w:t>
            </w:r>
            <w:proofErr w:type="spellEnd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>мови</w:t>
            </w:r>
            <w:proofErr w:type="spellEnd"/>
          </w:p>
        </w:tc>
      </w:tr>
      <w:tr w:rsidR="00ED55E5" w:rsidRPr="00ED55E5" w:rsidTr="00336231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sz w:val="28"/>
                <w:szCs w:val="28"/>
              </w:rPr>
              <w:t xml:space="preserve">        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ED55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55E5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обговорення</w:t>
            </w:r>
            <w:proofErr w:type="spellEnd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теоретичних</w:t>
            </w:r>
            <w:proofErr w:type="spellEnd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0-4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D55E5" w:rsidRPr="00ED55E5" w:rsidTr="00336231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sz w:val="28"/>
                <w:szCs w:val="28"/>
              </w:rPr>
              <w:t xml:space="preserve">        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 xml:space="preserve"> практичного </w:t>
            </w:r>
            <w:proofErr w:type="spellStart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 xml:space="preserve">  за </w:t>
            </w:r>
            <w:proofErr w:type="spellStart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матеріалом</w:t>
            </w:r>
            <w:proofErr w:type="spellEnd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Розділу</w:t>
            </w:r>
            <w:proofErr w:type="spellEnd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 xml:space="preserve"> 2: Теми  6-9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0-4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D55E5" w:rsidRPr="00ED55E5" w:rsidTr="00336231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sz w:val="28"/>
                <w:szCs w:val="28"/>
              </w:rPr>
              <w:t xml:space="preserve">        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Письмова</w:t>
            </w:r>
            <w:proofErr w:type="spellEnd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контрольна</w:t>
            </w:r>
            <w:proofErr w:type="spellEnd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 xml:space="preserve">  робота за </w:t>
            </w:r>
            <w:proofErr w:type="spellStart"/>
            <w:proofErr w:type="gramStart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іалом</w:t>
            </w:r>
            <w:proofErr w:type="spellEnd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Розділу</w:t>
            </w:r>
            <w:proofErr w:type="spellEnd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D55E5" w:rsidRPr="00ED55E5" w:rsidTr="00336231"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>Усього</w:t>
            </w:r>
            <w:proofErr w:type="spellEnd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  <w:proofErr w:type="spellStart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>Розділом</w:t>
            </w:r>
            <w:proofErr w:type="spellEnd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ED55E5" w:rsidRPr="00ED55E5" w:rsidTr="00336231">
        <w:trPr>
          <w:trHeight w:val="1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5E5" w:rsidRPr="00ED55E5" w:rsidRDefault="00ED55E5" w:rsidP="00336231">
            <w:pPr>
              <w:widowControl w:val="0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>ідсумковий</w:t>
            </w:r>
            <w:proofErr w:type="spellEnd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 - </w:t>
            </w:r>
            <w:proofErr w:type="spellStart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ідсумковий</w:t>
            </w:r>
            <w:proofErr w:type="spellEnd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у </w:t>
            </w:r>
            <w:proofErr w:type="spellStart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вигляді</w:t>
            </w:r>
            <w:proofErr w:type="spellEnd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контрольного </w:t>
            </w:r>
            <w:proofErr w:type="spellStart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тестування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виконання практичного завдання</w:t>
            </w:r>
            <w:r w:rsidRPr="00ED55E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письмової</w:t>
            </w:r>
            <w:proofErr w:type="spellEnd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відповіді</w:t>
            </w:r>
            <w:proofErr w:type="spellEnd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теоретичні</w:t>
            </w:r>
            <w:proofErr w:type="spellEnd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5E5" w:rsidRPr="00ED55E5" w:rsidRDefault="00ED55E5" w:rsidP="0033623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5E5" w:rsidRPr="00ED55E5" w:rsidRDefault="00ED55E5" w:rsidP="0033623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0-40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5E5" w:rsidRPr="00ED55E5" w:rsidRDefault="00ED55E5" w:rsidP="0033623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D55E5" w:rsidRPr="00ED55E5" w:rsidTr="00336231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>Загалом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ED55E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5" w:rsidRPr="00ED55E5" w:rsidRDefault="00ED55E5" w:rsidP="0033623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ED55E5" w:rsidRPr="00ED55E5" w:rsidRDefault="00ED55E5" w:rsidP="00ED55E5">
      <w:pPr>
        <w:pStyle w:val="a3"/>
        <w:spacing w:before="0" w:beforeAutospacing="0" w:after="0" w:afterAutospacing="0"/>
        <w:ind w:right="-186" w:firstLine="708"/>
        <w:jc w:val="both"/>
        <w:rPr>
          <w:bCs/>
          <w:sz w:val="28"/>
          <w:szCs w:val="28"/>
          <w:lang w:val="uk-UA"/>
        </w:rPr>
      </w:pPr>
      <w:r w:rsidRPr="00ED55E5">
        <w:rPr>
          <w:bCs/>
          <w:sz w:val="28"/>
          <w:szCs w:val="28"/>
          <w:lang w:val="uk-UA"/>
        </w:rPr>
        <w:t>Система накопичення балів, які може отримати студент, базується на таких критеріях:</w:t>
      </w:r>
    </w:p>
    <w:p w:rsidR="00ED55E5" w:rsidRPr="00ED55E5" w:rsidRDefault="00ED55E5" w:rsidP="00ED55E5">
      <w:pPr>
        <w:pStyle w:val="a3"/>
        <w:spacing w:before="0" w:beforeAutospacing="0" w:after="0" w:afterAutospacing="0"/>
        <w:ind w:right="-186" w:firstLine="709"/>
        <w:jc w:val="both"/>
        <w:rPr>
          <w:bCs/>
          <w:sz w:val="28"/>
          <w:szCs w:val="28"/>
          <w:lang w:val="uk-UA"/>
        </w:rPr>
      </w:pPr>
      <w:r w:rsidRPr="00ED55E5">
        <w:rPr>
          <w:b/>
          <w:bCs/>
          <w:sz w:val="28"/>
          <w:szCs w:val="28"/>
          <w:lang w:val="uk-UA"/>
        </w:rPr>
        <w:t>1.</w:t>
      </w:r>
      <w:r w:rsidRPr="00ED55E5">
        <w:rPr>
          <w:bCs/>
          <w:sz w:val="28"/>
          <w:szCs w:val="28"/>
          <w:lang w:val="uk-UA"/>
        </w:rPr>
        <w:t xml:space="preserve"> </w:t>
      </w:r>
      <w:proofErr w:type="spellStart"/>
      <w:r w:rsidRPr="00ED55E5">
        <w:rPr>
          <w:sz w:val="28"/>
          <w:szCs w:val="28"/>
        </w:rPr>
        <w:t>Обговорення</w:t>
      </w:r>
      <w:proofErr w:type="spellEnd"/>
      <w:r w:rsidRPr="00ED55E5">
        <w:rPr>
          <w:sz w:val="28"/>
          <w:szCs w:val="28"/>
        </w:rPr>
        <w:t xml:space="preserve"> </w:t>
      </w:r>
      <w:proofErr w:type="spellStart"/>
      <w:r w:rsidRPr="00ED55E5">
        <w:rPr>
          <w:sz w:val="28"/>
          <w:szCs w:val="28"/>
        </w:rPr>
        <w:t>теоретичних</w:t>
      </w:r>
      <w:proofErr w:type="spellEnd"/>
      <w:r w:rsidRPr="00ED55E5">
        <w:rPr>
          <w:sz w:val="28"/>
          <w:szCs w:val="28"/>
        </w:rPr>
        <w:t xml:space="preserve"> </w:t>
      </w:r>
      <w:proofErr w:type="spellStart"/>
      <w:r w:rsidRPr="00ED55E5">
        <w:rPr>
          <w:sz w:val="28"/>
          <w:szCs w:val="28"/>
        </w:rPr>
        <w:t>питань</w:t>
      </w:r>
      <w:proofErr w:type="spellEnd"/>
      <w:r w:rsidRPr="00ED55E5">
        <w:rPr>
          <w:sz w:val="28"/>
          <w:szCs w:val="28"/>
        </w:rPr>
        <w:t xml:space="preserve"> і </w:t>
      </w:r>
      <w:proofErr w:type="spellStart"/>
      <w:r w:rsidRPr="00ED55E5">
        <w:rPr>
          <w:sz w:val="28"/>
          <w:szCs w:val="28"/>
        </w:rPr>
        <w:t>виконання</w:t>
      </w:r>
      <w:proofErr w:type="spellEnd"/>
      <w:r w:rsidRPr="00ED55E5">
        <w:rPr>
          <w:sz w:val="28"/>
          <w:szCs w:val="28"/>
        </w:rPr>
        <w:t xml:space="preserve"> </w:t>
      </w:r>
      <w:proofErr w:type="spellStart"/>
      <w:r w:rsidRPr="00ED55E5">
        <w:rPr>
          <w:sz w:val="28"/>
          <w:szCs w:val="28"/>
        </w:rPr>
        <w:t>практичних</w:t>
      </w:r>
      <w:proofErr w:type="spellEnd"/>
      <w:r w:rsidRPr="00ED55E5">
        <w:rPr>
          <w:sz w:val="28"/>
          <w:szCs w:val="28"/>
        </w:rPr>
        <w:t xml:space="preserve"> </w:t>
      </w:r>
      <w:proofErr w:type="spellStart"/>
      <w:r w:rsidRPr="00ED55E5">
        <w:rPr>
          <w:sz w:val="28"/>
          <w:szCs w:val="28"/>
        </w:rPr>
        <w:t>завдань</w:t>
      </w:r>
      <w:proofErr w:type="spellEnd"/>
      <w:r w:rsidRPr="00ED55E5">
        <w:rPr>
          <w:sz w:val="28"/>
          <w:szCs w:val="28"/>
        </w:rPr>
        <w:t xml:space="preserve"> за </w:t>
      </w:r>
      <w:proofErr w:type="spellStart"/>
      <w:r w:rsidRPr="00ED55E5">
        <w:rPr>
          <w:sz w:val="28"/>
          <w:szCs w:val="28"/>
        </w:rPr>
        <w:t>Розділом</w:t>
      </w:r>
      <w:proofErr w:type="spellEnd"/>
      <w:r w:rsidRPr="00ED55E5">
        <w:rPr>
          <w:sz w:val="28"/>
          <w:szCs w:val="28"/>
        </w:rPr>
        <w:t xml:space="preserve"> 1 і </w:t>
      </w:r>
      <w:proofErr w:type="spellStart"/>
      <w:r w:rsidRPr="00ED55E5">
        <w:rPr>
          <w:sz w:val="28"/>
          <w:szCs w:val="28"/>
        </w:rPr>
        <w:t>Розділом</w:t>
      </w:r>
      <w:proofErr w:type="spellEnd"/>
      <w:r w:rsidRPr="00ED55E5">
        <w:rPr>
          <w:bCs/>
          <w:sz w:val="28"/>
          <w:szCs w:val="28"/>
          <w:lang w:val="uk-UA"/>
        </w:rPr>
        <w:t xml:space="preserve"> – від </w:t>
      </w:r>
      <w:r w:rsidRPr="00ED55E5">
        <w:rPr>
          <w:b/>
          <w:bCs/>
          <w:sz w:val="28"/>
          <w:szCs w:val="28"/>
          <w:lang w:val="uk-UA"/>
        </w:rPr>
        <w:t xml:space="preserve">0 </w:t>
      </w:r>
      <w:r w:rsidRPr="00ED55E5">
        <w:rPr>
          <w:bCs/>
          <w:sz w:val="28"/>
          <w:szCs w:val="28"/>
          <w:lang w:val="uk-UA"/>
        </w:rPr>
        <w:t>до</w:t>
      </w:r>
      <w:r w:rsidRPr="00ED55E5">
        <w:rPr>
          <w:b/>
          <w:bCs/>
          <w:sz w:val="28"/>
          <w:szCs w:val="28"/>
          <w:lang w:val="uk-UA"/>
        </w:rPr>
        <w:t xml:space="preserve"> 4 балі</w:t>
      </w:r>
      <w:proofErr w:type="gramStart"/>
      <w:r w:rsidRPr="00ED55E5">
        <w:rPr>
          <w:b/>
          <w:bCs/>
          <w:sz w:val="28"/>
          <w:szCs w:val="28"/>
          <w:lang w:val="uk-UA"/>
        </w:rPr>
        <w:t>в</w:t>
      </w:r>
      <w:proofErr w:type="gramEnd"/>
      <w:r w:rsidRPr="00ED55E5">
        <w:rPr>
          <w:bCs/>
          <w:sz w:val="28"/>
          <w:szCs w:val="28"/>
          <w:lang w:val="uk-UA"/>
        </w:rPr>
        <w:t>:</w:t>
      </w:r>
    </w:p>
    <w:p w:rsidR="00ED55E5" w:rsidRPr="00ED55E5" w:rsidRDefault="00ED55E5" w:rsidP="00ED55E5">
      <w:pPr>
        <w:pStyle w:val="a3"/>
        <w:spacing w:before="0" w:beforeAutospacing="0" w:after="0" w:afterAutospacing="0"/>
        <w:ind w:right="-186" w:firstLine="709"/>
        <w:jc w:val="both"/>
        <w:rPr>
          <w:color w:val="000000"/>
          <w:sz w:val="28"/>
          <w:szCs w:val="28"/>
          <w:lang w:val="uk-UA"/>
        </w:rPr>
      </w:pPr>
      <w:r w:rsidRPr="00ED55E5">
        <w:rPr>
          <w:bCs/>
          <w:sz w:val="28"/>
          <w:szCs w:val="28"/>
          <w:lang w:val="uk-UA"/>
        </w:rPr>
        <w:t xml:space="preserve">– </w:t>
      </w:r>
      <w:r w:rsidRPr="00ED55E5">
        <w:rPr>
          <w:b/>
          <w:bCs/>
          <w:sz w:val="28"/>
          <w:szCs w:val="28"/>
          <w:lang w:val="uk-UA"/>
        </w:rPr>
        <w:t>4 бали</w:t>
      </w:r>
      <w:r w:rsidRPr="00ED55E5">
        <w:rPr>
          <w:bCs/>
          <w:sz w:val="28"/>
          <w:szCs w:val="28"/>
          <w:lang w:val="uk-UA"/>
        </w:rPr>
        <w:t xml:space="preserve">  </w:t>
      </w:r>
      <w:r w:rsidRPr="00ED55E5">
        <w:rPr>
          <w:color w:val="000000"/>
          <w:sz w:val="28"/>
          <w:szCs w:val="28"/>
          <w:lang w:val="uk-UA"/>
        </w:rPr>
        <w:t xml:space="preserve">ставиться, якщо студент </w:t>
      </w:r>
      <w:r w:rsidRPr="00ED55E5">
        <w:rPr>
          <w:sz w:val="28"/>
          <w:szCs w:val="28"/>
          <w:lang w:val="uk-UA"/>
        </w:rPr>
        <w:t>в повному обсязі володіє навчальним матеріалом, вільно та аргументовано його викладає під час усної та письмової відповідей, глибоко й всебічно розкриває зміст теоретичних питань і практичних завдань, використовуючи при цьому матеріал обов’язкової та додаткової літератури</w:t>
      </w:r>
      <w:r w:rsidRPr="00ED55E5">
        <w:rPr>
          <w:color w:val="000000"/>
          <w:sz w:val="28"/>
          <w:szCs w:val="28"/>
          <w:lang w:val="uk-UA"/>
        </w:rPr>
        <w:t>, наводить необхідні приклади не тільки за підручником, а й самостійно дібрані. Практичне завдання виконане бездоганно, під час його виконання використовувалися етимологічні словники.</w:t>
      </w:r>
    </w:p>
    <w:p w:rsidR="00ED55E5" w:rsidRPr="00ED55E5" w:rsidRDefault="00ED55E5" w:rsidP="00ED55E5">
      <w:pPr>
        <w:pStyle w:val="a3"/>
        <w:spacing w:before="0" w:beforeAutospacing="0" w:after="0" w:afterAutospacing="0"/>
        <w:ind w:right="-186" w:firstLine="709"/>
        <w:jc w:val="both"/>
        <w:rPr>
          <w:color w:val="000000"/>
          <w:sz w:val="28"/>
          <w:szCs w:val="28"/>
          <w:lang w:val="uk-UA"/>
        </w:rPr>
      </w:pPr>
      <w:r w:rsidRPr="00ED55E5">
        <w:rPr>
          <w:bCs/>
          <w:sz w:val="28"/>
          <w:szCs w:val="28"/>
          <w:lang w:val="uk-UA"/>
        </w:rPr>
        <w:t xml:space="preserve">– </w:t>
      </w:r>
      <w:r w:rsidRPr="00ED55E5">
        <w:rPr>
          <w:b/>
          <w:bCs/>
          <w:sz w:val="28"/>
          <w:szCs w:val="28"/>
          <w:lang w:val="uk-UA"/>
        </w:rPr>
        <w:t>3 бали</w:t>
      </w:r>
      <w:r w:rsidRPr="00ED55E5">
        <w:rPr>
          <w:bCs/>
          <w:sz w:val="28"/>
          <w:szCs w:val="28"/>
          <w:lang w:val="uk-UA"/>
        </w:rPr>
        <w:t xml:space="preserve"> </w:t>
      </w:r>
      <w:r w:rsidRPr="00ED55E5">
        <w:rPr>
          <w:color w:val="000000"/>
          <w:sz w:val="28"/>
          <w:szCs w:val="28"/>
          <w:lang w:val="uk-UA"/>
        </w:rPr>
        <w:t>ставиться, якщо студент д</w:t>
      </w:r>
      <w:r w:rsidRPr="00ED55E5">
        <w:rPr>
          <w:sz w:val="28"/>
          <w:szCs w:val="28"/>
          <w:lang w:val="uk-UA"/>
        </w:rPr>
        <w:t>остатньо повно володіє навчальним матеріалом, обґрунтовано його викладає під час усних виступів та письмових відповідей, загалом розкриває зміст теоретичних питань і практичних завдань, використовуючи при цьому  обов’язкову літературу. Водночас під час з’ясування окремих питань не вистачає достатньої глибини та аргументації, допускаються при цьому окремі несуттєві неточності та незначні помилки,</w:t>
      </w:r>
      <w:r w:rsidRPr="00ED55E5">
        <w:rPr>
          <w:color w:val="000000"/>
          <w:sz w:val="28"/>
          <w:szCs w:val="28"/>
          <w:lang w:val="uk-UA"/>
        </w:rPr>
        <w:t xml:space="preserve"> не завжди ілюструються теоретичні положення прикладами. Практичне завдання потребує незначного доопрацювання.</w:t>
      </w:r>
    </w:p>
    <w:p w:rsidR="00ED55E5" w:rsidRPr="00ED55E5" w:rsidRDefault="00ED55E5" w:rsidP="00ED55E5">
      <w:pPr>
        <w:pStyle w:val="a3"/>
        <w:spacing w:before="0" w:beforeAutospacing="0" w:after="0" w:afterAutospacing="0"/>
        <w:ind w:right="-186" w:firstLine="709"/>
        <w:jc w:val="both"/>
        <w:rPr>
          <w:color w:val="000000"/>
          <w:sz w:val="28"/>
          <w:szCs w:val="28"/>
          <w:lang w:val="uk-UA"/>
        </w:rPr>
      </w:pPr>
      <w:r w:rsidRPr="00ED55E5">
        <w:rPr>
          <w:bCs/>
          <w:sz w:val="28"/>
          <w:szCs w:val="28"/>
          <w:lang w:val="uk-UA"/>
        </w:rPr>
        <w:t xml:space="preserve">– </w:t>
      </w:r>
      <w:r w:rsidRPr="00ED55E5">
        <w:rPr>
          <w:b/>
          <w:bCs/>
          <w:sz w:val="28"/>
          <w:szCs w:val="28"/>
          <w:lang w:val="uk-UA"/>
        </w:rPr>
        <w:t>2 бали</w:t>
      </w:r>
      <w:r w:rsidRPr="00ED55E5">
        <w:rPr>
          <w:bCs/>
          <w:sz w:val="28"/>
          <w:szCs w:val="28"/>
          <w:lang w:val="uk-UA"/>
        </w:rPr>
        <w:t xml:space="preserve"> </w:t>
      </w:r>
      <w:r w:rsidRPr="00ED55E5">
        <w:rPr>
          <w:color w:val="000000"/>
          <w:sz w:val="28"/>
          <w:szCs w:val="28"/>
          <w:lang w:val="uk-UA"/>
        </w:rPr>
        <w:t>ставиться, якщо студент загалом виявляє знання і розуміння основних положень теми,</w:t>
      </w:r>
      <w:r w:rsidRPr="00ED55E5">
        <w:rPr>
          <w:sz w:val="28"/>
          <w:szCs w:val="28"/>
          <w:lang w:val="uk-UA"/>
        </w:rPr>
        <w:t xml:space="preserve"> але викладає матеріал без глибокого всебічного аналізу, обґрунтування та аргументації, без використання матеріалу необхідної літератури,  допускаючи при цьому окремі суттєві неточності та помилки,</w:t>
      </w:r>
      <w:r w:rsidRPr="00ED55E5">
        <w:rPr>
          <w:color w:val="000000"/>
          <w:sz w:val="28"/>
          <w:szCs w:val="28"/>
          <w:lang w:val="uk-UA"/>
        </w:rPr>
        <w:t xml:space="preserve"> відчуває труднощі під час добору прикладів. Практичне завдання виконане наполовину. </w:t>
      </w:r>
    </w:p>
    <w:p w:rsidR="00ED55E5" w:rsidRPr="00ED55E5" w:rsidRDefault="00ED55E5" w:rsidP="00ED55E5">
      <w:pPr>
        <w:pStyle w:val="a3"/>
        <w:spacing w:before="0" w:beforeAutospacing="0" w:after="0" w:afterAutospacing="0"/>
        <w:ind w:right="-186" w:firstLine="709"/>
        <w:jc w:val="both"/>
        <w:rPr>
          <w:color w:val="000000"/>
          <w:sz w:val="28"/>
          <w:szCs w:val="28"/>
          <w:lang w:val="uk-UA"/>
        </w:rPr>
      </w:pPr>
      <w:r w:rsidRPr="00ED55E5">
        <w:rPr>
          <w:bCs/>
          <w:sz w:val="28"/>
          <w:szCs w:val="28"/>
          <w:lang w:val="uk-UA"/>
        </w:rPr>
        <w:t xml:space="preserve">– </w:t>
      </w:r>
      <w:r w:rsidRPr="00ED55E5">
        <w:rPr>
          <w:b/>
          <w:bCs/>
          <w:sz w:val="28"/>
          <w:szCs w:val="28"/>
          <w:lang w:val="uk-UA"/>
        </w:rPr>
        <w:t>1 бал</w:t>
      </w:r>
      <w:r w:rsidRPr="00ED55E5">
        <w:rPr>
          <w:bCs/>
          <w:sz w:val="28"/>
          <w:szCs w:val="28"/>
          <w:lang w:val="uk-UA"/>
        </w:rPr>
        <w:t xml:space="preserve"> </w:t>
      </w:r>
      <w:r w:rsidRPr="00ED55E5">
        <w:rPr>
          <w:color w:val="000000"/>
          <w:sz w:val="28"/>
          <w:szCs w:val="28"/>
          <w:lang w:val="uk-UA"/>
        </w:rPr>
        <w:t xml:space="preserve">ставиться, якщо студент </w:t>
      </w:r>
      <w:r w:rsidRPr="00ED55E5">
        <w:rPr>
          <w:sz w:val="28"/>
          <w:szCs w:val="28"/>
          <w:lang w:val="uk-UA"/>
        </w:rPr>
        <w:t>н</w:t>
      </w:r>
      <w:r w:rsidRPr="00ED55E5">
        <w:rPr>
          <w:sz w:val="28"/>
          <w:szCs w:val="28"/>
        </w:rPr>
        <w:t xml:space="preserve">е в </w:t>
      </w:r>
      <w:proofErr w:type="spellStart"/>
      <w:r w:rsidRPr="00ED55E5">
        <w:rPr>
          <w:sz w:val="28"/>
          <w:szCs w:val="28"/>
        </w:rPr>
        <w:t>повному</w:t>
      </w:r>
      <w:proofErr w:type="spellEnd"/>
      <w:r w:rsidRPr="00ED55E5">
        <w:rPr>
          <w:sz w:val="28"/>
          <w:szCs w:val="28"/>
        </w:rPr>
        <w:t xml:space="preserve"> </w:t>
      </w:r>
      <w:proofErr w:type="spellStart"/>
      <w:r w:rsidRPr="00ED55E5">
        <w:rPr>
          <w:sz w:val="28"/>
          <w:szCs w:val="28"/>
        </w:rPr>
        <w:t>обсязі</w:t>
      </w:r>
      <w:proofErr w:type="spellEnd"/>
      <w:r w:rsidRPr="00ED55E5">
        <w:rPr>
          <w:sz w:val="28"/>
          <w:szCs w:val="28"/>
        </w:rPr>
        <w:t xml:space="preserve"> </w:t>
      </w:r>
      <w:proofErr w:type="spellStart"/>
      <w:r w:rsidRPr="00ED55E5">
        <w:rPr>
          <w:sz w:val="28"/>
          <w:szCs w:val="28"/>
        </w:rPr>
        <w:t>володіє</w:t>
      </w:r>
      <w:proofErr w:type="spellEnd"/>
      <w:r w:rsidRPr="00ED55E5">
        <w:rPr>
          <w:sz w:val="28"/>
          <w:szCs w:val="28"/>
        </w:rPr>
        <w:t xml:space="preserve"> </w:t>
      </w:r>
      <w:proofErr w:type="spellStart"/>
      <w:r w:rsidRPr="00ED55E5">
        <w:rPr>
          <w:sz w:val="28"/>
          <w:szCs w:val="28"/>
        </w:rPr>
        <w:t>навчальним</w:t>
      </w:r>
      <w:proofErr w:type="spellEnd"/>
      <w:r w:rsidRPr="00ED55E5">
        <w:rPr>
          <w:sz w:val="28"/>
          <w:szCs w:val="28"/>
        </w:rPr>
        <w:t xml:space="preserve"> </w:t>
      </w:r>
      <w:proofErr w:type="spellStart"/>
      <w:r w:rsidRPr="00ED55E5">
        <w:rPr>
          <w:sz w:val="28"/>
          <w:szCs w:val="28"/>
        </w:rPr>
        <w:t>матеріалом</w:t>
      </w:r>
      <w:proofErr w:type="spellEnd"/>
      <w:r w:rsidRPr="00ED55E5">
        <w:rPr>
          <w:sz w:val="28"/>
          <w:szCs w:val="28"/>
        </w:rPr>
        <w:t xml:space="preserve">. Фрагментарно, </w:t>
      </w:r>
      <w:proofErr w:type="spellStart"/>
      <w:r w:rsidRPr="00ED55E5">
        <w:rPr>
          <w:sz w:val="28"/>
          <w:szCs w:val="28"/>
        </w:rPr>
        <w:t>поверхово</w:t>
      </w:r>
      <w:proofErr w:type="spellEnd"/>
      <w:r w:rsidRPr="00ED55E5">
        <w:rPr>
          <w:sz w:val="28"/>
          <w:szCs w:val="28"/>
        </w:rPr>
        <w:t xml:space="preserve"> (без </w:t>
      </w:r>
      <w:proofErr w:type="spellStart"/>
      <w:r w:rsidRPr="00ED55E5">
        <w:rPr>
          <w:sz w:val="28"/>
          <w:szCs w:val="28"/>
        </w:rPr>
        <w:t>аргументації</w:t>
      </w:r>
      <w:proofErr w:type="spellEnd"/>
      <w:r w:rsidRPr="00ED55E5">
        <w:rPr>
          <w:sz w:val="28"/>
          <w:szCs w:val="28"/>
        </w:rPr>
        <w:t xml:space="preserve"> та </w:t>
      </w:r>
      <w:proofErr w:type="spellStart"/>
      <w:r w:rsidRPr="00ED55E5">
        <w:rPr>
          <w:sz w:val="28"/>
          <w:szCs w:val="28"/>
        </w:rPr>
        <w:t>обґрунтування</w:t>
      </w:r>
      <w:proofErr w:type="spellEnd"/>
      <w:r w:rsidRPr="00ED55E5">
        <w:rPr>
          <w:sz w:val="28"/>
          <w:szCs w:val="28"/>
        </w:rPr>
        <w:t xml:space="preserve">) </w:t>
      </w:r>
      <w:proofErr w:type="spellStart"/>
      <w:r w:rsidRPr="00ED55E5">
        <w:rPr>
          <w:sz w:val="28"/>
          <w:szCs w:val="28"/>
        </w:rPr>
        <w:t>викладає</w:t>
      </w:r>
      <w:proofErr w:type="spellEnd"/>
      <w:r w:rsidRPr="00ED55E5">
        <w:rPr>
          <w:sz w:val="28"/>
          <w:szCs w:val="28"/>
        </w:rPr>
        <w:t xml:space="preserve"> </w:t>
      </w:r>
      <w:proofErr w:type="spellStart"/>
      <w:r w:rsidRPr="00ED55E5">
        <w:rPr>
          <w:sz w:val="28"/>
          <w:szCs w:val="28"/>
        </w:rPr>
        <w:t>його</w:t>
      </w:r>
      <w:proofErr w:type="spellEnd"/>
      <w:r w:rsidRPr="00ED55E5">
        <w:rPr>
          <w:sz w:val="28"/>
          <w:szCs w:val="28"/>
        </w:rPr>
        <w:t xml:space="preserve"> </w:t>
      </w:r>
      <w:proofErr w:type="spellStart"/>
      <w:proofErr w:type="gramStart"/>
      <w:r w:rsidRPr="00ED55E5">
        <w:rPr>
          <w:sz w:val="28"/>
          <w:szCs w:val="28"/>
        </w:rPr>
        <w:t>п</w:t>
      </w:r>
      <w:proofErr w:type="gramEnd"/>
      <w:r w:rsidRPr="00ED55E5">
        <w:rPr>
          <w:sz w:val="28"/>
          <w:szCs w:val="28"/>
        </w:rPr>
        <w:t>ід</w:t>
      </w:r>
      <w:proofErr w:type="spellEnd"/>
      <w:r w:rsidRPr="00ED55E5">
        <w:rPr>
          <w:sz w:val="28"/>
          <w:szCs w:val="28"/>
        </w:rPr>
        <w:t xml:space="preserve"> час </w:t>
      </w:r>
      <w:proofErr w:type="spellStart"/>
      <w:r w:rsidRPr="00ED55E5">
        <w:rPr>
          <w:sz w:val="28"/>
          <w:szCs w:val="28"/>
        </w:rPr>
        <w:t>усних</w:t>
      </w:r>
      <w:proofErr w:type="spellEnd"/>
      <w:r w:rsidRPr="00ED55E5">
        <w:rPr>
          <w:sz w:val="28"/>
          <w:szCs w:val="28"/>
        </w:rPr>
        <w:t xml:space="preserve"> </w:t>
      </w:r>
      <w:proofErr w:type="spellStart"/>
      <w:r w:rsidRPr="00ED55E5">
        <w:rPr>
          <w:sz w:val="28"/>
          <w:szCs w:val="28"/>
        </w:rPr>
        <w:t>виступів</w:t>
      </w:r>
      <w:proofErr w:type="spellEnd"/>
      <w:r w:rsidRPr="00ED55E5">
        <w:rPr>
          <w:sz w:val="28"/>
          <w:szCs w:val="28"/>
        </w:rPr>
        <w:t xml:space="preserve"> та </w:t>
      </w:r>
      <w:proofErr w:type="spellStart"/>
      <w:r w:rsidRPr="00ED55E5">
        <w:rPr>
          <w:sz w:val="28"/>
          <w:szCs w:val="28"/>
        </w:rPr>
        <w:t>письмових</w:t>
      </w:r>
      <w:proofErr w:type="spellEnd"/>
      <w:r w:rsidRPr="00ED55E5">
        <w:rPr>
          <w:sz w:val="28"/>
          <w:szCs w:val="28"/>
        </w:rPr>
        <w:t xml:space="preserve"> </w:t>
      </w:r>
      <w:proofErr w:type="spellStart"/>
      <w:r w:rsidRPr="00ED55E5">
        <w:rPr>
          <w:sz w:val="28"/>
          <w:szCs w:val="28"/>
        </w:rPr>
        <w:t>відповідей</w:t>
      </w:r>
      <w:proofErr w:type="spellEnd"/>
      <w:r w:rsidRPr="00ED55E5">
        <w:rPr>
          <w:sz w:val="28"/>
          <w:szCs w:val="28"/>
        </w:rPr>
        <w:t xml:space="preserve">, </w:t>
      </w:r>
      <w:proofErr w:type="spellStart"/>
      <w:r w:rsidRPr="00ED55E5">
        <w:rPr>
          <w:sz w:val="28"/>
          <w:szCs w:val="28"/>
        </w:rPr>
        <w:t>недостатньо</w:t>
      </w:r>
      <w:proofErr w:type="spellEnd"/>
      <w:r w:rsidRPr="00ED55E5">
        <w:rPr>
          <w:sz w:val="28"/>
          <w:szCs w:val="28"/>
        </w:rPr>
        <w:t xml:space="preserve"> </w:t>
      </w:r>
      <w:proofErr w:type="spellStart"/>
      <w:r w:rsidRPr="00ED55E5">
        <w:rPr>
          <w:sz w:val="28"/>
          <w:szCs w:val="28"/>
        </w:rPr>
        <w:t>розкриває</w:t>
      </w:r>
      <w:proofErr w:type="spellEnd"/>
      <w:r w:rsidRPr="00ED55E5">
        <w:rPr>
          <w:sz w:val="28"/>
          <w:szCs w:val="28"/>
        </w:rPr>
        <w:t xml:space="preserve"> </w:t>
      </w:r>
      <w:proofErr w:type="spellStart"/>
      <w:r w:rsidRPr="00ED55E5">
        <w:rPr>
          <w:sz w:val="28"/>
          <w:szCs w:val="28"/>
        </w:rPr>
        <w:t>зміст</w:t>
      </w:r>
      <w:proofErr w:type="spellEnd"/>
      <w:r w:rsidRPr="00ED55E5">
        <w:rPr>
          <w:sz w:val="28"/>
          <w:szCs w:val="28"/>
        </w:rPr>
        <w:t xml:space="preserve"> </w:t>
      </w:r>
      <w:proofErr w:type="spellStart"/>
      <w:r w:rsidRPr="00ED55E5">
        <w:rPr>
          <w:sz w:val="28"/>
          <w:szCs w:val="28"/>
        </w:rPr>
        <w:t>теоретичних</w:t>
      </w:r>
      <w:proofErr w:type="spellEnd"/>
      <w:r w:rsidRPr="00ED55E5">
        <w:rPr>
          <w:sz w:val="28"/>
          <w:szCs w:val="28"/>
        </w:rPr>
        <w:t xml:space="preserve"> </w:t>
      </w:r>
      <w:proofErr w:type="spellStart"/>
      <w:r w:rsidRPr="00ED55E5">
        <w:rPr>
          <w:sz w:val="28"/>
          <w:szCs w:val="28"/>
        </w:rPr>
        <w:t>питань</w:t>
      </w:r>
      <w:proofErr w:type="spellEnd"/>
      <w:r w:rsidRPr="00ED55E5">
        <w:rPr>
          <w:sz w:val="28"/>
          <w:szCs w:val="28"/>
        </w:rPr>
        <w:t xml:space="preserve"> та </w:t>
      </w:r>
      <w:proofErr w:type="spellStart"/>
      <w:r w:rsidRPr="00ED55E5">
        <w:rPr>
          <w:sz w:val="28"/>
          <w:szCs w:val="28"/>
        </w:rPr>
        <w:t>практичних</w:t>
      </w:r>
      <w:proofErr w:type="spellEnd"/>
      <w:r w:rsidRPr="00ED55E5">
        <w:rPr>
          <w:sz w:val="28"/>
          <w:szCs w:val="28"/>
        </w:rPr>
        <w:t xml:space="preserve"> </w:t>
      </w:r>
      <w:proofErr w:type="spellStart"/>
      <w:r w:rsidRPr="00ED55E5">
        <w:rPr>
          <w:sz w:val="28"/>
          <w:szCs w:val="28"/>
        </w:rPr>
        <w:t>завдань</w:t>
      </w:r>
      <w:proofErr w:type="spellEnd"/>
      <w:r w:rsidRPr="00ED55E5">
        <w:rPr>
          <w:sz w:val="28"/>
          <w:szCs w:val="28"/>
        </w:rPr>
        <w:t xml:space="preserve">, </w:t>
      </w:r>
      <w:proofErr w:type="spellStart"/>
      <w:r w:rsidRPr="00ED55E5">
        <w:rPr>
          <w:sz w:val="28"/>
          <w:szCs w:val="28"/>
        </w:rPr>
        <w:t>допускаючи</w:t>
      </w:r>
      <w:proofErr w:type="spellEnd"/>
      <w:r w:rsidRPr="00ED55E5">
        <w:rPr>
          <w:sz w:val="28"/>
          <w:szCs w:val="28"/>
        </w:rPr>
        <w:t xml:space="preserve"> при </w:t>
      </w:r>
      <w:proofErr w:type="spellStart"/>
      <w:r w:rsidRPr="00ED55E5">
        <w:rPr>
          <w:sz w:val="28"/>
          <w:szCs w:val="28"/>
        </w:rPr>
        <w:t>цьому</w:t>
      </w:r>
      <w:proofErr w:type="spellEnd"/>
      <w:r w:rsidRPr="00ED55E5">
        <w:rPr>
          <w:sz w:val="28"/>
          <w:szCs w:val="28"/>
        </w:rPr>
        <w:t xml:space="preserve"> </w:t>
      </w:r>
      <w:proofErr w:type="spellStart"/>
      <w:r w:rsidRPr="00ED55E5">
        <w:rPr>
          <w:sz w:val="28"/>
          <w:szCs w:val="28"/>
        </w:rPr>
        <w:t>суттєві</w:t>
      </w:r>
      <w:proofErr w:type="spellEnd"/>
      <w:r w:rsidRPr="00ED55E5">
        <w:rPr>
          <w:sz w:val="28"/>
          <w:szCs w:val="28"/>
        </w:rPr>
        <w:t xml:space="preserve"> </w:t>
      </w:r>
      <w:proofErr w:type="spellStart"/>
      <w:r w:rsidRPr="00ED55E5">
        <w:rPr>
          <w:sz w:val="28"/>
          <w:szCs w:val="28"/>
        </w:rPr>
        <w:t>неточності</w:t>
      </w:r>
      <w:proofErr w:type="spellEnd"/>
      <w:r w:rsidRPr="00ED55E5">
        <w:rPr>
          <w:sz w:val="28"/>
          <w:szCs w:val="28"/>
          <w:lang w:val="uk-UA"/>
        </w:rPr>
        <w:t>. Практичне завдання не виконане.</w:t>
      </w:r>
      <w:r w:rsidRPr="00ED55E5">
        <w:rPr>
          <w:sz w:val="28"/>
          <w:szCs w:val="28"/>
        </w:rPr>
        <w:t xml:space="preserve"> </w:t>
      </w:r>
    </w:p>
    <w:p w:rsidR="00ED55E5" w:rsidRPr="00ED55E5" w:rsidRDefault="00ED55E5" w:rsidP="00ED55E5">
      <w:pPr>
        <w:pStyle w:val="a3"/>
        <w:spacing w:before="0" w:beforeAutospacing="0" w:after="0" w:afterAutospacing="0"/>
        <w:ind w:right="-186" w:firstLine="709"/>
        <w:jc w:val="both"/>
        <w:rPr>
          <w:sz w:val="28"/>
          <w:szCs w:val="28"/>
          <w:lang w:val="uk-UA"/>
        </w:rPr>
      </w:pPr>
      <w:r w:rsidRPr="00ED55E5">
        <w:rPr>
          <w:b/>
          <w:bCs/>
          <w:sz w:val="28"/>
          <w:szCs w:val="28"/>
          <w:lang w:val="uk-UA"/>
        </w:rPr>
        <w:t xml:space="preserve">– </w:t>
      </w:r>
      <w:r w:rsidRPr="00ED55E5">
        <w:rPr>
          <w:b/>
          <w:color w:val="000000"/>
          <w:sz w:val="28"/>
          <w:szCs w:val="28"/>
          <w:lang w:val="uk-UA"/>
        </w:rPr>
        <w:t>0,5  бала</w:t>
      </w:r>
      <w:r w:rsidRPr="00ED55E5">
        <w:rPr>
          <w:color w:val="000000"/>
          <w:sz w:val="28"/>
          <w:szCs w:val="28"/>
          <w:lang w:val="uk-UA"/>
        </w:rPr>
        <w:t xml:space="preserve"> ставиться, якщо студент </w:t>
      </w:r>
      <w:r w:rsidRPr="00ED55E5">
        <w:rPr>
          <w:sz w:val="28"/>
          <w:szCs w:val="28"/>
          <w:lang w:val="uk-UA"/>
        </w:rPr>
        <w:t>частково володіє навчальним матеріалом не в змозі викласти зміст більшості питань теми під час усних виступів та письмових відповідей, допускаючи при цьому суттєві помилки. Практичне завдання не виконане.</w:t>
      </w:r>
    </w:p>
    <w:p w:rsidR="00ED55E5" w:rsidRPr="00ED55E5" w:rsidRDefault="00ED55E5" w:rsidP="00ED55E5">
      <w:pPr>
        <w:pStyle w:val="a3"/>
        <w:spacing w:before="0" w:beforeAutospacing="0" w:after="0" w:afterAutospacing="0"/>
        <w:ind w:right="-186" w:firstLine="709"/>
        <w:jc w:val="both"/>
        <w:rPr>
          <w:b/>
          <w:color w:val="000000"/>
          <w:sz w:val="28"/>
          <w:szCs w:val="28"/>
          <w:lang w:val="uk-UA"/>
        </w:rPr>
      </w:pPr>
      <w:r w:rsidRPr="00ED55E5">
        <w:rPr>
          <w:color w:val="000000"/>
          <w:sz w:val="28"/>
          <w:szCs w:val="28"/>
          <w:lang w:val="uk-UA"/>
        </w:rPr>
        <w:t xml:space="preserve"> </w:t>
      </w:r>
      <w:r w:rsidRPr="00ED55E5">
        <w:rPr>
          <w:b/>
          <w:bCs/>
          <w:sz w:val="28"/>
          <w:szCs w:val="28"/>
          <w:lang w:val="uk-UA"/>
        </w:rPr>
        <w:t xml:space="preserve">– 0 бала </w:t>
      </w:r>
      <w:r w:rsidRPr="00ED55E5">
        <w:rPr>
          <w:color w:val="000000"/>
          <w:sz w:val="28"/>
          <w:szCs w:val="28"/>
          <w:lang w:val="uk-UA"/>
        </w:rPr>
        <w:t>ставиться, якщо студент</w:t>
      </w:r>
      <w:r w:rsidRPr="00ED55E5">
        <w:rPr>
          <w:sz w:val="28"/>
          <w:szCs w:val="28"/>
        </w:rPr>
        <w:t xml:space="preserve"> </w:t>
      </w:r>
      <w:r w:rsidRPr="00ED55E5">
        <w:rPr>
          <w:sz w:val="28"/>
          <w:szCs w:val="28"/>
          <w:lang w:val="uk-UA"/>
        </w:rPr>
        <w:t>н</w:t>
      </w:r>
      <w:r w:rsidRPr="00ED55E5">
        <w:rPr>
          <w:sz w:val="28"/>
          <w:szCs w:val="28"/>
        </w:rPr>
        <w:t xml:space="preserve">е </w:t>
      </w:r>
      <w:proofErr w:type="spellStart"/>
      <w:r w:rsidRPr="00ED55E5">
        <w:rPr>
          <w:sz w:val="28"/>
          <w:szCs w:val="28"/>
        </w:rPr>
        <w:t>володіє</w:t>
      </w:r>
      <w:proofErr w:type="spellEnd"/>
      <w:r w:rsidRPr="00ED55E5">
        <w:rPr>
          <w:sz w:val="28"/>
          <w:szCs w:val="28"/>
        </w:rPr>
        <w:t xml:space="preserve"> </w:t>
      </w:r>
      <w:proofErr w:type="spellStart"/>
      <w:r w:rsidRPr="00ED55E5">
        <w:rPr>
          <w:sz w:val="28"/>
          <w:szCs w:val="28"/>
        </w:rPr>
        <w:t>навчальним</w:t>
      </w:r>
      <w:proofErr w:type="spellEnd"/>
      <w:r w:rsidRPr="00ED55E5">
        <w:rPr>
          <w:sz w:val="28"/>
          <w:szCs w:val="28"/>
        </w:rPr>
        <w:t xml:space="preserve"> </w:t>
      </w:r>
      <w:proofErr w:type="spellStart"/>
      <w:r w:rsidRPr="00ED55E5">
        <w:rPr>
          <w:sz w:val="28"/>
          <w:szCs w:val="28"/>
        </w:rPr>
        <w:t>матеріалом</w:t>
      </w:r>
      <w:proofErr w:type="spellEnd"/>
      <w:r w:rsidRPr="00ED55E5">
        <w:rPr>
          <w:sz w:val="28"/>
          <w:szCs w:val="28"/>
        </w:rPr>
        <w:t xml:space="preserve"> та не в </w:t>
      </w:r>
      <w:proofErr w:type="spellStart"/>
      <w:r w:rsidRPr="00ED55E5">
        <w:rPr>
          <w:sz w:val="28"/>
          <w:szCs w:val="28"/>
        </w:rPr>
        <w:t>змозі</w:t>
      </w:r>
      <w:proofErr w:type="spellEnd"/>
      <w:r w:rsidRPr="00ED55E5">
        <w:rPr>
          <w:sz w:val="28"/>
          <w:szCs w:val="28"/>
        </w:rPr>
        <w:t xml:space="preserve"> </w:t>
      </w:r>
      <w:proofErr w:type="spellStart"/>
      <w:r w:rsidRPr="00ED55E5">
        <w:rPr>
          <w:sz w:val="28"/>
          <w:szCs w:val="28"/>
        </w:rPr>
        <w:t>його</w:t>
      </w:r>
      <w:proofErr w:type="spellEnd"/>
      <w:r w:rsidRPr="00ED55E5">
        <w:rPr>
          <w:sz w:val="28"/>
          <w:szCs w:val="28"/>
        </w:rPr>
        <w:t xml:space="preserve"> </w:t>
      </w:r>
      <w:proofErr w:type="spellStart"/>
      <w:r w:rsidRPr="00ED55E5">
        <w:rPr>
          <w:sz w:val="28"/>
          <w:szCs w:val="28"/>
        </w:rPr>
        <w:t>викласти</w:t>
      </w:r>
      <w:proofErr w:type="spellEnd"/>
      <w:r w:rsidRPr="00ED55E5">
        <w:rPr>
          <w:sz w:val="28"/>
          <w:szCs w:val="28"/>
        </w:rPr>
        <w:t xml:space="preserve">, не </w:t>
      </w:r>
      <w:proofErr w:type="spellStart"/>
      <w:r w:rsidRPr="00ED55E5">
        <w:rPr>
          <w:sz w:val="28"/>
          <w:szCs w:val="28"/>
        </w:rPr>
        <w:t>розуміє</w:t>
      </w:r>
      <w:proofErr w:type="spellEnd"/>
      <w:r w:rsidRPr="00ED55E5">
        <w:rPr>
          <w:sz w:val="28"/>
          <w:szCs w:val="28"/>
        </w:rPr>
        <w:t xml:space="preserve"> </w:t>
      </w:r>
      <w:proofErr w:type="spellStart"/>
      <w:r w:rsidRPr="00ED55E5">
        <w:rPr>
          <w:sz w:val="28"/>
          <w:szCs w:val="28"/>
        </w:rPr>
        <w:t>змісту</w:t>
      </w:r>
      <w:proofErr w:type="spellEnd"/>
      <w:r w:rsidRPr="00ED55E5">
        <w:rPr>
          <w:sz w:val="28"/>
          <w:szCs w:val="28"/>
        </w:rPr>
        <w:t xml:space="preserve"> </w:t>
      </w:r>
      <w:proofErr w:type="spellStart"/>
      <w:r w:rsidRPr="00ED55E5">
        <w:rPr>
          <w:sz w:val="28"/>
          <w:szCs w:val="28"/>
        </w:rPr>
        <w:t>теоретичних</w:t>
      </w:r>
      <w:proofErr w:type="spellEnd"/>
      <w:r w:rsidRPr="00ED55E5">
        <w:rPr>
          <w:sz w:val="28"/>
          <w:szCs w:val="28"/>
        </w:rPr>
        <w:t xml:space="preserve"> </w:t>
      </w:r>
      <w:proofErr w:type="spellStart"/>
      <w:r w:rsidRPr="00ED55E5">
        <w:rPr>
          <w:sz w:val="28"/>
          <w:szCs w:val="28"/>
        </w:rPr>
        <w:t>питань</w:t>
      </w:r>
      <w:proofErr w:type="spellEnd"/>
      <w:r w:rsidRPr="00ED55E5">
        <w:rPr>
          <w:sz w:val="28"/>
          <w:szCs w:val="28"/>
        </w:rPr>
        <w:t xml:space="preserve"> та </w:t>
      </w:r>
      <w:proofErr w:type="spellStart"/>
      <w:r w:rsidRPr="00ED55E5">
        <w:rPr>
          <w:sz w:val="28"/>
          <w:szCs w:val="28"/>
        </w:rPr>
        <w:t>практичних</w:t>
      </w:r>
      <w:proofErr w:type="spellEnd"/>
      <w:r w:rsidRPr="00ED55E5">
        <w:rPr>
          <w:sz w:val="28"/>
          <w:szCs w:val="28"/>
        </w:rPr>
        <w:t xml:space="preserve"> </w:t>
      </w:r>
      <w:proofErr w:type="spellStart"/>
      <w:r w:rsidRPr="00ED55E5">
        <w:rPr>
          <w:sz w:val="28"/>
          <w:szCs w:val="28"/>
        </w:rPr>
        <w:t>завдань</w:t>
      </w:r>
      <w:proofErr w:type="spellEnd"/>
      <w:r w:rsidRPr="00ED55E5">
        <w:rPr>
          <w:sz w:val="28"/>
          <w:szCs w:val="28"/>
        </w:rPr>
        <w:t>.</w:t>
      </w:r>
    </w:p>
    <w:p w:rsidR="00ED55E5" w:rsidRPr="00ED55E5" w:rsidRDefault="00ED55E5" w:rsidP="00ED55E5">
      <w:pPr>
        <w:pStyle w:val="a3"/>
        <w:spacing w:before="0" w:beforeAutospacing="0" w:after="0" w:afterAutospacing="0"/>
        <w:ind w:right="-186" w:firstLine="709"/>
        <w:jc w:val="both"/>
        <w:rPr>
          <w:b/>
          <w:bCs/>
          <w:sz w:val="28"/>
          <w:szCs w:val="28"/>
          <w:lang w:val="uk-UA"/>
        </w:rPr>
      </w:pPr>
    </w:p>
    <w:p w:rsidR="00ED55E5" w:rsidRPr="00ED55E5" w:rsidRDefault="00ED55E5" w:rsidP="00ED55E5">
      <w:pPr>
        <w:pStyle w:val="a3"/>
        <w:spacing w:before="0" w:beforeAutospacing="0" w:after="0" w:afterAutospacing="0"/>
        <w:ind w:right="-186" w:firstLine="709"/>
        <w:jc w:val="both"/>
        <w:rPr>
          <w:bCs/>
          <w:sz w:val="28"/>
          <w:szCs w:val="28"/>
          <w:lang w:val="uk-UA"/>
        </w:rPr>
      </w:pPr>
      <w:r w:rsidRPr="00ED55E5">
        <w:rPr>
          <w:b/>
          <w:bCs/>
          <w:sz w:val="28"/>
          <w:szCs w:val="28"/>
          <w:lang w:val="uk-UA"/>
        </w:rPr>
        <w:lastRenderedPageBreak/>
        <w:t>2.</w:t>
      </w:r>
      <w:r w:rsidRPr="00ED55E5">
        <w:rPr>
          <w:bCs/>
          <w:sz w:val="28"/>
          <w:szCs w:val="28"/>
          <w:lang w:val="uk-UA"/>
        </w:rPr>
        <w:t xml:space="preserve"> За матеріалом Розділу 1 і Розділу 2 передбачено виконання двох практичних завдань (по 2 завдання в кожному). Кожне завдання оцінюється </w:t>
      </w:r>
      <w:r w:rsidRPr="00ED55E5">
        <w:rPr>
          <w:b/>
          <w:bCs/>
          <w:sz w:val="28"/>
          <w:szCs w:val="28"/>
          <w:lang w:val="uk-UA"/>
        </w:rPr>
        <w:t>2 балами</w:t>
      </w:r>
      <w:r w:rsidRPr="00ED55E5">
        <w:rPr>
          <w:bCs/>
          <w:sz w:val="28"/>
          <w:szCs w:val="28"/>
          <w:lang w:val="uk-UA"/>
        </w:rPr>
        <w:t xml:space="preserve">,  відповідно за два завдання можна набрати </w:t>
      </w:r>
      <w:r w:rsidRPr="00ED55E5">
        <w:rPr>
          <w:b/>
          <w:bCs/>
          <w:sz w:val="28"/>
          <w:szCs w:val="28"/>
          <w:lang w:val="uk-UA"/>
        </w:rPr>
        <w:t>8 балів</w:t>
      </w:r>
      <w:r w:rsidRPr="00ED55E5">
        <w:rPr>
          <w:bCs/>
          <w:sz w:val="28"/>
          <w:szCs w:val="28"/>
          <w:lang w:val="uk-UA"/>
        </w:rPr>
        <w:t xml:space="preserve">. </w:t>
      </w:r>
    </w:p>
    <w:p w:rsidR="00ED55E5" w:rsidRPr="00ED55E5" w:rsidRDefault="00ED55E5" w:rsidP="00ED55E5">
      <w:pPr>
        <w:pStyle w:val="a3"/>
        <w:spacing w:before="0" w:beforeAutospacing="0" w:after="0" w:afterAutospacing="0"/>
        <w:ind w:right="-186" w:firstLine="709"/>
        <w:jc w:val="both"/>
        <w:rPr>
          <w:b/>
          <w:bCs/>
          <w:sz w:val="28"/>
          <w:szCs w:val="28"/>
        </w:rPr>
      </w:pPr>
      <w:r w:rsidRPr="00ED55E5">
        <w:rPr>
          <w:b/>
          <w:bCs/>
          <w:sz w:val="28"/>
          <w:szCs w:val="28"/>
          <w:lang w:val="uk-UA"/>
        </w:rPr>
        <w:t>3.</w:t>
      </w:r>
      <w:r w:rsidRPr="00ED55E5">
        <w:rPr>
          <w:bCs/>
          <w:sz w:val="28"/>
          <w:szCs w:val="28"/>
          <w:lang w:val="uk-UA"/>
        </w:rPr>
        <w:t xml:space="preserve"> </w:t>
      </w:r>
      <w:proofErr w:type="spellStart"/>
      <w:r w:rsidRPr="00ED55E5">
        <w:rPr>
          <w:sz w:val="28"/>
          <w:szCs w:val="28"/>
        </w:rPr>
        <w:t>Письмова</w:t>
      </w:r>
      <w:proofErr w:type="spellEnd"/>
      <w:r w:rsidRPr="00ED55E5">
        <w:rPr>
          <w:sz w:val="28"/>
          <w:szCs w:val="28"/>
        </w:rPr>
        <w:t xml:space="preserve"> </w:t>
      </w:r>
      <w:proofErr w:type="spellStart"/>
      <w:r w:rsidRPr="00ED55E5">
        <w:rPr>
          <w:sz w:val="28"/>
          <w:szCs w:val="28"/>
        </w:rPr>
        <w:t>контрольна</w:t>
      </w:r>
      <w:proofErr w:type="spellEnd"/>
      <w:r w:rsidRPr="00ED55E5">
        <w:rPr>
          <w:sz w:val="28"/>
          <w:szCs w:val="28"/>
        </w:rPr>
        <w:t xml:space="preserve">  робота за </w:t>
      </w:r>
      <w:proofErr w:type="spellStart"/>
      <w:proofErr w:type="gramStart"/>
      <w:r w:rsidRPr="00ED55E5">
        <w:rPr>
          <w:sz w:val="28"/>
          <w:szCs w:val="28"/>
        </w:rPr>
        <w:t>матер</w:t>
      </w:r>
      <w:proofErr w:type="gramEnd"/>
      <w:r w:rsidRPr="00ED55E5">
        <w:rPr>
          <w:sz w:val="28"/>
          <w:szCs w:val="28"/>
        </w:rPr>
        <w:t>іалом</w:t>
      </w:r>
      <w:proofErr w:type="spellEnd"/>
      <w:r w:rsidRPr="00ED55E5">
        <w:rPr>
          <w:sz w:val="28"/>
          <w:szCs w:val="28"/>
        </w:rPr>
        <w:t xml:space="preserve"> </w:t>
      </w:r>
      <w:proofErr w:type="spellStart"/>
      <w:r w:rsidRPr="00ED55E5">
        <w:rPr>
          <w:sz w:val="28"/>
          <w:szCs w:val="28"/>
        </w:rPr>
        <w:t>Розділу</w:t>
      </w:r>
      <w:proofErr w:type="spellEnd"/>
      <w:r w:rsidRPr="00ED55E5">
        <w:rPr>
          <w:sz w:val="28"/>
          <w:szCs w:val="28"/>
        </w:rPr>
        <w:t xml:space="preserve"> 1</w:t>
      </w:r>
      <w:r w:rsidRPr="00ED55E5">
        <w:rPr>
          <w:sz w:val="28"/>
          <w:szCs w:val="28"/>
          <w:lang w:val="uk-UA"/>
        </w:rPr>
        <w:t xml:space="preserve"> і Розділу 2 </w:t>
      </w:r>
      <w:r w:rsidRPr="00ED55E5">
        <w:rPr>
          <w:bCs/>
          <w:sz w:val="28"/>
          <w:szCs w:val="28"/>
          <w:lang w:val="uk-UA"/>
        </w:rPr>
        <w:t>оцінюється</w:t>
      </w:r>
      <w:r w:rsidRPr="00ED55E5">
        <w:rPr>
          <w:b/>
          <w:bCs/>
          <w:sz w:val="28"/>
          <w:szCs w:val="28"/>
          <w:lang w:val="uk-UA"/>
        </w:rPr>
        <w:t xml:space="preserve"> 10 балами</w:t>
      </w:r>
      <w:r w:rsidRPr="00ED55E5">
        <w:rPr>
          <w:bCs/>
          <w:sz w:val="28"/>
          <w:szCs w:val="28"/>
          <w:lang w:val="uk-UA"/>
        </w:rPr>
        <w:t>. Вона включає по 2 теоретичні питання, кожне з яких оцінюється 2 балами  і 2 практичні завдання, кожне з яких оцінюється 3 балами.</w:t>
      </w:r>
    </w:p>
    <w:p w:rsidR="00ED55E5" w:rsidRPr="00ED55E5" w:rsidRDefault="00ED55E5" w:rsidP="00ED55E5">
      <w:pPr>
        <w:pStyle w:val="a3"/>
        <w:spacing w:before="0" w:beforeAutospacing="0" w:after="0" w:afterAutospacing="0"/>
        <w:ind w:right="-186" w:firstLine="709"/>
        <w:jc w:val="both"/>
        <w:rPr>
          <w:sz w:val="28"/>
          <w:szCs w:val="28"/>
          <w:lang w:val="uk-UA"/>
        </w:rPr>
      </w:pPr>
      <w:r w:rsidRPr="00ED55E5">
        <w:rPr>
          <w:b/>
          <w:bCs/>
          <w:sz w:val="28"/>
          <w:szCs w:val="28"/>
          <w:lang w:val="uk-UA"/>
        </w:rPr>
        <w:t xml:space="preserve">4. </w:t>
      </w:r>
      <w:proofErr w:type="spellStart"/>
      <w:proofErr w:type="gramStart"/>
      <w:r w:rsidRPr="00ED55E5">
        <w:rPr>
          <w:sz w:val="28"/>
          <w:szCs w:val="28"/>
        </w:rPr>
        <w:t>П</w:t>
      </w:r>
      <w:proofErr w:type="gramEnd"/>
      <w:r w:rsidRPr="00ED55E5">
        <w:rPr>
          <w:sz w:val="28"/>
          <w:szCs w:val="28"/>
        </w:rPr>
        <w:t>ідсумковий</w:t>
      </w:r>
      <w:proofErr w:type="spellEnd"/>
      <w:r w:rsidRPr="00ED55E5">
        <w:rPr>
          <w:sz w:val="28"/>
          <w:szCs w:val="28"/>
        </w:rPr>
        <w:t xml:space="preserve"> контроль</w:t>
      </w:r>
      <w:r w:rsidRPr="00ED55E5">
        <w:rPr>
          <w:sz w:val="28"/>
          <w:szCs w:val="28"/>
          <w:lang w:val="uk-UA"/>
        </w:rPr>
        <w:t xml:space="preserve"> передбачає</w:t>
      </w:r>
      <w:r w:rsidRPr="00ED55E5">
        <w:rPr>
          <w:sz w:val="28"/>
          <w:szCs w:val="28"/>
        </w:rPr>
        <w:t xml:space="preserve"> </w:t>
      </w:r>
      <w:proofErr w:type="spellStart"/>
      <w:r w:rsidRPr="00ED55E5">
        <w:rPr>
          <w:sz w:val="28"/>
          <w:szCs w:val="28"/>
        </w:rPr>
        <w:t>контрольн</w:t>
      </w:r>
      <w:proofErr w:type="spellEnd"/>
      <w:r w:rsidRPr="00ED55E5">
        <w:rPr>
          <w:sz w:val="28"/>
          <w:szCs w:val="28"/>
          <w:lang w:val="uk-UA"/>
        </w:rPr>
        <w:t>е</w:t>
      </w:r>
      <w:r w:rsidRPr="00ED55E5">
        <w:rPr>
          <w:sz w:val="28"/>
          <w:szCs w:val="28"/>
        </w:rPr>
        <w:t xml:space="preserve"> </w:t>
      </w:r>
      <w:proofErr w:type="spellStart"/>
      <w:r w:rsidRPr="00ED55E5">
        <w:rPr>
          <w:sz w:val="28"/>
          <w:szCs w:val="28"/>
        </w:rPr>
        <w:t>тестування</w:t>
      </w:r>
      <w:proofErr w:type="spellEnd"/>
      <w:r w:rsidRPr="00ED55E5">
        <w:rPr>
          <w:sz w:val="28"/>
          <w:szCs w:val="28"/>
          <w:lang w:val="uk-UA"/>
        </w:rPr>
        <w:t xml:space="preserve">, яке включає 20 тестів, кожне тестове завдання оцінюється 1 балом, відповідно за тест можна набрати </w:t>
      </w:r>
      <w:r w:rsidRPr="00ED55E5">
        <w:rPr>
          <w:b/>
          <w:sz w:val="28"/>
          <w:szCs w:val="28"/>
          <w:lang w:val="uk-UA"/>
        </w:rPr>
        <w:t>20</w:t>
      </w:r>
      <w:r w:rsidRPr="00ED55E5">
        <w:rPr>
          <w:sz w:val="28"/>
          <w:szCs w:val="28"/>
          <w:lang w:val="uk-UA"/>
        </w:rPr>
        <w:t xml:space="preserve"> балів, </w:t>
      </w:r>
      <w:r w:rsidRPr="00ED55E5">
        <w:rPr>
          <w:sz w:val="28"/>
          <w:szCs w:val="28"/>
        </w:rPr>
        <w:t xml:space="preserve"> </w:t>
      </w:r>
      <w:r w:rsidRPr="00ED55E5">
        <w:rPr>
          <w:sz w:val="28"/>
          <w:szCs w:val="28"/>
          <w:lang w:val="uk-UA"/>
        </w:rPr>
        <w:t xml:space="preserve">письмову відповідь на теоретичні питання (2 питання, кожне питання оцінюється  </w:t>
      </w:r>
      <w:r w:rsidRPr="00ED55E5">
        <w:rPr>
          <w:b/>
          <w:sz w:val="28"/>
          <w:szCs w:val="28"/>
          <w:lang w:val="uk-UA"/>
        </w:rPr>
        <w:t xml:space="preserve">5 </w:t>
      </w:r>
      <w:r w:rsidRPr="00ED55E5">
        <w:rPr>
          <w:sz w:val="28"/>
          <w:szCs w:val="28"/>
          <w:lang w:val="uk-UA"/>
        </w:rPr>
        <w:t xml:space="preserve">балами, відповідно </w:t>
      </w:r>
      <w:r w:rsidRPr="00ED55E5">
        <w:rPr>
          <w:b/>
          <w:sz w:val="28"/>
          <w:szCs w:val="28"/>
          <w:lang w:val="uk-UA"/>
        </w:rPr>
        <w:t>10</w:t>
      </w:r>
      <w:r w:rsidRPr="00ED55E5">
        <w:rPr>
          <w:sz w:val="28"/>
          <w:szCs w:val="28"/>
          <w:lang w:val="uk-UA"/>
        </w:rPr>
        <w:t xml:space="preserve"> балів за два питання) та виконання практичного завдання </w:t>
      </w:r>
      <w:r w:rsidRPr="00ED55E5">
        <w:rPr>
          <w:b/>
          <w:sz w:val="28"/>
          <w:szCs w:val="28"/>
          <w:lang w:val="uk-UA"/>
        </w:rPr>
        <w:t>(10</w:t>
      </w:r>
      <w:r w:rsidRPr="00ED55E5">
        <w:rPr>
          <w:sz w:val="28"/>
          <w:szCs w:val="28"/>
          <w:lang w:val="uk-UA"/>
        </w:rPr>
        <w:t xml:space="preserve"> балів) </w:t>
      </w:r>
    </w:p>
    <w:p w:rsidR="00ED55E5" w:rsidRPr="00ED55E5" w:rsidRDefault="00ED55E5" w:rsidP="00ED55E5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55E5" w:rsidRPr="00ED55E5" w:rsidRDefault="00ED55E5" w:rsidP="00ED55E5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55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Допуск студента до </w:t>
      </w:r>
      <w:proofErr w:type="spellStart"/>
      <w:proofErr w:type="gramStart"/>
      <w:r w:rsidRPr="00ED55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ED55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ідсумкового</w:t>
      </w:r>
      <w:proofErr w:type="spellEnd"/>
      <w:r w:rsidRPr="00ED55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контролю (</w:t>
      </w:r>
      <w:proofErr w:type="spellStart"/>
      <w:r w:rsidRPr="00ED55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заліку</w:t>
      </w:r>
      <w:proofErr w:type="spellEnd"/>
      <w:r w:rsidRPr="00ED55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ED55E5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ED55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35 </w:t>
      </w:r>
      <w:proofErr w:type="spellStart"/>
      <w:r w:rsidRPr="00ED55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балів</w:t>
      </w:r>
      <w:proofErr w:type="spellEnd"/>
      <w:r w:rsidRPr="00ED55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D55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із</w:t>
      </w:r>
      <w:proofErr w:type="spellEnd"/>
      <w:r w:rsidRPr="00ED55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60 </w:t>
      </w:r>
      <w:proofErr w:type="spellStart"/>
      <w:r w:rsidRPr="00ED55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поточних</w:t>
      </w:r>
      <w:proofErr w:type="spellEnd"/>
      <w:r w:rsidRPr="00ED55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D55E5" w:rsidRPr="00ED55E5" w:rsidRDefault="00ED55E5" w:rsidP="00ED55E5">
      <w:pPr>
        <w:ind w:left="142" w:right="-186" w:firstLine="3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55E5">
        <w:rPr>
          <w:rFonts w:ascii="Times New Roman" w:hAnsi="Times New Roman" w:cs="Times New Roman"/>
          <w:b/>
          <w:sz w:val="28"/>
          <w:szCs w:val="28"/>
        </w:rPr>
        <w:t>Розподіл</w:t>
      </w:r>
      <w:proofErr w:type="spellEnd"/>
      <w:r w:rsidRPr="00ED55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55E5">
        <w:rPr>
          <w:rFonts w:ascii="Times New Roman" w:hAnsi="Times New Roman" w:cs="Times New Roman"/>
          <w:b/>
          <w:sz w:val="28"/>
          <w:szCs w:val="28"/>
        </w:rPr>
        <w:t>балі</w:t>
      </w:r>
      <w:proofErr w:type="gramStart"/>
      <w:r w:rsidRPr="00ED55E5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ED55E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D55E5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ED55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55E5">
        <w:rPr>
          <w:rFonts w:ascii="Times New Roman" w:hAnsi="Times New Roman" w:cs="Times New Roman"/>
          <w:b/>
          <w:sz w:val="28"/>
          <w:szCs w:val="28"/>
        </w:rPr>
        <w:t>отримують</w:t>
      </w:r>
      <w:proofErr w:type="spellEnd"/>
      <w:r w:rsidRPr="00ED55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55E5">
        <w:rPr>
          <w:rFonts w:ascii="Times New Roman" w:hAnsi="Times New Roman" w:cs="Times New Roman"/>
          <w:b/>
          <w:sz w:val="28"/>
          <w:szCs w:val="28"/>
        </w:rPr>
        <w:t>студенти</w:t>
      </w:r>
      <w:proofErr w:type="spellEnd"/>
    </w:p>
    <w:tbl>
      <w:tblPr>
        <w:tblW w:w="494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6"/>
        <w:gridCol w:w="3692"/>
        <w:gridCol w:w="1120"/>
        <w:gridCol w:w="939"/>
      </w:tblGrid>
      <w:tr w:rsidR="00ED55E5" w:rsidRPr="00ED55E5" w:rsidTr="00ED5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1" w:type="pct"/>
            <w:gridSpan w:val="2"/>
            <w:tcMar>
              <w:left w:w="57" w:type="dxa"/>
              <w:right w:w="57" w:type="dxa"/>
            </w:tcMar>
            <w:vAlign w:val="center"/>
          </w:tcPr>
          <w:p w:rsidR="00ED55E5" w:rsidRPr="00ED55E5" w:rsidRDefault="00ED55E5" w:rsidP="00336231">
            <w:pPr>
              <w:ind w:right="-1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</w:t>
            </w:r>
            <w:proofErr w:type="spellStart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</w:p>
        </w:tc>
        <w:tc>
          <w:tcPr>
            <w:tcW w:w="598" w:type="pct"/>
            <w:tcMar>
              <w:left w:w="57" w:type="dxa"/>
              <w:right w:w="57" w:type="dxa"/>
            </w:tcMar>
            <w:vAlign w:val="center"/>
          </w:tcPr>
          <w:p w:rsidR="00ED55E5" w:rsidRPr="00ED55E5" w:rsidRDefault="00ED55E5" w:rsidP="00336231">
            <w:pPr>
              <w:ind w:right="-18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501" w:type="pct"/>
            <w:tcMar>
              <w:left w:w="57" w:type="dxa"/>
              <w:right w:w="57" w:type="dxa"/>
            </w:tcMar>
            <w:vAlign w:val="center"/>
          </w:tcPr>
          <w:p w:rsidR="00ED55E5" w:rsidRPr="00ED55E5" w:rsidRDefault="00ED55E5" w:rsidP="00336231">
            <w:pPr>
              <w:ind w:right="-1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ED55E5" w:rsidRPr="00ED55E5" w:rsidTr="00ED5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30" w:type="pct"/>
            <w:tcMar>
              <w:left w:w="57" w:type="dxa"/>
              <w:right w:w="57" w:type="dxa"/>
            </w:tcMar>
            <w:vAlign w:val="center"/>
          </w:tcPr>
          <w:p w:rsidR="00ED55E5" w:rsidRPr="00ED55E5" w:rsidRDefault="00ED55E5" w:rsidP="00336231">
            <w:pPr>
              <w:ind w:right="-1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Атестація</w:t>
            </w:r>
            <w:proofErr w:type="spellEnd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971" w:type="pct"/>
            <w:tcMar>
              <w:left w:w="57" w:type="dxa"/>
              <w:right w:w="57" w:type="dxa"/>
            </w:tcMar>
            <w:vAlign w:val="center"/>
          </w:tcPr>
          <w:p w:rsidR="00ED55E5" w:rsidRPr="00ED55E5" w:rsidRDefault="00ED55E5" w:rsidP="00336231">
            <w:pPr>
              <w:ind w:right="-1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Атестація</w:t>
            </w:r>
            <w:proofErr w:type="spellEnd"/>
            <w:r w:rsidRPr="00ED55E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59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ED55E5" w:rsidRPr="00ED55E5" w:rsidRDefault="00ED55E5" w:rsidP="00336231">
            <w:pPr>
              <w:ind w:right="-1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0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ED55E5" w:rsidRPr="00ED55E5" w:rsidRDefault="00ED55E5" w:rsidP="00336231">
            <w:pPr>
              <w:ind w:right="-1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D55E5" w:rsidRPr="00ED55E5" w:rsidTr="00ED5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30" w:type="pct"/>
            <w:tcMar>
              <w:left w:w="57" w:type="dxa"/>
              <w:right w:w="57" w:type="dxa"/>
            </w:tcMar>
          </w:tcPr>
          <w:p w:rsidR="00ED55E5" w:rsidRPr="00ED55E5" w:rsidRDefault="00ED55E5" w:rsidP="00336231">
            <w:pPr>
              <w:ind w:right="-18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5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71" w:type="pct"/>
            <w:tcMar>
              <w:left w:w="57" w:type="dxa"/>
              <w:right w:w="57" w:type="dxa"/>
            </w:tcMar>
          </w:tcPr>
          <w:p w:rsidR="00ED55E5" w:rsidRPr="00ED55E5" w:rsidRDefault="00ED55E5" w:rsidP="00336231">
            <w:pPr>
              <w:ind w:right="-1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5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pct"/>
            <w:vMerge/>
            <w:tcMar>
              <w:left w:w="57" w:type="dxa"/>
              <w:right w:w="57" w:type="dxa"/>
            </w:tcMar>
          </w:tcPr>
          <w:p w:rsidR="00ED55E5" w:rsidRPr="00ED55E5" w:rsidRDefault="00ED55E5" w:rsidP="00336231">
            <w:pPr>
              <w:ind w:right="-1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vMerge/>
            <w:tcMar>
              <w:left w:w="57" w:type="dxa"/>
              <w:right w:w="57" w:type="dxa"/>
            </w:tcMar>
          </w:tcPr>
          <w:p w:rsidR="00ED55E5" w:rsidRPr="00ED55E5" w:rsidRDefault="00ED55E5" w:rsidP="00336231">
            <w:pPr>
              <w:ind w:right="-1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5E5" w:rsidRPr="00ED55E5" w:rsidRDefault="00ED55E5" w:rsidP="00ED55E5">
      <w:pPr>
        <w:rPr>
          <w:rFonts w:ascii="Times New Roman" w:hAnsi="Times New Roman" w:cs="Times New Roman"/>
          <w:sz w:val="28"/>
          <w:szCs w:val="28"/>
        </w:rPr>
      </w:pPr>
    </w:p>
    <w:p w:rsidR="00ED55E5" w:rsidRPr="00ED55E5" w:rsidRDefault="00ED55E5" w:rsidP="00ED55E5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5E5">
        <w:rPr>
          <w:rFonts w:ascii="Times New Roman" w:hAnsi="Times New Roman" w:cs="Times New Roman"/>
          <w:b/>
          <w:bCs/>
          <w:sz w:val="28"/>
          <w:szCs w:val="28"/>
        </w:rPr>
        <w:t xml:space="preserve">Шкала </w:t>
      </w:r>
      <w:proofErr w:type="spellStart"/>
      <w:r w:rsidRPr="00ED55E5">
        <w:rPr>
          <w:rFonts w:ascii="Times New Roman" w:hAnsi="Times New Roman" w:cs="Times New Roman"/>
          <w:b/>
          <w:bCs/>
          <w:sz w:val="28"/>
          <w:szCs w:val="28"/>
        </w:rPr>
        <w:t>оцінювання</w:t>
      </w:r>
      <w:proofErr w:type="spellEnd"/>
      <w:r w:rsidRPr="00ED55E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ED55E5">
        <w:rPr>
          <w:rFonts w:ascii="Times New Roman" w:hAnsi="Times New Roman" w:cs="Times New Roman"/>
          <w:b/>
          <w:bCs/>
          <w:sz w:val="28"/>
          <w:szCs w:val="28"/>
        </w:rPr>
        <w:t>національна</w:t>
      </w:r>
      <w:proofErr w:type="spellEnd"/>
      <w:r w:rsidRPr="00ED55E5">
        <w:rPr>
          <w:rFonts w:ascii="Times New Roman" w:hAnsi="Times New Roman" w:cs="Times New Roman"/>
          <w:b/>
          <w:bCs/>
          <w:sz w:val="28"/>
          <w:szCs w:val="28"/>
        </w:rPr>
        <w:t xml:space="preserve">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ED55E5" w:rsidRPr="00ED55E5" w:rsidTr="00336231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ED55E5" w:rsidRPr="00ED55E5" w:rsidRDefault="00ED55E5" w:rsidP="0033623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lang w:val="uk-UA"/>
              </w:rPr>
            </w:pPr>
            <w:r w:rsidRPr="00ED55E5">
              <w:rPr>
                <w:rFonts w:ascii="Times New Roman" w:hAnsi="Times New Roman" w:cs="Times New Roman"/>
                <w:i w:val="0"/>
                <w:caps/>
                <w:lang w:val="uk-UA"/>
              </w:rPr>
              <w:t>З</w:t>
            </w:r>
            <w:r w:rsidRPr="00ED55E5">
              <w:rPr>
                <w:rFonts w:ascii="Times New Roman" w:hAnsi="Times New Roman" w:cs="Times New Roman"/>
                <w:i w:val="0"/>
                <w:lang w:val="uk-UA"/>
              </w:rPr>
              <w:t>а шкалою</w:t>
            </w:r>
          </w:p>
          <w:p w:rsidR="00ED55E5" w:rsidRPr="00ED55E5" w:rsidRDefault="00ED55E5" w:rsidP="00336231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ED55E5">
              <w:rPr>
                <w:sz w:val="28"/>
                <w:szCs w:val="28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ED55E5" w:rsidRPr="00ED55E5" w:rsidRDefault="00ED55E5" w:rsidP="00336231">
            <w:pPr>
              <w:pStyle w:val="5"/>
              <w:spacing w:before="0" w:after="0"/>
              <w:ind w:right="-108"/>
              <w:jc w:val="center"/>
              <w:rPr>
                <w:i w:val="0"/>
                <w:sz w:val="28"/>
                <w:szCs w:val="28"/>
                <w:lang w:val="uk-UA"/>
              </w:rPr>
            </w:pPr>
            <w:r w:rsidRPr="00ED55E5">
              <w:rPr>
                <w:i w:val="0"/>
                <w:sz w:val="28"/>
                <w:szCs w:val="28"/>
                <w:lang w:val="uk-UA"/>
              </w:rPr>
              <w:t>За шкалою</w:t>
            </w:r>
          </w:p>
          <w:p w:rsidR="00ED55E5" w:rsidRPr="00ED55E5" w:rsidRDefault="00ED55E5" w:rsidP="00336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ED55E5">
              <w:rPr>
                <w:rFonts w:ascii="Times New Roman" w:hAnsi="Times New Roman" w:cs="Times New Roman"/>
                <w:b/>
                <w:sz w:val="28"/>
                <w:szCs w:val="28"/>
              </w:rPr>
              <w:t>університету</w:t>
            </w:r>
            <w:proofErr w:type="spellEnd"/>
          </w:p>
        </w:tc>
        <w:tc>
          <w:tcPr>
            <w:tcW w:w="4110" w:type="dxa"/>
            <w:gridSpan w:val="2"/>
          </w:tcPr>
          <w:p w:rsidR="00ED55E5" w:rsidRPr="00ED55E5" w:rsidRDefault="00ED55E5" w:rsidP="00336231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За національною шкалою</w:t>
            </w:r>
          </w:p>
        </w:tc>
      </w:tr>
      <w:tr w:rsidR="00ED55E5" w:rsidRPr="00ED55E5" w:rsidTr="00336231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ED55E5" w:rsidRPr="00ED55E5" w:rsidRDefault="00ED55E5" w:rsidP="00336231">
            <w:pPr>
              <w:pStyle w:val="2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</w:tc>
        <w:tc>
          <w:tcPr>
            <w:tcW w:w="4253" w:type="dxa"/>
            <w:vMerge/>
          </w:tcPr>
          <w:p w:rsidR="00ED55E5" w:rsidRPr="00ED55E5" w:rsidRDefault="00ED55E5" w:rsidP="00336231">
            <w:pPr>
              <w:pStyle w:val="5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D55E5" w:rsidRPr="00ED55E5" w:rsidRDefault="00ED55E5" w:rsidP="00336231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</w:p>
        </w:tc>
        <w:tc>
          <w:tcPr>
            <w:tcW w:w="1984" w:type="dxa"/>
          </w:tcPr>
          <w:p w:rsidR="00ED55E5" w:rsidRPr="00ED55E5" w:rsidRDefault="00ED55E5" w:rsidP="00336231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ED55E5" w:rsidRPr="00ED55E5" w:rsidTr="00336231">
        <w:trPr>
          <w:cantSplit/>
          <w:jc w:val="center"/>
        </w:trPr>
        <w:tc>
          <w:tcPr>
            <w:tcW w:w="1725" w:type="dxa"/>
            <w:vAlign w:val="center"/>
          </w:tcPr>
          <w:p w:rsidR="00ED55E5" w:rsidRPr="00ED55E5" w:rsidRDefault="00ED55E5" w:rsidP="00336231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</w:p>
        </w:tc>
        <w:tc>
          <w:tcPr>
            <w:tcW w:w="4253" w:type="dxa"/>
            <w:vAlign w:val="center"/>
          </w:tcPr>
          <w:p w:rsidR="00ED55E5" w:rsidRPr="00ED55E5" w:rsidRDefault="00ED55E5" w:rsidP="00336231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90 – 100</w:t>
            </w:r>
          </w:p>
          <w:p w:rsidR="00ED55E5" w:rsidRPr="00ED55E5" w:rsidRDefault="00ED55E5" w:rsidP="00336231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proofErr w:type="spellStart"/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відмінно</w:t>
            </w:r>
            <w:proofErr w:type="spellEnd"/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ED55E5" w:rsidRPr="00ED55E5" w:rsidRDefault="00ED55E5" w:rsidP="00336231">
            <w:pPr>
              <w:pStyle w:val="4"/>
              <w:jc w:val="center"/>
              <w:rPr>
                <w:b w:val="0"/>
                <w:i w:val="0"/>
                <w:sz w:val="28"/>
                <w:szCs w:val="28"/>
              </w:rPr>
            </w:pPr>
            <w:r w:rsidRPr="00ED55E5">
              <w:rPr>
                <w:b w:val="0"/>
                <w:i w:val="0"/>
                <w:sz w:val="28"/>
                <w:szCs w:val="28"/>
              </w:rPr>
              <w:t>55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ED55E5" w:rsidRPr="00ED55E5" w:rsidRDefault="00ED55E5" w:rsidP="00ED55E5">
            <w:pPr>
              <w:pStyle w:val="4"/>
              <w:ind w:firstLine="0"/>
              <w:rPr>
                <w:b w:val="0"/>
                <w:sz w:val="28"/>
                <w:szCs w:val="28"/>
              </w:rPr>
            </w:pPr>
            <w:r w:rsidRPr="00ED55E5">
              <w:rPr>
                <w:b w:val="0"/>
                <w:i w:val="0"/>
                <w:sz w:val="28"/>
                <w:szCs w:val="28"/>
              </w:rPr>
              <w:t>Зараховано</w:t>
            </w:r>
          </w:p>
        </w:tc>
      </w:tr>
      <w:tr w:rsidR="00ED55E5" w:rsidRPr="00ED55E5" w:rsidTr="00336231">
        <w:trPr>
          <w:cantSplit/>
          <w:jc w:val="center"/>
        </w:trPr>
        <w:tc>
          <w:tcPr>
            <w:tcW w:w="1725" w:type="dxa"/>
            <w:vAlign w:val="center"/>
          </w:tcPr>
          <w:p w:rsidR="00ED55E5" w:rsidRPr="00ED55E5" w:rsidRDefault="00ED55E5" w:rsidP="00336231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B</w:t>
            </w:r>
          </w:p>
        </w:tc>
        <w:tc>
          <w:tcPr>
            <w:tcW w:w="4253" w:type="dxa"/>
            <w:vAlign w:val="center"/>
          </w:tcPr>
          <w:p w:rsidR="00ED55E5" w:rsidRPr="00ED55E5" w:rsidRDefault="00ED55E5" w:rsidP="00336231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85 – 89</w:t>
            </w:r>
          </w:p>
          <w:p w:rsidR="00ED55E5" w:rsidRPr="00ED55E5" w:rsidRDefault="00ED55E5" w:rsidP="00336231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proofErr w:type="spellStart"/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дуже</w:t>
            </w:r>
            <w:proofErr w:type="spellEnd"/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добре</w:t>
            </w:r>
            <w:proofErr w:type="gramEnd"/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ED55E5" w:rsidRPr="00ED55E5" w:rsidRDefault="00ED55E5" w:rsidP="00336231">
            <w:pPr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 (</w:t>
            </w:r>
            <w:proofErr w:type="gramStart"/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добре</w:t>
            </w:r>
            <w:proofErr w:type="gramEnd"/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1984" w:type="dxa"/>
            <w:vMerge/>
          </w:tcPr>
          <w:p w:rsidR="00ED55E5" w:rsidRPr="00ED55E5" w:rsidRDefault="00ED55E5" w:rsidP="00336231">
            <w:pPr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ED55E5" w:rsidRPr="00ED55E5" w:rsidTr="00336231">
        <w:trPr>
          <w:cantSplit/>
          <w:jc w:val="center"/>
        </w:trPr>
        <w:tc>
          <w:tcPr>
            <w:tcW w:w="1725" w:type="dxa"/>
            <w:vAlign w:val="center"/>
          </w:tcPr>
          <w:p w:rsidR="00ED55E5" w:rsidRPr="00ED55E5" w:rsidRDefault="00ED55E5" w:rsidP="00336231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</w:p>
        </w:tc>
        <w:tc>
          <w:tcPr>
            <w:tcW w:w="4253" w:type="dxa"/>
            <w:vAlign w:val="center"/>
          </w:tcPr>
          <w:p w:rsidR="00ED55E5" w:rsidRPr="00ED55E5" w:rsidRDefault="00ED55E5" w:rsidP="00336231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75 – 84</w:t>
            </w:r>
          </w:p>
          <w:p w:rsidR="00ED55E5" w:rsidRPr="00ED55E5" w:rsidRDefault="00ED55E5" w:rsidP="00336231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proofErr w:type="gramStart"/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добре</w:t>
            </w:r>
            <w:proofErr w:type="gramEnd"/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ED55E5" w:rsidRPr="00ED55E5" w:rsidRDefault="00ED55E5" w:rsidP="00336231">
            <w:pPr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D55E5" w:rsidRPr="00ED55E5" w:rsidRDefault="00ED55E5" w:rsidP="00336231">
            <w:pPr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ED55E5" w:rsidRPr="00ED55E5" w:rsidTr="00336231">
        <w:trPr>
          <w:cantSplit/>
          <w:jc w:val="center"/>
        </w:trPr>
        <w:tc>
          <w:tcPr>
            <w:tcW w:w="1725" w:type="dxa"/>
            <w:vAlign w:val="center"/>
          </w:tcPr>
          <w:p w:rsidR="00ED55E5" w:rsidRPr="00ED55E5" w:rsidRDefault="00ED55E5" w:rsidP="00336231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</w:p>
        </w:tc>
        <w:tc>
          <w:tcPr>
            <w:tcW w:w="4253" w:type="dxa"/>
            <w:vAlign w:val="center"/>
          </w:tcPr>
          <w:p w:rsidR="00ED55E5" w:rsidRPr="00ED55E5" w:rsidRDefault="00ED55E5" w:rsidP="00336231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70 – 74</w:t>
            </w:r>
          </w:p>
          <w:p w:rsidR="00ED55E5" w:rsidRPr="00ED55E5" w:rsidRDefault="00ED55E5" w:rsidP="00336231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proofErr w:type="spellStart"/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задовільно</w:t>
            </w:r>
            <w:proofErr w:type="spellEnd"/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  <w:vMerge w:val="restart"/>
            <w:vAlign w:val="center"/>
          </w:tcPr>
          <w:p w:rsidR="00ED55E5" w:rsidRPr="00ED55E5" w:rsidRDefault="00ED55E5" w:rsidP="00336231">
            <w:pPr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3 (</w:t>
            </w:r>
            <w:proofErr w:type="spellStart"/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задовільно</w:t>
            </w:r>
            <w:proofErr w:type="spellEnd"/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1984" w:type="dxa"/>
            <w:vMerge/>
          </w:tcPr>
          <w:p w:rsidR="00ED55E5" w:rsidRPr="00ED55E5" w:rsidRDefault="00ED55E5" w:rsidP="00336231">
            <w:pPr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ED55E5" w:rsidRPr="00ED55E5" w:rsidTr="00336231">
        <w:trPr>
          <w:cantSplit/>
          <w:jc w:val="center"/>
        </w:trPr>
        <w:tc>
          <w:tcPr>
            <w:tcW w:w="1725" w:type="dxa"/>
            <w:vAlign w:val="center"/>
          </w:tcPr>
          <w:p w:rsidR="00ED55E5" w:rsidRPr="00ED55E5" w:rsidRDefault="00ED55E5" w:rsidP="00336231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E</w:t>
            </w:r>
          </w:p>
        </w:tc>
        <w:tc>
          <w:tcPr>
            <w:tcW w:w="4253" w:type="dxa"/>
            <w:vAlign w:val="center"/>
          </w:tcPr>
          <w:p w:rsidR="00ED55E5" w:rsidRPr="00ED55E5" w:rsidRDefault="00ED55E5" w:rsidP="00336231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60 – 69</w:t>
            </w:r>
          </w:p>
          <w:p w:rsidR="00ED55E5" w:rsidRPr="00ED55E5" w:rsidRDefault="00ED55E5" w:rsidP="00336231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proofErr w:type="spellStart"/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достатньо</w:t>
            </w:r>
            <w:proofErr w:type="spellEnd"/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ED55E5" w:rsidRPr="00ED55E5" w:rsidRDefault="00ED55E5" w:rsidP="00336231">
            <w:pPr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D55E5" w:rsidRPr="00ED55E5" w:rsidRDefault="00ED55E5" w:rsidP="00336231">
            <w:pPr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ED55E5" w:rsidRPr="00ED55E5" w:rsidTr="00336231">
        <w:trPr>
          <w:cantSplit/>
          <w:jc w:val="center"/>
        </w:trPr>
        <w:tc>
          <w:tcPr>
            <w:tcW w:w="1725" w:type="dxa"/>
            <w:vAlign w:val="center"/>
          </w:tcPr>
          <w:p w:rsidR="00ED55E5" w:rsidRPr="00ED55E5" w:rsidRDefault="00ED55E5" w:rsidP="00336231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FX</w:t>
            </w:r>
          </w:p>
        </w:tc>
        <w:tc>
          <w:tcPr>
            <w:tcW w:w="4253" w:type="dxa"/>
            <w:vAlign w:val="center"/>
          </w:tcPr>
          <w:p w:rsidR="00ED55E5" w:rsidRPr="00ED55E5" w:rsidRDefault="00ED55E5" w:rsidP="00336231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35 – 59</w:t>
            </w:r>
          </w:p>
          <w:p w:rsidR="00ED55E5" w:rsidRPr="00ED55E5" w:rsidRDefault="00ED55E5" w:rsidP="00336231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proofErr w:type="spellStart"/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незадовільно</w:t>
            </w:r>
            <w:proofErr w:type="spellEnd"/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– з </w:t>
            </w:r>
            <w:proofErr w:type="spellStart"/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можливістю</w:t>
            </w:r>
            <w:proofErr w:type="spellEnd"/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повторного </w:t>
            </w:r>
            <w:proofErr w:type="spellStart"/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складання</w:t>
            </w:r>
            <w:proofErr w:type="spellEnd"/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ED55E5" w:rsidRPr="00ED55E5" w:rsidRDefault="00ED55E5" w:rsidP="00336231">
            <w:pPr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 (</w:t>
            </w:r>
            <w:proofErr w:type="spellStart"/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незадовільно</w:t>
            </w:r>
            <w:proofErr w:type="spellEnd"/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ED55E5" w:rsidRPr="00ED55E5" w:rsidRDefault="00ED55E5" w:rsidP="00336231">
            <w:pPr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Не </w:t>
            </w:r>
            <w:proofErr w:type="spellStart"/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зараховано</w:t>
            </w:r>
            <w:proofErr w:type="spellEnd"/>
          </w:p>
        </w:tc>
      </w:tr>
      <w:tr w:rsidR="00ED55E5" w:rsidRPr="00ED55E5" w:rsidTr="00336231">
        <w:trPr>
          <w:cantSplit/>
          <w:jc w:val="center"/>
        </w:trPr>
        <w:tc>
          <w:tcPr>
            <w:tcW w:w="1725" w:type="dxa"/>
            <w:vAlign w:val="center"/>
          </w:tcPr>
          <w:p w:rsidR="00ED55E5" w:rsidRPr="00ED55E5" w:rsidRDefault="00ED55E5" w:rsidP="00336231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</w:p>
        </w:tc>
        <w:tc>
          <w:tcPr>
            <w:tcW w:w="4253" w:type="dxa"/>
            <w:vAlign w:val="center"/>
          </w:tcPr>
          <w:p w:rsidR="00ED55E5" w:rsidRPr="00ED55E5" w:rsidRDefault="00ED55E5" w:rsidP="00336231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 – 34</w:t>
            </w:r>
          </w:p>
          <w:p w:rsidR="00ED55E5" w:rsidRPr="00ED55E5" w:rsidRDefault="00ED55E5" w:rsidP="00336231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proofErr w:type="spellStart"/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незадовільно</w:t>
            </w:r>
            <w:proofErr w:type="spellEnd"/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– </w:t>
            </w:r>
            <w:proofErr w:type="gramStart"/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з </w:t>
            </w:r>
            <w:proofErr w:type="spellStart"/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обов</w:t>
            </w:r>
            <w:proofErr w:type="gramEnd"/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’язковим</w:t>
            </w:r>
            <w:proofErr w:type="spellEnd"/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повторним</w:t>
            </w:r>
            <w:proofErr w:type="spellEnd"/>
            <w:r w:rsidRPr="00ED55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курсом)</w:t>
            </w:r>
          </w:p>
        </w:tc>
        <w:tc>
          <w:tcPr>
            <w:tcW w:w="2126" w:type="dxa"/>
            <w:vMerge/>
          </w:tcPr>
          <w:p w:rsidR="00ED55E5" w:rsidRPr="00ED55E5" w:rsidRDefault="00ED55E5" w:rsidP="00336231">
            <w:pPr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D55E5" w:rsidRPr="00ED55E5" w:rsidRDefault="00ED55E5" w:rsidP="00336231">
            <w:pPr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ED55E5" w:rsidRPr="00ED55E5" w:rsidRDefault="00ED55E5" w:rsidP="00ED55E5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C327E4" w:rsidRPr="00ED55E5" w:rsidRDefault="00C327E4">
      <w:pPr>
        <w:rPr>
          <w:rFonts w:ascii="Times New Roman" w:hAnsi="Times New Roman" w:cs="Times New Roman"/>
          <w:sz w:val="28"/>
          <w:szCs w:val="28"/>
        </w:rPr>
      </w:pPr>
    </w:p>
    <w:sectPr w:rsidR="00C327E4" w:rsidRPr="00ED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81"/>
    <w:rsid w:val="00AB0281"/>
    <w:rsid w:val="00C327E4"/>
    <w:rsid w:val="00ED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55E5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D55E5"/>
    <w:pPr>
      <w:keepNext/>
      <w:tabs>
        <w:tab w:val="num" w:pos="2138"/>
      </w:tabs>
      <w:suppressAutoHyphens/>
      <w:spacing w:after="120" w:line="240" w:lineRule="auto"/>
      <w:ind w:firstLine="658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4">
    <w:name w:val="heading 4"/>
    <w:basedOn w:val="a"/>
    <w:next w:val="a"/>
    <w:link w:val="40"/>
    <w:qFormat/>
    <w:rsid w:val="00ED55E5"/>
    <w:pPr>
      <w:keepNext/>
      <w:widowControl w:val="0"/>
      <w:tabs>
        <w:tab w:val="num" w:pos="4406"/>
      </w:tabs>
      <w:suppressAutoHyphens/>
      <w:spacing w:after="0" w:line="240" w:lineRule="auto"/>
      <w:ind w:firstLine="560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paragraph" w:styleId="5">
    <w:name w:val="heading 5"/>
    <w:basedOn w:val="a"/>
    <w:next w:val="a"/>
    <w:link w:val="50"/>
    <w:qFormat/>
    <w:rsid w:val="00ED55E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D55E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55E5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55E5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ED55E5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ED55E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D55E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ED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55E5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D55E5"/>
    <w:pPr>
      <w:keepNext/>
      <w:tabs>
        <w:tab w:val="num" w:pos="2138"/>
      </w:tabs>
      <w:suppressAutoHyphens/>
      <w:spacing w:after="120" w:line="240" w:lineRule="auto"/>
      <w:ind w:firstLine="658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4">
    <w:name w:val="heading 4"/>
    <w:basedOn w:val="a"/>
    <w:next w:val="a"/>
    <w:link w:val="40"/>
    <w:qFormat/>
    <w:rsid w:val="00ED55E5"/>
    <w:pPr>
      <w:keepNext/>
      <w:widowControl w:val="0"/>
      <w:tabs>
        <w:tab w:val="num" w:pos="4406"/>
      </w:tabs>
      <w:suppressAutoHyphens/>
      <w:spacing w:after="0" w:line="240" w:lineRule="auto"/>
      <w:ind w:firstLine="560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paragraph" w:styleId="5">
    <w:name w:val="heading 5"/>
    <w:basedOn w:val="a"/>
    <w:next w:val="a"/>
    <w:link w:val="50"/>
    <w:qFormat/>
    <w:rsid w:val="00ED55E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D55E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55E5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55E5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ED55E5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ED55E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D55E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ED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D1FA3-8EC3-49B3-89AC-2B42A079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2019-10-14T17:46:00Z</dcterms:created>
  <dcterms:modified xsi:type="dcterms:W3CDTF">2019-10-14T17:52:00Z</dcterms:modified>
</cp:coreProperties>
</file>