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90" w:rsidRPr="00CD3E90" w:rsidRDefault="00CD3E90" w:rsidP="00CD3E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CD3E90">
        <w:rPr>
          <w:rFonts w:ascii="Times New Roman" w:hAnsi="Times New Roman" w:cs="Times New Roman"/>
          <w:b/>
          <w:i/>
          <w:sz w:val="24"/>
          <w:szCs w:val="28"/>
          <w:lang w:val="uk-UA"/>
        </w:rPr>
        <w:t>Практичне заняття № 1</w:t>
      </w:r>
    </w:p>
    <w:p w:rsidR="00CD3E90" w:rsidRDefault="00CD3E90" w:rsidP="00CD3E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Парадигми міфологічної культури у мистецтві та мас-медіа</w:t>
      </w:r>
    </w:p>
    <w:p w:rsidR="00CD3E90" w:rsidRDefault="00CD3E90" w:rsidP="00CD3E9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3E90" w:rsidRDefault="00CD3E90" w:rsidP="00CD3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D3E90">
        <w:rPr>
          <w:rFonts w:ascii="Times New Roman" w:hAnsi="Times New Roman" w:cs="Times New Roman"/>
          <w:sz w:val="24"/>
          <w:szCs w:val="28"/>
          <w:lang w:val="uk-UA"/>
        </w:rPr>
        <w:t xml:space="preserve">Поняття «міфу», проблеми його визначення, структура, функції, види міфів. </w:t>
      </w:r>
    </w:p>
    <w:p w:rsidR="00CD3E90" w:rsidRDefault="00CD3E90" w:rsidP="00CD3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D3E90">
        <w:rPr>
          <w:rFonts w:ascii="Times New Roman" w:hAnsi="Times New Roman" w:cs="Times New Roman"/>
          <w:sz w:val="24"/>
          <w:szCs w:val="28"/>
          <w:lang w:val="uk-UA"/>
        </w:rPr>
        <w:t xml:space="preserve">Особливості міфологічного мислення: сприйняття часу, уявлення про простір, сакральне та </w:t>
      </w:r>
      <w:proofErr w:type="spellStart"/>
      <w:r w:rsidRPr="00CD3E90">
        <w:rPr>
          <w:rFonts w:ascii="Times New Roman" w:hAnsi="Times New Roman" w:cs="Times New Roman"/>
          <w:sz w:val="24"/>
          <w:szCs w:val="28"/>
          <w:lang w:val="uk-UA"/>
        </w:rPr>
        <w:t>профанне</w:t>
      </w:r>
      <w:proofErr w:type="spellEnd"/>
      <w:r w:rsidRPr="00CD3E90">
        <w:rPr>
          <w:rFonts w:ascii="Times New Roman" w:hAnsi="Times New Roman" w:cs="Times New Roman"/>
          <w:sz w:val="24"/>
          <w:szCs w:val="28"/>
          <w:lang w:val="uk-UA"/>
        </w:rPr>
        <w:t xml:space="preserve"> в міфологічному мисленні. Залишки та приховані форми міфу.</w:t>
      </w:r>
    </w:p>
    <w:p w:rsidR="00CD3E90" w:rsidRDefault="00CD3E90" w:rsidP="00CD3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D3E90">
        <w:rPr>
          <w:rFonts w:ascii="Times New Roman" w:hAnsi="Times New Roman" w:cs="Times New Roman"/>
          <w:sz w:val="24"/>
          <w:szCs w:val="28"/>
          <w:lang w:val="uk-UA"/>
        </w:rPr>
        <w:t>Аналіз міфологічних парадигм різних регіонів та епох:</w:t>
      </w:r>
    </w:p>
    <w:p w:rsidR="00CD3E90" w:rsidRDefault="00CD3E90" w:rsidP="00CD3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Культура та </w:t>
      </w:r>
      <w:r w:rsidRPr="00CD3E90">
        <w:rPr>
          <w:rFonts w:ascii="Times New Roman" w:hAnsi="Times New Roman" w:cs="Times New Roman"/>
          <w:sz w:val="24"/>
          <w:szCs w:val="28"/>
          <w:lang w:val="uk-UA"/>
        </w:rPr>
        <w:t xml:space="preserve">міфологія </w:t>
      </w:r>
      <w:r>
        <w:rPr>
          <w:rFonts w:ascii="Times New Roman" w:hAnsi="Times New Roman" w:cs="Times New Roman"/>
          <w:sz w:val="24"/>
          <w:szCs w:val="28"/>
          <w:lang w:val="uk-UA"/>
        </w:rPr>
        <w:t>найдавнішої цивілізації Дворіччя</w:t>
      </w:r>
      <w:r w:rsidR="00BA2A0B">
        <w:rPr>
          <w:rFonts w:ascii="Times New Roman" w:hAnsi="Times New Roman" w:cs="Times New Roman"/>
          <w:sz w:val="24"/>
          <w:szCs w:val="28"/>
          <w:lang w:val="uk-UA"/>
        </w:rPr>
        <w:t xml:space="preserve"> (епос про </w:t>
      </w:r>
      <w:proofErr w:type="spellStart"/>
      <w:r w:rsidR="00BA2A0B">
        <w:rPr>
          <w:rFonts w:ascii="Times New Roman" w:hAnsi="Times New Roman" w:cs="Times New Roman"/>
          <w:sz w:val="24"/>
          <w:szCs w:val="28"/>
          <w:lang w:val="uk-UA"/>
        </w:rPr>
        <w:t>Гільгамеша</w:t>
      </w:r>
      <w:proofErr w:type="spellEnd"/>
      <w:r w:rsidR="00BA2A0B">
        <w:rPr>
          <w:rFonts w:ascii="Times New Roman" w:hAnsi="Times New Roman" w:cs="Times New Roman"/>
          <w:sz w:val="24"/>
          <w:szCs w:val="28"/>
          <w:lang w:val="uk-UA"/>
        </w:rPr>
        <w:t>)</w:t>
      </w:r>
      <w:r>
        <w:rPr>
          <w:rFonts w:ascii="Times New Roman" w:hAnsi="Times New Roman" w:cs="Times New Roman"/>
          <w:sz w:val="24"/>
          <w:szCs w:val="28"/>
          <w:lang w:val="uk-UA"/>
        </w:rPr>
        <w:t>,</w:t>
      </w:r>
    </w:p>
    <w:p w:rsidR="00BA2A0B" w:rsidRDefault="00BA2A0B" w:rsidP="00CD3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Єгипетська міфологічна парадигма,</w:t>
      </w:r>
    </w:p>
    <w:p w:rsidR="00CD3E90" w:rsidRDefault="00BA2A0B" w:rsidP="00CD3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Давньогрецька міфологія</w:t>
      </w:r>
      <w:r w:rsidR="00CD3E90" w:rsidRPr="00CD3E90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</w:p>
    <w:p w:rsidR="00CD3E90" w:rsidRDefault="00CD3E90" w:rsidP="00CD3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D3E90">
        <w:rPr>
          <w:rFonts w:ascii="Times New Roman" w:hAnsi="Times New Roman" w:cs="Times New Roman"/>
          <w:sz w:val="24"/>
          <w:szCs w:val="28"/>
          <w:lang w:val="uk-UA"/>
        </w:rPr>
        <w:t>Культура східних слов’ян: основні етапи розвитку, вірування та міфологія, трипільська культура, черняхівська культура. Пам’ятки прад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авніх культур у мистецькому та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м</w:t>
      </w:r>
      <w:r w:rsidRPr="00CD3E90">
        <w:rPr>
          <w:rFonts w:ascii="Times New Roman" w:hAnsi="Times New Roman" w:cs="Times New Roman"/>
          <w:sz w:val="24"/>
          <w:szCs w:val="28"/>
          <w:lang w:val="uk-UA"/>
        </w:rPr>
        <w:t>едійному</w:t>
      </w:r>
      <w:proofErr w:type="spellEnd"/>
      <w:r w:rsidRPr="00CD3E90">
        <w:rPr>
          <w:rFonts w:ascii="Times New Roman" w:hAnsi="Times New Roman" w:cs="Times New Roman"/>
          <w:sz w:val="24"/>
          <w:szCs w:val="28"/>
          <w:lang w:val="uk-UA"/>
        </w:rPr>
        <w:t xml:space="preserve"> просторі Запоріжжя. </w:t>
      </w:r>
    </w:p>
    <w:p w:rsidR="00CD3E90" w:rsidRPr="009416AA" w:rsidRDefault="009416AA" w:rsidP="00CD3E90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8"/>
          <w:lang w:val="uk-UA"/>
        </w:rPr>
      </w:pPr>
      <w:r w:rsidRPr="009416AA">
        <w:rPr>
          <w:rFonts w:ascii="Times New Roman" w:hAnsi="Times New Roman" w:cs="Times New Roman"/>
          <w:sz w:val="24"/>
          <w:szCs w:val="28"/>
          <w:lang w:val="uk-UA"/>
        </w:rPr>
        <w:t xml:space="preserve">Міфологічна комунікація та її </w:t>
      </w:r>
      <w:proofErr w:type="spellStart"/>
      <w:r w:rsidRPr="009416AA">
        <w:rPr>
          <w:rFonts w:ascii="Times New Roman" w:hAnsi="Times New Roman" w:cs="Times New Roman"/>
          <w:sz w:val="24"/>
          <w:szCs w:val="28"/>
          <w:lang w:val="uk-UA"/>
        </w:rPr>
        <w:t>фунція</w:t>
      </w:r>
      <w:proofErr w:type="spellEnd"/>
      <w:r w:rsidRPr="009416AA">
        <w:rPr>
          <w:rFonts w:ascii="Times New Roman" w:hAnsi="Times New Roman" w:cs="Times New Roman"/>
          <w:sz w:val="24"/>
          <w:szCs w:val="28"/>
          <w:lang w:val="uk-UA"/>
        </w:rPr>
        <w:t xml:space="preserve"> в системі комунікаційних процесів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r w:rsidR="00CD3E90" w:rsidRPr="009416AA">
        <w:rPr>
          <w:rFonts w:ascii="Times New Roman" w:hAnsi="Times New Roman" w:cs="Times New Roman"/>
          <w:sz w:val="24"/>
          <w:szCs w:val="28"/>
          <w:lang w:val="uk-UA"/>
        </w:rPr>
        <w:t xml:space="preserve">Міфологічна тематика та символіка у </w:t>
      </w:r>
      <w:proofErr w:type="spellStart"/>
      <w:r w:rsidR="00CD3E90" w:rsidRPr="009416AA">
        <w:rPr>
          <w:rFonts w:ascii="Times New Roman" w:hAnsi="Times New Roman" w:cs="Times New Roman"/>
          <w:sz w:val="24"/>
          <w:szCs w:val="28"/>
          <w:lang w:val="uk-UA"/>
        </w:rPr>
        <w:t>медійній</w:t>
      </w:r>
      <w:proofErr w:type="spellEnd"/>
      <w:r w:rsidR="00CD3E90" w:rsidRPr="009416AA">
        <w:rPr>
          <w:rFonts w:ascii="Times New Roman" w:hAnsi="Times New Roman" w:cs="Times New Roman"/>
          <w:sz w:val="24"/>
          <w:szCs w:val="28"/>
          <w:lang w:val="uk-UA"/>
        </w:rPr>
        <w:t xml:space="preserve"> галузі.</w:t>
      </w:r>
    </w:p>
    <w:p w:rsidR="008B2103" w:rsidRPr="00BA2A0B" w:rsidRDefault="009B2AA0" w:rsidP="00BA2A0B">
      <w:pPr>
        <w:ind w:left="3540"/>
        <w:rPr>
          <w:rFonts w:ascii="Times New Roman" w:hAnsi="Times New Roman" w:cs="Times New Roman"/>
          <w:b/>
          <w:sz w:val="24"/>
          <w:lang w:val="uk-UA"/>
        </w:rPr>
      </w:pPr>
      <w:r w:rsidRPr="00BA2A0B">
        <w:rPr>
          <w:rFonts w:ascii="Times New Roman" w:hAnsi="Times New Roman" w:cs="Times New Roman"/>
          <w:b/>
          <w:sz w:val="24"/>
          <w:lang w:val="uk-UA"/>
        </w:rPr>
        <w:t>Література</w:t>
      </w:r>
    </w:p>
    <w:p w:rsidR="00515FAE" w:rsidRDefault="00BA2A0B" w:rsidP="00515F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Історія української та зарубіжної культури [Текст]</w:t>
      </w:r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посіб</w:t>
      </w:r>
      <w:proofErr w:type="spellEnd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для </w:t>
      </w:r>
      <w:proofErr w:type="spellStart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студ</w:t>
      </w:r>
      <w:proofErr w:type="spellEnd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</w:t>
      </w:r>
      <w:proofErr w:type="spellEnd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</w:t>
      </w:r>
      <w:proofErr w:type="spellEnd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доп</w:t>
      </w:r>
      <w:proofErr w:type="spellEnd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МОУ /</w:t>
      </w:r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</w:t>
      </w:r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</w:t>
      </w:r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Біли</w:t>
      </w:r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к, Ю</w:t>
      </w:r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Горбань, Я. С. </w:t>
      </w:r>
      <w:proofErr w:type="spellStart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Калакура</w:t>
      </w:r>
      <w:proofErr w:type="spellEnd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[та </w:t>
      </w:r>
      <w:proofErr w:type="spellStart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ін</w:t>
      </w:r>
      <w:proofErr w:type="spellEnd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.] ; за ред.: С.М.</w:t>
      </w:r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proofErr w:type="spellStart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Клапчука</w:t>
      </w:r>
      <w:proofErr w:type="spellEnd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В.Ф. </w:t>
      </w:r>
      <w:proofErr w:type="spellStart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Остафійчука</w:t>
      </w:r>
      <w:proofErr w:type="spellEnd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3-тє вид., стер. </w:t>
      </w:r>
      <w:proofErr w:type="spellStart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proofErr w:type="gramStart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Знання</w:t>
      </w:r>
      <w:proofErr w:type="spellEnd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, 2001. </w:t>
      </w:r>
      <w:r w:rsidR="009416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43.</w:t>
      </w:r>
    </w:p>
    <w:p w:rsidR="00515FAE" w:rsidRDefault="00915FD2" w:rsidP="00515F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5" w:tooltip="Козовик Іван Якимович" w:history="1">
        <w:proofErr w:type="spellStart"/>
        <w:r w:rsidR="00515FAE" w:rsidRPr="00515FAE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Козовик</w:t>
        </w:r>
        <w:proofErr w:type="spellEnd"/>
        <w:r w:rsidR="00515FAE" w:rsidRPr="00515FAE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</w:t>
        </w:r>
        <w:r w:rsidR="00515FAE" w:rsidRPr="00515FAE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І. Я.</w:t>
        </w:r>
      </w:hyperlink>
      <w:r w:rsidR="00515FAE" w:rsidRPr="00515FA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>,</w:t>
      </w:r>
      <w:r w:rsidR="00515FAE" w:rsidRPr="00515FA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 w:rsidR="00E62BFC">
        <w:instrText>HYPERLINK "https://uk.wikipedia.org/wiki/%D0%9F%D0%BE%D0%BD%D0%BE%D0%BC%D0%B0%D1%80%D1%96%D0%B2_%D0%9E%D0%BB%D0%B5%D0%BA%D1%81%D0%B0%D0%BD%D0%B4%D1%80_%D0%94%D0%B0%D0%BD%D0%B8%D0%BB%D0%BE%D0%B2%D0%B8%D1%87" \o "Пономарів Олександр Данилович"</w:instrText>
      </w:r>
      <w:r>
        <w:fldChar w:fldCharType="separate"/>
      </w:r>
      <w:r w:rsidR="00515FAE" w:rsidRPr="00515FAE">
        <w:rPr>
          <w:rStyle w:val="a6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</w:rPr>
        <w:t>Пономарів</w:t>
      </w:r>
      <w:proofErr w:type="spellEnd"/>
      <w:r w:rsidR="00515FAE" w:rsidRPr="00515FAE">
        <w:rPr>
          <w:rStyle w:val="a6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</w:rPr>
        <w:t xml:space="preserve"> О. Д.</w:t>
      </w:r>
      <w:r>
        <w:fldChar w:fldCharType="end"/>
      </w:r>
      <w:r w:rsidR="00515FAE" w:rsidRPr="00515FA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Словник античної міфології" w:history="1">
        <w:r w:rsidR="00515FAE" w:rsidRPr="00515FA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Словник </w:t>
        </w:r>
        <w:proofErr w:type="spellStart"/>
        <w:r w:rsidR="00515FAE" w:rsidRPr="00515FA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античної</w:t>
        </w:r>
        <w:proofErr w:type="spellEnd"/>
        <w:r w:rsidR="00515FAE" w:rsidRPr="00515FA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15FAE" w:rsidRPr="00515FA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міфології</w:t>
        </w:r>
        <w:proofErr w:type="spellEnd"/>
      </w:hyperlink>
      <w:r w:rsidR="00515FAE" w:rsidRPr="00515F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</w:t>
      </w:r>
      <w:proofErr w:type="spellStart"/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Наукова</w:t>
      </w:r>
      <w:proofErr w:type="spellEnd"/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думка, 1985. 236 </w:t>
      </w:r>
      <w:proofErr w:type="gramStart"/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</w:t>
      </w:r>
      <w:proofErr w:type="gramEnd"/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15FAE" w:rsidRDefault="00915FD2" w:rsidP="00515F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7" w:tooltip="Кун Микола Альбертович" w:history="1">
        <w:r w:rsidR="00515FAE" w:rsidRPr="00515FAE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Кун</w:t>
        </w:r>
        <w:r w:rsidR="00515FAE" w:rsidRPr="00515FAE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</w:t>
        </w:r>
        <w:r w:rsidR="00515FAE" w:rsidRPr="00515FAE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М. А.</w:t>
        </w:r>
      </w:hyperlink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15FAE">
        <w:rPr>
          <w:rFonts w:ascii="Times New Roman" w:hAnsi="Times New Roman" w:cs="Times New Roman"/>
          <w:sz w:val="24"/>
          <w:szCs w:val="24"/>
        </w:rPr>
        <w:fldChar w:fldCharType="begin"/>
      </w:r>
      <w:r w:rsidR="00515FAE" w:rsidRPr="00515FAE">
        <w:rPr>
          <w:rFonts w:ascii="Times New Roman" w:hAnsi="Times New Roman" w:cs="Times New Roman"/>
          <w:sz w:val="24"/>
          <w:szCs w:val="24"/>
        </w:rPr>
        <w:instrText xml:space="preserve"> HYPERLINK "https://uk.wikipedia.org/wiki/%D0%9B%D0%B5%D0%B3%D0%B5%D0%BD%D0%B4%D0%B8_%D1%96_%D0%BC%D1%96%D1%84%D0%B8_%D1%81%D1%82%D0%B0%D1%80%D0%BE%D0%B4%D0%B0%D0%B2%D0%BD%D1%8C%D0%BE%D1%97_%D0%93%D1%80%D0%B5%D1%86%D1%96%D1%97" \o "Легенди і міфи стародавньої Греції" </w:instrText>
      </w:r>
      <w:r w:rsidRPr="00515FAE">
        <w:rPr>
          <w:rFonts w:ascii="Times New Roman" w:hAnsi="Times New Roman" w:cs="Times New Roman"/>
          <w:sz w:val="24"/>
          <w:szCs w:val="24"/>
        </w:rPr>
        <w:fldChar w:fldCharType="separate"/>
      </w:r>
      <w:r w:rsidR="00515FAE" w:rsidRPr="00515FA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Легенди</w:t>
      </w:r>
      <w:proofErr w:type="spellEnd"/>
      <w:r w:rsidR="00515FAE" w:rsidRPr="00515FA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515FAE" w:rsidRPr="00515FA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і</w:t>
      </w:r>
      <w:proofErr w:type="spellEnd"/>
      <w:r w:rsidR="00515FAE" w:rsidRPr="00515FA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515FAE" w:rsidRPr="00515FA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міфи</w:t>
      </w:r>
      <w:proofErr w:type="spellEnd"/>
      <w:r w:rsidR="00515FAE" w:rsidRPr="00515FA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515FAE" w:rsidRPr="00515FA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Стародавньої</w:t>
      </w:r>
      <w:proofErr w:type="spellEnd"/>
      <w:r w:rsidR="00515FAE" w:rsidRPr="00515FA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515FAE" w:rsidRPr="00515FAE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Греції</w:t>
      </w:r>
      <w:proofErr w:type="spellEnd"/>
      <w:r w:rsidRPr="00515FAE">
        <w:rPr>
          <w:rFonts w:ascii="Times New Roman" w:hAnsi="Times New Roman" w:cs="Times New Roman"/>
          <w:sz w:val="24"/>
          <w:szCs w:val="24"/>
        </w:rPr>
        <w:fldChar w:fldCharType="end"/>
      </w:r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Тернопіль</w:t>
      </w:r>
      <w:proofErr w:type="spellEnd"/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: АТ «</w:t>
      </w:r>
      <w:proofErr w:type="spellStart"/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Тарнекс</w:t>
      </w:r>
      <w:proofErr w:type="spellEnd"/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», 1993.</w:t>
      </w:r>
      <w:r w:rsidR="00515FAE" w:rsidRPr="00515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9B2AA0" w:rsidRDefault="009B2AA0" w:rsidP="00515F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spellStart"/>
      <w:proofErr w:type="gramStart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іках</w:t>
      </w:r>
      <w:proofErr w:type="spellEnd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Вавилонських</w:t>
      </w:r>
      <w:proofErr w:type="spellEnd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найдавнішої</w:t>
      </w:r>
      <w:proofErr w:type="spellEnd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літератури</w:t>
      </w:r>
      <w:proofErr w:type="spellEnd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Шумеру, Вавилону, </w:t>
      </w:r>
      <w:proofErr w:type="spellStart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Палестини</w:t>
      </w:r>
      <w:proofErr w:type="spellEnd"/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. К., 1991. </w:t>
      </w:r>
      <w:r w:rsidR="00515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</w:t>
      </w:r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="00515F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</w:t>
      </w:r>
      <w:r w:rsidRPr="00515FA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666BFA" w:rsidRPr="00666BFA" w:rsidRDefault="00666BFA" w:rsidP="0099256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66BFA">
        <w:rPr>
          <w:rFonts w:ascii="Times New Roman" w:hAnsi="Times New Roman" w:cs="Times New Roman"/>
          <w:sz w:val="24"/>
          <w:szCs w:val="24"/>
          <w:lang w:val="uk-UA"/>
        </w:rPr>
        <w:t>Перегуда</w:t>
      </w:r>
      <w:proofErr w:type="spellEnd"/>
      <w:r w:rsidRPr="00666BFA">
        <w:rPr>
          <w:rFonts w:ascii="Times New Roman" w:hAnsi="Times New Roman" w:cs="Times New Roman"/>
          <w:sz w:val="24"/>
          <w:szCs w:val="24"/>
          <w:lang w:val="uk-UA"/>
        </w:rPr>
        <w:t xml:space="preserve"> Є.В. Історія української культури: навчальний посібник. Київ : КНУБА, 2010. 149 с.</w:t>
      </w:r>
    </w:p>
    <w:p w:rsidR="00992568" w:rsidRPr="00992568" w:rsidRDefault="00992568" w:rsidP="0099256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Хавкіна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Л.М. </w:t>
      </w:r>
      <w:hyperlink r:id="rId8" w:history="1">
        <w:r w:rsidRPr="00992568">
          <w:rPr>
            <w:rFonts w:ascii="Times New Roman" w:hAnsi="Times New Roman" w:cs="Times New Roman"/>
            <w:sz w:val="24"/>
            <w:szCs w:val="24"/>
          </w:rPr>
          <w:t>Архетип як структурно-семантичний компонент рекламного міфу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92568">
        <w:rPr>
          <w:rFonts w:ascii="Times New Roman" w:hAnsi="Times New Roman" w:cs="Times New Roman"/>
          <w:sz w:val="24"/>
          <w:szCs w:val="24"/>
        </w:rPr>
        <w:t xml:space="preserve"> : http://ekhnuir.univer.kharkov.ua/bitstream/123456789/3391/2/Havkina.pdf</w:t>
      </w:r>
    </w:p>
    <w:p w:rsidR="009416AA" w:rsidRPr="009416AA" w:rsidRDefault="009416AA" w:rsidP="00515F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олод</w:t>
      </w:r>
      <w:proofErr w:type="spellEnd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М. </w:t>
      </w:r>
      <w:proofErr w:type="spellStart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</w:rPr>
        <w:t>Комунікаційні</w:t>
      </w:r>
      <w:proofErr w:type="spellEnd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технології</w:t>
      </w:r>
      <w:proofErr w:type="spellEnd"/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Київ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КиМУ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941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312 с.</w:t>
      </w:r>
    </w:p>
    <w:p w:rsidR="000E3F44" w:rsidRDefault="000E3F44" w:rsidP="000E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0E3F44" w:rsidRPr="00E222C7" w:rsidRDefault="000E3F44" w:rsidP="000E3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E222C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Практичні завдання</w:t>
      </w:r>
    </w:p>
    <w:p w:rsidR="00E222C7" w:rsidRDefault="00E222C7" w:rsidP="00E222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Знайти у сучасних мас-медіа матеріали (журналістські, рекламні, у графічному оформленні друкованої продукції), присвячені або такі, що  використовують первісні культури або культуру стародавніх цивілізацій (визначити жанрово-тематичні та стилістичні особливості матеріалів).</w:t>
      </w:r>
    </w:p>
    <w:p w:rsidR="00E222C7" w:rsidRPr="00E222C7" w:rsidRDefault="00E222C7" w:rsidP="00E222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Використати крилаті вислови, символи чи візуальні образи давньогрецької міфології у власних журналістських/рекламних матеріалах. </w:t>
      </w:r>
    </w:p>
    <w:p w:rsidR="000E3F44" w:rsidRPr="000E3F44" w:rsidRDefault="000E3F44" w:rsidP="0099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A2A0B" w:rsidRPr="00BA2A0B" w:rsidRDefault="00BA2A0B" w:rsidP="0099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2A0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/>
        </w:rPr>
        <w:t>Відповідність грецьких і римських богів</w:t>
      </w:r>
      <w:r w:rsidRPr="00BA2A0B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 </w:t>
      </w:r>
    </w:p>
    <w:p w:rsidR="00BA2A0B" w:rsidRPr="00BA2A0B" w:rsidRDefault="00BA2A0B" w:rsidP="0099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2A0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659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981"/>
        <w:gridCol w:w="4827"/>
      </w:tblGrid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Боги Греції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Боги Риму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2A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Аїд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Плутон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 царства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мертвих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Аполлон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Аполлон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сонця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покровитель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мистецтв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Арес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Марс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війни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Артеміда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proofErr w:type="spellStart"/>
              <w:proofErr w:type="gram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Діана</w:t>
              </w:r>
              <w:proofErr w:type="spellEnd"/>
              <w:proofErr w:type="gram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богиня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полювання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Асклепій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Ескулап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 </w:t>
            </w:r>
            <w:proofErr w:type="spellStart"/>
            <w:proofErr w:type="gram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</w:t>
            </w:r>
            <w:proofErr w:type="gram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ікування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Афіна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Мінерва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богиня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мудрості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справедливої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війни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Афродіта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Венера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богиня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любові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краси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Борей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Аквілон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 </w:t>
            </w:r>
            <w:proofErr w:type="spellStart"/>
            <w:proofErr w:type="gram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івнічного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ветера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Геба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Ювента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богиня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юності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Гера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Юнона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цариця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богі</w:t>
            </w:r>
            <w:proofErr w:type="gram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</w:t>
            </w:r>
            <w:proofErr w:type="spellEnd"/>
            <w:proofErr w:type="gram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Гермес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Меркурій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торгі</w:t>
            </w:r>
            <w:proofErr w:type="gram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вл</w:t>
            </w:r>
            <w:proofErr w:type="gram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спритності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Гестія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Веста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богиня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домівки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Гефест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Вулкан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вогню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ковальського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ремесла</w:t>
            </w:r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Гея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Теллус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богиня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землі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Деметра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Церера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богиня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полів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родючості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Діоні</w:t>
              </w:r>
              <w:proofErr w:type="gram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с</w:t>
              </w:r>
              <w:proofErr w:type="spellEnd"/>
              <w:proofErr w:type="gramEnd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 xml:space="preserve"> (Вакх)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 xml:space="preserve">Бахус, </w:t>
              </w:r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Лібер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 виноградарства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виноробства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Еос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Аврора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богиня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ранішньої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зорі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Еринії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Фурії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богині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помсти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Ерот</w:t>
              </w:r>
              <w:proofErr w:type="spellEnd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 xml:space="preserve"> (</w:t>
              </w:r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Ерос</w:t>
              </w:r>
              <w:proofErr w:type="spellEnd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)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 xml:space="preserve">Амур, </w:t>
              </w:r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Купідон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любові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Зевс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Юпітер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верховний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бог</w:t>
            </w:r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Зефі</w:t>
              </w:r>
              <w:proofErr w:type="gram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р</w:t>
              </w:r>
              <w:proofErr w:type="spellEnd"/>
              <w:proofErr w:type="gram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Фавоній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західного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ітру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Кронос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Сатурн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бог часу</w:t>
            </w:r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Мойри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Парки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богині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людської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долі</w:t>
            </w:r>
            <w:proofErr w:type="spellEnd"/>
          </w:p>
        </w:tc>
      </w:tr>
      <w:tr w:rsidR="00BA2A0B" w:rsidRPr="00BA2A0B" w:rsidTr="00992568">
        <w:trPr>
          <w:trHeight w:val="263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Музи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Камени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покровительки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наук,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поезії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мистецтв</w:t>
            </w:r>
            <w:proofErr w:type="spellEnd"/>
          </w:p>
        </w:tc>
      </w:tr>
      <w:tr w:rsidR="00BA2A0B" w:rsidRPr="00BA2A0B" w:rsidTr="00992568">
        <w:trPr>
          <w:trHeight w:val="591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Ніка</w:t>
              </w:r>
              <w:proofErr w:type="spellEnd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 xml:space="preserve"> (</w:t>
              </w:r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Ніке</w:t>
              </w:r>
              <w:proofErr w:type="spellEnd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)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Вікторія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богиня перемоги</w:t>
            </w:r>
          </w:p>
        </w:tc>
      </w:tr>
      <w:tr w:rsidR="00BA2A0B" w:rsidRPr="00BA2A0B" w:rsidTr="00992568">
        <w:trPr>
          <w:trHeight w:val="1180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Пан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Фавн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лі</w:t>
            </w:r>
            <w:proofErr w:type="gram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ів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мисливців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пастухів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усієї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природи</w:t>
            </w:r>
            <w:proofErr w:type="spellEnd"/>
          </w:p>
        </w:tc>
      </w:tr>
      <w:tr w:rsidR="00BA2A0B" w:rsidRPr="00BA2A0B" w:rsidTr="00992568">
        <w:trPr>
          <w:trHeight w:val="591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Персефона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Прозерпіна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богиня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родючості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царства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мертвих</w:t>
            </w:r>
            <w:proofErr w:type="spellEnd"/>
          </w:p>
        </w:tc>
      </w:tr>
      <w:tr w:rsidR="00BA2A0B" w:rsidRPr="00BA2A0B" w:rsidTr="00992568">
        <w:trPr>
          <w:trHeight w:val="591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Посейдон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Нептун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морі</w:t>
            </w:r>
            <w:proofErr w:type="gram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</w:t>
            </w:r>
            <w:proofErr w:type="spellEnd"/>
            <w:proofErr w:type="gramEnd"/>
          </w:p>
        </w:tc>
      </w:tr>
      <w:tr w:rsidR="00BA2A0B" w:rsidRPr="00BA2A0B" w:rsidTr="00992568">
        <w:trPr>
          <w:trHeight w:val="620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Селена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proofErr w:type="spellStart"/>
              <w:proofErr w:type="gram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Діана</w:t>
              </w:r>
              <w:proofErr w:type="spellEnd"/>
              <w:proofErr w:type="gram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богиня </w:t>
            </w:r>
            <w:proofErr w:type="spellStart"/>
            <w:proofErr w:type="gram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ісяця</w:t>
            </w:r>
            <w:proofErr w:type="spellEnd"/>
          </w:p>
        </w:tc>
      </w:tr>
      <w:tr w:rsidR="00BA2A0B" w:rsidRPr="00BA2A0B" w:rsidTr="00992568">
        <w:trPr>
          <w:trHeight w:val="591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Тіхе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Фортуна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богиня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випадку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долі</w:t>
            </w:r>
            <w:proofErr w:type="spellEnd"/>
          </w:p>
        </w:tc>
      </w:tr>
      <w:tr w:rsidR="00BA2A0B" w:rsidRPr="00BA2A0B" w:rsidTr="00992568">
        <w:trPr>
          <w:trHeight w:val="591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Харити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915FD2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proofErr w:type="spellStart"/>
              <w:r w:rsidR="00BA2A0B" w:rsidRPr="00BA2A0B">
                <w:rPr>
                  <w:rFonts w:ascii="Times New Roman" w:eastAsia="Times New Roman" w:hAnsi="Times New Roman" w:cs="Times New Roman"/>
                  <w:sz w:val="28"/>
                </w:rPr>
                <w:t>Грації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2A0B" w:rsidRPr="00BA2A0B" w:rsidRDefault="00BA2A0B" w:rsidP="00992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богині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краси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A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витонченості</w:t>
            </w:r>
            <w:proofErr w:type="spellEnd"/>
          </w:p>
        </w:tc>
      </w:tr>
    </w:tbl>
    <w:p w:rsidR="00BA2A0B" w:rsidRPr="00BA2A0B" w:rsidRDefault="00915FD2" w:rsidP="009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FD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67362" w:rsidRDefault="00F67362">
      <w:pPr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br w:type="page"/>
      </w:r>
    </w:p>
    <w:p w:rsidR="00BA2A0B" w:rsidRDefault="00F67362" w:rsidP="00F673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CD3E90">
        <w:rPr>
          <w:rFonts w:ascii="Times New Roman" w:hAnsi="Times New Roman" w:cs="Times New Roman"/>
          <w:b/>
          <w:i/>
          <w:sz w:val="24"/>
          <w:szCs w:val="28"/>
          <w:lang w:val="uk-UA"/>
        </w:rPr>
        <w:lastRenderedPageBreak/>
        <w:t>Практичне заняття №</w:t>
      </w: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2</w:t>
      </w:r>
    </w:p>
    <w:p w:rsidR="00F67362" w:rsidRDefault="00F67362" w:rsidP="00F6736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Антична культура: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uk-UA"/>
        </w:rPr>
        <w:t>парадигмальні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особливості та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uk-UA"/>
        </w:rPr>
        <w:t>медійні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репрезентації</w:t>
      </w:r>
    </w:p>
    <w:p w:rsidR="00F67362" w:rsidRDefault="00F67362" w:rsidP="00F6736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67362">
        <w:rPr>
          <w:rFonts w:ascii="Times New Roman" w:hAnsi="Times New Roman" w:cs="Times New Roman"/>
          <w:sz w:val="24"/>
          <w:szCs w:val="28"/>
          <w:lang w:val="uk-UA"/>
        </w:rPr>
        <w:t>Культура стародавньої Греції та Риму: основні періоди та найвизначніші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види, стилі та зразки мистецтва</w:t>
      </w:r>
      <w:r w:rsidRPr="00F67362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</w:p>
    <w:p w:rsidR="00F67362" w:rsidRDefault="00F67362" w:rsidP="00F6736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67362">
        <w:rPr>
          <w:rFonts w:ascii="Times New Roman" w:hAnsi="Times New Roman" w:cs="Times New Roman"/>
          <w:sz w:val="24"/>
          <w:szCs w:val="28"/>
          <w:lang w:val="uk-UA"/>
        </w:rPr>
        <w:t>Мистецтво гомерівсь</w:t>
      </w:r>
      <w:r>
        <w:rPr>
          <w:rFonts w:ascii="Times New Roman" w:hAnsi="Times New Roman" w:cs="Times New Roman"/>
          <w:sz w:val="24"/>
          <w:szCs w:val="28"/>
          <w:lang w:val="uk-UA"/>
        </w:rPr>
        <w:t>кого періоду (11-7 ст. до н.е.)</w:t>
      </w:r>
      <w:r w:rsidRPr="00F67362">
        <w:rPr>
          <w:rFonts w:ascii="Times New Roman" w:hAnsi="Times New Roman" w:cs="Times New Roman"/>
          <w:sz w:val="24"/>
          <w:szCs w:val="28"/>
          <w:lang w:val="uk-UA"/>
        </w:rPr>
        <w:t>. «</w:t>
      </w:r>
      <w:proofErr w:type="spellStart"/>
      <w:r w:rsidRPr="00F67362">
        <w:rPr>
          <w:rFonts w:ascii="Times New Roman" w:hAnsi="Times New Roman" w:cs="Times New Roman"/>
          <w:sz w:val="24"/>
          <w:szCs w:val="28"/>
          <w:lang w:val="uk-UA"/>
        </w:rPr>
        <w:t>Іліада»та</w:t>
      </w:r>
      <w:proofErr w:type="spellEnd"/>
      <w:r w:rsidRPr="00F67362">
        <w:rPr>
          <w:rFonts w:ascii="Times New Roman" w:hAnsi="Times New Roman" w:cs="Times New Roman"/>
          <w:sz w:val="24"/>
          <w:szCs w:val="28"/>
          <w:lang w:val="uk-UA"/>
        </w:rPr>
        <w:t xml:space="preserve"> «Одіссея» як основні джерела відомостей про цей період та визначні культурні пам’ятки. </w:t>
      </w:r>
    </w:p>
    <w:p w:rsidR="00F67362" w:rsidRDefault="00F67362" w:rsidP="00F6736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67362">
        <w:rPr>
          <w:rFonts w:ascii="Times New Roman" w:hAnsi="Times New Roman" w:cs="Times New Roman"/>
          <w:sz w:val="24"/>
          <w:szCs w:val="28"/>
          <w:lang w:val="uk-UA"/>
        </w:rPr>
        <w:t xml:space="preserve">Архаїка (7-6 ст. до н.е.): доричний стиль, гімнастичне виховання, технології виготовлення скульптури та вазопису. </w:t>
      </w:r>
    </w:p>
    <w:p w:rsidR="00F67362" w:rsidRDefault="00F67362" w:rsidP="00F6736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67362">
        <w:rPr>
          <w:rFonts w:ascii="Times New Roman" w:hAnsi="Times New Roman" w:cs="Times New Roman"/>
          <w:sz w:val="24"/>
          <w:szCs w:val="28"/>
          <w:lang w:val="uk-UA"/>
        </w:rPr>
        <w:t>Класичний період (5-4 ст. до н.е.): діяльність Перикла, Софокла, Геродота, Есхіла, Еврипіда, Аристофана, розвиток мистецтв, іонічний стиль.</w:t>
      </w:r>
    </w:p>
    <w:p w:rsidR="00F67362" w:rsidRDefault="00F67362" w:rsidP="00F6736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67362">
        <w:rPr>
          <w:rFonts w:ascii="Times New Roman" w:hAnsi="Times New Roman" w:cs="Times New Roman"/>
          <w:sz w:val="24"/>
          <w:szCs w:val="28"/>
          <w:lang w:val="uk-UA"/>
        </w:rPr>
        <w:t xml:space="preserve">Еллінізм і створення художніх шкіл. </w:t>
      </w:r>
    </w:p>
    <w:p w:rsidR="00F67362" w:rsidRPr="00F67362" w:rsidRDefault="00F67362" w:rsidP="00F6736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67362">
        <w:rPr>
          <w:rFonts w:ascii="Times New Roman" w:hAnsi="Times New Roman" w:cs="Times New Roman"/>
          <w:sz w:val="24"/>
          <w:szCs w:val="28"/>
          <w:lang w:val="uk-UA"/>
        </w:rPr>
        <w:t xml:space="preserve">Мистецтво стародавнього Риму як результат синтезу різних традицій. </w:t>
      </w:r>
      <w:proofErr w:type="spellStart"/>
      <w:r w:rsidRPr="00F67362">
        <w:rPr>
          <w:rFonts w:ascii="Times New Roman" w:hAnsi="Times New Roman" w:cs="Times New Roman"/>
          <w:sz w:val="24"/>
          <w:szCs w:val="28"/>
          <w:lang w:val="uk-UA"/>
        </w:rPr>
        <w:t>Арт-дискурси</w:t>
      </w:r>
      <w:proofErr w:type="spellEnd"/>
      <w:r w:rsidRPr="00F67362">
        <w:rPr>
          <w:rFonts w:ascii="Times New Roman" w:hAnsi="Times New Roman" w:cs="Times New Roman"/>
          <w:sz w:val="24"/>
          <w:szCs w:val="28"/>
          <w:lang w:val="uk-UA"/>
        </w:rPr>
        <w:t xml:space="preserve"> античності у професійній діяльності журналіста, рекламіста та видавця.</w:t>
      </w:r>
    </w:p>
    <w:p w:rsidR="00F67362" w:rsidRDefault="00F67362" w:rsidP="00F6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F67362" w:rsidRDefault="00F67362" w:rsidP="00F6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Практичні завдання</w:t>
      </w:r>
    </w:p>
    <w:p w:rsidR="00F67362" w:rsidRDefault="00222BA5" w:rsidP="00222B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Підготувати презентацію про один із видів античного мистецтва або про один із його періодів,</w:t>
      </w:r>
    </w:p>
    <w:p w:rsidR="00222BA5" w:rsidRDefault="00222BA5" w:rsidP="00222B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Написати есе про одного з видатних представників античності,</w:t>
      </w:r>
    </w:p>
    <w:p w:rsidR="00222BA5" w:rsidRPr="00222BA5" w:rsidRDefault="00222BA5" w:rsidP="00222B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Знайти у сучасних мас-медіа матеріали (журналістські, рекламні, у графічному оформленні друкованої продукції), присвячені або такі, що  використовують елементи культури та мистецтва античності (визначити жанрово-тематичні та стилістичні особливості матеріалів, їх функції).</w:t>
      </w:r>
    </w:p>
    <w:p w:rsidR="009312CE" w:rsidRDefault="009312CE" w:rsidP="00F67362">
      <w:pPr>
        <w:ind w:left="3540"/>
        <w:rPr>
          <w:rFonts w:ascii="Times New Roman" w:hAnsi="Times New Roman" w:cs="Times New Roman"/>
          <w:b/>
          <w:sz w:val="24"/>
          <w:lang w:val="uk-UA"/>
        </w:rPr>
      </w:pPr>
    </w:p>
    <w:p w:rsidR="00F67362" w:rsidRDefault="00F67362" w:rsidP="009312CE">
      <w:pPr>
        <w:spacing w:line="240" w:lineRule="auto"/>
        <w:ind w:left="354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Література</w:t>
      </w:r>
    </w:p>
    <w:p w:rsidR="00222BA5" w:rsidRPr="00222BA5" w:rsidRDefault="00222BA5" w:rsidP="009312CE">
      <w:pPr>
        <w:widowControl w:val="0"/>
        <w:numPr>
          <w:ilvl w:val="0"/>
          <w:numId w:val="6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left="0" w:firstLine="318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proofErr w:type="spellStart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Античность</w:t>
      </w:r>
      <w:proofErr w:type="spellEnd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в </w:t>
      </w:r>
      <w:proofErr w:type="spellStart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контексте</w:t>
      </w:r>
      <w:proofErr w:type="spellEnd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современности</w:t>
      </w:r>
      <w:proofErr w:type="spellEnd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/ </w:t>
      </w:r>
      <w:proofErr w:type="spellStart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Под</w:t>
      </w:r>
      <w:proofErr w:type="spellEnd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ред. А.А.Тахо-Годи, И.М.</w:t>
      </w:r>
      <w:proofErr w:type="spellStart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Нахова</w:t>
      </w:r>
      <w:proofErr w:type="spellEnd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 – М., 1990.</w:t>
      </w:r>
    </w:p>
    <w:p w:rsidR="00222BA5" w:rsidRPr="00222BA5" w:rsidRDefault="00222BA5" w:rsidP="00222BA5">
      <w:pPr>
        <w:widowControl w:val="0"/>
        <w:numPr>
          <w:ilvl w:val="0"/>
          <w:numId w:val="6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left="0" w:firstLine="318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proofErr w:type="spellStart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Античная</w:t>
      </w:r>
      <w:proofErr w:type="spellEnd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культура: </w:t>
      </w:r>
      <w:proofErr w:type="spellStart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Литература</w:t>
      </w:r>
      <w:proofErr w:type="spellEnd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, театр, </w:t>
      </w:r>
      <w:proofErr w:type="spellStart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искусство</w:t>
      </w:r>
      <w:proofErr w:type="spellEnd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, </w:t>
      </w:r>
      <w:proofErr w:type="spellStart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философия</w:t>
      </w:r>
      <w:proofErr w:type="spellEnd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, наука: </w:t>
      </w:r>
      <w:proofErr w:type="spellStart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Словарь-справочник</w:t>
      </w:r>
      <w:proofErr w:type="spellEnd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/ Ред. </w:t>
      </w:r>
      <w:proofErr w:type="spellStart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Ярхо</w:t>
      </w:r>
      <w:proofErr w:type="spellEnd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В.Н. – М., 1995.</w:t>
      </w:r>
    </w:p>
    <w:p w:rsidR="00222BA5" w:rsidRPr="00222BA5" w:rsidRDefault="00222BA5" w:rsidP="00222BA5">
      <w:pPr>
        <w:widowControl w:val="0"/>
        <w:numPr>
          <w:ilvl w:val="0"/>
          <w:numId w:val="6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left="0" w:firstLine="318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Асєєв Ю.С. Подорож в античний світ. – К., 1970.</w:t>
      </w:r>
    </w:p>
    <w:p w:rsidR="00222BA5" w:rsidRPr="00222BA5" w:rsidRDefault="00222BA5" w:rsidP="00222BA5">
      <w:pPr>
        <w:pStyle w:val="a3"/>
        <w:numPr>
          <w:ilvl w:val="0"/>
          <w:numId w:val="6"/>
        </w:numPr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2BA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Бондаренко В.Г. 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Історія української та зарубіжної культури: конспект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лекц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для здобув. ступ.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освіти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бакалав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напр.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підгот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[Текст]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«Філологія», «Біологія», «Лісове і садово-паркове господарство», «Журналістика», «Реклама та зв'язки з громадськістю», «Видавнича справа та редагування», «Фізичне виховання», «Спорт», «Здоров'я людини», «Туризм».  Запоріжжя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ЗНУ, 2016.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172 с.</w:t>
      </w:r>
    </w:p>
    <w:p w:rsidR="00222BA5" w:rsidRPr="00222BA5" w:rsidRDefault="00222BA5" w:rsidP="00222BA5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22BA5">
        <w:rPr>
          <w:rFonts w:ascii="Times New Roman" w:hAnsi="Times New Roman" w:cs="Times New Roman"/>
          <w:sz w:val="24"/>
          <w:szCs w:val="24"/>
          <w:lang w:val="uk-UA"/>
        </w:rPr>
        <w:t xml:space="preserve">Власов В. Г. 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lang w:val="uk-UA"/>
        </w:rPr>
        <w:t>Стили</w:t>
      </w:r>
      <w:proofErr w:type="spellEnd"/>
      <w:r w:rsidRPr="00222BA5">
        <w:rPr>
          <w:rFonts w:ascii="Times New Roman" w:hAnsi="Times New Roman" w:cs="Times New Roman"/>
          <w:sz w:val="24"/>
          <w:szCs w:val="24"/>
          <w:lang w:val="uk-UA"/>
        </w:rPr>
        <w:t xml:space="preserve">  в 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lang w:val="uk-UA"/>
        </w:rPr>
        <w:t>искусстве</w:t>
      </w:r>
      <w:proofErr w:type="spellEnd"/>
      <w:r w:rsidRPr="00222BA5">
        <w:rPr>
          <w:rFonts w:ascii="Times New Roman" w:hAnsi="Times New Roman" w:cs="Times New Roman"/>
          <w:sz w:val="24"/>
          <w:szCs w:val="24"/>
          <w:lang w:val="uk-UA"/>
        </w:rPr>
        <w:t xml:space="preserve"> :  В  3  т.  Санкт-Петербург. :  Лита, 1998.  Т.1 :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222BA5">
        <w:rPr>
          <w:rFonts w:ascii="Times New Roman" w:hAnsi="Times New Roman" w:cs="Times New Roman"/>
          <w:sz w:val="24"/>
          <w:szCs w:val="24"/>
          <w:lang w:val="uk-UA"/>
        </w:rPr>
        <w:t xml:space="preserve">. 672 с. </w:t>
      </w:r>
    </w:p>
    <w:p w:rsidR="00222BA5" w:rsidRPr="00222BA5" w:rsidRDefault="00222BA5" w:rsidP="00222BA5">
      <w:pPr>
        <w:widowControl w:val="0"/>
        <w:numPr>
          <w:ilvl w:val="0"/>
          <w:numId w:val="6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left="0" w:firstLine="318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proofErr w:type="spellStart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Джонс</w:t>
      </w:r>
      <w:proofErr w:type="spellEnd"/>
      <w:r w:rsidRPr="00222BA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А.Х. Гибель античного мира. – М., 1997.</w:t>
      </w:r>
    </w:p>
    <w:p w:rsidR="00222BA5" w:rsidRPr="00222BA5" w:rsidRDefault="00222BA5" w:rsidP="00222BA5">
      <w:pPr>
        <w:widowControl w:val="0"/>
        <w:numPr>
          <w:ilvl w:val="0"/>
          <w:numId w:val="6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left="0" w:firstLine="318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22BA5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Знаменитые греки и римляне. – СПб, 1993.</w:t>
      </w:r>
    </w:p>
    <w:p w:rsidR="00F67362" w:rsidRPr="00222BA5" w:rsidRDefault="00F67362" w:rsidP="00222BA5">
      <w:pPr>
        <w:pStyle w:val="a3"/>
        <w:numPr>
          <w:ilvl w:val="0"/>
          <w:numId w:val="6"/>
        </w:numPr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Історія української та зарубіжної культури [Текст]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посіб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для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студ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доп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МОУ /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Б. І. Біли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к, Ю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Горбань, Я. С. 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Калакура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[та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ін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.] ; за ред.: С.М.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Клапчука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В.Ф.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Остафійчука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. 3-тє вид</w:t>
      </w:r>
      <w:proofErr w:type="gram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стер.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proofErr w:type="gram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Знання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, 2001. 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43.</w:t>
      </w:r>
    </w:p>
    <w:p w:rsidR="00222BA5" w:rsidRPr="00222BA5" w:rsidRDefault="00222BA5" w:rsidP="00222BA5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22BA5">
        <w:rPr>
          <w:rFonts w:ascii="Times New Roman" w:hAnsi="Times New Roman" w:cs="Times New Roman"/>
          <w:bCs/>
          <w:sz w:val="24"/>
          <w:szCs w:val="24"/>
          <w:lang w:val="uk-UA"/>
        </w:rPr>
        <w:t>Миропольська</w:t>
      </w:r>
      <w:proofErr w:type="spellEnd"/>
      <w:r w:rsidRPr="00222B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Н., Бєлкіна Е., </w:t>
      </w:r>
      <w:proofErr w:type="spellStart"/>
      <w:r w:rsidRPr="00222BA5">
        <w:rPr>
          <w:rFonts w:ascii="Times New Roman" w:hAnsi="Times New Roman" w:cs="Times New Roman"/>
          <w:bCs/>
          <w:sz w:val="24"/>
          <w:szCs w:val="24"/>
          <w:lang w:val="uk-UA"/>
        </w:rPr>
        <w:t>Онищенко</w:t>
      </w:r>
      <w:proofErr w:type="spellEnd"/>
      <w:r w:rsidRPr="00222B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 Художня культура світу.  Київ : </w:t>
      </w:r>
      <w:proofErr w:type="spellStart"/>
      <w:r w:rsidRPr="00222BA5">
        <w:rPr>
          <w:rFonts w:ascii="Times New Roman" w:hAnsi="Times New Roman" w:cs="Times New Roman"/>
          <w:bCs/>
          <w:sz w:val="24"/>
          <w:szCs w:val="24"/>
          <w:lang w:val="uk-UA"/>
        </w:rPr>
        <w:t>Генеза</w:t>
      </w:r>
      <w:proofErr w:type="spellEnd"/>
      <w:r w:rsidRPr="00222BA5">
        <w:rPr>
          <w:rFonts w:ascii="Times New Roman" w:hAnsi="Times New Roman" w:cs="Times New Roman"/>
          <w:bCs/>
          <w:sz w:val="24"/>
          <w:szCs w:val="24"/>
          <w:lang w:val="uk-UA"/>
        </w:rPr>
        <w:t>, 2001. 521 с.</w:t>
      </w:r>
    </w:p>
    <w:p w:rsidR="00222BA5" w:rsidRPr="00222BA5" w:rsidRDefault="00222BA5" w:rsidP="00222BA5">
      <w:pPr>
        <w:pStyle w:val="a3"/>
        <w:numPr>
          <w:ilvl w:val="0"/>
          <w:numId w:val="6"/>
        </w:numPr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222BA5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proofErr w:type="gramEnd"/>
      <w:r w:rsidRPr="00222BA5">
        <w:rPr>
          <w:rFonts w:ascii="Times New Roman" w:hAnsi="Times New Roman" w:cs="Times New Roman"/>
          <w:color w:val="000000"/>
          <w:spacing w:val="-3"/>
          <w:sz w:val="24"/>
          <w:szCs w:val="24"/>
        </w:rPr>
        <w:t>ідлісна</w:t>
      </w:r>
      <w:proofErr w:type="spellEnd"/>
      <w:r w:rsidRPr="00222BA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Г. Н. </w:t>
      </w:r>
      <w:proofErr w:type="spellStart"/>
      <w:r w:rsidRPr="00222BA5">
        <w:rPr>
          <w:rFonts w:ascii="Times New Roman" w:hAnsi="Times New Roman" w:cs="Times New Roman"/>
          <w:color w:val="000000"/>
          <w:spacing w:val="-3"/>
          <w:sz w:val="24"/>
          <w:szCs w:val="24"/>
        </w:rPr>
        <w:t>Антична</w:t>
      </w:r>
      <w:proofErr w:type="spellEnd"/>
      <w:r w:rsidRPr="00222BA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22BA5">
        <w:rPr>
          <w:rFonts w:ascii="Times New Roman" w:hAnsi="Times New Roman" w:cs="Times New Roman"/>
          <w:color w:val="000000"/>
          <w:spacing w:val="-3"/>
          <w:sz w:val="24"/>
          <w:szCs w:val="24"/>
        </w:rPr>
        <w:t>література</w:t>
      </w:r>
      <w:proofErr w:type="spellEnd"/>
      <w:r w:rsidRPr="00222BA5">
        <w:rPr>
          <w:rFonts w:ascii="Times New Roman" w:hAnsi="Times New Roman" w:cs="Times New Roman"/>
          <w:color w:val="000000"/>
          <w:spacing w:val="-3"/>
          <w:sz w:val="24"/>
          <w:szCs w:val="24"/>
        </w:rPr>
        <w:t>. – К., 1992.</w:t>
      </w:r>
    </w:p>
    <w:p w:rsidR="00222BA5" w:rsidRPr="00222BA5" w:rsidRDefault="00222BA5" w:rsidP="00222BA5">
      <w:pPr>
        <w:pStyle w:val="a3"/>
        <w:numPr>
          <w:ilvl w:val="0"/>
          <w:numId w:val="6"/>
        </w:numPr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2BA5">
        <w:rPr>
          <w:rFonts w:ascii="Times New Roman" w:hAnsi="Times New Roman" w:cs="Times New Roman"/>
          <w:sz w:val="24"/>
          <w:szCs w:val="24"/>
          <w:lang w:val="uk-UA"/>
        </w:rPr>
        <w:t xml:space="preserve">Полікарпов В. С.  Лекції  з  історії  світової  культури : 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222BA5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222BA5">
        <w:rPr>
          <w:rFonts w:ascii="Times New Roman" w:hAnsi="Times New Roman" w:cs="Times New Roman"/>
          <w:sz w:val="24"/>
          <w:szCs w:val="24"/>
          <w:lang w:val="uk-UA"/>
        </w:rPr>
        <w:t>. 6-е ви</w:t>
      </w:r>
      <w:r w:rsidRPr="00222BA5">
        <w:rPr>
          <w:rFonts w:ascii="Times New Roman" w:hAnsi="Times New Roman" w:cs="Times New Roman"/>
          <w:sz w:val="24"/>
          <w:szCs w:val="24"/>
        </w:rPr>
        <w:t>д., стер. К</w:t>
      </w:r>
      <w:proofErr w:type="spellStart"/>
      <w:r w:rsidRPr="00222BA5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proofErr w:type="gramStart"/>
      <w:r w:rsidRPr="00222B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2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BA5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222BA5">
        <w:rPr>
          <w:rFonts w:ascii="Times New Roman" w:hAnsi="Times New Roman" w:cs="Times New Roman"/>
          <w:sz w:val="24"/>
          <w:szCs w:val="24"/>
        </w:rPr>
        <w:t xml:space="preserve">, 2006. 359 </w:t>
      </w:r>
      <w:proofErr w:type="spellStart"/>
      <w:r w:rsidRPr="00222BA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22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BA5" w:rsidRPr="00222BA5" w:rsidRDefault="00222BA5" w:rsidP="00222BA5">
      <w:pPr>
        <w:pStyle w:val="a3"/>
        <w:numPr>
          <w:ilvl w:val="0"/>
          <w:numId w:val="6"/>
        </w:numPr>
        <w:shd w:val="clear" w:color="auto" w:fill="FFFFFF"/>
        <w:tabs>
          <w:tab w:val="left" w:pos="318"/>
        </w:tabs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BA5">
        <w:rPr>
          <w:rFonts w:ascii="Times New Roman" w:hAnsi="Times New Roman" w:cs="Times New Roman"/>
          <w:color w:val="000000"/>
          <w:spacing w:val="-9"/>
          <w:sz w:val="24"/>
          <w:szCs w:val="24"/>
        </w:rPr>
        <w:t>Тахо-Тоди</w:t>
      </w:r>
      <w:proofErr w:type="spellEnd"/>
      <w:r w:rsidRPr="00222BA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А. А., Лосев А. Ф. Греческая культура в мифах, символах и терминах. – </w:t>
      </w:r>
      <w:r w:rsidRPr="00222BA5"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СПб, 1999.</w:t>
      </w:r>
    </w:p>
    <w:p w:rsidR="00222BA5" w:rsidRPr="00222BA5" w:rsidRDefault="00222BA5" w:rsidP="00222BA5">
      <w:pPr>
        <w:pStyle w:val="a3"/>
        <w:numPr>
          <w:ilvl w:val="0"/>
          <w:numId w:val="6"/>
        </w:numPr>
        <w:shd w:val="clear" w:color="auto" w:fill="FFFFFF"/>
        <w:tabs>
          <w:tab w:val="left" w:pos="318"/>
        </w:tabs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BA5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>Федорук</w:t>
      </w:r>
      <w:proofErr w:type="spellEnd"/>
      <w:r w:rsidRPr="00222BA5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О.К. Народжені в Елладі (Художники і скульптори давньої Греції). – К., 1984.</w:t>
      </w:r>
    </w:p>
    <w:p w:rsidR="00F67362" w:rsidRPr="00222BA5" w:rsidRDefault="00F67362" w:rsidP="00222BA5">
      <w:pPr>
        <w:pStyle w:val="a3"/>
        <w:numPr>
          <w:ilvl w:val="0"/>
          <w:numId w:val="6"/>
        </w:numPr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олод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М.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Комунікаційні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технології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Київ</w:t>
      </w:r>
      <w:proofErr w:type="gram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:</w:t>
      </w:r>
      <w:proofErr w:type="gram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КиМУ</w:t>
      </w:r>
      <w:proofErr w:type="spellEnd"/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2011.</w:t>
      </w:r>
      <w:r w:rsidRPr="00222B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312 с.</w:t>
      </w:r>
    </w:p>
    <w:p w:rsidR="009312CE" w:rsidRDefault="009312CE">
      <w:pPr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br w:type="page"/>
      </w:r>
    </w:p>
    <w:p w:rsidR="00F67362" w:rsidRDefault="009312CE" w:rsidP="00F673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lastRenderedPageBreak/>
        <w:t>Практичне заняття №3</w:t>
      </w:r>
    </w:p>
    <w:p w:rsidR="009312CE" w:rsidRDefault="009312CE" w:rsidP="009312C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Середньовічна культурна парадигма</w:t>
      </w:r>
    </w:p>
    <w:p w:rsidR="00811AA2" w:rsidRPr="00811AA2" w:rsidRDefault="00811AA2" w:rsidP="00811AA2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11AA2">
        <w:rPr>
          <w:rFonts w:ascii="Times New Roman" w:hAnsi="Times New Roman" w:cs="Times New Roman"/>
          <w:sz w:val="24"/>
          <w:szCs w:val="28"/>
          <w:lang w:val="uk-UA"/>
        </w:rPr>
        <w:t xml:space="preserve">Провідні центри, </w:t>
      </w:r>
      <w:r w:rsidR="009312CE" w:rsidRPr="00811AA2">
        <w:rPr>
          <w:rFonts w:ascii="Times New Roman" w:hAnsi="Times New Roman" w:cs="Times New Roman"/>
          <w:sz w:val="24"/>
          <w:szCs w:val="28"/>
          <w:lang w:val="uk-UA"/>
        </w:rPr>
        <w:t xml:space="preserve">етапи </w:t>
      </w:r>
      <w:r w:rsidRPr="00811AA2">
        <w:rPr>
          <w:rFonts w:ascii="Times New Roman" w:hAnsi="Times New Roman" w:cs="Times New Roman"/>
          <w:sz w:val="24"/>
          <w:szCs w:val="28"/>
          <w:lang w:val="uk-UA"/>
        </w:rPr>
        <w:t xml:space="preserve">та стилі </w:t>
      </w:r>
      <w:r w:rsidR="009312CE" w:rsidRPr="00811AA2">
        <w:rPr>
          <w:rFonts w:ascii="Times New Roman" w:hAnsi="Times New Roman" w:cs="Times New Roman"/>
          <w:sz w:val="24"/>
          <w:szCs w:val="28"/>
          <w:lang w:val="uk-UA"/>
        </w:rPr>
        <w:t>Середньовічної культури.</w:t>
      </w:r>
      <w:r w:rsidRPr="00811AA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811AA2" w:rsidRDefault="009312CE" w:rsidP="00811AA2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11AA2">
        <w:rPr>
          <w:rFonts w:ascii="Times New Roman" w:hAnsi="Times New Roman" w:cs="Times New Roman"/>
          <w:sz w:val="24"/>
          <w:szCs w:val="28"/>
          <w:lang w:val="uk-UA"/>
        </w:rPr>
        <w:t xml:space="preserve">Біблія як світовий </w:t>
      </w:r>
      <w:proofErr w:type="spellStart"/>
      <w:r w:rsidRPr="00811AA2">
        <w:rPr>
          <w:rFonts w:ascii="Times New Roman" w:hAnsi="Times New Roman" w:cs="Times New Roman"/>
          <w:sz w:val="24"/>
          <w:szCs w:val="28"/>
          <w:lang w:val="uk-UA"/>
        </w:rPr>
        <w:t>прецендентний</w:t>
      </w:r>
      <w:proofErr w:type="spellEnd"/>
      <w:r w:rsidRPr="00811AA2">
        <w:rPr>
          <w:rFonts w:ascii="Times New Roman" w:hAnsi="Times New Roman" w:cs="Times New Roman"/>
          <w:sz w:val="24"/>
          <w:szCs w:val="28"/>
          <w:lang w:val="uk-UA"/>
        </w:rPr>
        <w:t xml:space="preserve"> текст. Вплив Біблії на формування європейських духовних цінностей. Релігійна парадигма сучасного </w:t>
      </w:r>
      <w:proofErr w:type="spellStart"/>
      <w:r w:rsidRPr="00811AA2">
        <w:rPr>
          <w:rFonts w:ascii="Times New Roman" w:hAnsi="Times New Roman" w:cs="Times New Roman"/>
          <w:sz w:val="24"/>
          <w:szCs w:val="28"/>
          <w:lang w:val="uk-UA"/>
        </w:rPr>
        <w:t>мас-медійного</w:t>
      </w:r>
      <w:proofErr w:type="spellEnd"/>
      <w:r w:rsidRPr="00811AA2">
        <w:rPr>
          <w:rFonts w:ascii="Times New Roman" w:hAnsi="Times New Roman" w:cs="Times New Roman"/>
          <w:sz w:val="24"/>
          <w:szCs w:val="28"/>
          <w:lang w:val="uk-UA"/>
        </w:rPr>
        <w:t xml:space="preserve"> дискурсу. </w:t>
      </w:r>
    </w:p>
    <w:p w:rsidR="00811AA2" w:rsidRDefault="009312CE" w:rsidP="00811AA2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11AA2">
        <w:rPr>
          <w:rFonts w:ascii="Times New Roman" w:hAnsi="Times New Roman" w:cs="Times New Roman"/>
          <w:sz w:val="24"/>
          <w:szCs w:val="28"/>
          <w:lang w:val="uk-UA"/>
        </w:rPr>
        <w:t xml:space="preserve">Візантійська культура. Розкол Римської Імперії та піднесення Візантії. Періодизація історії візантійської культури. Візантійський художній стиль. Архітектура та образотворче мистецтво. Храм </w:t>
      </w:r>
      <w:proofErr w:type="spellStart"/>
      <w:r w:rsidRPr="00811AA2">
        <w:rPr>
          <w:rFonts w:ascii="Times New Roman" w:hAnsi="Times New Roman" w:cs="Times New Roman"/>
          <w:sz w:val="24"/>
          <w:szCs w:val="28"/>
          <w:lang w:val="uk-UA"/>
        </w:rPr>
        <w:t>св.Софії</w:t>
      </w:r>
      <w:proofErr w:type="spellEnd"/>
      <w:r w:rsidRPr="00811AA2">
        <w:rPr>
          <w:rFonts w:ascii="Times New Roman" w:hAnsi="Times New Roman" w:cs="Times New Roman"/>
          <w:sz w:val="24"/>
          <w:szCs w:val="28"/>
          <w:lang w:val="uk-UA"/>
        </w:rPr>
        <w:t xml:space="preserve"> у Константинополі. Єдність церковного та світського мистецтва. </w:t>
      </w:r>
      <w:proofErr w:type="spellStart"/>
      <w:r w:rsidRPr="00811AA2">
        <w:rPr>
          <w:rFonts w:ascii="Times New Roman" w:hAnsi="Times New Roman" w:cs="Times New Roman"/>
          <w:sz w:val="24"/>
          <w:szCs w:val="28"/>
          <w:lang w:val="uk-UA"/>
        </w:rPr>
        <w:t>Надетнічний</w:t>
      </w:r>
      <w:proofErr w:type="spellEnd"/>
      <w:r w:rsidRPr="00811AA2">
        <w:rPr>
          <w:rFonts w:ascii="Times New Roman" w:hAnsi="Times New Roman" w:cs="Times New Roman"/>
          <w:sz w:val="24"/>
          <w:szCs w:val="28"/>
          <w:lang w:val="uk-UA"/>
        </w:rPr>
        <w:t>, космополітичний характер культури Візантії. Вплив візантійської культури на культуру Київської Русі.</w:t>
      </w:r>
    </w:p>
    <w:p w:rsidR="009312CE" w:rsidRPr="00811AA2" w:rsidRDefault="009312CE" w:rsidP="00811AA2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11AA2">
        <w:rPr>
          <w:rFonts w:ascii="Times New Roman" w:hAnsi="Times New Roman" w:cs="Times New Roman"/>
          <w:sz w:val="24"/>
          <w:szCs w:val="28"/>
          <w:lang w:val="uk-UA"/>
        </w:rPr>
        <w:t xml:space="preserve">Культура Західноєвропейського середньовіччя. Християнська теологія і церква, їх роль у духовному розвитку суспільства. Патристика та схоластика. Середньовічні університети та наука. Символізм середньовічного мислення. Лицарство як моральний та естетичний ідеал епохи. Поезія менестрелів, трубадурів, </w:t>
      </w:r>
      <w:proofErr w:type="spellStart"/>
      <w:r w:rsidRPr="00811AA2">
        <w:rPr>
          <w:rFonts w:ascii="Times New Roman" w:hAnsi="Times New Roman" w:cs="Times New Roman"/>
          <w:sz w:val="24"/>
          <w:szCs w:val="28"/>
          <w:lang w:val="uk-UA"/>
        </w:rPr>
        <w:t>вагантів</w:t>
      </w:r>
      <w:proofErr w:type="spellEnd"/>
      <w:r w:rsidRPr="00811AA2">
        <w:rPr>
          <w:rFonts w:ascii="Times New Roman" w:hAnsi="Times New Roman" w:cs="Times New Roman"/>
          <w:sz w:val="24"/>
          <w:szCs w:val="28"/>
          <w:lang w:val="uk-UA"/>
        </w:rPr>
        <w:t xml:space="preserve">. Куртуазний роман. Становлення єдиної європейської культури. Середньовічний епос: «Пісня про </w:t>
      </w:r>
      <w:proofErr w:type="spellStart"/>
      <w:r w:rsidRPr="00811AA2">
        <w:rPr>
          <w:rFonts w:ascii="Times New Roman" w:hAnsi="Times New Roman" w:cs="Times New Roman"/>
          <w:sz w:val="24"/>
          <w:szCs w:val="28"/>
          <w:lang w:val="uk-UA"/>
        </w:rPr>
        <w:t>Нібелунгів</w:t>
      </w:r>
      <w:proofErr w:type="spellEnd"/>
      <w:r w:rsidRPr="00811AA2">
        <w:rPr>
          <w:rFonts w:ascii="Times New Roman" w:hAnsi="Times New Roman" w:cs="Times New Roman"/>
          <w:sz w:val="24"/>
          <w:szCs w:val="28"/>
          <w:lang w:val="uk-UA"/>
        </w:rPr>
        <w:t xml:space="preserve">», «Пісня про Роланда», легенда про </w:t>
      </w:r>
      <w:proofErr w:type="spellStart"/>
      <w:r w:rsidRPr="00811AA2">
        <w:rPr>
          <w:rFonts w:ascii="Times New Roman" w:hAnsi="Times New Roman" w:cs="Times New Roman"/>
          <w:sz w:val="24"/>
          <w:szCs w:val="28"/>
          <w:lang w:val="uk-UA"/>
        </w:rPr>
        <w:t>Тристана</w:t>
      </w:r>
      <w:proofErr w:type="spellEnd"/>
      <w:r w:rsidRPr="00811AA2">
        <w:rPr>
          <w:rFonts w:ascii="Times New Roman" w:hAnsi="Times New Roman" w:cs="Times New Roman"/>
          <w:sz w:val="24"/>
          <w:szCs w:val="28"/>
          <w:lang w:val="uk-UA"/>
        </w:rPr>
        <w:t xml:space="preserve"> та Ізольду, «Божественна комедія» Данте. Жанри середньовічного театру: літургічна драма, містерія, фарс. Інтермедія, мораліте. Розвиток церковної музики та співу.</w:t>
      </w:r>
    </w:p>
    <w:p w:rsidR="009312CE" w:rsidRDefault="009312CE" w:rsidP="00F67362">
      <w:pPr>
        <w:spacing w:after="0" w:line="240" w:lineRule="auto"/>
        <w:jc w:val="center"/>
        <w:rPr>
          <w:lang w:val="uk-UA"/>
        </w:rPr>
      </w:pPr>
    </w:p>
    <w:p w:rsidR="009312CE" w:rsidRDefault="009312CE" w:rsidP="00931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Практичні завдання</w:t>
      </w:r>
    </w:p>
    <w:p w:rsidR="00811AA2" w:rsidRDefault="009312CE" w:rsidP="00811AA2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11AA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Підготувати презентацію про один із </w:t>
      </w:r>
      <w:r w:rsidR="00811AA2" w:rsidRPr="00811AA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стилів середньовічного</w:t>
      </w:r>
      <w:r w:rsidRPr="00811AA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мистецтва або про один із його періодів,</w:t>
      </w:r>
    </w:p>
    <w:p w:rsidR="00811AA2" w:rsidRPr="00811AA2" w:rsidRDefault="000C5DDB" w:rsidP="00811AA2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Переглянути х/ф «Ім’я троянди» (1986) та н</w:t>
      </w:r>
      <w:r w:rsidR="009312CE" w:rsidRPr="00811AA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аписати есе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«Образ </w:t>
      </w:r>
      <w:r w:rsidR="00811AA2" w:rsidRPr="00811AA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Середньовіччя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 фільмі»</w:t>
      </w:r>
    </w:p>
    <w:p w:rsidR="009312CE" w:rsidRPr="00811AA2" w:rsidRDefault="009312CE" w:rsidP="00811AA2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11AA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Знайти у сучасних мас-медіа матеріали (журналістські, рекламні, у графічному оформленні друкованої продукції), присвячені або такі, що  використовують елементи культури та мистецтва </w:t>
      </w:r>
      <w:r w:rsidR="00811AA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Середньовіччя</w:t>
      </w:r>
      <w:r w:rsidRPr="00811AA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(визначити жанрово-тематичні та стилістичні особливості матеріалів, їх функції).</w:t>
      </w:r>
    </w:p>
    <w:p w:rsidR="009312CE" w:rsidRDefault="009312CE" w:rsidP="009F4E9F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Література</w:t>
      </w:r>
    </w:p>
    <w:p w:rsidR="00811AA2" w:rsidRPr="009F4E9F" w:rsidRDefault="00811AA2" w:rsidP="009F4E9F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E9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Бондаренко В.Г. 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Історія української та зарубіжної культури: конспект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лекц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для здобув. ступ.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освіти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бакалав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напр.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підгот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[Текст]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«Філологія», «Біологія», «Лісове і садово-паркове господарство», «Журналістика», «Реклама та зв'язки з громадськістю», «Видавнича справа та редагування», «Фізичне виховання», «Спорт», «Здоров'я людини», «Туризм».  Запоріжжя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ЗНУ, 2016.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172 с.</w:t>
      </w:r>
    </w:p>
    <w:p w:rsidR="00811AA2" w:rsidRPr="009F4E9F" w:rsidRDefault="00811AA2" w:rsidP="009F4E9F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E9F">
        <w:rPr>
          <w:rFonts w:ascii="Times New Roman" w:hAnsi="Times New Roman" w:cs="Times New Roman"/>
          <w:sz w:val="24"/>
          <w:szCs w:val="24"/>
          <w:lang w:val="uk-UA"/>
        </w:rPr>
        <w:t xml:space="preserve">Власов В. Г. 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lang w:val="uk-UA"/>
        </w:rPr>
        <w:t>Стили</w:t>
      </w:r>
      <w:proofErr w:type="spellEnd"/>
      <w:r w:rsidRPr="009F4E9F">
        <w:rPr>
          <w:rFonts w:ascii="Times New Roman" w:hAnsi="Times New Roman" w:cs="Times New Roman"/>
          <w:sz w:val="24"/>
          <w:szCs w:val="24"/>
          <w:lang w:val="uk-UA"/>
        </w:rPr>
        <w:t xml:space="preserve">  в 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lang w:val="uk-UA"/>
        </w:rPr>
        <w:t>искусстве</w:t>
      </w:r>
      <w:proofErr w:type="spellEnd"/>
      <w:r w:rsidRPr="009F4E9F">
        <w:rPr>
          <w:rFonts w:ascii="Times New Roman" w:hAnsi="Times New Roman" w:cs="Times New Roman"/>
          <w:sz w:val="24"/>
          <w:szCs w:val="24"/>
          <w:lang w:val="uk-UA"/>
        </w:rPr>
        <w:t xml:space="preserve"> :  В  3  т.  Санкт-Петербург. :  Лита, 1998.  Т.1 :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9F4E9F">
        <w:rPr>
          <w:rFonts w:ascii="Times New Roman" w:hAnsi="Times New Roman" w:cs="Times New Roman"/>
          <w:sz w:val="24"/>
          <w:szCs w:val="24"/>
          <w:lang w:val="uk-UA"/>
        </w:rPr>
        <w:t xml:space="preserve">. 672 с. </w:t>
      </w:r>
    </w:p>
    <w:p w:rsidR="00FB7805" w:rsidRPr="009F4E9F" w:rsidRDefault="00FB7805" w:rsidP="009F4E9F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Еко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У.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F4E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Ім'я</w:t>
      </w:r>
      <w:proofErr w:type="spellEnd"/>
      <w:r w:rsidRPr="009F4E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F4E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рози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переклад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італ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Харків</w:t>
      </w:r>
      <w:proofErr w:type="spellEnd"/>
      <w:proofErr w:type="gram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Фоліо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2006, 575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7805" w:rsidRPr="009F4E9F" w:rsidRDefault="00FB7805" w:rsidP="009F4E9F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Искусство и красота в средневековой эстетике</w:t>
      </w:r>
      <w:proofErr w:type="gram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proofErr w:type="gram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ер. с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итал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А.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Шурбелева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(Серия «Библиотека Средних веков»). М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осква</w:t>
      </w:r>
      <w:proofErr w:type="spellEnd"/>
      <w:proofErr w:type="gram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F4E9F">
        <w:rPr>
          <w:rFonts w:ascii="Times New Roman" w:hAnsi="Times New Roman" w:cs="Times New Roman"/>
          <w:sz w:val="24"/>
          <w:szCs w:val="24"/>
        </w:rPr>
        <w:fldChar w:fldCharType="begin"/>
      </w:r>
      <w:r w:rsidRPr="009F4E9F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"https://ru.wikipedia.org/wiki/%D0%90%D0%BB%D0%B5%D1%82%D0%B5%D0%B9%D1%8F_(%D0%B8%D0%B7%D0%B4%D0%B0%D1%82%D0%B5%D0%BB%D1%8C%D1%81%D1%82%D0%B2%D0%BE)" \o "Алетейя (издательство)" </w:instrText>
      </w:r>
      <w:r w:rsidRPr="009F4E9F">
        <w:rPr>
          <w:rFonts w:ascii="Times New Roman" w:hAnsi="Times New Roman" w:cs="Times New Roman"/>
          <w:sz w:val="24"/>
          <w:szCs w:val="24"/>
        </w:rPr>
        <w:fldChar w:fldCharType="separate"/>
      </w:r>
      <w:r w:rsidRPr="009F4E9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Алетейя</w:t>
      </w:r>
      <w:proofErr w:type="spellEnd"/>
      <w:r w:rsidRPr="009F4E9F">
        <w:rPr>
          <w:rFonts w:ascii="Times New Roman" w:hAnsi="Times New Roman" w:cs="Times New Roman"/>
          <w:sz w:val="24"/>
          <w:szCs w:val="24"/>
        </w:rPr>
        <w:fldChar w:fldCharType="end"/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1" w:tooltip="2003" w:history="1">
        <w:r w:rsidRPr="009F4E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2003</w:t>
        </w:r>
      </w:hyperlink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. 256 с. </w:t>
      </w:r>
    </w:p>
    <w:p w:rsidR="00811AA2" w:rsidRPr="009F4E9F" w:rsidRDefault="00811AA2" w:rsidP="009F4E9F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Історія української та зарубіжної культури [Текст]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посіб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для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студ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доп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МОУ /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Б. І. Біли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к, Ю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Горбань, Я. С. 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Калакура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[та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ін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.] ; за ред.: С.М.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Клапчука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В.Ф.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Остафійчука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. 3-тє вид</w:t>
      </w:r>
      <w:proofErr w:type="gram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стер.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proofErr w:type="gram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Знання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, 2001. </w:t>
      </w: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43.</w:t>
      </w:r>
    </w:p>
    <w:p w:rsidR="00FB7805" w:rsidRPr="009F4E9F" w:rsidRDefault="00FB7805" w:rsidP="009F4E9F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Средневековья: энциклопедия под редакцией Умберто</w:t>
      </w:r>
      <w:proofErr w:type="gram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</w:t>
      </w:r>
      <w:proofErr w:type="gram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ко. М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осква</w:t>
      </w:r>
      <w:proofErr w:type="spellEnd"/>
      <w:proofErr w:type="gram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:</w:t>
      </w:r>
      <w:proofErr w:type="gram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Олма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</w:t>
      </w:r>
      <w:proofErr w:type="spell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Групп, 2015. 447 </w:t>
      </w:r>
      <w:proofErr w:type="gramStart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9F4E9F" w:rsidRPr="009F4E9F" w:rsidRDefault="009F4E9F" w:rsidP="009F4E9F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4E9F">
        <w:rPr>
          <w:rFonts w:ascii="Times New Roman" w:hAnsi="Times New Roman" w:cs="Times New Roman"/>
          <w:sz w:val="24"/>
          <w:szCs w:val="24"/>
          <w:lang w:val="uk-UA"/>
        </w:rPr>
        <w:t>Козубська</w:t>
      </w:r>
      <w:proofErr w:type="spellEnd"/>
      <w:r w:rsidRPr="009F4E9F">
        <w:rPr>
          <w:rFonts w:ascii="Times New Roman" w:hAnsi="Times New Roman" w:cs="Times New Roman"/>
          <w:sz w:val="24"/>
          <w:szCs w:val="24"/>
          <w:lang w:val="uk-UA"/>
        </w:rPr>
        <w:t xml:space="preserve"> О.Б. </w:t>
      </w:r>
      <w:hyperlink r:id="rId72" w:history="1">
        <w:r w:rsidRPr="009F4E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Сакральна готика середньовічного Львова. Автореф. дисертації канд. </w:t>
        </w:r>
        <w:proofErr w:type="spellStart"/>
        <w:r w:rsidRPr="009F4E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іст</w:t>
        </w:r>
        <w:proofErr w:type="spellEnd"/>
        <w:r w:rsidRPr="009F4E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. наук: 07.00.01 /  НАН України. Ін-т </w:t>
        </w:r>
        <w:proofErr w:type="spellStart"/>
        <w:r w:rsidRPr="009F4E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українознав</w:t>
        </w:r>
        <w:proofErr w:type="spellEnd"/>
        <w:r w:rsidRPr="009F4E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. ім. І.Крип'якевича, Ін-т </w:t>
        </w:r>
        <w:proofErr w:type="spellStart"/>
        <w:r w:rsidRPr="009F4E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народознав</w:t>
        </w:r>
        <w:proofErr w:type="spellEnd"/>
        <w:r w:rsidRPr="009F4E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9F4E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Pr="009F4E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Л., 2004.</w:t>
        </w:r>
        <w:r w:rsidRPr="009F4E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Pr="009F4E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19 с.</w:t>
        </w:r>
        <w:r w:rsidRPr="009F4E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</w:hyperlink>
    </w:p>
    <w:p w:rsidR="009F4E9F" w:rsidRPr="009F4E9F" w:rsidRDefault="00811AA2" w:rsidP="00811AA2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E9F">
        <w:rPr>
          <w:rFonts w:ascii="Times New Roman" w:hAnsi="Times New Roman" w:cs="Times New Roman"/>
          <w:sz w:val="24"/>
          <w:szCs w:val="24"/>
          <w:lang w:val="uk-UA"/>
        </w:rPr>
        <w:t>Перегуда</w:t>
      </w:r>
      <w:proofErr w:type="spellEnd"/>
      <w:r w:rsidRPr="009F4E9F">
        <w:rPr>
          <w:rFonts w:ascii="Times New Roman" w:hAnsi="Times New Roman" w:cs="Times New Roman"/>
          <w:sz w:val="24"/>
          <w:szCs w:val="24"/>
          <w:lang w:val="uk-UA"/>
        </w:rPr>
        <w:t xml:space="preserve"> Є.В. Історія української культури: навчальний посібник. Київ : КНУБА, 2010. 149 с.</w:t>
      </w:r>
    </w:p>
    <w:p w:rsidR="00811AA2" w:rsidRPr="009F4E9F" w:rsidRDefault="00811AA2" w:rsidP="00811AA2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4E9F">
        <w:rPr>
          <w:rFonts w:ascii="Times New Roman" w:hAnsi="Times New Roman" w:cs="Times New Roman"/>
          <w:sz w:val="24"/>
          <w:szCs w:val="24"/>
          <w:lang w:val="uk-UA"/>
        </w:rPr>
        <w:t xml:space="preserve">Полікарпов В. С.  Лекції  з  історії  світової  культури : 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9F4E9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9F4E9F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9F4E9F">
        <w:rPr>
          <w:rFonts w:ascii="Times New Roman" w:hAnsi="Times New Roman" w:cs="Times New Roman"/>
          <w:sz w:val="24"/>
          <w:szCs w:val="24"/>
          <w:lang w:val="uk-UA"/>
        </w:rPr>
        <w:t>. 6-е ви</w:t>
      </w:r>
      <w:r w:rsidRPr="009F4E9F">
        <w:rPr>
          <w:rFonts w:ascii="Times New Roman" w:hAnsi="Times New Roman" w:cs="Times New Roman"/>
          <w:sz w:val="24"/>
          <w:szCs w:val="24"/>
        </w:rPr>
        <w:t>д., стер. К</w:t>
      </w:r>
      <w:proofErr w:type="spellStart"/>
      <w:r w:rsidRPr="009F4E9F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proofErr w:type="gramStart"/>
      <w:r w:rsidRPr="009F4E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E9F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9F4E9F">
        <w:rPr>
          <w:rFonts w:ascii="Times New Roman" w:hAnsi="Times New Roman" w:cs="Times New Roman"/>
          <w:sz w:val="24"/>
          <w:szCs w:val="24"/>
        </w:rPr>
        <w:t xml:space="preserve">, 2006. 359 </w:t>
      </w:r>
      <w:proofErr w:type="spellStart"/>
      <w:r w:rsidRPr="009F4E9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F4E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2CE" w:rsidRDefault="009312CE" w:rsidP="00F673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lastRenderedPageBreak/>
        <w:t>Практичне заняття №4</w:t>
      </w:r>
    </w:p>
    <w:p w:rsidR="009312CE" w:rsidRDefault="009312CE" w:rsidP="009312C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Ренесансна культурна парадигма</w:t>
      </w:r>
    </w:p>
    <w:p w:rsidR="009312CE" w:rsidRDefault="009312CE" w:rsidP="0093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9F4E9F" w:rsidRDefault="009312CE" w:rsidP="009F4E9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 Соціально-економічні передумови становлення культури Відродження. </w:t>
      </w:r>
      <w:r w:rsidR="009F4E9F">
        <w:rPr>
          <w:rFonts w:ascii="Times New Roman" w:hAnsi="Times New Roman" w:cs="Times New Roman"/>
          <w:sz w:val="24"/>
          <w:szCs w:val="28"/>
          <w:lang w:val="uk-UA"/>
        </w:rPr>
        <w:t>Основні характеристики періоду: м</w:t>
      </w:r>
      <w:r w:rsidRPr="009F4E9F">
        <w:rPr>
          <w:rFonts w:ascii="Times New Roman" w:hAnsi="Times New Roman" w:cs="Times New Roman"/>
          <w:sz w:val="24"/>
          <w:szCs w:val="28"/>
          <w:lang w:val="uk-UA"/>
        </w:rPr>
        <w:t>іський характер культури Відродження</w:t>
      </w:r>
      <w:r w:rsidR="009F4E9F">
        <w:rPr>
          <w:rFonts w:ascii="Times New Roman" w:hAnsi="Times New Roman" w:cs="Times New Roman"/>
          <w:sz w:val="24"/>
          <w:szCs w:val="28"/>
          <w:lang w:val="uk-UA"/>
        </w:rPr>
        <w:t>, в</w:t>
      </w:r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икористання </w:t>
      </w:r>
      <w:r w:rsidR="009F4E9F">
        <w:rPr>
          <w:rFonts w:ascii="Times New Roman" w:hAnsi="Times New Roman" w:cs="Times New Roman"/>
          <w:sz w:val="24"/>
          <w:szCs w:val="28"/>
          <w:lang w:val="uk-UA"/>
        </w:rPr>
        <w:t>античної гуманістичної традиції, п</w:t>
      </w:r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осилення світського компоненту культури. </w:t>
      </w:r>
    </w:p>
    <w:p w:rsidR="009F4E9F" w:rsidRDefault="009F4E9F" w:rsidP="009F4E9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Проторенесанс ХІІІ-</w:t>
      </w:r>
      <w:r w:rsidR="009312CE" w:rsidRPr="009F4E9F">
        <w:rPr>
          <w:rFonts w:ascii="Times New Roman" w:hAnsi="Times New Roman" w:cs="Times New Roman"/>
          <w:sz w:val="24"/>
          <w:szCs w:val="28"/>
          <w:lang w:val="uk-UA"/>
        </w:rPr>
        <w:t>ХIV ст. Творчість </w:t>
      </w:r>
      <w:proofErr w:type="spellStart"/>
      <w:r w:rsidR="009312CE" w:rsidRPr="009F4E9F">
        <w:rPr>
          <w:rFonts w:ascii="Times New Roman" w:hAnsi="Times New Roman" w:cs="Times New Roman"/>
          <w:sz w:val="24"/>
          <w:szCs w:val="28"/>
          <w:lang w:val="uk-UA"/>
        </w:rPr>
        <w:t>Бокаччо</w:t>
      </w:r>
      <w:proofErr w:type="spellEnd"/>
      <w:r w:rsidR="009312CE"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 і Петрарки. Теорія перспективи і живопис. Джотто </w:t>
      </w:r>
      <w:proofErr w:type="spellStart"/>
      <w:r w:rsidR="009312CE" w:rsidRPr="009F4E9F">
        <w:rPr>
          <w:rFonts w:ascii="Times New Roman" w:hAnsi="Times New Roman" w:cs="Times New Roman"/>
          <w:sz w:val="24"/>
          <w:szCs w:val="28"/>
          <w:lang w:val="uk-UA"/>
        </w:rPr>
        <w:t>ді</w:t>
      </w:r>
      <w:proofErr w:type="spellEnd"/>
      <w:r w:rsidR="009312CE"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9312CE" w:rsidRPr="009F4E9F">
        <w:rPr>
          <w:rFonts w:ascii="Times New Roman" w:hAnsi="Times New Roman" w:cs="Times New Roman"/>
          <w:sz w:val="24"/>
          <w:szCs w:val="28"/>
          <w:lang w:val="uk-UA"/>
        </w:rPr>
        <w:t>Сондонє</w:t>
      </w:r>
      <w:proofErr w:type="spellEnd"/>
      <w:r w:rsidR="009312CE"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</w:p>
    <w:p w:rsidR="009F4E9F" w:rsidRDefault="009312CE" w:rsidP="009F4E9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Ранній Ренесанс.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Мазаччо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Донателло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Брунеллескі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. Гуманістична концепція Леона Альберті. </w:t>
      </w:r>
    </w:p>
    <w:p w:rsidR="009F4E9F" w:rsidRDefault="009312CE" w:rsidP="009F4E9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Високе Відродження. Філософія Миколи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Кузанського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. Лоренцо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Валли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П'єрро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Помпонацці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 як вираз гуманістичного світогляду епохи Відродження. Творчість Ботічеллі, Леонардо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да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 Вінчі,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Мікельанджело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, Рафаеля. </w:t>
      </w:r>
    </w:p>
    <w:p w:rsidR="009F4E9F" w:rsidRDefault="009312CE" w:rsidP="009F4E9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Пізнє Відродження.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Ман’еризм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. Ієронім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Босх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, Ель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Греко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, Я.Брейгель. Пантеїзм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Дж.Бруно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. Криза ренесансної культури.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Маккіавеллі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. Утопізм: Томас Мор і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Томазо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Камланелла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. Творчість Шекспіра, </w:t>
      </w:r>
      <w:proofErr w:type="spellStart"/>
      <w:r w:rsidRPr="009F4E9F">
        <w:rPr>
          <w:rFonts w:ascii="Times New Roman" w:hAnsi="Times New Roman" w:cs="Times New Roman"/>
          <w:sz w:val="24"/>
          <w:szCs w:val="28"/>
          <w:lang w:val="uk-UA"/>
        </w:rPr>
        <w:t>Рабле</w:t>
      </w:r>
      <w:proofErr w:type="spellEnd"/>
      <w:r w:rsidRPr="009F4E9F">
        <w:rPr>
          <w:rFonts w:ascii="Times New Roman" w:hAnsi="Times New Roman" w:cs="Times New Roman"/>
          <w:sz w:val="24"/>
          <w:szCs w:val="28"/>
          <w:lang w:val="uk-UA"/>
        </w:rPr>
        <w:t xml:space="preserve">, Сервантеса і трагедія ренесансного гуманізму. </w:t>
      </w:r>
    </w:p>
    <w:p w:rsidR="009312CE" w:rsidRPr="009F4E9F" w:rsidRDefault="009312CE" w:rsidP="009F4E9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F4E9F">
        <w:rPr>
          <w:rFonts w:ascii="Times New Roman" w:hAnsi="Times New Roman" w:cs="Times New Roman"/>
          <w:sz w:val="24"/>
          <w:szCs w:val="28"/>
          <w:lang w:val="uk-UA"/>
        </w:rPr>
        <w:t>Західноєвропейський ренесанс і Україна.</w:t>
      </w:r>
    </w:p>
    <w:p w:rsidR="009312CE" w:rsidRDefault="009312CE" w:rsidP="00931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Практичні завдання</w:t>
      </w:r>
    </w:p>
    <w:p w:rsidR="000C5DDB" w:rsidRDefault="009312CE" w:rsidP="000C5DDB">
      <w:pPr>
        <w:pStyle w:val="a3"/>
        <w:numPr>
          <w:ilvl w:val="0"/>
          <w:numId w:val="13"/>
        </w:numPr>
        <w:shd w:val="clear" w:color="auto" w:fill="F9F9F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Підготувати презентацію про один із видів </w:t>
      </w:r>
      <w:r w:rsidR="000C5DDB"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ренесанс</w:t>
      </w:r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ного мистецтва або про один із його періодів,</w:t>
      </w:r>
    </w:p>
    <w:p w:rsidR="000C5DDB" w:rsidRDefault="000C5DDB" w:rsidP="000C5DDB">
      <w:pPr>
        <w:pStyle w:val="a3"/>
        <w:numPr>
          <w:ilvl w:val="0"/>
          <w:numId w:val="13"/>
        </w:numPr>
        <w:shd w:val="clear" w:color="auto" w:fill="F9F9F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Переглянути д/ф Мартіна </w:t>
      </w:r>
      <w:proofErr w:type="spellStart"/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Папіровськи</w:t>
      </w:r>
      <w:proofErr w:type="spellEnd"/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«The Renaissance - the Age of Michelangelo and Leonardo </w:t>
      </w:r>
      <w:proofErr w:type="spellStart"/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da</w:t>
      </w:r>
      <w:proofErr w:type="spellEnd"/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Vinci (1/2) (</w:t>
      </w:r>
      <w:proofErr w:type="spellStart"/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англ.мова</w:t>
      </w:r>
      <w:proofErr w:type="spellEnd"/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 або «Фактор </w:t>
      </w:r>
      <w:proofErr w:type="spellStart"/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Ренессанса</w:t>
      </w:r>
      <w:proofErr w:type="spellEnd"/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 (1/2) (</w:t>
      </w:r>
      <w:proofErr w:type="spellStart"/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рос.мова</w:t>
      </w:r>
      <w:proofErr w:type="spellEnd"/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), DW Documentary та н</w:t>
      </w:r>
      <w:r w:rsidR="009312CE"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аписати есе </w:t>
      </w:r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«Видатні</w:t>
      </w:r>
      <w:r w:rsidR="009312CE"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представник</w:t>
      </w:r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 доби Відродження: сучасні засоби репрезентації у медіа»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</w:p>
    <w:p w:rsidR="009312CE" w:rsidRPr="000C5DDB" w:rsidRDefault="009312CE" w:rsidP="000C5DDB">
      <w:pPr>
        <w:pStyle w:val="a3"/>
        <w:numPr>
          <w:ilvl w:val="0"/>
          <w:numId w:val="13"/>
        </w:numPr>
        <w:shd w:val="clear" w:color="auto" w:fill="F9F9F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Знайти у сучасних мас-медіа матеріали (журналістські, рекламні, у графічному оформленні друкованої продукції), присвячені або такі, що  використовують елементи культури та мистецтва </w:t>
      </w:r>
      <w:r w:rsidR="009F4E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Відродження</w:t>
      </w:r>
      <w:r w:rsidRPr="000C5D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(визначити жанрово-тематичні та стилістичні особливості матеріалів, їх функції).</w:t>
      </w:r>
    </w:p>
    <w:p w:rsidR="009312CE" w:rsidRDefault="009312CE" w:rsidP="009312CE">
      <w:pPr>
        <w:ind w:left="354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Література</w:t>
      </w:r>
    </w:p>
    <w:p w:rsidR="00506200" w:rsidRPr="002B25FF" w:rsidRDefault="00506200" w:rsidP="002B25FF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2B25F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Бахтин</w:t>
      </w:r>
      <w:proofErr w:type="spellEnd"/>
      <w:r w:rsidRPr="002B25F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М.М. </w:t>
      </w:r>
      <w:r w:rsidRPr="002B25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Творчество Франсуа Рабле и народная культура средневековья и Ренессанса</w:t>
      </w:r>
      <w:r w:rsidRPr="002B25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 Москва :</w:t>
      </w:r>
      <w:r w:rsidRPr="002B25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B25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Эксмо</w:t>
      </w:r>
      <w:proofErr w:type="spellEnd"/>
      <w:r w:rsidRPr="002B25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 2015.</w:t>
      </w:r>
    </w:p>
    <w:p w:rsidR="00811AA2" w:rsidRPr="002B25FF" w:rsidRDefault="00811AA2" w:rsidP="002B25FF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25F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Бондаренко В.Г. 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Історія української та зарубіжної культури: конспект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лекц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для здобув. ступ.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освіти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бакалав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напр.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підгот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[Текст]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«Філологія», «Біологія», «Лісове і садово-паркове господарство», «Журналістика», «Реклама та зв'язки з громадськістю», «Видавнича справа та редагування», «Фізичне виховання», «Спорт», «Здоров'я людини», «Туризм».  Запоріжжя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ЗНУ, 2016.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172 с.</w:t>
      </w:r>
    </w:p>
    <w:p w:rsidR="00811AA2" w:rsidRPr="002B25FF" w:rsidRDefault="00811AA2" w:rsidP="002B25FF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25FF">
        <w:rPr>
          <w:rFonts w:ascii="Times New Roman" w:hAnsi="Times New Roman" w:cs="Times New Roman"/>
          <w:sz w:val="24"/>
          <w:szCs w:val="24"/>
          <w:lang w:val="uk-UA"/>
        </w:rPr>
        <w:t xml:space="preserve">Власов В. Г. 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lang w:val="uk-UA"/>
        </w:rPr>
        <w:t>Стили</w:t>
      </w:r>
      <w:proofErr w:type="spellEnd"/>
      <w:r w:rsidRPr="002B25FF">
        <w:rPr>
          <w:rFonts w:ascii="Times New Roman" w:hAnsi="Times New Roman" w:cs="Times New Roman"/>
          <w:sz w:val="24"/>
          <w:szCs w:val="24"/>
          <w:lang w:val="uk-UA"/>
        </w:rPr>
        <w:t xml:space="preserve">  в 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lang w:val="uk-UA"/>
        </w:rPr>
        <w:t>искусстве</w:t>
      </w:r>
      <w:proofErr w:type="spellEnd"/>
      <w:r w:rsidRPr="002B25FF">
        <w:rPr>
          <w:rFonts w:ascii="Times New Roman" w:hAnsi="Times New Roman" w:cs="Times New Roman"/>
          <w:sz w:val="24"/>
          <w:szCs w:val="24"/>
          <w:lang w:val="uk-UA"/>
        </w:rPr>
        <w:t xml:space="preserve"> :  В  3  т.  Санкт-Петербург. :  Лита, 1998.  Т.1 :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2B25FF">
        <w:rPr>
          <w:rFonts w:ascii="Times New Roman" w:hAnsi="Times New Roman" w:cs="Times New Roman"/>
          <w:sz w:val="24"/>
          <w:szCs w:val="24"/>
          <w:lang w:val="uk-UA"/>
        </w:rPr>
        <w:t xml:space="preserve">. 672 с. </w:t>
      </w:r>
    </w:p>
    <w:p w:rsidR="002B25FF" w:rsidRPr="002B25FF" w:rsidRDefault="002B25FF" w:rsidP="002B25FF">
      <w:pPr>
        <w:pStyle w:val="a3"/>
        <w:numPr>
          <w:ilvl w:val="0"/>
          <w:numId w:val="18"/>
        </w:numPr>
        <w:tabs>
          <w:tab w:val="left" w:leader="underscore" w:pos="-1985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5FF">
        <w:rPr>
          <w:rFonts w:ascii="Times New Roman" w:hAnsi="Times New Roman" w:cs="Times New Roman"/>
          <w:sz w:val="24"/>
          <w:szCs w:val="24"/>
        </w:rPr>
        <w:t>Дюбі</w:t>
      </w:r>
      <w:proofErr w:type="spellEnd"/>
      <w:r w:rsidRPr="002B25FF">
        <w:rPr>
          <w:rFonts w:ascii="Times New Roman" w:hAnsi="Times New Roman" w:cs="Times New Roman"/>
          <w:sz w:val="24"/>
          <w:szCs w:val="24"/>
        </w:rPr>
        <w:t xml:space="preserve"> Ж. </w:t>
      </w:r>
      <w:proofErr w:type="spellStart"/>
      <w:r w:rsidRPr="002B25FF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Pr="002B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5FF">
        <w:rPr>
          <w:rFonts w:ascii="Times New Roman" w:hAnsi="Times New Roman" w:cs="Times New Roman"/>
          <w:sz w:val="24"/>
          <w:szCs w:val="24"/>
        </w:rPr>
        <w:t>соборів</w:t>
      </w:r>
      <w:proofErr w:type="spellEnd"/>
      <w:r w:rsidRPr="002B25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25FF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2B25F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B25FF">
        <w:rPr>
          <w:rFonts w:ascii="Times New Roman" w:hAnsi="Times New Roman" w:cs="Times New Roman"/>
          <w:sz w:val="24"/>
          <w:szCs w:val="24"/>
        </w:rPr>
        <w:t>суспільство</w:t>
      </w:r>
      <w:proofErr w:type="spellEnd"/>
      <w:r w:rsidRPr="002B25FF">
        <w:rPr>
          <w:rFonts w:ascii="Times New Roman" w:hAnsi="Times New Roman" w:cs="Times New Roman"/>
          <w:sz w:val="24"/>
          <w:szCs w:val="24"/>
        </w:rPr>
        <w:t xml:space="preserve">. 980-1420рр.  </w:t>
      </w:r>
      <w:proofErr w:type="spellStart"/>
      <w:r w:rsidRPr="002B25FF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2B25FF">
        <w:rPr>
          <w:rFonts w:ascii="Times New Roman" w:hAnsi="Times New Roman" w:cs="Times New Roman"/>
          <w:sz w:val="24"/>
          <w:szCs w:val="24"/>
        </w:rPr>
        <w:t>, 2003.</w:t>
      </w:r>
    </w:p>
    <w:p w:rsidR="00811AA2" w:rsidRPr="002B25FF" w:rsidRDefault="00811AA2" w:rsidP="002B25FF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Історія української та зарубіжної культури [Текст]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посіб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для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студ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доп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МОУ /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Б. І. Біли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к, Ю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Горбань, Я. С. 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Калакура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[та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ін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.] ; за ред.: С.М.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Клапчука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В.Ф.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Остафійчука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. 3-тє вид</w:t>
      </w:r>
      <w:proofErr w:type="gram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стер.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proofErr w:type="gram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Знання</w:t>
      </w:r>
      <w:proofErr w:type="spellEnd"/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</w:rPr>
        <w:t>, 2001. </w:t>
      </w:r>
      <w:r w:rsidRPr="002B25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43.</w:t>
      </w:r>
    </w:p>
    <w:p w:rsidR="00811AA2" w:rsidRPr="002B25FF" w:rsidRDefault="00811AA2" w:rsidP="002B25FF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B25FF">
        <w:rPr>
          <w:rFonts w:ascii="Times New Roman" w:hAnsi="Times New Roman" w:cs="Times New Roman"/>
          <w:sz w:val="24"/>
          <w:szCs w:val="24"/>
          <w:lang w:val="uk-UA"/>
        </w:rPr>
        <w:t>Перегуда</w:t>
      </w:r>
      <w:proofErr w:type="spellEnd"/>
      <w:r w:rsidRPr="002B25FF">
        <w:rPr>
          <w:rFonts w:ascii="Times New Roman" w:hAnsi="Times New Roman" w:cs="Times New Roman"/>
          <w:sz w:val="24"/>
          <w:szCs w:val="24"/>
          <w:lang w:val="uk-UA"/>
        </w:rPr>
        <w:t xml:space="preserve"> Є.В. Історія української культури: навчальний посібник. Київ : КНУБА, 2010. 149 с.</w:t>
      </w:r>
    </w:p>
    <w:p w:rsidR="00811AA2" w:rsidRPr="002B25FF" w:rsidRDefault="00811AA2" w:rsidP="002B25FF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25FF">
        <w:rPr>
          <w:rFonts w:ascii="Times New Roman" w:hAnsi="Times New Roman" w:cs="Times New Roman"/>
          <w:sz w:val="24"/>
          <w:szCs w:val="24"/>
          <w:lang w:val="uk-UA"/>
        </w:rPr>
        <w:t xml:space="preserve">Полікарпов В. С.  Лекції  з  історії  світової  культури : 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2B25F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2B25FF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2B25FF">
        <w:rPr>
          <w:rFonts w:ascii="Times New Roman" w:hAnsi="Times New Roman" w:cs="Times New Roman"/>
          <w:sz w:val="24"/>
          <w:szCs w:val="24"/>
          <w:lang w:val="uk-UA"/>
        </w:rPr>
        <w:t>. 6-е ви</w:t>
      </w:r>
      <w:r w:rsidRPr="002B25FF">
        <w:rPr>
          <w:rFonts w:ascii="Times New Roman" w:hAnsi="Times New Roman" w:cs="Times New Roman"/>
          <w:sz w:val="24"/>
          <w:szCs w:val="24"/>
        </w:rPr>
        <w:t>д., стер. К</w:t>
      </w:r>
      <w:proofErr w:type="spellStart"/>
      <w:r w:rsidRPr="002B25FF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proofErr w:type="gramStart"/>
      <w:r w:rsidRPr="002B25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5FF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2B25FF">
        <w:rPr>
          <w:rFonts w:ascii="Times New Roman" w:hAnsi="Times New Roman" w:cs="Times New Roman"/>
          <w:sz w:val="24"/>
          <w:szCs w:val="24"/>
        </w:rPr>
        <w:t xml:space="preserve">, 2006. 359 </w:t>
      </w:r>
      <w:proofErr w:type="spellStart"/>
      <w:r w:rsidRPr="002B25F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B25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2CE" w:rsidRPr="00BA2A0B" w:rsidRDefault="009312CE" w:rsidP="009312CE">
      <w:pPr>
        <w:spacing w:after="0" w:line="240" w:lineRule="auto"/>
        <w:jc w:val="center"/>
        <w:rPr>
          <w:lang w:val="uk-UA"/>
        </w:rPr>
      </w:pPr>
    </w:p>
    <w:sectPr w:rsidR="009312CE" w:rsidRPr="00BA2A0B" w:rsidSect="008B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042"/>
    <w:multiLevelType w:val="hybridMultilevel"/>
    <w:tmpl w:val="449A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F2A06"/>
    <w:multiLevelType w:val="hybridMultilevel"/>
    <w:tmpl w:val="C8027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7B753B"/>
    <w:multiLevelType w:val="hybridMultilevel"/>
    <w:tmpl w:val="53A42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05EAC"/>
    <w:multiLevelType w:val="hybridMultilevel"/>
    <w:tmpl w:val="EAB6081C"/>
    <w:lvl w:ilvl="0" w:tplc="DFDECE0A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B34371"/>
    <w:multiLevelType w:val="hybridMultilevel"/>
    <w:tmpl w:val="B9B4E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C14E2"/>
    <w:multiLevelType w:val="hybridMultilevel"/>
    <w:tmpl w:val="C710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F3C21"/>
    <w:multiLevelType w:val="multilevel"/>
    <w:tmpl w:val="08F0642E"/>
    <w:lvl w:ilvl="0">
      <w:start w:val="1"/>
      <w:numFmt w:val="decimal"/>
      <w:lvlText w:val="%1."/>
      <w:lvlJc w:val="left"/>
      <w:pPr>
        <w:tabs>
          <w:tab w:val="num" w:pos="742"/>
        </w:tabs>
        <w:ind w:left="382" w:hanging="363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35989"/>
    <w:multiLevelType w:val="hybridMultilevel"/>
    <w:tmpl w:val="506A5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55289"/>
    <w:multiLevelType w:val="hybridMultilevel"/>
    <w:tmpl w:val="407A1186"/>
    <w:lvl w:ilvl="0" w:tplc="33500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46533A"/>
    <w:multiLevelType w:val="hybridMultilevel"/>
    <w:tmpl w:val="E6920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74E61"/>
    <w:multiLevelType w:val="hybridMultilevel"/>
    <w:tmpl w:val="1CEA8E2C"/>
    <w:lvl w:ilvl="0" w:tplc="CA303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F17A1"/>
    <w:multiLevelType w:val="hybridMultilevel"/>
    <w:tmpl w:val="449A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D336A"/>
    <w:multiLevelType w:val="hybridMultilevel"/>
    <w:tmpl w:val="517A0780"/>
    <w:lvl w:ilvl="0" w:tplc="37F644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7F0C7B"/>
    <w:multiLevelType w:val="hybridMultilevel"/>
    <w:tmpl w:val="6668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F7F9F"/>
    <w:multiLevelType w:val="hybridMultilevel"/>
    <w:tmpl w:val="3FC61A9A"/>
    <w:lvl w:ilvl="0" w:tplc="824E6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1730BC"/>
    <w:multiLevelType w:val="hybridMultilevel"/>
    <w:tmpl w:val="882CA3BE"/>
    <w:lvl w:ilvl="0" w:tplc="C72A4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3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9"/>
  </w:num>
  <w:num w:numId="14">
    <w:abstractNumId w:val="7"/>
  </w:num>
  <w:num w:numId="15">
    <w:abstractNumId w:val="5"/>
  </w:num>
  <w:num w:numId="16">
    <w:abstractNumId w:val="15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3E90"/>
    <w:rsid w:val="000C5DDB"/>
    <w:rsid w:val="000E3F44"/>
    <w:rsid w:val="00222BA5"/>
    <w:rsid w:val="002B25FF"/>
    <w:rsid w:val="00506200"/>
    <w:rsid w:val="00515FAE"/>
    <w:rsid w:val="005C1527"/>
    <w:rsid w:val="00666BFA"/>
    <w:rsid w:val="006E4A45"/>
    <w:rsid w:val="007E40CC"/>
    <w:rsid w:val="00811AA2"/>
    <w:rsid w:val="008B2103"/>
    <w:rsid w:val="00915FD2"/>
    <w:rsid w:val="009312CE"/>
    <w:rsid w:val="009416AA"/>
    <w:rsid w:val="00992568"/>
    <w:rsid w:val="009B2AA0"/>
    <w:rsid w:val="009F4E9F"/>
    <w:rsid w:val="00BA2A0B"/>
    <w:rsid w:val="00CD3E90"/>
    <w:rsid w:val="00E222C7"/>
    <w:rsid w:val="00E62BFC"/>
    <w:rsid w:val="00E86CC2"/>
    <w:rsid w:val="00F67362"/>
    <w:rsid w:val="00FB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A2"/>
  </w:style>
  <w:style w:type="paragraph" w:styleId="1">
    <w:name w:val="heading 1"/>
    <w:basedOn w:val="a"/>
    <w:link w:val="10"/>
    <w:uiPriority w:val="9"/>
    <w:qFormat/>
    <w:rsid w:val="00941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3E90"/>
    <w:pPr>
      <w:ind w:left="720"/>
      <w:contextualSpacing/>
    </w:pPr>
  </w:style>
  <w:style w:type="paragraph" w:styleId="a4">
    <w:name w:val="No Spacing"/>
    <w:basedOn w:val="a"/>
    <w:uiPriority w:val="1"/>
    <w:qFormat/>
    <w:rsid w:val="00BA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A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A2A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16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permif.com/greki/greki_A/Ares_.html" TargetMode="External"/><Relationship Id="rId18" Type="http://schemas.openxmlformats.org/officeDocument/2006/relationships/hyperlink" Target="http://supermif.com/greki/greki_E/eskulap_.html" TargetMode="External"/><Relationship Id="rId26" Type="http://schemas.openxmlformats.org/officeDocument/2006/relationships/hyperlink" Target="http://supermif.com/greki/greki_JOU/Juventas_.html" TargetMode="External"/><Relationship Id="rId39" Type="http://schemas.openxmlformats.org/officeDocument/2006/relationships/hyperlink" Target="http://supermif.com/greki/greki_D/Dionis_.html" TargetMode="External"/><Relationship Id="rId21" Type="http://schemas.openxmlformats.org/officeDocument/2006/relationships/hyperlink" Target="http://supermif.com/greki/greki_A/Afrodita_.html" TargetMode="External"/><Relationship Id="rId34" Type="http://schemas.openxmlformats.org/officeDocument/2006/relationships/hyperlink" Target="http://supermif.com/greki/greki_W/vulkan_.html" TargetMode="External"/><Relationship Id="rId42" Type="http://schemas.openxmlformats.org/officeDocument/2006/relationships/hyperlink" Target="http://supermif.com/greki/greki_A/avrora_.html" TargetMode="External"/><Relationship Id="rId47" Type="http://schemas.openxmlformats.org/officeDocument/2006/relationships/hyperlink" Target="http://supermif.com/greki/greki_Z/Zeus_.html" TargetMode="External"/><Relationship Id="rId50" Type="http://schemas.openxmlformats.org/officeDocument/2006/relationships/hyperlink" Target="http://supermif.com/greki/greki_F/favoniy_.html" TargetMode="External"/><Relationship Id="rId55" Type="http://schemas.openxmlformats.org/officeDocument/2006/relationships/hyperlink" Target="http://supermif.com/greki/greki_M/Muses_.html" TargetMode="External"/><Relationship Id="rId63" Type="http://schemas.openxmlformats.org/officeDocument/2006/relationships/hyperlink" Target="http://supermif.com/greki/greki_P/poseidon_.html" TargetMode="External"/><Relationship Id="rId68" Type="http://schemas.openxmlformats.org/officeDocument/2006/relationships/hyperlink" Target="http://supermif.com/greki/greki_F/fortuna_.html" TargetMode="External"/><Relationship Id="rId7" Type="http://schemas.openxmlformats.org/officeDocument/2006/relationships/hyperlink" Target="https://uk.wikipedia.org/wiki/%D0%9A%D1%83%D0%BD_%D0%9C%D0%B8%D0%BA%D0%BE%D0%BB%D0%B0_%D0%90%D0%BB%D1%8C%D0%B1%D0%B5%D1%80%D1%82%D0%BE%D0%B2%D0%B8%D1%87" TargetMode="External"/><Relationship Id="rId71" Type="http://schemas.openxmlformats.org/officeDocument/2006/relationships/hyperlink" Target="https://ru.wikipedia.org/wiki/2003" TargetMode="External"/><Relationship Id="rId2" Type="http://schemas.openxmlformats.org/officeDocument/2006/relationships/styles" Target="styles.xml"/><Relationship Id="rId16" Type="http://schemas.openxmlformats.org/officeDocument/2006/relationships/hyperlink" Target="http://supermif.com/greki/greki_D/Diana_.html" TargetMode="External"/><Relationship Id="rId29" Type="http://schemas.openxmlformats.org/officeDocument/2006/relationships/hyperlink" Target="http://supermif.com/greki/greki_G/germes_.html" TargetMode="External"/><Relationship Id="rId11" Type="http://schemas.openxmlformats.org/officeDocument/2006/relationships/hyperlink" Target="http://supermif.com/greki/greki_A/Apollo_.html" TargetMode="External"/><Relationship Id="rId24" Type="http://schemas.openxmlformats.org/officeDocument/2006/relationships/hyperlink" Target="http://supermif.com/greki/greki_A/acvilon_.html" TargetMode="External"/><Relationship Id="rId32" Type="http://schemas.openxmlformats.org/officeDocument/2006/relationships/hyperlink" Target="http://supermif.com/greki/greki_W/vesta_.html" TargetMode="External"/><Relationship Id="rId37" Type="http://schemas.openxmlformats.org/officeDocument/2006/relationships/hyperlink" Target="http://supermif.com/greki/greki_D/Demetra_.html" TargetMode="External"/><Relationship Id="rId40" Type="http://schemas.openxmlformats.org/officeDocument/2006/relationships/hyperlink" Target="http://supermif.com/greki/greki_B%28ukr%29/bahus_.html" TargetMode="External"/><Relationship Id="rId45" Type="http://schemas.openxmlformats.org/officeDocument/2006/relationships/hyperlink" Target="http://supermif.com/greki/greki_E/Erot_.html" TargetMode="External"/><Relationship Id="rId53" Type="http://schemas.openxmlformats.org/officeDocument/2006/relationships/hyperlink" Target="http://supermif.com/greki/greki_M/Moyri_.html" TargetMode="External"/><Relationship Id="rId58" Type="http://schemas.openxmlformats.org/officeDocument/2006/relationships/hyperlink" Target="http://supermif.com/greki/greki_W/victoria_.html" TargetMode="External"/><Relationship Id="rId66" Type="http://schemas.openxmlformats.org/officeDocument/2006/relationships/hyperlink" Target="http://supermif.com/greki/greki_D/Diana_.html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uk.wikipedia.org/wiki/%D0%9A%D0%BE%D0%B7%D0%BE%D0%B2%D0%B8%D0%BA_%D0%86%D0%B2%D0%B0%D0%BD_%D0%AF%D0%BA%D0%B8%D0%BC%D0%BE%D0%B2%D0%B8%D1%87" TargetMode="External"/><Relationship Id="rId15" Type="http://schemas.openxmlformats.org/officeDocument/2006/relationships/hyperlink" Target="http://supermif.com/greki/greki_A/Artemida_.html" TargetMode="External"/><Relationship Id="rId23" Type="http://schemas.openxmlformats.org/officeDocument/2006/relationships/hyperlink" Target="http://supermif.com/greki/greki_B%28ukr%29/Boreas_.html" TargetMode="External"/><Relationship Id="rId28" Type="http://schemas.openxmlformats.org/officeDocument/2006/relationships/hyperlink" Target="http://supermif.com/greki/greki_JOU/Juno_.html" TargetMode="External"/><Relationship Id="rId36" Type="http://schemas.openxmlformats.org/officeDocument/2006/relationships/hyperlink" Target="http://supermif.com/greki/greki_T/telus_.html" TargetMode="External"/><Relationship Id="rId49" Type="http://schemas.openxmlformats.org/officeDocument/2006/relationships/hyperlink" Target="http://supermif.com/greki/greki_Z/Zephyr_.html" TargetMode="External"/><Relationship Id="rId57" Type="http://schemas.openxmlformats.org/officeDocument/2006/relationships/hyperlink" Target="http://supermif.com/greki/greki_N/nike_.html" TargetMode="External"/><Relationship Id="rId61" Type="http://schemas.openxmlformats.org/officeDocument/2006/relationships/hyperlink" Target="http://supermif.com/greki/greki_P/persefona_.html" TargetMode="External"/><Relationship Id="rId10" Type="http://schemas.openxmlformats.org/officeDocument/2006/relationships/hyperlink" Target="http://supermif.com/greki/greki_P/pluton.html" TargetMode="External"/><Relationship Id="rId19" Type="http://schemas.openxmlformats.org/officeDocument/2006/relationships/hyperlink" Target="http://supermif.com/greki/greki_A/Ahpina_.html" TargetMode="External"/><Relationship Id="rId31" Type="http://schemas.openxmlformats.org/officeDocument/2006/relationships/hyperlink" Target="http://supermif.com/greki/greki_G/Gestiya_.html" TargetMode="External"/><Relationship Id="rId44" Type="http://schemas.openxmlformats.org/officeDocument/2006/relationships/hyperlink" Target="http://supermif.com/greki/greki_F/furii_.html" TargetMode="External"/><Relationship Id="rId52" Type="http://schemas.openxmlformats.org/officeDocument/2006/relationships/hyperlink" Target="http://supermif.com/greki/greki_S/saturn_.html" TargetMode="External"/><Relationship Id="rId60" Type="http://schemas.openxmlformats.org/officeDocument/2006/relationships/hyperlink" Target="http://supermif.com/greki/greki_F/favn_.html" TargetMode="External"/><Relationship Id="rId65" Type="http://schemas.openxmlformats.org/officeDocument/2006/relationships/hyperlink" Target="http://supermif.com/greki/greki_S/selena_.html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permif.com/greki/greki_A/Aids_.html" TargetMode="External"/><Relationship Id="rId14" Type="http://schemas.openxmlformats.org/officeDocument/2006/relationships/hyperlink" Target="http://supermif.com/greki/greki_M/mars_.html" TargetMode="External"/><Relationship Id="rId22" Type="http://schemas.openxmlformats.org/officeDocument/2006/relationships/hyperlink" Target="http://supermif.com/greki/greki_W/Venus_.html" TargetMode="External"/><Relationship Id="rId27" Type="http://schemas.openxmlformats.org/officeDocument/2006/relationships/hyperlink" Target="http://supermif.com/greki/greki_G/Hera_.html" TargetMode="External"/><Relationship Id="rId30" Type="http://schemas.openxmlformats.org/officeDocument/2006/relationships/hyperlink" Target="http://supermif.com/greki/greki_M/Mercury_.html" TargetMode="External"/><Relationship Id="rId35" Type="http://schemas.openxmlformats.org/officeDocument/2006/relationships/hyperlink" Target="http://supermif.com/greki/greki_G/Geya_.html" TargetMode="External"/><Relationship Id="rId43" Type="http://schemas.openxmlformats.org/officeDocument/2006/relationships/hyperlink" Target="http://supermif.com/greki/greki_E/Erinii_.html" TargetMode="External"/><Relationship Id="rId48" Type="http://schemas.openxmlformats.org/officeDocument/2006/relationships/hyperlink" Target="http://supermif.com/greki/greki_JOU/Jupiter_.html" TargetMode="External"/><Relationship Id="rId56" Type="http://schemas.openxmlformats.org/officeDocument/2006/relationships/hyperlink" Target="http://supermif.com/greki/greki_K/kameny_.html" TargetMode="External"/><Relationship Id="rId64" Type="http://schemas.openxmlformats.org/officeDocument/2006/relationships/hyperlink" Target="http://supermif.com/greki/greki_N/neptun_.html" TargetMode="External"/><Relationship Id="rId69" Type="http://schemas.openxmlformats.org/officeDocument/2006/relationships/hyperlink" Target="http://supermif.com/greki/greki_H/Khariti_.html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http://supermif.com/greki/greki_K/Kronos_.html" TargetMode="External"/><Relationship Id="rId72" Type="http://schemas.openxmlformats.org/officeDocument/2006/relationships/hyperlink" Target="http://www.lib.ua-ru.net/inode/2903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upermif.com/greki/greki_A/Apollo_.html" TargetMode="External"/><Relationship Id="rId17" Type="http://schemas.openxmlformats.org/officeDocument/2006/relationships/hyperlink" Target="http://supermif.com/greki/greki_A/Aesculapius_.html" TargetMode="External"/><Relationship Id="rId25" Type="http://schemas.openxmlformats.org/officeDocument/2006/relationships/hyperlink" Target="http://supermif.com/greki/greki_G/Geba_.html" TargetMode="External"/><Relationship Id="rId33" Type="http://schemas.openxmlformats.org/officeDocument/2006/relationships/hyperlink" Target="http://supermif.com/greki/greki_G/Hephaistos_.html" TargetMode="External"/><Relationship Id="rId38" Type="http://schemas.openxmlformats.org/officeDocument/2006/relationships/hyperlink" Target="http://supermif.com/greki/greki_C/cerera_.html" TargetMode="External"/><Relationship Id="rId46" Type="http://schemas.openxmlformats.org/officeDocument/2006/relationships/hyperlink" Target="http://supermif.com/greki/greki_A/amur_.html" TargetMode="External"/><Relationship Id="rId59" Type="http://schemas.openxmlformats.org/officeDocument/2006/relationships/hyperlink" Target="http://supermif.com/greki/greki_P/pan_.html" TargetMode="External"/><Relationship Id="rId67" Type="http://schemas.openxmlformats.org/officeDocument/2006/relationships/hyperlink" Target="http://supermif.com/greki/greki_T/tihe_.html" TargetMode="External"/><Relationship Id="rId20" Type="http://schemas.openxmlformats.org/officeDocument/2006/relationships/hyperlink" Target="http://supermif.com/greki/greki_M/Minerva_.html" TargetMode="External"/><Relationship Id="rId41" Type="http://schemas.openxmlformats.org/officeDocument/2006/relationships/hyperlink" Target="http://supermif.com/greki/greki_E/Eos_.html" TargetMode="External"/><Relationship Id="rId54" Type="http://schemas.openxmlformats.org/officeDocument/2006/relationships/hyperlink" Target="http://supermif.com/greki/greki_P/parki_.html" TargetMode="External"/><Relationship Id="rId62" Type="http://schemas.openxmlformats.org/officeDocument/2006/relationships/hyperlink" Target="http://supermif.com/greki/greki_P/prozerpina_.html" TargetMode="External"/><Relationship Id="rId70" Type="http://schemas.openxmlformats.org/officeDocument/2006/relationships/hyperlink" Target="http://supermif.com/greki/greki_G/gracii_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0%BB%D0%BE%D0%B2%D0%BD%D0%B8%D0%BA_%D0%B0%D0%BD%D1%82%D0%B8%D1%87%D0%BD%D0%BE%D1%97_%D0%BC%D1%96%D1%84%D0%BE%D0%BB%D0%BE%D0%B3%D1%96%D1%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2019-10-07T12:16:00Z</dcterms:created>
  <dcterms:modified xsi:type="dcterms:W3CDTF">2019-10-22T22:43:00Z</dcterms:modified>
</cp:coreProperties>
</file>