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12" w:rsidRPr="007E6BF1" w:rsidRDefault="00963612" w:rsidP="009636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963612" w:rsidRPr="007E6BF1" w:rsidRDefault="00963612" w:rsidP="009636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sz w:val="28"/>
          <w:szCs w:val="28"/>
          <w:lang w:val="uk-UA"/>
        </w:rPr>
        <w:t>1.Вступ до курсу «Ядерна політика в сучасному світі»</w:t>
      </w:r>
    </w:p>
    <w:p w:rsidR="00963612" w:rsidRPr="007E6BF1" w:rsidRDefault="00963612" w:rsidP="009636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sz w:val="28"/>
          <w:szCs w:val="28"/>
          <w:lang w:val="uk-UA"/>
        </w:rPr>
        <w:t>2. Основні дефініції термінів.</w:t>
      </w:r>
    </w:p>
    <w:p w:rsidR="00963612" w:rsidRPr="007E6BF1" w:rsidRDefault="00963612" w:rsidP="009636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sz w:val="28"/>
          <w:szCs w:val="28"/>
          <w:lang w:val="uk-UA"/>
        </w:rPr>
        <w:t>3. Історичні обставини виникнення ядерної зброї.</w:t>
      </w:r>
    </w:p>
    <w:p w:rsidR="00963612" w:rsidRPr="007E6BF1" w:rsidRDefault="00963612" w:rsidP="009636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sz w:val="28"/>
          <w:szCs w:val="28"/>
          <w:lang w:val="uk-UA"/>
        </w:rPr>
        <w:t xml:space="preserve">4. Початок формування ядерної політики в умовах біполярного світу (друга пол. ХХ ст.)  </w:t>
      </w:r>
    </w:p>
    <w:p w:rsidR="00963612" w:rsidRDefault="00963612" w:rsidP="0096361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sz w:val="28"/>
          <w:szCs w:val="28"/>
          <w:lang w:val="uk-UA"/>
        </w:rPr>
        <w:t>Джерела та література: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Арбатов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А., Дворкин В., Ознобищев С. Отношения России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 xml:space="preserve">и НАТО (перспективы новой российской архитектуры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9331A">
        <w:rPr>
          <w:rFonts w:ascii="Times New Roman" w:hAnsi="Times New Roman" w:cs="Times New Roman"/>
          <w:sz w:val="28"/>
          <w:szCs w:val="28"/>
        </w:rPr>
        <w:t>окращение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ядерных потенциалов).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/А.Арбатов, В.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Дворкин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, С.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Ознобищев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, ИМЭМО РАН. 2010.516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2.Вовк В.М. Міжнародні угоди і ризики ядерного протистояння./В.М.Вовк.//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України»».2016.С.48-54.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3.Вонсович О.С.Сучасні проблеми нерозповсюдження ядерної зброї та шляхи їх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розв'зання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./О.С.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Вонсович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України»».2016.С.80-88.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4.Договором про нерозповсюдження ядерної зброї / О.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Святун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// Віче. </w:t>
      </w:r>
      <w:r w:rsidRPr="0099331A">
        <w:rPr>
          <w:rFonts w:ascii="Times New Roman" w:hAnsi="Times New Roman" w:cs="Times New Roman"/>
          <w:sz w:val="28"/>
          <w:szCs w:val="28"/>
        </w:rPr>
        <w:t xml:space="preserve">2014. №20.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://http://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www.viche.info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/4405/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331A">
        <w:rPr>
          <w:rFonts w:ascii="Times New Roman" w:hAnsi="Times New Roman" w:cs="Times New Roman"/>
          <w:sz w:val="28"/>
          <w:szCs w:val="28"/>
        </w:rPr>
        <w:t>. Зинченко А.В. Ядерная политика Франции.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/ А.В.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Зинченко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Москва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, 2004.345 с.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6.Кудряченко А.І.,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Чекаленко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Л.Д.Головні складові ядерної політики Франції/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, Л.Д.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Чекаленко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України»».2016.С.4-14.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7.Островська О.О.Проблеми ядерної безпеки України/ О.О.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Островська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України»».2016.С.4-14.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О. Друга «холодна війна»: попередні пі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дсумки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. 2015. № 10. С. 14-17.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О.В. Незастосування ядерної зброї у військово-політичній стратегії США та України/ О.В.Потехін// Проблеми всесвітньої історії.2016.№2.С.132-152 (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://http://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elibrary.ivinas.gov.ua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/3592/1/prwh_2016_2_11.pdf).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 О.В.Ядерне стримування в сучасній стратегії НАТО: проблеми і перспективи./О.В.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Потєхін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.// Проблеми ядерної безпеки сучасного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lastRenderedPageBreak/>
        <w:t>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України»».2016.С.15-24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11.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Портильо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М. Путин и Блэр: вдвоем в гостях у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ядернойсказки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SundayTimes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. 10 июня 2007. Опубликовано на сайте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ИноСМИ-</w:t>
      </w:r>
      <w:proofErr w:type="gramStart"/>
      <w:r w:rsidRPr="0099331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331A">
        <w:rPr>
          <w:rFonts w:ascii="Times New Roman" w:hAnsi="Times New Roman" w:cs="Times New Roman"/>
          <w:sz w:val="28"/>
          <w:szCs w:val="28"/>
        </w:rPr>
        <w:t>://http://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www.inosmi.ru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/234914.html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12.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України»».2016.140 с.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>Парамузова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О.Г. Ядерная безопасность в условия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современногоправопорядка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анкт-Петербург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, 2006.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316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14.Розумюк В.М.Основні напрями теоретичної рефлексії проблем ядерної безпеки/В.М.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Розумюк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України»».2016.С.67-73.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9331A">
        <w:rPr>
          <w:rStyle w:val="hl1"/>
          <w:rFonts w:ascii="Times New Roman" w:eastAsia="Calibri" w:hAnsi="Times New Roman" w:cs="Times New Roman"/>
          <w:sz w:val="28"/>
          <w:szCs w:val="28"/>
        </w:rPr>
        <w:t>Слипченко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В.И. Войны шестого поколения. Оружие </w:t>
      </w:r>
      <w:r>
        <w:rPr>
          <w:rFonts w:ascii="Times New Roman" w:hAnsi="Times New Roman" w:cs="Times New Roman"/>
          <w:sz w:val="28"/>
          <w:szCs w:val="28"/>
        </w:rPr>
        <w:t>и военное искусство будущего. Москва</w:t>
      </w:r>
      <w:r w:rsidRPr="0099331A">
        <w:rPr>
          <w:rFonts w:ascii="Times New Roman" w:hAnsi="Times New Roman" w:cs="Times New Roman"/>
          <w:sz w:val="28"/>
          <w:szCs w:val="28"/>
        </w:rPr>
        <w:t xml:space="preserve">, 2002.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458 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331A">
        <w:rPr>
          <w:rStyle w:val="hl1"/>
          <w:rFonts w:ascii="Times New Roman" w:hAnsi="Times New Roman" w:cs="Times New Roman"/>
          <w:sz w:val="28"/>
          <w:szCs w:val="28"/>
        </w:rPr>
        <w:t>Тимербаев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P.M. Режим ядерного нераспространения на совреме</w:t>
      </w:r>
      <w:r>
        <w:rPr>
          <w:rFonts w:ascii="Times New Roman" w:hAnsi="Times New Roman" w:cs="Times New Roman"/>
          <w:sz w:val="28"/>
          <w:szCs w:val="28"/>
        </w:rPr>
        <w:t>нном этапе и его перспективы. М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>, 2004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.358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3612" w:rsidRPr="007B6B62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17.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Умланд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А. Демонстративный коллаборационизм: как Китай и французские правые подрывают режим нераспространения ядерного оружия / А.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Умланд</w:t>
      </w:r>
      <w:proofErr w:type="spellEnd"/>
      <w:r w:rsidRPr="0099331A">
        <w:rPr>
          <w:rFonts w:ascii="Times New Roman" w:hAnsi="Times New Roman" w:cs="Times New Roman"/>
          <w:sz w:val="28"/>
          <w:szCs w:val="28"/>
        </w:rPr>
        <w:t xml:space="preserve"> // Континент. 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2015. </w:t>
      </w:r>
      <w:proofErr w:type="spellStart"/>
      <w:r w:rsidRPr="0099331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continent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authors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umland</w:t>
      </w:r>
      <w:proofErr w:type="spellEnd"/>
      <w:r w:rsidRPr="007B6B6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>-01-11-2015.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7B6B62">
        <w:rPr>
          <w:rFonts w:ascii="Times New Roman" w:hAnsi="Times New Roman" w:cs="Times New Roman"/>
          <w:sz w:val="28"/>
          <w:szCs w:val="28"/>
          <w:lang w:val="en-US"/>
        </w:rPr>
        <w:t xml:space="preserve"> 39.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18.Шморгун О.О.Фактор ядерної зброї у сучасній геополітиці та Україна./О.О.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Шморгун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./ Проблеми ядерної безпеки сучасного світу і Україна: збірник наукових праць/ А.І.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uk-UA"/>
        </w:rPr>
        <w:t>Кудряченко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України»».2016.С.98-105.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19 .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ActiveEngagement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1E2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Defence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Strategic Concept for the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Defenceand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Security of the Members of the North Atlantic Treaty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http://http://www.nato.int/lisbon2010/strategic-concept-2010-eng.pdf.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99331A">
        <w:rPr>
          <w:rFonts w:ascii="Times New Roman" w:hAnsi="Times New Roman" w:cs="Times New Roman"/>
          <w:sz w:val="28"/>
          <w:szCs w:val="28"/>
          <w:lang w:val="en-US"/>
        </w:rPr>
        <w:t>Quester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G. Nuclear First Strike, Consequences of a Broken Taboo / G.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Quester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Baltimore Ml: The John Hopkins University Press, 2006. 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en-US"/>
        </w:rPr>
        <w:t>159 p.</w:t>
      </w:r>
      <w:proofErr w:type="gramEnd"/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. Schelling T. The Legacy of Hiroshima: A Half-Century without Nuclear War</w:t>
      </w:r>
      <w:proofErr w:type="gramStart"/>
      <w:r w:rsidRPr="0099331A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Institute for Philosophy and Public Policy. 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http://http://www.puaf.umd.edu/IPPP/Summer00/legasy_of_hiroshima.htm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Wittmann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Klaus. NATO’s new Strategic Concept//An Illustrative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Draft.September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2010. P.4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http://http://www.ndc.nato.int/news/current_news.php?icode=8.</w:t>
      </w:r>
    </w:p>
    <w:p w:rsidR="00963612" w:rsidRPr="0099331A" w:rsidRDefault="00963612" w:rsidP="00963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. NATO 2020: Assured Security. Dynamic Engagement Analysis </w:t>
      </w:r>
      <w:proofErr w:type="spellStart"/>
      <w:r w:rsidRPr="0099331A">
        <w:rPr>
          <w:rFonts w:ascii="Times New Roman" w:hAnsi="Times New Roman" w:cs="Times New Roman"/>
          <w:sz w:val="28"/>
          <w:szCs w:val="28"/>
          <w:lang w:val="en-US"/>
        </w:rPr>
        <w:t>andecommendations</w:t>
      </w:r>
      <w:proofErr w:type="spell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of the Group of Experts on a New Strategic Concept for</w:t>
      </w:r>
    </w:p>
    <w:p w:rsidR="00963612" w:rsidRPr="007E6BF1" w:rsidRDefault="00963612" w:rsidP="0096361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9331A">
        <w:rPr>
          <w:rFonts w:ascii="Times New Roman" w:hAnsi="Times New Roman" w:cs="Times New Roman"/>
          <w:sz w:val="28"/>
          <w:szCs w:val="28"/>
          <w:lang w:val="en-US"/>
        </w:rPr>
        <w:t>NATO.</w:t>
      </w:r>
      <w:proofErr w:type="gramEnd"/>
      <w:r w:rsidRPr="0099331A">
        <w:rPr>
          <w:rFonts w:ascii="Times New Roman" w:hAnsi="Times New Roman" w:cs="Times New Roman"/>
          <w:sz w:val="28"/>
          <w:szCs w:val="28"/>
          <w:lang w:val="en-US"/>
        </w:rPr>
        <w:t xml:space="preserve"> 17 May. 2010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9331A">
        <w:rPr>
          <w:rFonts w:ascii="Times New Roman" w:hAnsi="Times New Roman" w:cs="Times New Roman"/>
          <w:sz w:val="28"/>
          <w:szCs w:val="28"/>
          <w:lang w:val="en-US"/>
        </w:rPr>
        <w:t>http://http://www.nato.int/cps/en/natolive/official_texts_63654.htm</w:t>
      </w:r>
    </w:p>
    <w:p w:rsidR="00963612" w:rsidRPr="007E6BF1" w:rsidRDefault="00963612" w:rsidP="009636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47F73" w:rsidRPr="00963612" w:rsidRDefault="00647F7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47F73" w:rsidRPr="0096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963612"/>
    <w:rsid w:val="00647F73"/>
    <w:rsid w:val="0096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963612"/>
    <w:rPr>
      <w:color w:val="4682B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4026</Characters>
  <Application>Microsoft Office Word</Application>
  <DocSecurity>0</DocSecurity>
  <Lines>33</Lines>
  <Paragraphs>9</Paragraphs>
  <ScaleCrop>false</ScaleCrop>
  <Company>MultiDVD Team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2019-10-17T10:09:00Z</dcterms:created>
  <dcterms:modified xsi:type="dcterms:W3CDTF">2019-10-17T10:09:00Z</dcterms:modified>
</cp:coreProperties>
</file>