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12" w:rsidRDefault="009F0112" w:rsidP="009F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до заліку з дисципліни </w:t>
      </w:r>
    </w:p>
    <w:p w:rsidR="009F0112" w:rsidRDefault="009F0112" w:rsidP="009F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«Фінансові системи зарубіжних країн»</w:t>
      </w:r>
    </w:p>
    <w:p w:rsidR="00EA23E7" w:rsidRDefault="00EA23E7" w:rsidP="009F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112" w:rsidRPr="00D81FD8" w:rsidRDefault="009F0112" w:rsidP="00D81F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D81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1FD8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>.</w:t>
      </w:r>
    </w:p>
    <w:p w:rsidR="009F0112" w:rsidRPr="00D81FD8" w:rsidRDefault="009F0112" w:rsidP="00D81F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1FD8">
        <w:rPr>
          <w:rFonts w:ascii="Times New Roman" w:hAnsi="Times New Roman" w:cs="Times New Roman"/>
          <w:sz w:val="28"/>
          <w:szCs w:val="28"/>
        </w:rPr>
        <w:t xml:space="preserve">Структурна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1FD8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D81FD8">
        <w:rPr>
          <w:rFonts w:ascii="Times New Roman" w:hAnsi="Times New Roman" w:cs="Times New Roman"/>
          <w:sz w:val="28"/>
          <w:szCs w:val="28"/>
        </w:rPr>
        <w:t>.</w:t>
      </w:r>
    </w:p>
    <w:p w:rsidR="009F0112" w:rsidRPr="00D81FD8" w:rsidRDefault="009F0112" w:rsidP="00D81F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ланок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>.</w:t>
      </w:r>
    </w:p>
    <w:p w:rsidR="009F0112" w:rsidRPr="00D81FD8" w:rsidRDefault="009F0112" w:rsidP="00D81F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Взаємозалежність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proofErr w:type="gramStart"/>
      <w:r w:rsidRPr="00D81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1FD8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глобалізм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>.</w:t>
      </w:r>
    </w:p>
    <w:p w:rsidR="00D81FD8" w:rsidRPr="00D81FD8" w:rsidRDefault="00D81FD8" w:rsidP="00D81F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Суспільні блага в громадянському суспільстві та їх фінансування державою.</w:t>
      </w:r>
    </w:p>
    <w:p w:rsidR="00D81FD8" w:rsidRPr="00D81FD8" w:rsidRDefault="00D81FD8" w:rsidP="00D81F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Зовнішні </w:t>
      </w:r>
      <w:proofErr w:type="spellStart"/>
      <w:r w:rsidRPr="00D81FD8">
        <w:rPr>
          <w:rFonts w:ascii="Times New Roman" w:eastAsia="Times New Roman" w:hAnsi="Times New Roman" w:cs="Times New Roman"/>
          <w:sz w:val="28"/>
          <w:szCs w:val="28"/>
          <w:lang w:val="uk-UA"/>
        </w:rPr>
        <w:t>екстерналії</w:t>
      </w:r>
      <w:proofErr w:type="spellEnd"/>
      <w:r w:rsidRPr="00D81F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1FD8" w:rsidRPr="00D81FD8" w:rsidRDefault="00D81FD8" w:rsidP="00D81F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Теорема Р. </w:t>
      </w:r>
      <w:proofErr w:type="spellStart"/>
      <w:r w:rsidRPr="00D81FD8">
        <w:rPr>
          <w:rFonts w:ascii="Times New Roman" w:eastAsia="Times New Roman" w:hAnsi="Times New Roman" w:cs="Times New Roman"/>
          <w:sz w:val="28"/>
          <w:szCs w:val="28"/>
          <w:lang w:val="uk-UA"/>
        </w:rPr>
        <w:t>Коуза</w:t>
      </w:r>
      <w:proofErr w:type="spellEnd"/>
      <w:r w:rsidRPr="00D81F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1FD8" w:rsidRPr="00D81FD8" w:rsidRDefault="00D81FD8" w:rsidP="00D81F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eastAsia="Times New Roman" w:hAnsi="Times New Roman" w:cs="Times New Roman"/>
          <w:sz w:val="28"/>
          <w:szCs w:val="28"/>
          <w:lang w:val="uk-UA"/>
        </w:rPr>
        <w:t>Вплив політичних чинників на державні фінанси в демократичному суспільстві.</w:t>
      </w:r>
    </w:p>
    <w:p w:rsidR="00D81FD8" w:rsidRPr="00D81FD8" w:rsidRDefault="00D81FD8" w:rsidP="00D81FD8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Формування державних доходів зарубіжних країн.</w:t>
      </w:r>
    </w:p>
    <w:p w:rsidR="00D81FD8" w:rsidRPr="00D81FD8" w:rsidRDefault="00D81FD8" w:rsidP="00D81FD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Державні видатки як регулятори фінансово-економічних процесів у країні.</w:t>
      </w:r>
    </w:p>
    <w:p w:rsidR="00D81FD8" w:rsidRPr="00D81FD8" w:rsidRDefault="00D81FD8" w:rsidP="00D81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11. Бюджетний дефіцит та його вплив на фінансові системи різних країн.</w:t>
      </w:r>
    </w:p>
    <w:p w:rsidR="00D81FD8" w:rsidRPr="00D81FD8" w:rsidRDefault="00D81FD8" w:rsidP="00D8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12. Федеральні фінанси США. Бюджетний процес.</w:t>
      </w:r>
    </w:p>
    <w:p w:rsidR="00D81FD8" w:rsidRPr="00D81FD8" w:rsidRDefault="00D81FD8" w:rsidP="004944E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Податкова система США.</w:t>
      </w:r>
    </w:p>
    <w:p w:rsidR="00D81FD8" w:rsidRPr="00D81FD8" w:rsidRDefault="00D81FD8" w:rsidP="004944E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Фінанси штатів і місцевих органів влади у США.</w:t>
      </w:r>
    </w:p>
    <w:p w:rsidR="00D81FD8" w:rsidRPr="00D81FD8" w:rsidRDefault="00D81FD8" w:rsidP="00D81FD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Особливості фінансів підприємств та фінансів домашніх господарств у США.</w:t>
      </w:r>
    </w:p>
    <w:p w:rsidR="00D81FD8" w:rsidRPr="00D81FD8" w:rsidRDefault="00D81FD8" w:rsidP="00D81FD8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right="9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Особливості побудови національної економічної моделі Канади.</w:t>
      </w:r>
    </w:p>
    <w:p w:rsidR="00D81FD8" w:rsidRPr="00D81FD8" w:rsidRDefault="00D81FD8" w:rsidP="00D81FD8">
      <w:pPr>
        <w:shd w:val="clear" w:color="auto" w:fill="FFFFFF"/>
        <w:tabs>
          <w:tab w:val="left" w:pos="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Канади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8" w:rsidRPr="00D81FD8" w:rsidRDefault="00D81FD8" w:rsidP="00D81FD8">
      <w:pPr>
        <w:shd w:val="clear" w:color="auto" w:fill="FFFFFF"/>
        <w:tabs>
          <w:tab w:val="left" w:pos="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81F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ринку</w:t>
      </w:r>
      <w:r w:rsidRPr="00D81FD8">
        <w:rPr>
          <w:rFonts w:ascii="Times New Roman" w:hAnsi="Times New Roman" w:cs="Times New Roman"/>
          <w:sz w:val="28"/>
          <w:szCs w:val="28"/>
          <w:lang w:val="uk-UA"/>
        </w:rPr>
        <w:t xml:space="preserve"> Канади</w:t>
      </w:r>
      <w:r w:rsidRPr="00D81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8" w:rsidRPr="00D81FD8" w:rsidRDefault="00D81FD8" w:rsidP="00D81FD8">
      <w:pPr>
        <w:shd w:val="clear" w:color="auto" w:fill="FFFFFF"/>
        <w:tabs>
          <w:tab w:val="left" w:pos="0"/>
        </w:tabs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81F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D81FD8">
        <w:rPr>
          <w:rFonts w:ascii="Times New Roman" w:hAnsi="Times New Roman" w:cs="Times New Roman"/>
          <w:sz w:val="28"/>
          <w:szCs w:val="28"/>
          <w:lang w:val="uk-UA"/>
        </w:rPr>
        <w:t xml:space="preserve"> Канади</w:t>
      </w:r>
      <w:r w:rsidRPr="00D81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8" w:rsidRPr="00D81FD8" w:rsidRDefault="00D81FD8" w:rsidP="004944E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Особливості побудови фінансової системи Японії.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 xml:space="preserve"> Бюджетна система Японії.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 xml:space="preserve"> Податкова система Японії.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Бюджети місцевих органів влади Японії.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Управління фінансами державних та приватних підприємств Японії.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Фінансова система Великої Британії.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Податкова система Великобританії та її особливості.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Фінансова система Франції.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Податкова система Франції та її особливості.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Фінансова система Німеччини.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Податкова система Німеччини та її особливості.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1FD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81FD8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Скандинавських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>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Фінансова система Швеції.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Податкові органи та управління податковою системою Швеції.</w:t>
      </w:r>
    </w:p>
    <w:p w:rsidR="00D81FD8" w:rsidRPr="00D81FD8" w:rsidRDefault="00D81FD8" w:rsidP="00D81FD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81FD8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 xml:space="preserve"> система  </w:t>
      </w:r>
      <w:proofErr w:type="spellStart"/>
      <w:r w:rsidRPr="00D81FD8">
        <w:rPr>
          <w:rFonts w:ascii="Times New Roman" w:hAnsi="Times New Roman" w:cs="Times New Roman"/>
          <w:sz w:val="28"/>
          <w:szCs w:val="28"/>
        </w:rPr>
        <w:t>Швеції</w:t>
      </w:r>
      <w:proofErr w:type="spellEnd"/>
      <w:r w:rsidRPr="00D81FD8">
        <w:rPr>
          <w:rFonts w:ascii="Times New Roman" w:hAnsi="Times New Roman" w:cs="Times New Roman"/>
          <w:sz w:val="28"/>
          <w:szCs w:val="28"/>
        </w:rPr>
        <w:t>.</w:t>
      </w:r>
    </w:p>
    <w:p w:rsidR="00D81FD8" w:rsidRPr="00D81FD8" w:rsidRDefault="00D81FD8" w:rsidP="004944E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1FD8">
        <w:rPr>
          <w:rFonts w:ascii="Times New Roman" w:hAnsi="Times New Roman" w:cs="Times New Roman"/>
          <w:sz w:val="28"/>
          <w:szCs w:val="28"/>
          <w:lang w:val="uk-UA"/>
        </w:rPr>
        <w:t>Фінансове вирівнювання у Швеції.</w:t>
      </w:r>
    </w:p>
    <w:p w:rsidR="004944EA" w:rsidRPr="004944EA" w:rsidRDefault="004944EA" w:rsidP="004944EA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44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Соціально-економічна природа європейської інтеграції. Роль ЄС  у загальносвітовому розвитку.</w:t>
      </w:r>
    </w:p>
    <w:p w:rsidR="004944EA" w:rsidRPr="004944EA" w:rsidRDefault="004944EA" w:rsidP="004944EA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4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4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Етапи економічної інтеграції в Європі. Створення та розвиток ЄС.</w:t>
      </w:r>
    </w:p>
    <w:p w:rsidR="004944EA" w:rsidRPr="004944EA" w:rsidRDefault="004944EA" w:rsidP="004944EA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44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Інституціональна структура ЄС: Європейський парламент, Рада, Комісія, Суд, Економічний і Соціальний Комітет.</w:t>
      </w:r>
    </w:p>
    <w:p w:rsidR="004944EA" w:rsidRPr="004944EA" w:rsidRDefault="004944EA" w:rsidP="00E70C1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44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Організація, структура та динаміка бюджету Європейського Союзу</w:t>
      </w:r>
    </w:p>
    <w:p w:rsidR="004944EA" w:rsidRPr="004944EA" w:rsidRDefault="004944EA" w:rsidP="00E70C1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4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4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Бюджетний процес та державний фінансовий контроль.</w:t>
      </w:r>
    </w:p>
    <w:p w:rsidR="004944EA" w:rsidRPr="00E70C1F" w:rsidRDefault="004944EA" w:rsidP="00E70C1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4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4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Принципи організації оподатковування в ЄС, напрямки гармонізації податкового законодавства.</w:t>
      </w:r>
    </w:p>
    <w:p w:rsidR="00E70C1F" w:rsidRPr="00E70C1F" w:rsidRDefault="00E70C1F" w:rsidP="00E70C1F">
      <w:pPr>
        <w:pStyle w:val="a3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Трансформаційні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1F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E70C1F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E7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>.</w:t>
      </w:r>
    </w:p>
    <w:p w:rsidR="00E70C1F" w:rsidRPr="00E70C1F" w:rsidRDefault="00E70C1F" w:rsidP="00E70C1F">
      <w:pPr>
        <w:pStyle w:val="a3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1F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>.</w:t>
      </w:r>
    </w:p>
    <w:p w:rsidR="00E70C1F" w:rsidRPr="00E70C1F" w:rsidRDefault="00E70C1F" w:rsidP="00E70C1F">
      <w:pPr>
        <w:pStyle w:val="a3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Чехії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>.</w:t>
      </w:r>
    </w:p>
    <w:p w:rsidR="00E70C1F" w:rsidRPr="00E70C1F" w:rsidRDefault="00E70C1F" w:rsidP="00E70C1F">
      <w:pPr>
        <w:pStyle w:val="a3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1F">
        <w:rPr>
          <w:rFonts w:ascii="Times New Roman" w:hAnsi="Times New Roman" w:cs="Times New Roman"/>
          <w:sz w:val="28"/>
          <w:szCs w:val="28"/>
        </w:rPr>
        <w:t>Угорщини</w:t>
      </w:r>
      <w:proofErr w:type="spellEnd"/>
      <w:r w:rsidRPr="00E70C1F">
        <w:rPr>
          <w:rFonts w:ascii="Times New Roman" w:hAnsi="Times New Roman" w:cs="Times New Roman"/>
          <w:sz w:val="28"/>
          <w:szCs w:val="28"/>
        </w:rPr>
        <w:t>.</w:t>
      </w:r>
    </w:p>
    <w:p w:rsidR="00E70C1F" w:rsidRPr="004944EA" w:rsidRDefault="00E70C1F" w:rsidP="00E70C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81FD8" w:rsidRPr="006B5C67" w:rsidRDefault="00D81FD8" w:rsidP="004944E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1FD8" w:rsidRPr="00D81FD8" w:rsidRDefault="00D81FD8" w:rsidP="00D81FD8">
      <w:pPr>
        <w:shd w:val="clear" w:color="auto" w:fill="FFFFFF"/>
        <w:spacing w:line="300" w:lineRule="auto"/>
        <w:ind w:left="360"/>
        <w:jc w:val="both"/>
        <w:rPr>
          <w:sz w:val="28"/>
          <w:szCs w:val="28"/>
          <w:lang w:val="uk-UA"/>
        </w:rPr>
      </w:pPr>
    </w:p>
    <w:p w:rsidR="00D81FD8" w:rsidRPr="00D81FD8" w:rsidRDefault="00D81FD8" w:rsidP="00D81F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1FD8" w:rsidRDefault="00D81FD8" w:rsidP="00D81F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1FD8" w:rsidRDefault="00D81FD8" w:rsidP="00D81F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1FD8" w:rsidRDefault="00D81FD8" w:rsidP="00D81F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0112" w:rsidRPr="009F0112" w:rsidRDefault="009F0112" w:rsidP="009F0112">
      <w:pPr>
        <w:pStyle w:val="a3"/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F7F" w:rsidRPr="009F0112" w:rsidRDefault="007B7F7F"/>
    <w:sectPr w:rsidR="007B7F7F" w:rsidRPr="009F0112" w:rsidSect="004C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CCD"/>
    <w:multiLevelType w:val="hybridMultilevel"/>
    <w:tmpl w:val="441EA178"/>
    <w:lvl w:ilvl="0" w:tplc="2C4A6E3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930"/>
    <w:multiLevelType w:val="hybridMultilevel"/>
    <w:tmpl w:val="510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7D31"/>
    <w:multiLevelType w:val="hybridMultilevel"/>
    <w:tmpl w:val="F32A2BEA"/>
    <w:lvl w:ilvl="0" w:tplc="ABCC4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C06397"/>
    <w:multiLevelType w:val="hybridMultilevel"/>
    <w:tmpl w:val="C49C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35EAE"/>
    <w:multiLevelType w:val="hybridMultilevel"/>
    <w:tmpl w:val="203AAC2C"/>
    <w:lvl w:ilvl="0" w:tplc="5AFE4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64243E"/>
    <w:multiLevelType w:val="hybridMultilevel"/>
    <w:tmpl w:val="3AF40BD8"/>
    <w:lvl w:ilvl="0" w:tplc="E61E910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E221A05"/>
    <w:multiLevelType w:val="hybridMultilevel"/>
    <w:tmpl w:val="8D8EEB66"/>
    <w:lvl w:ilvl="0" w:tplc="847E3F0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BB3106"/>
    <w:multiLevelType w:val="hybridMultilevel"/>
    <w:tmpl w:val="A0149C34"/>
    <w:lvl w:ilvl="0" w:tplc="ABE8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56564"/>
    <w:multiLevelType w:val="hybridMultilevel"/>
    <w:tmpl w:val="FB68623A"/>
    <w:lvl w:ilvl="0" w:tplc="DC6A5862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F57DF"/>
    <w:multiLevelType w:val="hybridMultilevel"/>
    <w:tmpl w:val="037A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65C50"/>
    <w:multiLevelType w:val="hybridMultilevel"/>
    <w:tmpl w:val="FB6CF598"/>
    <w:lvl w:ilvl="0" w:tplc="B39039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85612"/>
    <w:multiLevelType w:val="hybridMultilevel"/>
    <w:tmpl w:val="E124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E743B"/>
    <w:multiLevelType w:val="hybridMultilevel"/>
    <w:tmpl w:val="0F5C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112"/>
    <w:rsid w:val="004944EA"/>
    <w:rsid w:val="004C542C"/>
    <w:rsid w:val="005019AC"/>
    <w:rsid w:val="005861CD"/>
    <w:rsid w:val="00622DA1"/>
    <w:rsid w:val="007B7F7F"/>
    <w:rsid w:val="00803E91"/>
    <w:rsid w:val="009F0112"/>
    <w:rsid w:val="00A10FAD"/>
    <w:rsid w:val="00A677BE"/>
    <w:rsid w:val="00B61D3B"/>
    <w:rsid w:val="00D558C3"/>
    <w:rsid w:val="00D81FD8"/>
    <w:rsid w:val="00E70C1F"/>
    <w:rsid w:val="00EA23E7"/>
    <w:rsid w:val="00FC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2C"/>
  </w:style>
  <w:style w:type="paragraph" w:styleId="4">
    <w:name w:val="heading 4"/>
    <w:basedOn w:val="a"/>
    <w:link w:val="40"/>
    <w:uiPriority w:val="9"/>
    <w:qFormat/>
    <w:rsid w:val="009F01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1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F01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13</cp:revision>
  <cp:lastPrinted>2016-12-03T12:45:00Z</cp:lastPrinted>
  <dcterms:created xsi:type="dcterms:W3CDTF">2016-11-10T10:36:00Z</dcterms:created>
  <dcterms:modified xsi:type="dcterms:W3CDTF">2020-01-12T10:12:00Z</dcterms:modified>
</cp:coreProperties>
</file>