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9A" w:rsidRPr="00394F7F" w:rsidRDefault="0014089A" w:rsidP="0014089A">
      <w:pPr>
        <w:jc w:val="center"/>
        <w:rPr>
          <w:b/>
          <w:iCs/>
          <w:color w:val="C00000"/>
          <w:sz w:val="40"/>
          <w:szCs w:val="40"/>
          <w:lang w:val="uk-UA"/>
        </w:rPr>
      </w:pPr>
      <w:r w:rsidRPr="00394F7F">
        <w:rPr>
          <w:b/>
          <w:iCs/>
          <w:color w:val="C00000"/>
          <w:sz w:val="40"/>
          <w:szCs w:val="40"/>
          <w:lang w:val="uk-UA"/>
        </w:rPr>
        <w:t xml:space="preserve">Самостійна робота з начальної дисципліни </w:t>
      </w:r>
    </w:p>
    <w:p w:rsidR="0014089A" w:rsidRPr="00394F7F" w:rsidRDefault="0014089A" w:rsidP="0014089A">
      <w:pPr>
        <w:jc w:val="center"/>
        <w:rPr>
          <w:i/>
          <w:iCs/>
          <w:color w:val="C00000"/>
          <w:szCs w:val="28"/>
          <w:lang w:val="uk-UA"/>
        </w:rPr>
      </w:pPr>
    </w:p>
    <w:p w:rsidR="0014089A" w:rsidRPr="00394F7F" w:rsidRDefault="0014089A" w:rsidP="0014089A">
      <w:pPr>
        <w:tabs>
          <w:tab w:val="left" w:pos="1215"/>
        </w:tabs>
        <w:jc w:val="center"/>
        <w:rPr>
          <w:b/>
          <w:caps/>
          <w:color w:val="C00000"/>
          <w:szCs w:val="28"/>
          <w:lang w:val="uk-UA"/>
        </w:rPr>
      </w:pPr>
      <w:r w:rsidRPr="00394F7F">
        <w:rPr>
          <w:b/>
          <w:color w:val="C00000"/>
          <w:szCs w:val="28"/>
          <w:lang w:val="uk-UA"/>
        </w:rPr>
        <w:t>«</w:t>
      </w:r>
      <w:r w:rsidRPr="00394F7F">
        <w:rPr>
          <w:b/>
          <w:color w:val="C00000"/>
          <w:sz w:val="40"/>
          <w:szCs w:val="40"/>
          <w:lang w:val="uk-UA"/>
        </w:rPr>
        <w:t>О</w:t>
      </w:r>
      <w:r w:rsidRPr="00394F7F">
        <w:rPr>
          <w:b/>
          <w:color w:val="C00000"/>
          <w:sz w:val="40"/>
          <w:szCs w:val="40"/>
        </w:rPr>
        <w:t xml:space="preserve">РГАНІЗАЦІЯ РОБОТИ </w:t>
      </w:r>
      <w:r w:rsidRPr="00394F7F">
        <w:rPr>
          <w:b/>
          <w:color w:val="C00000"/>
          <w:sz w:val="40"/>
          <w:szCs w:val="40"/>
          <w:lang w:val="uk-UA"/>
        </w:rPr>
        <w:t>ПР-ВІДДІЛУ В ОРГАНІЗАЦІЇ»</w:t>
      </w:r>
    </w:p>
    <w:p w:rsidR="0014089A" w:rsidRPr="00394F7F" w:rsidRDefault="0014089A" w:rsidP="0014089A">
      <w:pPr>
        <w:jc w:val="center"/>
        <w:rPr>
          <w:b/>
          <w:bCs/>
          <w:i/>
          <w:color w:val="7030A0"/>
          <w:szCs w:val="28"/>
        </w:rPr>
      </w:pPr>
      <w:proofErr w:type="spellStart"/>
      <w:r w:rsidRPr="00394F7F">
        <w:rPr>
          <w:b/>
          <w:bCs/>
          <w:i/>
          <w:color w:val="7030A0"/>
          <w:szCs w:val="28"/>
        </w:rPr>
        <w:t>підготовки</w:t>
      </w:r>
      <w:proofErr w:type="spellEnd"/>
      <w:r w:rsidRPr="00394F7F">
        <w:rPr>
          <w:b/>
          <w:bCs/>
          <w:i/>
          <w:color w:val="7030A0"/>
          <w:szCs w:val="28"/>
        </w:rPr>
        <w:t xml:space="preserve"> </w:t>
      </w:r>
      <w:proofErr w:type="spellStart"/>
      <w:r w:rsidRPr="00394F7F">
        <w:rPr>
          <w:b/>
          <w:bCs/>
          <w:i/>
          <w:color w:val="7030A0"/>
          <w:szCs w:val="28"/>
        </w:rPr>
        <w:t>першого</w:t>
      </w:r>
      <w:proofErr w:type="spellEnd"/>
      <w:r w:rsidRPr="00394F7F">
        <w:rPr>
          <w:b/>
          <w:bCs/>
          <w:i/>
          <w:color w:val="7030A0"/>
          <w:szCs w:val="28"/>
        </w:rPr>
        <w:t xml:space="preserve"> </w:t>
      </w:r>
      <w:proofErr w:type="spellStart"/>
      <w:r w:rsidRPr="00394F7F">
        <w:rPr>
          <w:b/>
          <w:bCs/>
          <w:i/>
          <w:color w:val="7030A0"/>
          <w:szCs w:val="28"/>
        </w:rPr>
        <w:t>освітнього</w:t>
      </w:r>
      <w:proofErr w:type="spellEnd"/>
      <w:r w:rsidRPr="00394F7F">
        <w:rPr>
          <w:b/>
          <w:bCs/>
          <w:i/>
          <w:color w:val="7030A0"/>
          <w:szCs w:val="28"/>
        </w:rPr>
        <w:t xml:space="preserve"> </w:t>
      </w:r>
      <w:proofErr w:type="spellStart"/>
      <w:r w:rsidRPr="00394F7F">
        <w:rPr>
          <w:b/>
          <w:bCs/>
          <w:i/>
          <w:color w:val="7030A0"/>
          <w:szCs w:val="28"/>
        </w:rPr>
        <w:t>ступеня</w:t>
      </w:r>
      <w:proofErr w:type="spellEnd"/>
      <w:r w:rsidRPr="00394F7F">
        <w:rPr>
          <w:b/>
          <w:bCs/>
          <w:i/>
          <w:color w:val="7030A0"/>
          <w:szCs w:val="28"/>
        </w:rPr>
        <w:t xml:space="preserve"> (бакалавр)</w:t>
      </w:r>
    </w:p>
    <w:p w:rsidR="0014089A" w:rsidRPr="00394F7F" w:rsidRDefault="0014089A" w:rsidP="0014089A">
      <w:pPr>
        <w:jc w:val="center"/>
        <w:rPr>
          <w:b/>
          <w:bCs/>
          <w:i/>
          <w:color w:val="7030A0"/>
          <w:sz w:val="16"/>
          <w:szCs w:val="16"/>
        </w:rPr>
      </w:pPr>
      <w:r w:rsidRPr="00394F7F">
        <w:rPr>
          <w:b/>
          <w:bCs/>
          <w:i/>
          <w:color w:val="7030A0"/>
          <w:sz w:val="16"/>
          <w:szCs w:val="16"/>
        </w:rPr>
        <w:t xml:space="preserve">                        </w:t>
      </w:r>
    </w:p>
    <w:p w:rsidR="0014089A" w:rsidRPr="00394F7F" w:rsidRDefault="0014089A" w:rsidP="0014089A">
      <w:pPr>
        <w:jc w:val="center"/>
        <w:rPr>
          <w:b/>
          <w:i/>
          <w:color w:val="7030A0"/>
          <w:szCs w:val="28"/>
        </w:rPr>
      </w:pPr>
      <w:proofErr w:type="spellStart"/>
      <w:r w:rsidRPr="00394F7F">
        <w:rPr>
          <w:b/>
          <w:i/>
          <w:color w:val="7030A0"/>
          <w:szCs w:val="28"/>
        </w:rPr>
        <w:t>спеціальності</w:t>
      </w:r>
      <w:proofErr w:type="spellEnd"/>
      <w:r w:rsidRPr="00394F7F">
        <w:rPr>
          <w:b/>
          <w:i/>
          <w:color w:val="7030A0"/>
          <w:szCs w:val="28"/>
        </w:rPr>
        <w:t xml:space="preserve">   061 </w:t>
      </w:r>
      <w:proofErr w:type="spellStart"/>
      <w:r w:rsidRPr="00394F7F">
        <w:rPr>
          <w:b/>
          <w:i/>
          <w:color w:val="7030A0"/>
          <w:szCs w:val="28"/>
        </w:rPr>
        <w:t>журналістика</w:t>
      </w:r>
      <w:proofErr w:type="spellEnd"/>
    </w:p>
    <w:p w:rsidR="0014089A" w:rsidRPr="00394F7F" w:rsidRDefault="0014089A" w:rsidP="0014089A">
      <w:pPr>
        <w:jc w:val="center"/>
        <w:rPr>
          <w:b/>
          <w:i/>
          <w:color w:val="7030A0"/>
          <w:sz w:val="16"/>
          <w:szCs w:val="16"/>
        </w:rPr>
      </w:pPr>
      <w:r w:rsidRPr="00394F7F">
        <w:rPr>
          <w:b/>
          <w:i/>
          <w:color w:val="7030A0"/>
          <w:sz w:val="16"/>
          <w:szCs w:val="16"/>
        </w:rPr>
        <w:t xml:space="preserve">                                               </w:t>
      </w:r>
    </w:p>
    <w:p w:rsidR="0014089A" w:rsidRPr="00394F7F" w:rsidRDefault="0014089A" w:rsidP="0014089A">
      <w:pPr>
        <w:jc w:val="center"/>
        <w:rPr>
          <w:b/>
          <w:i/>
          <w:color w:val="7030A0"/>
          <w:szCs w:val="28"/>
          <w:lang w:val="uk-UA"/>
        </w:rPr>
      </w:pPr>
      <w:proofErr w:type="spellStart"/>
      <w:r w:rsidRPr="00394F7F">
        <w:rPr>
          <w:b/>
          <w:i/>
          <w:color w:val="7030A0"/>
          <w:szCs w:val="28"/>
        </w:rPr>
        <w:t>освітньо-професійна</w:t>
      </w:r>
      <w:proofErr w:type="spellEnd"/>
      <w:r w:rsidRPr="00394F7F">
        <w:rPr>
          <w:b/>
          <w:i/>
          <w:color w:val="7030A0"/>
          <w:szCs w:val="28"/>
        </w:rPr>
        <w:t xml:space="preserve"> </w:t>
      </w:r>
      <w:proofErr w:type="spellStart"/>
      <w:r w:rsidRPr="00394F7F">
        <w:rPr>
          <w:b/>
          <w:i/>
          <w:color w:val="7030A0"/>
          <w:szCs w:val="28"/>
        </w:rPr>
        <w:t>програма</w:t>
      </w:r>
      <w:proofErr w:type="spellEnd"/>
      <w:r w:rsidRPr="00394F7F">
        <w:rPr>
          <w:b/>
          <w:i/>
          <w:color w:val="7030A0"/>
          <w:szCs w:val="28"/>
          <w:lang w:val="uk-UA"/>
        </w:rPr>
        <w:t xml:space="preserve"> «Реклама та зв’язки із громадськістю»</w:t>
      </w:r>
    </w:p>
    <w:p w:rsidR="0014089A" w:rsidRPr="00394F7F" w:rsidRDefault="0014089A" w:rsidP="0014089A">
      <w:pPr>
        <w:jc w:val="center"/>
        <w:rPr>
          <w:b/>
          <w:i/>
          <w:color w:val="7030A0"/>
          <w:szCs w:val="28"/>
          <w:lang w:val="uk-UA"/>
        </w:rPr>
      </w:pPr>
    </w:p>
    <w:p w:rsidR="0014089A" w:rsidRDefault="0014089A" w:rsidP="0014089A">
      <w:pPr>
        <w:jc w:val="center"/>
        <w:rPr>
          <w:b/>
          <w:i/>
          <w:color w:val="00B050"/>
          <w:szCs w:val="28"/>
          <w:lang w:val="uk-UA"/>
        </w:rPr>
      </w:pPr>
    </w:p>
    <w:p w:rsidR="0014089A" w:rsidRDefault="0014089A" w:rsidP="0014089A">
      <w:pPr>
        <w:jc w:val="center"/>
        <w:rPr>
          <w:b/>
          <w:i/>
          <w:color w:val="00B050"/>
          <w:szCs w:val="28"/>
          <w:lang w:val="uk-UA"/>
        </w:rPr>
      </w:pPr>
    </w:p>
    <w:p w:rsidR="0014089A" w:rsidRPr="0014089A" w:rsidRDefault="004E08E0" w:rsidP="004E08E0">
      <w:pPr>
        <w:shd w:val="clear" w:color="auto" w:fill="FFFFFF"/>
        <w:ind w:firstLine="360"/>
        <w:jc w:val="center"/>
        <w:rPr>
          <w:rFonts w:eastAsia="Times New Roman"/>
          <w:b/>
          <w:i/>
          <w:color w:val="C00000"/>
          <w:sz w:val="40"/>
          <w:szCs w:val="40"/>
          <w:shd w:val="clear" w:color="auto" w:fill="FFFFFF"/>
          <w:lang w:val="uk-UA"/>
        </w:rPr>
      </w:pPr>
      <w:r w:rsidRPr="0014089A">
        <w:rPr>
          <w:rFonts w:eastAsia="Times New Roman"/>
          <w:b/>
          <w:i/>
          <w:color w:val="C00000"/>
          <w:sz w:val="40"/>
          <w:szCs w:val="40"/>
          <w:shd w:val="clear" w:color="auto" w:fill="FFFFFF"/>
          <w:lang w:val="uk-UA"/>
        </w:rPr>
        <w:t>Розділ 2</w:t>
      </w:r>
    </w:p>
    <w:p w:rsidR="004E08E0" w:rsidRPr="0014089A" w:rsidRDefault="004E08E0" w:rsidP="004E08E0">
      <w:pPr>
        <w:shd w:val="clear" w:color="auto" w:fill="FFFFFF"/>
        <w:ind w:firstLine="360"/>
        <w:jc w:val="center"/>
        <w:rPr>
          <w:rFonts w:eastAsia="Times New Roman"/>
          <w:b/>
          <w:i/>
          <w:color w:val="00B050"/>
          <w:sz w:val="40"/>
          <w:szCs w:val="40"/>
          <w:shd w:val="clear" w:color="auto" w:fill="FFFFFF"/>
          <w:lang w:val="uk-UA"/>
        </w:rPr>
      </w:pPr>
      <w:r w:rsidRPr="0014089A">
        <w:rPr>
          <w:rFonts w:eastAsia="Times New Roman"/>
          <w:b/>
          <w:i/>
          <w:color w:val="00B050"/>
          <w:sz w:val="40"/>
          <w:szCs w:val="40"/>
          <w:shd w:val="clear" w:color="auto" w:fill="FFFFFF"/>
          <w:lang w:val="uk-UA"/>
        </w:rPr>
        <w:t>Реалізація функціонального наповнення роботи ПР-відділом сучасної організації.</w:t>
      </w:r>
    </w:p>
    <w:p w:rsidR="004E08E0" w:rsidRPr="0014089A" w:rsidRDefault="004E08E0" w:rsidP="004E08E0">
      <w:pPr>
        <w:shd w:val="clear" w:color="auto" w:fill="FFFFFF"/>
        <w:ind w:firstLine="360"/>
        <w:jc w:val="center"/>
        <w:rPr>
          <w:rFonts w:eastAsia="Times New Roman"/>
          <w:b/>
          <w:i/>
          <w:color w:val="00B050"/>
          <w:sz w:val="40"/>
          <w:szCs w:val="40"/>
          <w:shd w:val="clear" w:color="auto" w:fill="FFFFFF"/>
          <w:lang w:val="uk-UA"/>
        </w:rPr>
      </w:pPr>
    </w:p>
    <w:p w:rsidR="004E08E0" w:rsidRDefault="004E08E0" w:rsidP="00E6274B">
      <w:pPr>
        <w:tabs>
          <w:tab w:val="left" w:pos="0"/>
        </w:tabs>
        <w:ind w:right="-694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4E08E0" w:rsidRPr="00E6274B" w:rsidRDefault="004E08E0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color w:val="7030A0"/>
          <w:szCs w:val="28"/>
          <w:u w:val="single"/>
          <w:lang w:val="uk-UA"/>
        </w:rPr>
      </w:pPr>
      <w:r w:rsidRPr="00E6274B">
        <w:rPr>
          <w:rFonts w:eastAsia="Times New Roman"/>
          <w:b/>
          <w:bCs/>
          <w:i/>
          <w:color w:val="7030A0"/>
          <w:szCs w:val="28"/>
          <w:u w:val="single"/>
          <w:lang w:val="uk-UA"/>
        </w:rPr>
        <w:t>Практичне заняття №6</w:t>
      </w:r>
    </w:p>
    <w:p w:rsidR="004E08E0" w:rsidRPr="0026550A" w:rsidRDefault="004E08E0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4E08E0" w:rsidRPr="00E6274B" w:rsidRDefault="004E08E0" w:rsidP="00E6274B">
      <w:pPr>
        <w:shd w:val="clear" w:color="auto" w:fill="FFFFFF"/>
        <w:ind w:firstLine="567"/>
        <w:jc w:val="center"/>
        <w:rPr>
          <w:rFonts w:eastAsia="Times New Roman"/>
          <w:szCs w:val="28"/>
          <w:shd w:val="clear" w:color="auto" w:fill="FFFFFF"/>
          <w:lang w:val="uk-UA"/>
        </w:rPr>
      </w:pPr>
      <w:r w:rsidRPr="00E6274B">
        <w:rPr>
          <w:rFonts w:eastAsia="Times New Roman"/>
          <w:b/>
          <w:bCs/>
          <w:szCs w:val="28"/>
          <w:lang w:val="uk-UA"/>
        </w:rPr>
        <w:t xml:space="preserve">Тема : Реалізація функції  збору та аналізу даних відділом </w:t>
      </w:r>
      <w:r w:rsidRPr="00E6274B">
        <w:rPr>
          <w:rFonts w:eastAsia="Times New Roman"/>
          <w:b/>
          <w:iCs/>
          <w:szCs w:val="28"/>
          <w:lang w:val="uk-UA" w:eastAsia="uk-UA"/>
        </w:rPr>
        <w:t>PR</w:t>
      </w:r>
      <w:r w:rsidRPr="00E6274B">
        <w:rPr>
          <w:rFonts w:eastAsia="Times New Roman"/>
          <w:b/>
          <w:bCs/>
          <w:szCs w:val="28"/>
          <w:lang w:val="uk-UA"/>
        </w:rPr>
        <w:t xml:space="preserve"> </w:t>
      </w:r>
    </w:p>
    <w:p w:rsidR="004E08E0" w:rsidRPr="00E6274B" w:rsidRDefault="004E08E0" w:rsidP="004E08E0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E6274B">
        <w:rPr>
          <w:rFonts w:ascii="Arial" w:hAnsi="Arial" w:cs="Arial"/>
          <w:b/>
          <w:sz w:val="28"/>
          <w:szCs w:val="28"/>
          <w:lang w:val="uk-UA"/>
        </w:rPr>
        <w:sym w:font="Wingdings" w:char="F03F"/>
      </w:r>
      <w:r w:rsidRPr="00E6274B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6274B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Завдання для самостійної роботи</w:t>
      </w:r>
    </w:p>
    <w:p w:rsidR="004E08E0" w:rsidRPr="00E6274B" w:rsidRDefault="004E08E0" w:rsidP="004E08E0">
      <w:pPr>
        <w:pStyle w:val="a3"/>
        <w:spacing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E08E0" w:rsidRPr="00E6274B" w:rsidRDefault="004E08E0" w:rsidP="004E08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3"/>
        <w:ind w:left="709" w:hanging="283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Підготувати презентацію плану-проекту роботи </w:t>
      </w:r>
      <w:r w:rsidRPr="00E6274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>-відділу  з пошуку і підтримки контактів з представниками органів управління, журналістами, інвесторами, соціально-суспільними групами, громадськими фондами та об'єднаннями.</w:t>
      </w:r>
    </w:p>
    <w:p w:rsidR="004E08E0" w:rsidRPr="00E6274B" w:rsidRDefault="004E08E0" w:rsidP="004E08E0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szCs w:val="28"/>
          <w:u w:val="single"/>
          <w:lang w:val="uk-UA"/>
        </w:rPr>
      </w:pPr>
      <w:r w:rsidRPr="00E6274B">
        <w:rPr>
          <w:rFonts w:ascii="Arial" w:eastAsia="Times New Roman" w:hAnsi="Arial" w:cs="Arial"/>
          <w:b/>
          <w:szCs w:val="28"/>
          <w:lang w:val="uk-UA"/>
        </w:rPr>
        <w:sym w:font="Webdings" w:char="F0A8"/>
      </w:r>
      <w:r w:rsidRPr="00E6274B">
        <w:rPr>
          <w:rFonts w:ascii="Arial" w:eastAsia="Times New Roman" w:hAnsi="Arial" w:cs="Arial"/>
          <w:b/>
          <w:szCs w:val="28"/>
          <w:lang w:val="uk-UA"/>
        </w:rPr>
        <w:t xml:space="preserve"> </w:t>
      </w:r>
      <w:r w:rsidRPr="00E6274B">
        <w:rPr>
          <w:rFonts w:eastAsia="Times New Roman"/>
          <w:b/>
          <w:i/>
          <w:iCs/>
          <w:szCs w:val="28"/>
          <w:u w:val="single"/>
          <w:lang w:val="uk-UA"/>
        </w:rPr>
        <w:t>Теми рефератів:</w:t>
      </w:r>
    </w:p>
    <w:p w:rsidR="004E08E0" w:rsidRPr="00E6274B" w:rsidRDefault="004E08E0" w:rsidP="004E08E0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8"/>
          <w:lang w:val="uk-UA"/>
        </w:rPr>
      </w:pPr>
      <w:r w:rsidRPr="00E6274B">
        <w:rPr>
          <w:rFonts w:eastAsia="Times New Roman"/>
          <w:i/>
          <w:szCs w:val="28"/>
          <w:lang w:val="uk-UA"/>
        </w:rPr>
        <w:t xml:space="preserve">Економічні, юридичні та інші </w:t>
      </w:r>
      <w:proofErr w:type="spellStart"/>
      <w:r w:rsidRPr="00E6274B">
        <w:rPr>
          <w:rFonts w:eastAsia="Times New Roman"/>
          <w:i/>
          <w:szCs w:val="28"/>
          <w:lang w:val="uk-UA"/>
        </w:rPr>
        <w:t>структуроформуючі</w:t>
      </w:r>
      <w:proofErr w:type="spellEnd"/>
      <w:r w:rsidRPr="00E6274B">
        <w:rPr>
          <w:rFonts w:eastAsia="Times New Roman"/>
          <w:i/>
          <w:szCs w:val="28"/>
          <w:lang w:val="uk-UA"/>
        </w:rPr>
        <w:t xml:space="preserve"> документи, призначених для використання PR-відділом. </w:t>
      </w:r>
    </w:p>
    <w:p w:rsidR="004E08E0" w:rsidRPr="00E6274B" w:rsidRDefault="004E08E0" w:rsidP="004E08E0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8"/>
          <w:lang w:val="uk-UA"/>
        </w:rPr>
      </w:pPr>
      <w:r w:rsidRPr="00E6274B">
        <w:rPr>
          <w:rFonts w:eastAsia="Times New Roman"/>
          <w:i/>
          <w:szCs w:val="28"/>
          <w:lang w:val="uk-UA"/>
        </w:rPr>
        <w:t>Сканування та моніторинг публікацій в пресі з важливих для компанії питань  як функція PR-відділу організації</w:t>
      </w:r>
      <w:r w:rsidRPr="00E6274B">
        <w:rPr>
          <w:rFonts w:eastAsia="Times New Roman"/>
          <w:i/>
          <w:iCs/>
          <w:szCs w:val="28"/>
          <w:lang w:val="uk-UA"/>
        </w:rPr>
        <w:t>.</w:t>
      </w:r>
    </w:p>
    <w:p w:rsidR="004E08E0" w:rsidRPr="00E6274B" w:rsidRDefault="004E08E0" w:rsidP="004E08E0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8"/>
          <w:lang w:val="uk-UA"/>
        </w:rPr>
      </w:pPr>
      <w:r w:rsidRPr="00E6274B">
        <w:rPr>
          <w:rFonts w:eastAsia="Times New Roman"/>
          <w:i/>
          <w:szCs w:val="28"/>
          <w:lang w:val="uk-UA"/>
        </w:rPr>
        <w:t>Ключові функції діяльності PR-відділів в сфері обробки інформації</w:t>
      </w:r>
      <w:r w:rsidRPr="00E6274B">
        <w:rPr>
          <w:rFonts w:eastAsia="Times New Roman"/>
          <w:i/>
          <w:iCs/>
          <w:szCs w:val="28"/>
          <w:lang w:val="uk-UA"/>
        </w:rPr>
        <w:t>.</w:t>
      </w:r>
    </w:p>
    <w:p w:rsidR="004E08E0" w:rsidRPr="00E6274B" w:rsidRDefault="004E08E0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4E08E0" w:rsidRPr="00E6274B" w:rsidRDefault="004E08E0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color w:val="7030A0"/>
          <w:szCs w:val="28"/>
          <w:u w:val="single"/>
          <w:lang w:val="uk-UA"/>
        </w:rPr>
      </w:pPr>
      <w:r w:rsidRPr="00E6274B">
        <w:rPr>
          <w:rFonts w:eastAsia="Times New Roman"/>
          <w:b/>
          <w:bCs/>
          <w:i/>
          <w:color w:val="7030A0"/>
          <w:szCs w:val="28"/>
          <w:u w:val="single"/>
          <w:lang w:val="uk-UA"/>
        </w:rPr>
        <w:t>Практичне заняття №7</w:t>
      </w:r>
    </w:p>
    <w:p w:rsidR="004E08E0" w:rsidRPr="00E6274B" w:rsidRDefault="004E08E0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4E08E0" w:rsidRPr="00E6274B" w:rsidRDefault="004E08E0" w:rsidP="00E6274B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lang w:val="uk-UA"/>
        </w:rPr>
      </w:pPr>
      <w:r w:rsidRPr="00E6274B">
        <w:rPr>
          <w:rFonts w:eastAsia="Times New Roman"/>
          <w:b/>
          <w:bCs/>
          <w:szCs w:val="28"/>
          <w:lang w:val="uk-UA"/>
        </w:rPr>
        <w:t xml:space="preserve">Тема : Реалізація функції  поширення інформації відділом </w:t>
      </w:r>
      <w:r w:rsidRPr="00E6274B">
        <w:rPr>
          <w:rFonts w:eastAsia="Times New Roman"/>
          <w:b/>
          <w:iCs/>
          <w:szCs w:val="28"/>
          <w:lang w:val="uk-UA" w:eastAsia="uk-UA"/>
        </w:rPr>
        <w:t>PR</w:t>
      </w:r>
      <w:r w:rsidRPr="00E6274B">
        <w:rPr>
          <w:rFonts w:eastAsia="Times New Roman"/>
          <w:b/>
          <w:bCs/>
          <w:szCs w:val="28"/>
          <w:lang w:val="uk-UA"/>
        </w:rPr>
        <w:t xml:space="preserve"> </w:t>
      </w:r>
    </w:p>
    <w:p w:rsidR="004E08E0" w:rsidRPr="00E6274B" w:rsidRDefault="004E08E0" w:rsidP="004E08E0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E6274B">
        <w:rPr>
          <w:rFonts w:ascii="Arial" w:hAnsi="Arial" w:cs="Arial"/>
          <w:b/>
          <w:sz w:val="28"/>
          <w:szCs w:val="28"/>
          <w:lang w:val="uk-UA"/>
        </w:rPr>
        <w:sym w:font="Wingdings" w:char="F03F"/>
      </w:r>
      <w:r w:rsidRPr="00E6274B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6274B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Завдання для самостійної роботи</w:t>
      </w:r>
    </w:p>
    <w:p w:rsidR="004E08E0" w:rsidRPr="00E6274B" w:rsidRDefault="004E08E0" w:rsidP="004E08E0">
      <w:pPr>
        <w:pStyle w:val="a3"/>
        <w:spacing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E08E0" w:rsidRPr="00E6274B" w:rsidRDefault="004E08E0" w:rsidP="004E08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3"/>
        <w:ind w:left="709" w:hanging="283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Підготувати презентацію плану-проекту роботи </w:t>
      </w:r>
      <w:r w:rsidRPr="00E6274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>-відділу  з поліпшенню відносин і підтримки контактів з представниками цільових аудиторій зазначеної організації.</w:t>
      </w:r>
    </w:p>
    <w:p w:rsidR="004E08E0" w:rsidRPr="00E6274B" w:rsidRDefault="004E08E0" w:rsidP="004E08E0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szCs w:val="28"/>
          <w:u w:val="single"/>
          <w:lang w:val="uk-UA"/>
        </w:rPr>
      </w:pPr>
      <w:r w:rsidRPr="00E6274B">
        <w:rPr>
          <w:rFonts w:ascii="Arial" w:eastAsia="Times New Roman" w:hAnsi="Arial" w:cs="Arial"/>
          <w:b/>
          <w:szCs w:val="28"/>
          <w:lang w:val="uk-UA"/>
        </w:rPr>
        <w:lastRenderedPageBreak/>
        <w:sym w:font="Webdings" w:char="F0A8"/>
      </w:r>
      <w:r w:rsidRPr="00E6274B">
        <w:rPr>
          <w:rFonts w:ascii="Arial" w:eastAsia="Times New Roman" w:hAnsi="Arial" w:cs="Arial"/>
          <w:b/>
          <w:szCs w:val="28"/>
          <w:lang w:val="uk-UA"/>
        </w:rPr>
        <w:t xml:space="preserve"> </w:t>
      </w:r>
      <w:r w:rsidRPr="00E6274B">
        <w:rPr>
          <w:rFonts w:eastAsia="Times New Roman"/>
          <w:b/>
          <w:i/>
          <w:iCs/>
          <w:szCs w:val="28"/>
          <w:u w:val="single"/>
          <w:lang w:val="uk-UA"/>
        </w:rPr>
        <w:t>Теми рефератів:</w:t>
      </w:r>
    </w:p>
    <w:p w:rsidR="004E08E0" w:rsidRPr="00E6274B" w:rsidRDefault="004E08E0" w:rsidP="004E08E0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8"/>
          <w:lang w:val="uk-UA"/>
        </w:rPr>
      </w:pPr>
      <w:r w:rsidRPr="00E6274B">
        <w:rPr>
          <w:rFonts w:eastAsia="Times New Roman"/>
          <w:i/>
          <w:szCs w:val="28"/>
          <w:lang w:val="uk-UA"/>
        </w:rPr>
        <w:t xml:space="preserve">Реалізація відділом </w:t>
      </w:r>
      <w:r w:rsidRPr="00E6274B">
        <w:rPr>
          <w:rFonts w:eastAsia="Times New Roman"/>
          <w:i/>
          <w:iCs/>
          <w:szCs w:val="28"/>
          <w:lang w:val="uk-UA" w:eastAsia="uk-UA"/>
        </w:rPr>
        <w:t>PR</w:t>
      </w:r>
      <w:r w:rsidRPr="00E6274B">
        <w:rPr>
          <w:rFonts w:eastAsia="Times New Roman"/>
          <w:i/>
          <w:szCs w:val="28"/>
          <w:lang w:val="uk-UA"/>
        </w:rPr>
        <w:t xml:space="preserve"> функції розробки інформаційних матеріалів (прес-релізів, статей, брошур та ін.) для інвесторів. </w:t>
      </w:r>
    </w:p>
    <w:p w:rsidR="004E08E0" w:rsidRPr="00E6274B" w:rsidRDefault="004E08E0" w:rsidP="004E08E0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8"/>
          <w:lang w:val="uk-UA"/>
        </w:rPr>
      </w:pPr>
      <w:r w:rsidRPr="00E6274B">
        <w:rPr>
          <w:rFonts w:eastAsia="Times New Roman"/>
          <w:i/>
          <w:szCs w:val="28"/>
          <w:lang w:val="uk-UA"/>
        </w:rPr>
        <w:t xml:space="preserve">Реалізація </w:t>
      </w:r>
      <w:r w:rsidRPr="00E6274B">
        <w:rPr>
          <w:rFonts w:eastAsia="Times New Roman"/>
          <w:i/>
          <w:iCs/>
          <w:szCs w:val="28"/>
          <w:lang w:val="uk-UA" w:eastAsia="uk-UA"/>
        </w:rPr>
        <w:t>PR-</w:t>
      </w:r>
      <w:r w:rsidRPr="00E6274B">
        <w:rPr>
          <w:rFonts w:eastAsia="Times New Roman"/>
          <w:i/>
          <w:szCs w:val="28"/>
          <w:lang w:val="uk-UA"/>
        </w:rPr>
        <w:t xml:space="preserve">відділом функції розробки інформаційних матеріалів (прес-релізів, статей, брошур та ін.) для органів управління. </w:t>
      </w:r>
    </w:p>
    <w:p w:rsidR="004E08E0" w:rsidRPr="00E6274B" w:rsidRDefault="004E08E0" w:rsidP="004E08E0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8"/>
          <w:lang w:val="uk-UA"/>
        </w:rPr>
      </w:pPr>
      <w:r w:rsidRPr="00E6274B">
        <w:rPr>
          <w:rFonts w:eastAsia="Times New Roman"/>
          <w:i/>
          <w:szCs w:val="28"/>
          <w:lang w:val="uk-UA"/>
        </w:rPr>
        <w:t xml:space="preserve">Реалізація відділом </w:t>
      </w:r>
      <w:r w:rsidRPr="00E6274B">
        <w:rPr>
          <w:rFonts w:eastAsia="Times New Roman"/>
          <w:i/>
          <w:iCs/>
          <w:szCs w:val="28"/>
          <w:lang w:val="uk-UA" w:eastAsia="uk-UA"/>
        </w:rPr>
        <w:t>PR</w:t>
      </w:r>
      <w:r w:rsidRPr="00E6274B">
        <w:rPr>
          <w:rFonts w:eastAsia="Times New Roman"/>
          <w:i/>
          <w:szCs w:val="28"/>
          <w:lang w:val="uk-UA"/>
        </w:rPr>
        <w:t xml:space="preserve"> функції розробки інформаційних матеріалів (прес-релізів, статей, брошур та ін.)  для ЗМІ. </w:t>
      </w:r>
    </w:p>
    <w:p w:rsidR="004E08E0" w:rsidRPr="00E6274B" w:rsidRDefault="004E08E0" w:rsidP="004E08E0">
      <w:pPr>
        <w:widowControl w:val="0"/>
        <w:numPr>
          <w:ilvl w:val="0"/>
          <w:numId w:val="5"/>
        </w:numPr>
        <w:jc w:val="both"/>
        <w:rPr>
          <w:rFonts w:eastAsia="Times New Roman"/>
          <w:i/>
          <w:iCs/>
          <w:szCs w:val="28"/>
          <w:lang w:val="uk-UA"/>
        </w:rPr>
      </w:pPr>
      <w:r w:rsidRPr="00E6274B">
        <w:rPr>
          <w:rFonts w:eastAsia="Times New Roman"/>
          <w:i/>
          <w:szCs w:val="28"/>
          <w:lang w:val="uk-UA"/>
        </w:rPr>
        <w:t xml:space="preserve">Реалізація відділом </w:t>
      </w:r>
      <w:r w:rsidRPr="00E6274B">
        <w:rPr>
          <w:rFonts w:eastAsia="Times New Roman"/>
          <w:i/>
          <w:iCs/>
          <w:szCs w:val="28"/>
          <w:lang w:val="uk-UA" w:eastAsia="uk-UA"/>
        </w:rPr>
        <w:t>PR</w:t>
      </w:r>
      <w:r w:rsidRPr="00E6274B">
        <w:rPr>
          <w:rFonts w:eastAsia="Times New Roman"/>
          <w:i/>
          <w:szCs w:val="28"/>
          <w:lang w:val="uk-UA"/>
        </w:rPr>
        <w:t xml:space="preserve"> функції розробки інформаційних матеріалів (прес-релізів, статей, брошур та ін.) для співробітників. </w:t>
      </w:r>
    </w:p>
    <w:p w:rsidR="00E6274B" w:rsidRDefault="00E6274B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E6274B" w:rsidRDefault="00E6274B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4E08E0" w:rsidRPr="00E6274B" w:rsidRDefault="004E08E0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color w:val="7030A0"/>
          <w:szCs w:val="28"/>
          <w:u w:val="single"/>
          <w:lang w:val="uk-UA"/>
        </w:rPr>
      </w:pPr>
      <w:r w:rsidRPr="00E6274B">
        <w:rPr>
          <w:rFonts w:eastAsia="Times New Roman"/>
          <w:b/>
          <w:bCs/>
          <w:i/>
          <w:color w:val="7030A0"/>
          <w:szCs w:val="28"/>
          <w:u w:val="single"/>
          <w:lang w:val="uk-UA"/>
        </w:rPr>
        <w:t>Практичне заняття №8</w:t>
      </w:r>
    </w:p>
    <w:p w:rsidR="004E08E0" w:rsidRPr="00E6274B" w:rsidRDefault="004E08E0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4E08E0" w:rsidRPr="00E6274B" w:rsidRDefault="004E08E0" w:rsidP="004E08E0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lang w:val="uk-UA"/>
        </w:rPr>
      </w:pPr>
      <w:r w:rsidRPr="00E6274B">
        <w:rPr>
          <w:rFonts w:eastAsia="Times New Roman"/>
          <w:b/>
          <w:bCs/>
          <w:szCs w:val="28"/>
          <w:lang w:val="uk-UA"/>
        </w:rPr>
        <w:t xml:space="preserve">Тема : Реалізація відділом </w:t>
      </w:r>
      <w:r w:rsidRPr="00E6274B">
        <w:rPr>
          <w:rFonts w:eastAsia="Times New Roman"/>
          <w:b/>
          <w:iCs/>
          <w:szCs w:val="28"/>
          <w:lang w:val="uk-UA" w:eastAsia="uk-UA"/>
        </w:rPr>
        <w:t>PR</w:t>
      </w:r>
      <w:r w:rsidRPr="00E6274B">
        <w:rPr>
          <w:rFonts w:eastAsia="Times New Roman"/>
          <w:b/>
          <w:bCs/>
          <w:szCs w:val="28"/>
          <w:lang w:val="uk-UA"/>
        </w:rPr>
        <w:t xml:space="preserve">  функції </w:t>
      </w:r>
      <w:proofErr w:type="spellStart"/>
      <w:r w:rsidRPr="00E6274B">
        <w:rPr>
          <w:rFonts w:eastAsia="Times New Roman"/>
          <w:b/>
          <w:bCs/>
          <w:szCs w:val="28"/>
          <w:lang w:val="uk-UA"/>
        </w:rPr>
        <w:t>внутрішньокорпоративних</w:t>
      </w:r>
      <w:proofErr w:type="spellEnd"/>
      <w:r w:rsidRPr="00E6274B">
        <w:rPr>
          <w:rFonts w:eastAsia="Times New Roman"/>
          <w:b/>
          <w:bCs/>
          <w:szCs w:val="28"/>
          <w:lang w:val="uk-UA"/>
        </w:rPr>
        <w:t xml:space="preserve"> відносин</w:t>
      </w:r>
    </w:p>
    <w:p w:rsidR="004E08E0" w:rsidRPr="00E6274B" w:rsidRDefault="004E08E0" w:rsidP="00E6274B">
      <w:pPr>
        <w:rPr>
          <w:b/>
          <w:i/>
          <w:szCs w:val="28"/>
          <w:u w:val="single"/>
          <w:lang w:val="uk-UA"/>
        </w:rPr>
      </w:pPr>
    </w:p>
    <w:p w:rsidR="004E08E0" w:rsidRPr="00E6274B" w:rsidRDefault="004E08E0" w:rsidP="004E08E0">
      <w:pPr>
        <w:pStyle w:val="a3"/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E6274B">
        <w:rPr>
          <w:rFonts w:ascii="Arial" w:hAnsi="Arial" w:cs="Arial"/>
          <w:b/>
          <w:sz w:val="28"/>
          <w:szCs w:val="28"/>
          <w:lang w:val="uk-UA"/>
        </w:rPr>
        <w:sym w:font="Wingdings" w:char="F03F"/>
      </w:r>
      <w:r w:rsidRPr="00E6274B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E6274B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Завдання для самостійної роботи</w:t>
      </w:r>
    </w:p>
    <w:p w:rsidR="004E08E0" w:rsidRPr="00E6274B" w:rsidRDefault="004E08E0" w:rsidP="004E08E0">
      <w:pPr>
        <w:pStyle w:val="a3"/>
        <w:spacing w:line="240" w:lineRule="auto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4E08E0" w:rsidRPr="00E6274B" w:rsidRDefault="004E08E0" w:rsidP="004E08E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3"/>
        <w:ind w:left="709" w:hanging="283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Підготувати презентацію плану-проекту роботи </w:t>
      </w:r>
      <w:r w:rsidRPr="00E6274B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>-відділу  з оголошення і роз'яснення функціонуючих інструкцій і правових норм, які стосуються діяльності організації, а також у зв'язку з виданням нових розпоряджень та інструкцій від керівництва з метою поліпшення комунікацій у середині організації.</w:t>
      </w:r>
    </w:p>
    <w:p w:rsidR="004E08E0" w:rsidRPr="00E6274B" w:rsidRDefault="004E08E0" w:rsidP="004E08E0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szCs w:val="28"/>
          <w:u w:val="single"/>
          <w:lang w:val="uk-UA"/>
        </w:rPr>
      </w:pPr>
      <w:r w:rsidRPr="00E6274B">
        <w:rPr>
          <w:rFonts w:ascii="Arial" w:eastAsia="Times New Roman" w:hAnsi="Arial" w:cs="Arial"/>
          <w:b/>
          <w:szCs w:val="28"/>
          <w:lang w:val="uk-UA"/>
        </w:rPr>
        <w:sym w:font="Webdings" w:char="F0A8"/>
      </w:r>
      <w:r w:rsidRPr="00E6274B">
        <w:rPr>
          <w:rFonts w:ascii="Arial" w:eastAsia="Times New Roman" w:hAnsi="Arial" w:cs="Arial"/>
          <w:b/>
          <w:szCs w:val="28"/>
          <w:lang w:val="uk-UA"/>
        </w:rPr>
        <w:t xml:space="preserve"> </w:t>
      </w:r>
      <w:r w:rsidRPr="00E6274B">
        <w:rPr>
          <w:rFonts w:eastAsia="Times New Roman"/>
          <w:b/>
          <w:i/>
          <w:iCs/>
          <w:szCs w:val="28"/>
          <w:u w:val="single"/>
          <w:lang w:val="uk-UA"/>
        </w:rPr>
        <w:t>Теми рефератів:</w:t>
      </w:r>
    </w:p>
    <w:p w:rsidR="004E08E0" w:rsidRPr="00E6274B" w:rsidRDefault="004E08E0" w:rsidP="004E08E0">
      <w:pPr>
        <w:pStyle w:val="a3"/>
        <w:numPr>
          <w:ilvl w:val="0"/>
          <w:numId w:val="7"/>
        </w:numPr>
        <w:shd w:val="clear" w:color="auto" w:fill="FFFFFF"/>
        <w:spacing w:line="225" w:lineRule="atLeast"/>
        <w:ind w:left="1134" w:hanging="425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Реалізація відділом </w:t>
      </w:r>
      <w:r w:rsidRPr="00E6274B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функції сприяння гармонії корпоративних відносин шляхом застосування  професійних навичок, вмінь і можливостей в області комунікації.</w:t>
      </w:r>
    </w:p>
    <w:p w:rsidR="004E08E0" w:rsidRPr="00E6274B" w:rsidRDefault="004E08E0" w:rsidP="004E08E0">
      <w:pPr>
        <w:pStyle w:val="a3"/>
        <w:widowControl w:val="0"/>
        <w:numPr>
          <w:ilvl w:val="0"/>
          <w:numId w:val="7"/>
        </w:numPr>
        <w:ind w:left="1134" w:hanging="425"/>
        <w:jc w:val="both"/>
        <w:rPr>
          <w:rFonts w:ascii="Times New Roman" w:eastAsia="Times New Roman" w:hAnsi="Times New Roman"/>
          <w:i/>
          <w:iCs/>
          <w:sz w:val="28"/>
          <w:szCs w:val="28"/>
          <w:lang w:val="uk-UA"/>
        </w:rPr>
      </w:pP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Реалізація відділом </w:t>
      </w:r>
      <w:r w:rsidRPr="00E6274B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функції надання інформації співробітникам про систему винагород та оповіщення та інформування про поточні вакансії.</w:t>
      </w:r>
    </w:p>
    <w:p w:rsidR="004E08E0" w:rsidRPr="00E6274B" w:rsidRDefault="004E08E0" w:rsidP="004E08E0">
      <w:pPr>
        <w:pStyle w:val="a3"/>
        <w:widowControl w:val="0"/>
        <w:numPr>
          <w:ilvl w:val="0"/>
          <w:numId w:val="7"/>
        </w:numPr>
        <w:ind w:left="1134" w:hanging="425"/>
        <w:jc w:val="both"/>
        <w:rPr>
          <w:rFonts w:ascii="Times New Roman" w:eastAsia="Times New Roman" w:hAnsi="Times New Roman"/>
          <w:i/>
          <w:iCs/>
          <w:sz w:val="28"/>
          <w:szCs w:val="28"/>
          <w:lang w:val="uk-UA"/>
        </w:rPr>
      </w:pP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Реалізація відділом </w:t>
      </w:r>
      <w:r w:rsidRPr="00E6274B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функції надання інформації акціонерам організації  про плани вищого керівництва компанії (ради директорів) в галузі управління акціонерним капіталом.</w:t>
      </w:r>
    </w:p>
    <w:p w:rsidR="004E08E0" w:rsidRPr="00E6274B" w:rsidRDefault="004E08E0" w:rsidP="004E08E0">
      <w:pPr>
        <w:pStyle w:val="a3"/>
        <w:numPr>
          <w:ilvl w:val="0"/>
          <w:numId w:val="7"/>
        </w:numPr>
        <w:shd w:val="clear" w:color="auto" w:fill="FFFFFF"/>
        <w:spacing w:line="225" w:lineRule="atLeast"/>
        <w:ind w:left="1134" w:hanging="425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Реалізація відділом </w:t>
      </w:r>
      <w:r w:rsidRPr="00E6274B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функції забезпеченні ефективного зворотного зв'язку шляхом проведення систематичних комунікацій працівників середньої та нижньої ланки з вищим керівництвом підприємства. </w:t>
      </w:r>
    </w:p>
    <w:p w:rsidR="004E08E0" w:rsidRPr="00E6274B" w:rsidRDefault="004E08E0" w:rsidP="004E08E0">
      <w:pPr>
        <w:pStyle w:val="a3"/>
        <w:numPr>
          <w:ilvl w:val="0"/>
          <w:numId w:val="7"/>
        </w:numPr>
        <w:shd w:val="clear" w:color="auto" w:fill="FFFFFF"/>
        <w:spacing w:line="225" w:lineRule="atLeast"/>
        <w:ind w:left="1134" w:hanging="425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Реалізація відділом </w:t>
      </w:r>
      <w:r w:rsidRPr="00E6274B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функції формування причетності і відповідальності працівників за прийняття рішень в компанії</w:t>
      </w:r>
      <w:r w:rsidRPr="00E6274B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4E08E0" w:rsidRPr="00E6274B" w:rsidRDefault="004E08E0" w:rsidP="004E08E0">
      <w:pPr>
        <w:widowControl w:val="0"/>
        <w:jc w:val="both"/>
        <w:rPr>
          <w:rFonts w:eastAsia="Times New Roman"/>
          <w:i/>
          <w:iCs/>
          <w:szCs w:val="28"/>
          <w:lang w:val="uk-UA"/>
        </w:rPr>
      </w:pPr>
    </w:p>
    <w:p w:rsidR="004E08E0" w:rsidRPr="00E6274B" w:rsidRDefault="004E08E0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4E08E0" w:rsidRPr="00E6274B" w:rsidRDefault="004E08E0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color w:val="7030A0"/>
          <w:szCs w:val="28"/>
          <w:u w:val="single"/>
          <w:lang w:val="uk-UA"/>
        </w:rPr>
      </w:pPr>
      <w:r w:rsidRPr="00E6274B">
        <w:rPr>
          <w:rFonts w:eastAsia="Times New Roman"/>
          <w:b/>
          <w:bCs/>
          <w:i/>
          <w:color w:val="7030A0"/>
          <w:szCs w:val="28"/>
          <w:u w:val="single"/>
          <w:lang w:val="uk-UA"/>
        </w:rPr>
        <w:t>Практичне заняття №9</w:t>
      </w:r>
    </w:p>
    <w:p w:rsidR="004E08E0" w:rsidRPr="00E6274B" w:rsidRDefault="004E08E0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4E08E0" w:rsidRPr="00E6274B" w:rsidRDefault="004E08E0" w:rsidP="004E08E0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szCs w:val="28"/>
          <w:lang w:val="uk-UA"/>
        </w:rPr>
      </w:pPr>
      <w:r w:rsidRPr="00E6274B">
        <w:rPr>
          <w:rFonts w:eastAsia="Times New Roman"/>
          <w:b/>
          <w:bCs/>
          <w:szCs w:val="28"/>
          <w:lang w:val="uk-UA"/>
        </w:rPr>
        <w:t xml:space="preserve">Тема: </w:t>
      </w:r>
      <w:r w:rsidRPr="00E6274B">
        <w:rPr>
          <w:rFonts w:eastAsia="Times New Roman"/>
          <w:b/>
          <w:iCs/>
          <w:szCs w:val="28"/>
          <w:lang w:val="uk-UA" w:eastAsia="uk-UA"/>
        </w:rPr>
        <w:t>PR</w:t>
      </w:r>
      <w:r w:rsidRPr="00E6274B">
        <w:rPr>
          <w:rFonts w:eastAsia="Times New Roman"/>
          <w:b/>
          <w:szCs w:val="28"/>
          <w:lang w:val="uk-UA"/>
        </w:rPr>
        <w:t xml:space="preserve"> –відділ організації: переваги і недоліки</w:t>
      </w:r>
    </w:p>
    <w:p w:rsidR="004E08E0" w:rsidRPr="00E6274B" w:rsidRDefault="004E08E0" w:rsidP="004E08E0">
      <w:pPr>
        <w:jc w:val="center"/>
        <w:rPr>
          <w:b/>
          <w:i/>
          <w:szCs w:val="28"/>
          <w:u w:val="single"/>
          <w:lang w:val="uk-UA"/>
        </w:rPr>
      </w:pPr>
      <w:r w:rsidRPr="00E6274B">
        <w:rPr>
          <w:rFonts w:ascii="Arial" w:hAnsi="Arial" w:cs="Arial"/>
          <w:b/>
          <w:szCs w:val="28"/>
          <w:lang w:val="uk-UA"/>
        </w:rPr>
        <w:sym w:font="Wingdings" w:char="F03F"/>
      </w:r>
      <w:r w:rsidRPr="00E6274B">
        <w:rPr>
          <w:rFonts w:ascii="Arial" w:hAnsi="Arial" w:cs="Arial"/>
          <w:b/>
          <w:szCs w:val="28"/>
          <w:lang w:val="uk-UA"/>
        </w:rPr>
        <w:t xml:space="preserve"> </w:t>
      </w:r>
      <w:r w:rsidRPr="00E6274B">
        <w:rPr>
          <w:b/>
          <w:i/>
          <w:szCs w:val="28"/>
          <w:u w:val="single"/>
          <w:lang w:val="uk-UA"/>
        </w:rPr>
        <w:t>Завдання для самостійної роботи</w:t>
      </w:r>
    </w:p>
    <w:p w:rsidR="004E08E0" w:rsidRPr="00E6274B" w:rsidRDefault="004E08E0" w:rsidP="004E08E0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i/>
          <w:szCs w:val="28"/>
          <w:lang w:val="uk-UA"/>
        </w:rPr>
      </w:pPr>
      <w:r w:rsidRPr="00E6274B">
        <w:rPr>
          <w:i/>
          <w:szCs w:val="28"/>
          <w:lang w:val="uk-UA"/>
        </w:rPr>
        <w:t xml:space="preserve">Навести аргументи щодо  необхідності створення </w:t>
      </w:r>
      <w:r w:rsidRPr="00E6274B">
        <w:rPr>
          <w:rFonts w:eastAsia="Times New Roman"/>
          <w:bCs/>
          <w:i/>
          <w:iCs/>
          <w:szCs w:val="28"/>
          <w:lang w:val="uk-UA"/>
        </w:rPr>
        <w:t>PR-</w:t>
      </w:r>
      <w:r w:rsidRPr="00E6274B">
        <w:rPr>
          <w:i/>
          <w:szCs w:val="28"/>
          <w:lang w:val="uk-UA"/>
        </w:rPr>
        <w:t xml:space="preserve">відділу в сучасній регіональній організації  (за вибором студента), яка ще не має власного відділу </w:t>
      </w:r>
      <w:r w:rsidRPr="00E6274B">
        <w:rPr>
          <w:rFonts w:eastAsia="Times New Roman"/>
          <w:bCs/>
          <w:i/>
          <w:iCs/>
          <w:szCs w:val="28"/>
          <w:lang w:val="uk-UA"/>
        </w:rPr>
        <w:t>PR, але має таку потребу</w:t>
      </w:r>
      <w:r w:rsidRPr="00E6274B">
        <w:rPr>
          <w:i/>
          <w:szCs w:val="28"/>
          <w:lang w:val="uk-UA"/>
        </w:rPr>
        <w:t xml:space="preserve">. </w:t>
      </w:r>
    </w:p>
    <w:p w:rsidR="004E08E0" w:rsidRPr="00E6274B" w:rsidRDefault="004E08E0" w:rsidP="004E08E0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i/>
          <w:szCs w:val="28"/>
        </w:rPr>
      </w:pPr>
      <w:proofErr w:type="spellStart"/>
      <w:r w:rsidRPr="00E6274B">
        <w:rPr>
          <w:i/>
          <w:szCs w:val="28"/>
        </w:rPr>
        <w:t>Підготувати</w:t>
      </w:r>
      <w:proofErr w:type="spellEnd"/>
      <w:r w:rsidRPr="00E6274B">
        <w:rPr>
          <w:i/>
          <w:szCs w:val="28"/>
        </w:rPr>
        <w:t xml:space="preserve"> </w:t>
      </w:r>
      <w:proofErr w:type="spellStart"/>
      <w:r w:rsidRPr="00E6274B">
        <w:rPr>
          <w:i/>
          <w:szCs w:val="28"/>
        </w:rPr>
        <w:t>індивідуальні</w:t>
      </w:r>
      <w:proofErr w:type="spellEnd"/>
      <w:r w:rsidRPr="00E6274B">
        <w:rPr>
          <w:i/>
          <w:szCs w:val="28"/>
        </w:rPr>
        <w:t xml:space="preserve"> </w:t>
      </w:r>
      <w:proofErr w:type="spellStart"/>
      <w:r w:rsidRPr="00E6274B">
        <w:rPr>
          <w:i/>
          <w:szCs w:val="28"/>
        </w:rPr>
        <w:t>повідомлення</w:t>
      </w:r>
      <w:proofErr w:type="spellEnd"/>
      <w:r w:rsidRPr="00E6274B">
        <w:rPr>
          <w:i/>
          <w:szCs w:val="28"/>
        </w:rPr>
        <w:t xml:space="preserve"> на теми</w:t>
      </w:r>
      <w:r w:rsidRPr="00E6274B">
        <w:rPr>
          <w:i/>
          <w:szCs w:val="28"/>
          <w:lang w:val="uk-UA"/>
        </w:rPr>
        <w:t xml:space="preserve"> </w:t>
      </w:r>
      <w:r w:rsidRPr="00E6274B">
        <w:rPr>
          <w:i/>
          <w:szCs w:val="28"/>
        </w:rPr>
        <w:t>(</w:t>
      </w:r>
      <w:proofErr w:type="spellStart"/>
      <w:r w:rsidRPr="00E6274B">
        <w:rPr>
          <w:i/>
          <w:szCs w:val="28"/>
        </w:rPr>
        <w:t>одне</w:t>
      </w:r>
      <w:proofErr w:type="spellEnd"/>
      <w:r w:rsidRPr="00E6274B">
        <w:rPr>
          <w:i/>
          <w:szCs w:val="28"/>
        </w:rPr>
        <w:t xml:space="preserve"> з 4-х </w:t>
      </w:r>
      <w:proofErr w:type="spellStart"/>
      <w:r w:rsidRPr="00E6274B">
        <w:rPr>
          <w:i/>
          <w:szCs w:val="28"/>
        </w:rPr>
        <w:t>запропонованих</w:t>
      </w:r>
      <w:proofErr w:type="spellEnd"/>
      <w:r w:rsidRPr="00E6274B">
        <w:rPr>
          <w:i/>
          <w:szCs w:val="28"/>
        </w:rPr>
        <w:t>)</w:t>
      </w:r>
      <w:r w:rsidRPr="00E6274B">
        <w:rPr>
          <w:i/>
          <w:szCs w:val="28"/>
          <w:lang w:val="uk-UA"/>
        </w:rPr>
        <w:t>:</w:t>
      </w:r>
    </w:p>
    <w:p w:rsidR="004E08E0" w:rsidRPr="00E6274B" w:rsidRDefault="004E08E0" w:rsidP="004E08E0">
      <w:pPr>
        <w:pStyle w:val="a3"/>
        <w:numPr>
          <w:ilvl w:val="1"/>
          <w:numId w:val="3"/>
        </w:numPr>
        <w:spacing w:before="240" w:line="240" w:lineRule="auto"/>
        <w:rPr>
          <w:rFonts w:ascii="Times New Roman" w:hAnsi="Times New Roman"/>
          <w:i/>
          <w:sz w:val="28"/>
          <w:szCs w:val="28"/>
        </w:rPr>
      </w:pPr>
      <w:r w:rsidRPr="00E6274B">
        <w:rPr>
          <w:rFonts w:ascii="Times New Roman" w:hAnsi="Times New Roman"/>
          <w:i/>
          <w:sz w:val="28"/>
          <w:szCs w:val="28"/>
          <w:lang w:val="uk-UA"/>
        </w:rPr>
        <w:t xml:space="preserve">Переваги і недоліки роботи </w:t>
      </w:r>
      <w:r w:rsidRPr="00E6274B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-відділу в  сучасній неурядовій організації</w:t>
      </w:r>
      <w:r w:rsidRPr="00E6274B">
        <w:rPr>
          <w:rFonts w:ascii="Times New Roman" w:hAnsi="Times New Roman"/>
          <w:i/>
          <w:sz w:val="28"/>
          <w:szCs w:val="28"/>
        </w:rPr>
        <w:t xml:space="preserve">. </w:t>
      </w:r>
    </w:p>
    <w:p w:rsidR="004E08E0" w:rsidRPr="00E6274B" w:rsidRDefault="004E08E0" w:rsidP="004E08E0">
      <w:pPr>
        <w:pStyle w:val="a3"/>
        <w:numPr>
          <w:ilvl w:val="1"/>
          <w:numId w:val="3"/>
        </w:numPr>
        <w:spacing w:before="240" w:line="240" w:lineRule="auto"/>
        <w:rPr>
          <w:rFonts w:ascii="Times New Roman" w:hAnsi="Times New Roman"/>
          <w:i/>
          <w:sz w:val="28"/>
          <w:szCs w:val="28"/>
        </w:rPr>
      </w:pPr>
      <w:r w:rsidRPr="00E6274B">
        <w:rPr>
          <w:rFonts w:ascii="Times New Roman" w:hAnsi="Times New Roman"/>
          <w:i/>
          <w:sz w:val="28"/>
          <w:szCs w:val="28"/>
          <w:lang w:val="uk-UA"/>
        </w:rPr>
        <w:t xml:space="preserve">Переваги і недоліки роботи </w:t>
      </w:r>
      <w:r w:rsidRPr="00E6274B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-відділу в політичній організації.</w:t>
      </w:r>
    </w:p>
    <w:p w:rsidR="004E08E0" w:rsidRPr="00E6274B" w:rsidRDefault="004E08E0" w:rsidP="004E08E0">
      <w:pPr>
        <w:pStyle w:val="a3"/>
        <w:numPr>
          <w:ilvl w:val="1"/>
          <w:numId w:val="3"/>
        </w:numPr>
        <w:spacing w:before="240" w:line="240" w:lineRule="auto"/>
        <w:rPr>
          <w:rFonts w:ascii="Times New Roman" w:hAnsi="Times New Roman"/>
          <w:i/>
          <w:sz w:val="28"/>
          <w:szCs w:val="28"/>
        </w:rPr>
      </w:pPr>
      <w:r w:rsidRPr="00E6274B">
        <w:rPr>
          <w:rFonts w:ascii="Times New Roman" w:hAnsi="Times New Roman"/>
          <w:i/>
          <w:sz w:val="28"/>
          <w:szCs w:val="28"/>
          <w:lang w:val="uk-UA"/>
        </w:rPr>
        <w:t xml:space="preserve">Переваги і недоліки роботи </w:t>
      </w:r>
      <w:r w:rsidRPr="00E6274B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-відділу в комерційній організації.</w:t>
      </w:r>
    </w:p>
    <w:p w:rsidR="004E08E0" w:rsidRPr="00E6274B" w:rsidRDefault="004E08E0" w:rsidP="004E08E0">
      <w:pPr>
        <w:pStyle w:val="a3"/>
        <w:numPr>
          <w:ilvl w:val="1"/>
          <w:numId w:val="3"/>
        </w:numPr>
        <w:spacing w:before="240" w:line="240" w:lineRule="auto"/>
        <w:rPr>
          <w:rFonts w:ascii="Times New Roman" w:hAnsi="Times New Roman"/>
          <w:i/>
          <w:sz w:val="28"/>
          <w:szCs w:val="28"/>
        </w:rPr>
      </w:pPr>
      <w:r w:rsidRPr="00E6274B">
        <w:rPr>
          <w:rFonts w:ascii="Times New Roman" w:hAnsi="Times New Roman"/>
          <w:i/>
          <w:sz w:val="28"/>
          <w:szCs w:val="28"/>
          <w:lang w:val="uk-UA"/>
        </w:rPr>
        <w:t xml:space="preserve">Переваги і недоліки роботи </w:t>
      </w:r>
      <w:r w:rsidRPr="00E6274B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E6274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 xml:space="preserve">-відділу в урядових </w:t>
      </w:r>
      <w:proofErr w:type="spellStart"/>
      <w:r w:rsidRPr="00E6274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увстановах</w:t>
      </w:r>
      <w:proofErr w:type="spellEnd"/>
      <w:r w:rsidRPr="00E6274B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.</w:t>
      </w:r>
    </w:p>
    <w:p w:rsidR="00E6274B" w:rsidRDefault="00E6274B" w:rsidP="00E6274B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color w:val="0070C0"/>
          <w:szCs w:val="20"/>
          <w:u w:val="single"/>
          <w:lang w:val="uk-UA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/>
        </w:rPr>
        <w:t xml:space="preserve"> </w:t>
      </w:r>
      <w:r w:rsidRPr="0026550A">
        <w:rPr>
          <w:rFonts w:eastAsia="Times New Roman"/>
          <w:b/>
          <w:i/>
          <w:iCs/>
          <w:color w:val="0070C0"/>
          <w:szCs w:val="20"/>
          <w:u w:val="single"/>
          <w:lang w:val="uk-UA"/>
        </w:rPr>
        <w:t>Теми рефератів:</w:t>
      </w:r>
    </w:p>
    <w:p w:rsidR="00E6274B" w:rsidRDefault="00E6274B" w:rsidP="00E6274B">
      <w:pPr>
        <w:pStyle w:val="a3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922FE5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Втрата </w:t>
      </w:r>
      <w:r w:rsidRPr="00922FE5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922FE5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-спеціалістами здатності об'єктивно оцінювати </w:t>
      </w:r>
      <w:r w:rsidRPr="00922FE5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922FE5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-ситуацію як недолік роботи </w:t>
      </w:r>
      <w:r w:rsidRPr="00922FE5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-відділу 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визначення  шляхів його</w:t>
      </w: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подолання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.</w:t>
      </w:r>
    </w:p>
    <w:p w:rsidR="00E6274B" w:rsidRPr="00922FE5" w:rsidRDefault="00E6274B" w:rsidP="00E6274B">
      <w:pPr>
        <w:pStyle w:val="a3"/>
        <w:numPr>
          <w:ilvl w:val="0"/>
          <w:numId w:val="14"/>
        </w:numPr>
        <w:spacing w:line="240" w:lineRule="auto"/>
        <w:ind w:left="567" w:hanging="283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Економія коштів організації під час виконання </w:t>
      </w:r>
      <w:r w:rsidRPr="00922FE5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-програм та д</w:t>
      </w: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оступність у спілкуванні як аргументи на користь створення </w:t>
      </w:r>
      <w:r w:rsidRPr="00922FE5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-відділу всередині організації</w:t>
      </w:r>
      <w:r w:rsidRPr="00922FE5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</w:t>
      </w:r>
    </w:p>
    <w:p w:rsidR="00E6274B" w:rsidRPr="00E6274B" w:rsidRDefault="00E6274B" w:rsidP="00E6274B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</w:p>
    <w:p w:rsidR="00E6274B" w:rsidRDefault="00E6274B" w:rsidP="00E6274B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  <w:r w:rsidRPr="0026550A">
        <w:rPr>
          <w:i/>
          <w:color w:val="0070C0"/>
          <w:u w:val="single"/>
        </w:rPr>
        <w:t>Л</w:t>
      </w:r>
      <w:r w:rsidRPr="0026550A">
        <w:rPr>
          <w:i/>
          <w:color w:val="0070C0"/>
          <w:u w:val="single"/>
          <w:lang w:val="uk-UA"/>
        </w:rPr>
        <w:t>і</w:t>
      </w:r>
      <w:proofErr w:type="spellStart"/>
      <w:r w:rsidRPr="0026550A">
        <w:rPr>
          <w:i/>
          <w:color w:val="0070C0"/>
          <w:u w:val="single"/>
        </w:rPr>
        <w:t>тература</w:t>
      </w:r>
      <w:proofErr w:type="spellEnd"/>
    </w:p>
    <w:p w:rsidR="00E6274B" w:rsidRPr="007E7672" w:rsidRDefault="00E6274B" w:rsidP="00E6274B"/>
    <w:p w:rsidR="00E6274B" w:rsidRDefault="00E6274B" w:rsidP="00E6274B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Основна:</w:t>
      </w:r>
    </w:p>
    <w:p w:rsidR="00E6274B" w:rsidRPr="00F33F19" w:rsidRDefault="00E6274B" w:rsidP="00E6274B">
      <w:pPr>
        <w:pStyle w:val="1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4"/>
          <w:lang w:val="uk-UA"/>
        </w:rPr>
      </w:pPr>
      <w:r w:rsidRPr="00F33F19">
        <w:rPr>
          <w:bCs/>
          <w:sz w:val="24"/>
          <w:lang w:val="uk-UA"/>
        </w:rPr>
        <w:t xml:space="preserve">Бебик В. Інформаційно-комунікаційний менеджмент у глобальному суспільстві: психологія, технології, техніка </w:t>
      </w:r>
      <w:proofErr w:type="spellStart"/>
      <w:r w:rsidRPr="00F33F19">
        <w:rPr>
          <w:bCs/>
          <w:sz w:val="24"/>
          <w:lang w:val="uk-UA"/>
        </w:rPr>
        <w:t>паблік</w:t>
      </w:r>
      <w:proofErr w:type="spellEnd"/>
      <w:r w:rsidRPr="00F33F19">
        <w:rPr>
          <w:bCs/>
          <w:sz w:val="24"/>
          <w:lang w:val="uk-UA"/>
        </w:rPr>
        <w:t xml:space="preserve"> </w:t>
      </w:r>
      <w:proofErr w:type="spellStart"/>
      <w:r w:rsidRPr="00F33F19">
        <w:rPr>
          <w:bCs/>
          <w:sz w:val="24"/>
          <w:lang w:val="uk-UA"/>
        </w:rPr>
        <w:t>рилейшнз</w:t>
      </w:r>
      <w:proofErr w:type="spellEnd"/>
      <w:r w:rsidRPr="00F33F19">
        <w:rPr>
          <w:bCs/>
          <w:sz w:val="24"/>
          <w:lang w:val="uk-UA"/>
        </w:rPr>
        <w:t>.</w:t>
      </w:r>
      <w:r w:rsidRPr="00F33F19">
        <w:rPr>
          <w:sz w:val="24"/>
          <w:lang w:val="uk-UA"/>
        </w:rPr>
        <w:t xml:space="preserve"> Київ: МАУП, 2005. 440 с.</w:t>
      </w:r>
    </w:p>
    <w:p w:rsidR="00E6274B" w:rsidRPr="00F33F19" w:rsidRDefault="00E6274B" w:rsidP="00E6274B">
      <w:pPr>
        <w:pStyle w:val="a3"/>
        <w:numPr>
          <w:ilvl w:val="0"/>
          <w:numId w:val="1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Королько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, В. Г.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рілейшнз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Наукові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основи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, методика, 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практика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Підручник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Видавничий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дім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Скарби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", 2001.  400с. </w:t>
      </w:r>
    </w:p>
    <w:p w:rsidR="00E6274B" w:rsidRPr="00F33F19" w:rsidRDefault="00E6274B" w:rsidP="00E6274B">
      <w:pPr>
        <w:pStyle w:val="a3"/>
        <w:numPr>
          <w:ilvl w:val="0"/>
          <w:numId w:val="1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Мойсеєв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А.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рілейшнз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 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Академвидав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2007.  224 с. </w:t>
      </w:r>
    </w:p>
    <w:p w:rsidR="00E6274B" w:rsidRPr="00F33F19" w:rsidRDefault="00E6274B" w:rsidP="00E6274B">
      <w:pPr>
        <w:pStyle w:val="a3"/>
        <w:numPr>
          <w:ilvl w:val="0"/>
          <w:numId w:val="1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Пізнюк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Л. В.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посібник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дистанц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 Ун-т "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", 2005. 239с. </w:t>
      </w:r>
    </w:p>
    <w:p w:rsidR="00E6274B" w:rsidRPr="00F33F19" w:rsidRDefault="00E6274B" w:rsidP="00E6274B">
      <w:pPr>
        <w:pStyle w:val="a3"/>
        <w:numPr>
          <w:ilvl w:val="0"/>
          <w:numId w:val="1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Знання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2006. 328 с.</w:t>
      </w:r>
    </w:p>
    <w:p w:rsidR="00E6274B" w:rsidRPr="00F33F19" w:rsidRDefault="00E6274B" w:rsidP="00E6274B">
      <w:pPr>
        <w:pStyle w:val="a3"/>
        <w:numPr>
          <w:ilvl w:val="0"/>
          <w:numId w:val="1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Тульчинский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Г.Л. PR фирмы: технология и эффективность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СПб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. 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Алетейя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2001.  304 с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E6274B" w:rsidRPr="00F33F19" w:rsidRDefault="00E6274B" w:rsidP="00E6274B">
      <w:pPr>
        <w:pStyle w:val="a3"/>
        <w:numPr>
          <w:ilvl w:val="0"/>
          <w:numId w:val="12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Шмига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Ю. І.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Посібник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Запоріжжя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ЗНУ, 2007. 51 с. </w:t>
      </w:r>
    </w:p>
    <w:p w:rsidR="00E6274B" w:rsidRPr="00F33F19" w:rsidRDefault="00E6274B" w:rsidP="00E6274B">
      <w:pPr>
        <w:pStyle w:val="10"/>
        <w:spacing w:line="240" w:lineRule="auto"/>
        <w:ind w:left="1004" w:firstLine="0"/>
        <w:jc w:val="center"/>
        <w:rPr>
          <w:b/>
        </w:rPr>
      </w:pPr>
    </w:p>
    <w:p w:rsidR="00E6274B" w:rsidRPr="00F33F19" w:rsidRDefault="00E6274B" w:rsidP="00E6274B">
      <w:pPr>
        <w:pStyle w:val="10"/>
        <w:spacing w:line="240" w:lineRule="auto"/>
        <w:ind w:left="1004" w:firstLine="0"/>
        <w:jc w:val="center"/>
        <w:rPr>
          <w:b/>
        </w:rPr>
      </w:pPr>
      <w:r w:rsidRPr="00F33F19">
        <w:rPr>
          <w:b/>
        </w:rPr>
        <w:t>Додаткова:</w:t>
      </w:r>
    </w:p>
    <w:p w:rsidR="00E6274B" w:rsidRPr="00F33F19" w:rsidRDefault="00E6274B" w:rsidP="00E6274B">
      <w:pPr>
        <w:pStyle w:val="a3"/>
        <w:numPr>
          <w:ilvl w:val="0"/>
          <w:numId w:val="13"/>
        </w:numPr>
        <w:tabs>
          <w:tab w:val="left" w:pos="-142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Березенко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</w:t>
      </w:r>
      <w:r w:rsidRPr="00F33F19">
        <w:rPr>
          <w:rFonts w:ascii="Times New Roman" w:hAnsi="Times New Roman"/>
          <w:sz w:val="24"/>
          <w:szCs w:val="24"/>
          <w:lang w:val="en-US" w:eastAsia="ru-RU"/>
        </w:rPr>
        <w:t>PR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наукове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осмислення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феномену: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монографія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Академія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Української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Преси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2013. 388с.</w:t>
      </w:r>
    </w:p>
    <w:p w:rsidR="00E6274B" w:rsidRPr="00F33F19" w:rsidRDefault="00E6274B" w:rsidP="00E6274B">
      <w:pPr>
        <w:pStyle w:val="a3"/>
        <w:numPr>
          <w:ilvl w:val="0"/>
          <w:numId w:val="13"/>
        </w:numPr>
        <w:tabs>
          <w:tab w:val="left" w:pos="180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Болотова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О.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Групи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громадськості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сфері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органів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внутрішніх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справ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Проблеми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правознавства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та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правоохоронної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діяльності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33F19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Донецьк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2000.  №2, Ч.1.  С.68-73.</w:t>
      </w:r>
    </w:p>
    <w:p w:rsidR="00E6274B" w:rsidRPr="00F33F19" w:rsidRDefault="00E6274B" w:rsidP="00E6274B">
      <w:pPr>
        <w:pStyle w:val="a3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 xml:space="preserve">Викентьев И.Л. Приемы рекламы и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public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relations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. Программы-консультанты СПб.: Бизнес-пресса, 2007. 406 с.</w:t>
      </w:r>
    </w:p>
    <w:p w:rsidR="00E6274B" w:rsidRPr="00F33F19" w:rsidRDefault="00E6274B" w:rsidP="00E6274B">
      <w:pPr>
        <w:pStyle w:val="a3"/>
        <w:numPr>
          <w:ilvl w:val="0"/>
          <w:numId w:val="13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Ільченко  І. О.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Інституціоналізіція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підготовки спеціалістів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в Україні. </w:t>
      </w:r>
      <w:r w:rsidRPr="00F33F19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Вісник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Харківського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національного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університету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ім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В.Н.Каразіна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Сер.: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Соціологія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> 2001. №511, Вип.12. С.136-139.</w:t>
      </w:r>
    </w:p>
    <w:p w:rsidR="00E6274B" w:rsidRPr="00F33F19" w:rsidRDefault="00E6274B" w:rsidP="00E6274B">
      <w:pPr>
        <w:pStyle w:val="a3"/>
        <w:numPr>
          <w:ilvl w:val="0"/>
          <w:numId w:val="1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 xml:space="preserve">Моисеев, В. А.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-средство социальной коммуникации (теория и практика).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Дакор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2002. 506с. </w:t>
      </w:r>
    </w:p>
    <w:p w:rsidR="00E6274B" w:rsidRPr="00F33F19" w:rsidRDefault="00E6274B" w:rsidP="00E6274B">
      <w:pPr>
        <w:pStyle w:val="a3"/>
        <w:numPr>
          <w:ilvl w:val="0"/>
          <w:numId w:val="1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для профессионалов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РЕФЛ-бук,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Ваклер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2005. 640 с. </w:t>
      </w:r>
    </w:p>
    <w:p w:rsidR="00E6274B" w:rsidRPr="00F33F19" w:rsidRDefault="00E6274B" w:rsidP="00E6274B">
      <w:pPr>
        <w:pStyle w:val="a3"/>
        <w:numPr>
          <w:ilvl w:val="0"/>
          <w:numId w:val="1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  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К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Знання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2004. 373с. </w:t>
      </w:r>
    </w:p>
    <w:p w:rsidR="00E6274B" w:rsidRPr="00F33F19" w:rsidRDefault="00E6274B" w:rsidP="00E6274B">
      <w:pPr>
        <w:pStyle w:val="a3"/>
        <w:numPr>
          <w:ilvl w:val="0"/>
          <w:numId w:val="13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</w:rPr>
        <w:t xml:space="preserve">Примак Т. Маркетинг. </w:t>
      </w:r>
      <w:proofErr w:type="spellStart"/>
      <w:proofErr w:type="gramStart"/>
      <w:r w:rsidRPr="00F33F19">
        <w:rPr>
          <w:rFonts w:ascii="Times New Roman" w:hAnsi="Times New Roman"/>
        </w:rPr>
        <w:t>Київ</w:t>
      </w:r>
      <w:proofErr w:type="spellEnd"/>
      <w:r w:rsidRPr="00F33F19">
        <w:rPr>
          <w:rFonts w:ascii="Times New Roman" w:hAnsi="Times New Roman"/>
        </w:rPr>
        <w:t xml:space="preserve"> :</w:t>
      </w:r>
      <w:proofErr w:type="gramEnd"/>
      <w:r w:rsidRPr="00F33F19">
        <w:rPr>
          <w:rFonts w:ascii="Times New Roman" w:hAnsi="Times New Roman"/>
        </w:rPr>
        <w:t xml:space="preserve">  МАУП, 2004. 228 с. </w:t>
      </w:r>
    </w:p>
    <w:p w:rsidR="00E6274B" w:rsidRPr="00F33F19" w:rsidRDefault="00E6274B" w:rsidP="00E6274B">
      <w:pPr>
        <w:pStyle w:val="a3"/>
        <w:numPr>
          <w:ilvl w:val="0"/>
          <w:numId w:val="13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Ротовский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А.А. Системный PR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Днепропетровск: Баланс Бизнес Букс, 2006. 256 с.  </w:t>
      </w:r>
    </w:p>
    <w:p w:rsidR="00E6274B" w:rsidRPr="00F33F19" w:rsidRDefault="00E6274B" w:rsidP="00E6274B">
      <w:pPr>
        <w:pStyle w:val="a3"/>
        <w:numPr>
          <w:ilvl w:val="0"/>
          <w:numId w:val="13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Слісаренко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 І.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Ю.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системі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комунікації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управління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ник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 МАУП, 2001. 104с. </w:t>
      </w:r>
    </w:p>
    <w:p w:rsidR="00E6274B" w:rsidRDefault="00E6274B" w:rsidP="00E6274B">
      <w:pPr>
        <w:pStyle w:val="Default"/>
        <w:jc w:val="both"/>
        <w:rPr>
          <w:iCs/>
        </w:rPr>
      </w:pPr>
    </w:p>
    <w:p w:rsidR="00E6274B" w:rsidRDefault="00E6274B" w:rsidP="00E6274B">
      <w:pPr>
        <w:pStyle w:val="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Cs/>
          <w:sz w:val="24"/>
          <w:lang w:val="uk-UA"/>
        </w:rPr>
      </w:pPr>
      <w:r>
        <w:rPr>
          <w:b/>
          <w:sz w:val="24"/>
          <w:lang w:val="uk-UA"/>
        </w:rPr>
        <w:t>Інформаційні ресурси</w:t>
      </w:r>
      <w:r>
        <w:rPr>
          <w:sz w:val="24"/>
          <w:lang w:val="uk-UA"/>
        </w:rPr>
        <w:t>:</w:t>
      </w:r>
    </w:p>
    <w:p w:rsidR="00E6274B" w:rsidRPr="00F32B5C" w:rsidRDefault="00E6274B" w:rsidP="00E6274B">
      <w:pPr>
        <w:numPr>
          <w:ilvl w:val="0"/>
          <w:numId w:val="1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E6274B" w:rsidRPr="00F32B5C" w:rsidRDefault="00E6274B" w:rsidP="00E6274B">
      <w:pPr>
        <w:numPr>
          <w:ilvl w:val="0"/>
          <w:numId w:val="1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5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E6274B" w:rsidRPr="00F32B5C" w:rsidRDefault="00E6274B" w:rsidP="00E6274B">
      <w:pPr>
        <w:numPr>
          <w:ilvl w:val="0"/>
          <w:numId w:val="1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Бугрим В. В. </w:t>
      </w:r>
      <w:proofErr w:type="spellStart"/>
      <w:r w:rsidRPr="00F32B5C">
        <w:rPr>
          <w:sz w:val="24"/>
        </w:rPr>
        <w:t>Політична</w:t>
      </w:r>
      <w:proofErr w:type="spellEnd"/>
      <w:r w:rsidRPr="00F32B5C">
        <w:rPr>
          <w:sz w:val="24"/>
        </w:rPr>
        <w:t xml:space="preserve"> реклама, PR і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в </w:t>
      </w:r>
      <w:proofErr w:type="spell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– на </w:t>
      </w:r>
      <w:proofErr w:type="spellStart"/>
      <w:r w:rsidRPr="00F32B5C">
        <w:rPr>
          <w:sz w:val="24"/>
        </w:rPr>
        <w:t>минулих</w:t>
      </w:r>
      <w:proofErr w:type="spellEnd"/>
      <w:r w:rsidRPr="00F32B5C">
        <w:rPr>
          <w:sz w:val="24"/>
        </w:rPr>
        <w:t xml:space="preserve"> і </w:t>
      </w:r>
      <w:proofErr w:type="spellStart"/>
      <w:r w:rsidRPr="00F32B5C">
        <w:rPr>
          <w:sz w:val="24"/>
        </w:rPr>
        <w:t>майбутніх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президентських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парламентських</w:t>
      </w:r>
      <w:proofErr w:type="spellEnd"/>
      <w:r w:rsidRPr="00F32B5C">
        <w:rPr>
          <w:sz w:val="24"/>
        </w:rPr>
        <w:t xml:space="preserve"> перегонах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www.piar.kiev.ua </w:t>
      </w:r>
      <w:r w:rsidRPr="00F32B5C">
        <w:rPr>
          <w:sz w:val="24"/>
          <w:lang w:val="uk-UA"/>
        </w:rPr>
        <w:t>(дата звернення 14.08.2019)</w:t>
      </w:r>
    </w:p>
    <w:p w:rsidR="00E6274B" w:rsidRPr="00F32B5C" w:rsidRDefault="00E6274B" w:rsidP="00E6274B">
      <w:pPr>
        <w:numPr>
          <w:ilvl w:val="0"/>
          <w:numId w:val="1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5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E6274B" w:rsidRPr="00547139" w:rsidRDefault="00E6274B" w:rsidP="00E6274B">
      <w:pPr>
        <w:pStyle w:val="a6"/>
        <w:keepLines/>
        <w:numPr>
          <w:ilvl w:val="0"/>
          <w:numId w:val="11"/>
        </w:numPr>
        <w:shd w:val="clear" w:color="auto" w:fill="FAFAFA"/>
        <w:spacing w:before="0" w:beforeAutospacing="0" w:after="0" w:afterAutospacing="0"/>
        <w:jc w:val="both"/>
        <w:textAlignment w:val="baseline"/>
        <w:rPr>
          <w:lang w:val="en-US"/>
        </w:rPr>
      </w:pPr>
      <w:r w:rsidRPr="00547139">
        <w:rPr>
          <w:lang w:val="uk-UA"/>
        </w:rPr>
        <w:t xml:space="preserve">Гавриш Р. </w:t>
      </w:r>
      <w:proofErr w:type="spellStart"/>
      <w:r w:rsidRPr="00547139">
        <w:rPr>
          <w:color w:val="000000"/>
          <w:shd w:val="clear" w:color="auto" w:fill="FFFFFF"/>
          <w:lang w:val="uk-UA"/>
        </w:rPr>
        <w:t>Digital</w:t>
      </w:r>
      <w:proofErr w:type="spellEnd"/>
      <w:r w:rsidRPr="00547139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547139">
        <w:rPr>
          <w:color w:val="000000"/>
          <w:shd w:val="clear" w:color="auto" w:fill="FFFFFF"/>
          <w:lang w:val="uk-UA"/>
        </w:rPr>
        <w:t>Marketing</w:t>
      </w:r>
      <w:proofErr w:type="spellEnd"/>
      <w:r w:rsidRPr="00547139">
        <w:rPr>
          <w:color w:val="000000"/>
          <w:shd w:val="clear" w:color="auto" w:fill="FFFFFF"/>
          <w:lang w:val="uk-UA"/>
        </w:rPr>
        <w:t xml:space="preserve">. </w:t>
      </w:r>
      <w:proofErr w:type="gramStart"/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rPr>
          <w:color w:val="000000"/>
          <w:shd w:val="clear" w:color="auto" w:fill="FFFFFF"/>
          <w:lang w:val="uk-UA"/>
        </w:rPr>
        <w:t>:</w:t>
      </w:r>
      <w:proofErr w:type="gramEnd"/>
      <w:r w:rsidRPr="00547139">
        <w:rPr>
          <w:color w:val="000000"/>
          <w:shd w:val="clear" w:color="auto" w:fill="FFFFFF"/>
          <w:lang w:val="uk-UA"/>
        </w:rPr>
        <w:t>  https://www.youtube.com/watch?v=uA6guSVSGRM</w:t>
      </w:r>
      <w:r w:rsidRPr="00547139">
        <w:rPr>
          <w:lang w:val="uk-UA"/>
        </w:rPr>
        <w:t xml:space="preserve"> </w:t>
      </w:r>
    </w:p>
    <w:p w:rsidR="00E6274B" w:rsidRPr="00547139" w:rsidRDefault="00E6274B" w:rsidP="00E6274B">
      <w:pPr>
        <w:pStyle w:val="a6"/>
        <w:keepLines/>
        <w:numPr>
          <w:ilvl w:val="0"/>
          <w:numId w:val="11"/>
        </w:numPr>
        <w:shd w:val="clear" w:color="auto" w:fill="FAFAFA"/>
        <w:spacing w:before="0" w:beforeAutospacing="0" w:after="0" w:afterAutospacing="0"/>
        <w:jc w:val="both"/>
        <w:textAlignment w:val="baseline"/>
      </w:pPr>
      <w:r w:rsidRPr="00547139">
        <w:rPr>
          <w:color w:val="000000"/>
          <w:shd w:val="clear" w:color="auto" w:fill="FFFFFF"/>
        </w:rPr>
        <w:t xml:space="preserve">Гайдамака Д. KPI в Интернет-маркетинге. Как оценить эффективность интернет рекламы. </w:t>
      </w:r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t>:</w:t>
      </w:r>
      <w:r w:rsidRPr="00547139">
        <w:rPr>
          <w:lang w:val="uk-UA"/>
        </w:rPr>
        <w:t> </w:t>
      </w:r>
      <w:hyperlink r:id="rId7" w:history="1">
        <w:r w:rsidRPr="00914E33">
          <w:rPr>
            <w:rStyle w:val="a5"/>
          </w:rPr>
          <w:t>https://www.youtube.com/watch?v=g_AQ2VKwgM0</w:t>
        </w:r>
      </w:hyperlink>
      <w:r w:rsidRPr="005D0239">
        <w:rPr>
          <w:color w:val="000000"/>
          <w:shd w:val="clear" w:color="auto" w:fill="FFFFFF"/>
        </w:rPr>
        <w:t xml:space="preserve"> </w:t>
      </w:r>
      <w:r w:rsidRPr="00F32B5C">
        <w:rPr>
          <w:lang w:val="uk-UA"/>
        </w:rPr>
        <w:t>(дата звернення 14.08.2019)</w:t>
      </w:r>
    </w:p>
    <w:p w:rsidR="00E6274B" w:rsidRPr="00F32B5C" w:rsidRDefault="00E6274B" w:rsidP="00E6274B">
      <w:pPr>
        <w:numPr>
          <w:ilvl w:val="0"/>
          <w:numId w:val="1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8" w:history="1">
        <w:r w:rsidRPr="00F32B5C">
          <w:rPr>
            <w:rStyle w:val="a5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E6274B" w:rsidRPr="00F32B5C" w:rsidRDefault="00E6274B" w:rsidP="00E6274B">
      <w:pPr>
        <w:numPr>
          <w:ilvl w:val="0"/>
          <w:numId w:val="1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E6274B" w:rsidRPr="0062520E" w:rsidRDefault="00E6274B" w:rsidP="00E6274B">
      <w:pPr>
        <w:numPr>
          <w:ilvl w:val="0"/>
          <w:numId w:val="1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62520E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62520E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62520E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62520E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62520E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62520E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62520E">
        <w:rPr>
          <w:sz w:val="24"/>
        </w:rPr>
        <w:t xml:space="preserve"> </w:t>
      </w:r>
    </w:p>
    <w:p w:rsidR="00E6274B" w:rsidRPr="005D0239" w:rsidRDefault="00E6274B" w:rsidP="00E6274B">
      <w:pPr>
        <w:numPr>
          <w:ilvl w:val="0"/>
          <w:numId w:val="11"/>
        </w:numPr>
        <w:ind w:left="284" w:hanging="284"/>
        <w:jc w:val="both"/>
        <w:rPr>
          <w:sz w:val="24"/>
        </w:rPr>
      </w:pPr>
      <w:proofErr w:type="spellStart"/>
      <w:r w:rsidRPr="005D0239">
        <w:rPr>
          <w:sz w:val="24"/>
        </w:rPr>
        <w:t>Калінін</w:t>
      </w:r>
      <w:proofErr w:type="spellEnd"/>
      <w:r w:rsidRPr="005D0239">
        <w:rPr>
          <w:sz w:val="24"/>
        </w:rPr>
        <w:t xml:space="preserve"> А. С. </w:t>
      </w:r>
      <w:proofErr w:type="spellStart"/>
      <w:r w:rsidRPr="005D0239">
        <w:rPr>
          <w:sz w:val="24"/>
        </w:rPr>
        <w:t>Інноваційні</w:t>
      </w:r>
      <w:proofErr w:type="spellEnd"/>
      <w:r w:rsidRPr="005D0239">
        <w:rPr>
          <w:sz w:val="24"/>
        </w:rPr>
        <w:t xml:space="preserve"> </w:t>
      </w:r>
      <w:proofErr w:type="spellStart"/>
      <w:r w:rsidRPr="005D0239">
        <w:rPr>
          <w:sz w:val="24"/>
        </w:rPr>
        <w:t>інструменти</w:t>
      </w:r>
      <w:proofErr w:type="spellEnd"/>
      <w:r w:rsidRPr="005D0239">
        <w:rPr>
          <w:sz w:val="24"/>
        </w:rPr>
        <w:t xml:space="preserve"> у </w:t>
      </w:r>
      <w:proofErr w:type="spellStart"/>
      <w:r w:rsidRPr="005D0239">
        <w:rPr>
          <w:sz w:val="24"/>
        </w:rPr>
        <w:t>сфері</w:t>
      </w:r>
      <w:proofErr w:type="spellEnd"/>
      <w:r w:rsidRPr="005D0239">
        <w:rPr>
          <w:sz w:val="24"/>
        </w:rPr>
        <w:t xml:space="preserve"> паблик </w:t>
      </w:r>
      <w:proofErr w:type="spellStart"/>
      <w:r w:rsidRPr="005D0239">
        <w:rPr>
          <w:sz w:val="24"/>
        </w:rPr>
        <w:t>рилейшнз</w:t>
      </w:r>
      <w:proofErr w:type="spellEnd"/>
      <w:r w:rsidRPr="005D0239">
        <w:rPr>
          <w:sz w:val="24"/>
          <w:lang w:val="uk-UA"/>
        </w:rPr>
        <w:t>.</w:t>
      </w:r>
      <w:r w:rsidRPr="005D0239">
        <w:rPr>
          <w:sz w:val="24"/>
        </w:rPr>
        <w:t xml:space="preserve"> </w:t>
      </w:r>
      <w:r w:rsidRPr="005D0239">
        <w:rPr>
          <w:sz w:val="24"/>
          <w:lang w:val="en-US"/>
        </w:rPr>
        <w:t>URL</w:t>
      </w:r>
      <w:r w:rsidRPr="005D0239">
        <w:rPr>
          <w:sz w:val="24"/>
          <w:lang w:val="uk-UA"/>
        </w:rPr>
        <w:t xml:space="preserve">: </w:t>
      </w:r>
      <w:hyperlink r:id="rId9" w:history="1">
        <w:r w:rsidRPr="005D0239">
          <w:rPr>
            <w:rStyle w:val="a5"/>
            <w:lang w:val="en-US"/>
          </w:rPr>
          <w:t>http</w:t>
        </w:r>
        <w:r w:rsidRPr="005D0239">
          <w:rPr>
            <w:rStyle w:val="a5"/>
          </w:rPr>
          <w:t>://</w:t>
        </w:r>
        <w:r w:rsidRPr="005D0239">
          <w:rPr>
            <w:rStyle w:val="a5"/>
            <w:lang w:val="en-US"/>
          </w:rPr>
          <w:t>www</w:t>
        </w:r>
        <w:r w:rsidRPr="005D0239">
          <w:rPr>
            <w:rStyle w:val="a5"/>
          </w:rPr>
          <w:t>.</w:t>
        </w:r>
        <w:proofErr w:type="spellStart"/>
        <w:r w:rsidRPr="005D0239">
          <w:rPr>
            <w:rStyle w:val="a5"/>
            <w:lang w:val="en-US"/>
          </w:rPr>
          <w:t>rusnauka</w:t>
        </w:r>
        <w:proofErr w:type="spellEnd"/>
        <w:r w:rsidRPr="005D0239">
          <w:rPr>
            <w:rStyle w:val="a5"/>
          </w:rPr>
          <w:t>.</w:t>
        </w:r>
        <w:r w:rsidRPr="005D0239">
          <w:rPr>
            <w:rStyle w:val="a5"/>
            <w:lang w:val="en-US"/>
          </w:rPr>
          <w:t>com</w:t>
        </w:r>
        <w:r w:rsidRPr="005D0239">
          <w:rPr>
            <w:rStyle w:val="a5"/>
          </w:rPr>
          <w:t>/35_</w:t>
        </w:r>
        <w:r w:rsidRPr="005D0239">
          <w:rPr>
            <w:rStyle w:val="a5"/>
            <w:lang w:val="en-US"/>
          </w:rPr>
          <w:t>OINBG</w:t>
        </w:r>
        <w:r w:rsidRPr="005D0239">
          <w:rPr>
            <w:rStyle w:val="a5"/>
          </w:rPr>
          <w:t>_2010/</w:t>
        </w:r>
        <w:r w:rsidRPr="005D0239">
          <w:rPr>
            <w:rStyle w:val="a5"/>
            <w:lang w:val="en-US"/>
          </w:rPr>
          <w:t>Economics</w:t>
        </w:r>
        <w:r w:rsidRPr="005D0239">
          <w:rPr>
            <w:rStyle w:val="a5"/>
          </w:rPr>
          <w:t>/75754.</w:t>
        </w:r>
        <w:r w:rsidRPr="005D0239">
          <w:rPr>
            <w:rStyle w:val="a5"/>
            <w:lang w:val="en-US"/>
          </w:rPr>
          <w:t>doc</w:t>
        </w:r>
        <w:r w:rsidRPr="005D0239">
          <w:rPr>
            <w:rStyle w:val="a5"/>
          </w:rPr>
          <w:t>.</w:t>
        </w:r>
        <w:proofErr w:type="spellStart"/>
        <w:r w:rsidRPr="005D0239">
          <w:rPr>
            <w:rStyle w:val="a5"/>
            <w:lang w:val="en-US"/>
          </w:rPr>
          <w:t>htm</w:t>
        </w:r>
        <w:proofErr w:type="spellEnd"/>
      </w:hyperlink>
      <w:r w:rsidRPr="005D0239">
        <w:rPr>
          <w:sz w:val="24"/>
          <w:lang w:val="uk-UA"/>
        </w:rPr>
        <w:t xml:space="preserve"> (дата звернення 12.08.2019)</w:t>
      </w:r>
    </w:p>
    <w:p w:rsidR="00E6274B" w:rsidRPr="005D0239" w:rsidRDefault="00E6274B" w:rsidP="00E6274B">
      <w:pPr>
        <w:numPr>
          <w:ilvl w:val="0"/>
          <w:numId w:val="1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0" w:history="1">
        <w:r w:rsidRPr="00F32B5C">
          <w:rPr>
            <w:rStyle w:val="a5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E6274B" w:rsidRPr="00547139" w:rsidRDefault="00E6274B" w:rsidP="00E6274B">
      <w:pPr>
        <w:pStyle w:val="1"/>
        <w:numPr>
          <w:ilvl w:val="0"/>
          <w:numId w:val="11"/>
        </w:numPr>
        <w:jc w:val="both"/>
        <w:rPr>
          <w:sz w:val="24"/>
          <w:lang w:val="uk-UA"/>
        </w:rPr>
      </w:pPr>
      <w:r w:rsidRPr="00547139">
        <w:rPr>
          <w:sz w:val="24"/>
        </w:rPr>
        <w:t>WPP</w:t>
      </w:r>
      <w:r w:rsidRPr="00547139">
        <w:rPr>
          <w:sz w:val="24"/>
          <w:lang w:val="uk-UA"/>
        </w:rPr>
        <w:t xml:space="preserve"> [офіційний </w:t>
      </w:r>
      <w:proofErr w:type="spellStart"/>
      <w:r w:rsidRPr="00547139">
        <w:rPr>
          <w:sz w:val="24"/>
          <w:lang w:val="uk-UA"/>
        </w:rPr>
        <w:t>вебсайт</w:t>
      </w:r>
      <w:proofErr w:type="spellEnd"/>
      <w:r w:rsidRPr="00547139">
        <w:rPr>
          <w:color w:val="252525"/>
          <w:sz w:val="24"/>
          <w:lang w:val="uk-UA"/>
        </w:rPr>
        <w:t xml:space="preserve">] </w:t>
      </w:r>
      <w:proofErr w:type="gramStart"/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proofErr w:type="gramEnd"/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proofErr w:type="spellStart"/>
      <w:r w:rsidRPr="00547139">
        <w:rPr>
          <w:sz w:val="24"/>
        </w:rPr>
        <w:t>http</w:t>
      </w:r>
      <w:proofErr w:type="spellEnd"/>
      <w:r w:rsidRPr="00547139">
        <w:rPr>
          <w:sz w:val="24"/>
          <w:lang w:val="uk-UA"/>
        </w:rPr>
        <w:t>://</w:t>
      </w:r>
      <w:proofErr w:type="spellStart"/>
      <w:r w:rsidRPr="00547139">
        <w:rPr>
          <w:sz w:val="24"/>
        </w:rPr>
        <w:t>www</w:t>
      </w:r>
      <w:proofErr w:type="spellEnd"/>
      <w:r w:rsidRPr="00547139">
        <w:rPr>
          <w:sz w:val="24"/>
          <w:lang w:val="uk-UA"/>
        </w:rPr>
        <w:t>.</w:t>
      </w:r>
      <w:proofErr w:type="spellStart"/>
      <w:r w:rsidRPr="00547139">
        <w:rPr>
          <w:sz w:val="24"/>
        </w:rPr>
        <w:t>wpp</w:t>
      </w:r>
      <w:proofErr w:type="spellEnd"/>
      <w:r w:rsidRPr="00547139">
        <w:rPr>
          <w:sz w:val="24"/>
          <w:lang w:val="uk-UA"/>
        </w:rPr>
        <w:t>.</w:t>
      </w:r>
      <w:proofErr w:type="spellStart"/>
      <w:r w:rsidRPr="00547139">
        <w:rPr>
          <w:sz w:val="24"/>
        </w:rPr>
        <w:t>com</w:t>
      </w:r>
      <w:proofErr w:type="spellEnd"/>
      <w:r w:rsidRPr="00547139">
        <w:rPr>
          <w:sz w:val="24"/>
          <w:lang w:val="uk-UA"/>
        </w:rPr>
        <w:t>/</w:t>
      </w:r>
      <w:proofErr w:type="spellStart"/>
      <w:r w:rsidRPr="00547139">
        <w:rPr>
          <w:sz w:val="24"/>
        </w:rPr>
        <w:t>wpp</w:t>
      </w:r>
      <w:proofErr w:type="spellEnd"/>
      <w:r w:rsidRPr="00547139">
        <w:rPr>
          <w:sz w:val="24"/>
          <w:lang w:val="uk-UA"/>
        </w:rPr>
        <w:t>/</w:t>
      </w:r>
      <w:r w:rsidRPr="00F32B5C">
        <w:rPr>
          <w:sz w:val="24"/>
          <w:lang w:val="uk-UA"/>
        </w:rPr>
        <w:t>(дата звернення 14.08.2019)</w:t>
      </w:r>
    </w:p>
    <w:p w:rsidR="00E6274B" w:rsidRPr="00547139" w:rsidRDefault="00E6274B" w:rsidP="00E6274B">
      <w:pPr>
        <w:pStyle w:val="1"/>
        <w:numPr>
          <w:ilvl w:val="0"/>
          <w:numId w:val="11"/>
        </w:numPr>
        <w:jc w:val="both"/>
        <w:rPr>
          <w:sz w:val="24"/>
          <w:lang w:val="uk-UA"/>
        </w:rPr>
      </w:pPr>
      <w:r w:rsidRPr="00547139">
        <w:rPr>
          <w:sz w:val="24"/>
          <w:lang w:val="uk-UA"/>
        </w:rPr>
        <w:t>О</w:t>
      </w:r>
      <w:proofErr w:type="spellStart"/>
      <w:r w:rsidRPr="00547139">
        <w:rPr>
          <w:sz w:val="24"/>
        </w:rPr>
        <w:t>mnicomgroup</w:t>
      </w:r>
      <w:proofErr w:type="spellEnd"/>
      <w:r w:rsidRPr="00547139">
        <w:rPr>
          <w:sz w:val="24"/>
          <w:lang w:val="uk-UA"/>
        </w:rPr>
        <w:t xml:space="preserve"> [офіційний </w:t>
      </w:r>
      <w:proofErr w:type="spellStart"/>
      <w:r w:rsidRPr="00547139">
        <w:rPr>
          <w:sz w:val="24"/>
          <w:lang w:val="uk-UA"/>
        </w:rPr>
        <w:t>вебсайт</w:t>
      </w:r>
      <w:proofErr w:type="spellEnd"/>
      <w:r w:rsidRPr="005471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hyperlink r:id="rId11" w:history="1">
        <w:r w:rsidRPr="00914E33">
          <w:rPr>
            <w:rStyle w:val="a5"/>
            <w:sz w:val="24"/>
          </w:rPr>
          <w:t>http</w:t>
        </w:r>
        <w:r w:rsidRPr="00914E33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</w:rPr>
          <w:t>www</w:t>
        </w:r>
        <w:r w:rsidRPr="00914E33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</w:rPr>
          <w:t>omnicomgroup</w:t>
        </w:r>
        <w:r w:rsidRPr="00914E33">
          <w:rPr>
            <w:rStyle w:val="a5"/>
            <w:sz w:val="24"/>
            <w:lang w:val="uk-UA"/>
          </w:rPr>
          <w:t>.</w:t>
        </w:r>
        <w:proofErr w:type="spellStart"/>
        <w:r w:rsidRPr="00914E33">
          <w:rPr>
            <w:rStyle w:val="a5"/>
            <w:sz w:val="24"/>
          </w:rPr>
          <w:t>com</w:t>
        </w:r>
        <w:proofErr w:type="spellEnd"/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E6274B" w:rsidRPr="005D0239" w:rsidRDefault="00E6274B" w:rsidP="00E6274B">
      <w:pPr>
        <w:pStyle w:val="1"/>
        <w:numPr>
          <w:ilvl w:val="0"/>
          <w:numId w:val="1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lang w:val="en-US"/>
        </w:rPr>
        <w:lastRenderedPageBreak/>
        <w:t>Publicis</w:t>
      </w:r>
      <w:proofErr w:type="spellEnd"/>
      <w:r w:rsidRPr="005D0239">
        <w:rPr>
          <w:sz w:val="24"/>
          <w:lang w:val="uk-UA"/>
        </w:rPr>
        <w:t xml:space="preserve"> </w:t>
      </w:r>
      <w:proofErr w:type="spellStart"/>
      <w:r w:rsidRPr="00547139">
        <w:rPr>
          <w:sz w:val="24"/>
          <w:lang w:val="en-US"/>
        </w:rPr>
        <w:t>Groupe</w:t>
      </w:r>
      <w:proofErr w:type="spellEnd"/>
      <w:r w:rsidRPr="005D0239">
        <w:rPr>
          <w:sz w:val="24"/>
          <w:lang w:val="uk-UA"/>
        </w:rPr>
        <w:t xml:space="preserve"> [офіційний </w:t>
      </w:r>
      <w:proofErr w:type="spellStart"/>
      <w:r w:rsidRPr="005D0239">
        <w:rPr>
          <w:sz w:val="24"/>
          <w:lang w:val="uk-UA"/>
        </w:rPr>
        <w:t>вебсайт</w:t>
      </w:r>
      <w:proofErr w:type="spellEnd"/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2" w:anchor="/en/group" w:history="1">
        <w:r w:rsidRPr="00914E33">
          <w:rPr>
            <w:rStyle w:val="a5"/>
            <w:sz w:val="24"/>
            <w:lang w:val="en-US"/>
          </w:rPr>
          <w:t>http</w:t>
        </w:r>
        <w:r w:rsidRPr="00914E33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914E33">
          <w:rPr>
            <w:rStyle w:val="a5"/>
            <w:sz w:val="24"/>
            <w:lang w:val="uk-UA"/>
          </w:rPr>
          <w:t>.</w:t>
        </w:r>
        <w:proofErr w:type="spellStart"/>
        <w:r w:rsidRPr="00914E33">
          <w:rPr>
            <w:rStyle w:val="a5"/>
            <w:sz w:val="24"/>
            <w:lang w:val="en-US"/>
          </w:rPr>
          <w:t>publicisgroupe</w:t>
        </w:r>
        <w:proofErr w:type="spellEnd"/>
        <w:r w:rsidRPr="00914E33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914E33">
          <w:rPr>
            <w:rStyle w:val="a5"/>
            <w:sz w:val="24"/>
            <w:lang w:val="uk-UA"/>
          </w:rPr>
          <w:t>/#/</w:t>
        </w:r>
        <w:proofErr w:type="spellStart"/>
        <w:r w:rsidRPr="00914E33">
          <w:rPr>
            <w:rStyle w:val="a5"/>
            <w:sz w:val="24"/>
            <w:lang w:val="en-US"/>
          </w:rPr>
          <w:t>en</w:t>
        </w:r>
        <w:proofErr w:type="spellEnd"/>
        <w:r w:rsidRPr="00914E33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group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E6274B" w:rsidRPr="005D0239" w:rsidRDefault="00E6274B" w:rsidP="00E6274B">
      <w:pPr>
        <w:pStyle w:val="1"/>
        <w:numPr>
          <w:ilvl w:val="0"/>
          <w:numId w:val="11"/>
        </w:numPr>
        <w:jc w:val="both"/>
        <w:rPr>
          <w:sz w:val="24"/>
          <w:lang w:val="uk-UA"/>
        </w:rPr>
      </w:pPr>
      <w:r w:rsidRPr="00547139">
        <w:rPr>
          <w:sz w:val="24"/>
          <w:lang w:val="en-US"/>
        </w:rPr>
        <w:t>Interpublic</w:t>
      </w:r>
      <w:r w:rsidRPr="005D023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5D0239">
        <w:rPr>
          <w:sz w:val="24"/>
          <w:lang w:val="uk-UA"/>
        </w:rPr>
        <w:t xml:space="preserve"> [офіційний </w:t>
      </w:r>
      <w:proofErr w:type="spellStart"/>
      <w:r w:rsidRPr="005D0239">
        <w:rPr>
          <w:sz w:val="24"/>
          <w:lang w:val="uk-UA"/>
        </w:rPr>
        <w:t>вебсайт</w:t>
      </w:r>
      <w:proofErr w:type="spellEnd"/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3" w:history="1">
        <w:r w:rsidRPr="00914E33">
          <w:rPr>
            <w:rStyle w:val="a5"/>
            <w:sz w:val="24"/>
            <w:lang w:val="en-US"/>
          </w:rPr>
          <w:t>http</w:t>
        </w:r>
        <w:r w:rsidRPr="005D0239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5D0239">
          <w:rPr>
            <w:rStyle w:val="a5"/>
            <w:sz w:val="24"/>
            <w:lang w:val="uk-UA"/>
          </w:rPr>
          <w:t>.</w:t>
        </w:r>
        <w:proofErr w:type="spellStart"/>
        <w:r w:rsidRPr="00914E33">
          <w:rPr>
            <w:rStyle w:val="a5"/>
            <w:sz w:val="24"/>
            <w:lang w:val="en-US"/>
          </w:rPr>
          <w:t>interpublic</w:t>
        </w:r>
        <w:proofErr w:type="spellEnd"/>
        <w:r w:rsidRPr="005D023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E6274B" w:rsidRPr="00A76ED9" w:rsidRDefault="00E6274B" w:rsidP="00E6274B">
      <w:pPr>
        <w:pStyle w:val="1"/>
        <w:numPr>
          <w:ilvl w:val="0"/>
          <w:numId w:val="1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shd w:val="clear" w:color="auto" w:fill="FFFFFF"/>
          <w:lang w:val="en-US"/>
        </w:rPr>
        <w:t>Dentsu</w:t>
      </w:r>
      <w:proofErr w:type="spellEnd"/>
      <w:r w:rsidRPr="00A76ED9">
        <w:rPr>
          <w:bCs/>
          <w:sz w:val="24"/>
          <w:lang w:val="uk-UA"/>
        </w:rPr>
        <w:t xml:space="preserve"> </w:t>
      </w:r>
      <w:r w:rsidRPr="00A76ED9">
        <w:rPr>
          <w:sz w:val="24"/>
          <w:lang w:val="uk-UA"/>
        </w:rPr>
        <w:t xml:space="preserve">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4" w:history="1">
        <w:r w:rsidRPr="00914E33">
          <w:rPr>
            <w:rStyle w:val="a5"/>
            <w:sz w:val="24"/>
            <w:lang w:val="en-US"/>
          </w:rPr>
          <w:t>http</w:t>
        </w:r>
        <w:r w:rsidRPr="00A76ED9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A76ED9">
          <w:rPr>
            <w:rStyle w:val="a5"/>
            <w:sz w:val="24"/>
            <w:lang w:val="uk-UA"/>
          </w:rPr>
          <w:t>.</w:t>
        </w:r>
        <w:proofErr w:type="spellStart"/>
        <w:r w:rsidRPr="00914E33">
          <w:rPr>
            <w:rStyle w:val="a5"/>
            <w:sz w:val="24"/>
            <w:lang w:val="en-US"/>
          </w:rPr>
          <w:t>dentsu</w:t>
        </w:r>
        <w:proofErr w:type="spellEnd"/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about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summary</w:t>
        </w:r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index</w:t>
        </w:r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html</w:t>
        </w:r>
      </w:hyperlink>
      <w:r w:rsidRPr="00A76ED9">
        <w:rPr>
          <w:bCs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E6274B" w:rsidRPr="00A76ED9" w:rsidRDefault="00E6274B" w:rsidP="00E6274B">
      <w:pPr>
        <w:pStyle w:val="1"/>
        <w:numPr>
          <w:ilvl w:val="0"/>
          <w:numId w:val="1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shd w:val="clear" w:color="auto" w:fill="FFFFFF"/>
          <w:lang w:val="en-US"/>
        </w:rPr>
        <w:t>Dentsu</w:t>
      </w:r>
      <w:proofErr w:type="spellEnd"/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Aegis</w:t>
      </w:r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Network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5" w:history="1">
        <w:r w:rsidRPr="00914E33">
          <w:rPr>
            <w:rStyle w:val="a5"/>
            <w:sz w:val="24"/>
            <w:lang w:val="en-US"/>
          </w:rPr>
          <w:t>http</w:t>
        </w:r>
        <w:r w:rsidRPr="00A76ED9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A76ED9">
          <w:rPr>
            <w:rStyle w:val="a5"/>
            <w:sz w:val="24"/>
            <w:lang w:val="uk-UA"/>
          </w:rPr>
          <w:t>.</w:t>
        </w:r>
        <w:proofErr w:type="spellStart"/>
        <w:r w:rsidRPr="00914E33">
          <w:rPr>
            <w:rStyle w:val="a5"/>
            <w:sz w:val="24"/>
            <w:lang w:val="en-US"/>
          </w:rPr>
          <w:t>dentsuaegisnetwork</w:t>
        </w:r>
        <w:proofErr w:type="spellEnd"/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A76ED9">
          <w:rPr>
            <w:rStyle w:val="a5"/>
            <w:sz w:val="24"/>
            <w:lang w:val="uk-UA"/>
          </w:rPr>
          <w:t>/</w:t>
        </w:r>
        <w:proofErr w:type="spellStart"/>
        <w:r w:rsidRPr="00914E33">
          <w:rPr>
            <w:rStyle w:val="a5"/>
            <w:sz w:val="24"/>
            <w:lang w:val="en-US"/>
          </w:rPr>
          <w:t>WhoWeAre</w:t>
        </w:r>
        <w:proofErr w:type="spellEnd"/>
        <w:r w:rsidRPr="00A76ED9">
          <w:rPr>
            <w:rStyle w:val="a5"/>
            <w:sz w:val="24"/>
            <w:lang w:val="uk-UA"/>
          </w:rPr>
          <w:t>/</w:t>
        </w:r>
        <w:proofErr w:type="spellStart"/>
        <w:r w:rsidRPr="00914E33">
          <w:rPr>
            <w:rStyle w:val="a5"/>
            <w:sz w:val="24"/>
            <w:lang w:val="en-US"/>
          </w:rPr>
          <w:t>KeyOffices</w:t>
        </w:r>
        <w:proofErr w:type="spellEnd"/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E6274B" w:rsidRPr="00A76ED9" w:rsidRDefault="00E6274B" w:rsidP="00E6274B">
      <w:pPr>
        <w:pStyle w:val="1"/>
        <w:numPr>
          <w:ilvl w:val="0"/>
          <w:numId w:val="11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lang w:val="en-US"/>
        </w:rPr>
        <w:t>Publicis</w:t>
      </w:r>
      <w:proofErr w:type="spellEnd"/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Atlantic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A76ED9">
        <w:rPr>
          <w:sz w:val="24"/>
          <w:shd w:val="clear" w:color="auto" w:fill="FFFFFF"/>
          <w:lang w:val="uk-UA"/>
        </w:rPr>
        <w:t xml:space="preserve">//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6" w:history="1">
        <w:r w:rsidRPr="00914E33">
          <w:rPr>
            <w:rStyle w:val="a5"/>
            <w:sz w:val="24"/>
            <w:lang w:val="en-US"/>
          </w:rPr>
          <w:t>http</w:t>
        </w:r>
        <w:r w:rsidRPr="00A76ED9">
          <w:rPr>
            <w:rStyle w:val="a5"/>
            <w:sz w:val="24"/>
            <w:lang w:val="uk-UA"/>
          </w:rPr>
          <w:t>://</w:t>
        </w:r>
        <w:proofErr w:type="spellStart"/>
        <w:r w:rsidRPr="00914E33">
          <w:rPr>
            <w:rStyle w:val="a5"/>
            <w:sz w:val="24"/>
            <w:lang w:val="en-US"/>
          </w:rPr>
          <w:t>agl</w:t>
        </w:r>
        <w:proofErr w:type="spellEnd"/>
        <w:r w:rsidRPr="00A76ED9">
          <w:rPr>
            <w:rStyle w:val="a5"/>
            <w:sz w:val="24"/>
            <w:lang w:val="uk-UA"/>
          </w:rPr>
          <w:t>-</w:t>
        </w:r>
        <w:r w:rsidRPr="00914E33">
          <w:rPr>
            <w:rStyle w:val="a5"/>
            <w:sz w:val="24"/>
            <w:lang w:val="en-US"/>
          </w:rPr>
          <w:t>media</w:t>
        </w:r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A76ED9">
          <w:rPr>
            <w:rStyle w:val="a5"/>
            <w:sz w:val="24"/>
            <w:lang w:val="uk-UA"/>
          </w:rPr>
          <w:t>/</w:t>
        </w:r>
        <w:proofErr w:type="spellStart"/>
        <w:r w:rsidRPr="00914E33">
          <w:rPr>
            <w:rStyle w:val="a5"/>
            <w:sz w:val="24"/>
            <w:lang w:val="en-US"/>
          </w:rPr>
          <w:t>en</w:t>
        </w:r>
        <w:proofErr w:type="spellEnd"/>
        <w:r w:rsidRPr="00A76ED9">
          <w:rPr>
            <w:rStyle w:val="a5"/>
            <w:sz w:val="24"/>
            <w:lang w:val="uk-UA"/>
          </w:rPr>
          <w:t>/</w:t>
        </w:r>
        <w:r w:rsidRPr="00914E33">
          <w:rPr>
            <w:rStyle w:val="a5"/>
            <w:sz w:val="24"/>
            <w:lang w:val="en-US"/>
          </w:rPr>
          <w:t>about</w:t>
        </w:r>
        <w:r w:rsidRPr="00A76ED9">
          <w:rPr>
            <w:rStyle w:val="a5"/>
            <w:sz w:val="24"/>
            <w:lang w:val="uk-UA"/>
          </w:rPr>
          <w:t>-</w:t>
        </w:r>
        <w:proofErr w:type="spellStart"/>
        <w:r w:rsidRPr="00914E33">
          <w:rPr>
            <w:rStyle w:val="a5"/>
            <w:sz w:val="24"/>
            <w:lang w:val="en-US"/>
          </w:rPr>
          <w:t>atlantic</w:t>
        </w:r>
        <w:proofErr w:type="spellEnd"/>
        <w:r w:rsidRPr="00A76ED9">
          <w:rPr>
            <w:rStyle w:val="a5"/>
            <w:sz w:val="24"/>
            <w:lang w:val="uk-UA"/>
          </w:rPr>
          <w:t>-</w:t>
        </w:r>
        <w:r w:rsidRPr="00914E33">
          <w:rPr>
            <w:rStyle w:val="a5"/>
            <w:sz w:val="24"/>
            <w:lang w:val="en-US"/>
          </w:rPr>
          <w:t>group</w:t>
        </w:r>
        <w:r w:rsidRPr="00A76ED9">
          <w:rPr>
            <w:rStyle w:val="a5"/>
            <w:sz w:val="24"/>
            <w:lang w:val="uk-UA"/>
          </w:rPr>
          <w:t>/</w:t>
        </w:r>
        <w:proofErr w:type="spellStart"/>
        <w:r w:rsidRPr="00914E33">
          <w:rPr>
            <w:rStyle w:val="a5"/>
            <w:sz w:val="24"/>
            <w:lang w:val="en-US"/>
          </w:rPr>
          <w:t>managment</w:t>
        </w:r>
        <w:proofErr w:type="spellEnd"/>
        <w:r w:rsidRPr="00A76ED9">
          <w:rPr>
            <w:rStyle w:val="a5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E6274B" w:rsidRPr="00A76ED9" w:rsidRDefault="00E6274B" w:rsidP="00E6274B">
      <w:pPr>
        <w:pStyle w:val="1"/>
        <w:numPr>
          <w:ilvl w:val="0"/>
          <w:numId w:val="11"/>
        </w:numPr>
        <w:jc w:val="both"/>
        <w:rPr>
          <w:sz w:val="24"/>
          <w:lang w:val="uk-UA"/>
        </w:rPr>
      </w:pPr>
      <w:proofErr w:type="spellStart"/>
      <w:r w:rsidRPr="00547139">
        <w:rPr>
          <w:bCs/>
          <w:color w:val="141823"/>
          <w:sz w:val="24"/>
          <w:lang w:val="en-US"/>
        </w:rPr>
        <w:t>Dentsu</w:t>
      </w:r>
      <w:proofErr w:type="spellEnd"/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Aegis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Network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7" w:history="1">
        <w:r w:rsidRPr="00914E33">
          <w:rPr>
            <w:rStyle w:val="a5"/>
            <w:sz w:val="24"/>
            <w:lang w:val="en-US"/>
          </w:rPr>
          <w:t>https</w:t>
        </w:r>
        <w:r w:rsidRPr="00A76ED9">
          <w:rPr>
            <w:rStyle w:val="a5"/>
            <w:sz w:val="24"/>
            <w:lang w:val="uk-UA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A76ED9">
          <w:rPr>
            <w:rStyle w:val="a5"/>
            <w:sz w:val="24"/>
            <w:lang w:val="uk-UA"/>
          </w:rPr>
          <w:t>.</w:t>
        </w:r>
        <w:proofErr w:type="spellStart"/>
        <w:r w:rsidRPr="00914E33">
          <w:rPr>
            <w:rStyle w:val="a5"/>
            <w:sz w:val="24"/>
            <w:lang w:val="en-US"/>
          </w:rPr>
          <w:t>facebook</w:t>
        </w:r>
        <w:proofErr w:type="spellEnd"/>
        <w:r w:rsidRPr="00A76ED9">
          <w:rPr>
            <w:rStyle w:val="a5"/>
            <w:sz w:val="24"/>
            <w:lang w:val="uk-UA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A76ED9">
          <w:rPr>
            <w:rStyle w:val="a5"/>
            <w:sz w:val="24"/>
            <w:lang w:val="uk-UA"/>
          </w:rPr>
          <w:t>/</w:t>
        </w:r>
        <w:proofErr w:type="spellStart"/>
        <w:r w:rsidRPr="00914E33">
          <w:rPr>
            <w:rStyle w:val="a5"/>
            <w:sz w:val="24"/>
            <w:lang w:val="en-US"/>
          </w:rPr>
          <w:t>dentsuaegisnetworkua</w:t>
        </w:r>
        <w:proofErr w:type="spellEnd"/>
        <w:r w:rsidRPr="00A76ED9">
          <w:rPr>
            <w:rStyle w:val="a5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E6274B" w:rsidRPr="0062520E" w:rsidRDefault="00E6274B" w:rsidP="00E6274B">
      <w:pPr>
        <w:pStyle w:val="1"/>
        <w:numPr>
          <w:ilvl w:val="0"/>
          <w:numId w:val="11"/>
        </w:numPr>
        <w:jc w:val="both"/>
        <w:rPr>
          <w:sz w:val="24"/>
          <w:lang w:val="uk-UA"/>
        </w:rPr>
      </w:pPr>
      <w:proofErr w:type="spellStart"/>
      <w:r w:rsidRPr="00547139">
        <w:rPr>
          <w:bCs/>
          <w:sz w:val="24"/>
          <w:shd w:val="clear" w:color="auto" w:fill="FFFFFF"/>
          <w:lang w:val="en-US"/>
        </w:rPr>
        <w:t>ADVgroup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 xml:space="preserve"> </w:t>
      </w:r>
      <w:r w:rsidRPr="0062520E">
        <w:rPr>
          <w:sz w:val="24"/>
          <w:lang w:val="uk-UA"/>
        </w:rPr>
        <w:t xml:space="preserve">[офіційний </w:t>
      </w:r>
      <w:proofErr w:type="spellStart"/>
      <w:r w:rsidRPr="0062520E">
        <w:rPr>
          <w:sz w:val="24"/>
          <w:lang w:val="uk-UA"/>
        </w:rPr>
        <w:t>вебсайт</w:t>
      </w:r>
      <w:proofErr w:type="spellEnd"/>
      <w:r w:rsidRPr="0062520E">
        <w:rPr>
          <w:sz w:val="24"/>
          <w:lang w:val="uk-UA"/>
        </w:rPr>
        <w:t xml:space="preserve">] </w:t>
      </w:r>
      <w:proofErr w:type="gramStart"/>
      <w:r w:rsidRPr="00547139">
        <w:rPr>
          <w:sz w:val="24"/>
          <w:lang w:val="en-US"/>
        </w:rPr>
        <w:t>URL </w:t>
      </w:r>
      <w:r w:rsidRPr="0062520E">
        <w:rPr>
          <w:sz w:val="24"/>
          <w:lang w:val="uk-UA"/>
        </w:rPr>
        <w:t>:</w:t>
      </w:r>
      <w:proofErr w:type="gramEnd"/>
      <w:r w:rsidRPr="00547139">
        <w:rPr>
          <w:sz w:val="24"/>
          <w:lang w:val="en-US"/>
        </w:rPr>
        <w:t> </w:t>
      </w:r>
      <w:r w:rsidRPr="0062520E">
        <w:rPr>
          <w:sz w:val="24"/>
          <w:lang w:val="uk-UA"/>
        </w:rPr>
        <w:t xml:space="preserve"> </w:t>
      </w:r>
      <w:r w:rsidRPr="00547139">
        <w:rPr>
          <w:bCs/>
          <w:sz w:val="24"/>
          <w:shd w:val="clear" w:color="auto" w:fill="FFFFFF"/>
          <w:lang w:val="en-US"/>
        </w:rPr>
        <w:t>http</w:t>
      </w:r>
      <w:r w:rsidRPr="0062520E">
        <w:rPr>
          <w:bCs/>
          <w:sz w:val="24"/>
          <w:shd w:val="clear" w:color="auto" w:fill="FFFFFF"/>
          <w:lang w:val="uk-UA"/>
        </w:rPr>
        <w:t>://</w:t>
      </w:r>
      <w:r w:rsidRPr="00547139">
        <w:rPr>
          <w:bCs/>
          <w:sz w:val="24"/>
          <w:shd w:val="clear" w:color="auto" w:fill="FFFFFF"/>
          <w:lang w:val="en-US"/>
        </w:rPr>
        <w:t>www</w:t>
      </w:r>
      <w:r w:rsidRPr="0062520E">
        <w:rPr>
          <w:bCs/>
          <w:sz w:val="24"/>
          <w:shd w:val="clear" w:color="auto" w:fill="FFFFFF"/>
          <w:lang w:val="uk-UA"/>
        </w:rPr>
        <w:t>.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advgroup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.</w:t>
      </w:r>
      <w:r w:rsidRPr="00547139">
        <w:rPr>
          <w:bCs/>
          <w:sz w:val="24"/>
          <w:shd w:val="clear" w:color="auto" w:fill="FFFFFF"/>
          <w:lang w:val="en-US"/>
        </w:rPr>
        <w:t>com</w:t>
      </w:r>
      <w:r w:rsidRPr="0062520E">
        <w:rPr>
          <w:bCs/>
          <w:sz w:val="24"/>
          <w:shd w:val="clear" w:color="auto" w:fill="FFFFFF"/>
          <w:lang w:val="uk-UA"/>
        </w:rPr>
        <w:t>.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p</w:t>
      </w:r>
      <w:r w:rsidRPr="0062520E">
        <w:rPr>
          <w:bCs/>
          <w:sz w:val="24"/>
          <w:shd w:val="clear" w:color="auto" w:fill="FFFFFF"/>
          <w:lang w:val="uk-UA"/>
        </w:rPr>
        <w:t>/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about</w:t>
      </w:r>
      <w:r w:rsidRPr="0062520E">
        <w:rPr>
          <w:bCs/>
          <w:sz w:val="24"/>
          <w:shd w:val="clear" w:color="auto" w:fill="FFFFFF"/>
          <w:lang w:val="uk-UA"/>
        </w:rPr>
        <w:t>_</w:t>
      </w:r>
      <w:r w:rsidRPr="00547139">
        <w:rPr>
          <w:bCs/>
          <w:sz w:val="24"/>
          <w:shd w:val="clear" w:color="auto" w:fill="FFFFFF"/>
          <w:lang w:val="en-US"/>
        </w:rPr>
        <w:t>group</w:t>
      </w:r>
      <w:r w:rsidRPr="0062520E">
        <w:rPr>
          <w:bCs/>
          <w:sz w:val="24"/>
          <w:shd w:val="clear" w:color="auto" w:fill="FFFFFF"/>
          <w:lang w:val="uk-UA"/>
        </w:rPr>
        <w:t>/</w:t>
      </w:r>
    </w:p>
    <w:p w:rsidR="00E6274B" w:rsidRPr="005D0239" w:rsidRDefault="00E6274B" w:rsidP="00E6274B">
      <w:pPr>
        <w:pStyle w:val="1"/>
        <w:numPr>
          <w:ilvl w:val="0"/>
          <w:numId w:val="11"/>
        </w:numPr>
        <w:jc w:val="both"/>
        <w:rPr>
          <w:sz w:val="24"/>
        </w:rPr>
      </w:pPr>
      <w:r w:rsidRPr="00547139">
        <w:rPr>
          <w:sz w:val="24"/>
          <w:lang w:val="en-US"/>
        </w:rPr>
        <w:t>WPP</w:t>
      </w:r>
      <w:r w:rsidRPr="005D0239">
        <w:rPr>
          <w:sz w:val="24"/>
        </w:rPr>
        <w:t xml:space="preserve"> [</w:t>
      </w:r>
      <w:proofErr w:type="spellStart"/>
      <w:r w:rsidRPr="00547139">
        <w:rPr>
          <w:sz w:val="24"/>
        </w:rPr>
        <w:t>офіційний</w:t>
      </w:r>
      <w:proofErr w:type="spellEnd"/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8" w:history="1">
        <w:r w:rsidRPr="00914E33">
          <w:rPr>
            <w:rStyle w:val="a5"/>
            <w:sz w:val="24"/>
            <w:lang w:val="en-US"/>
          </w:rPr>
          <w:t>http</w:t>
        </w:r>
        <w:r w:rsidRPr="005D0239">
          <w:rPr>
            <w:rStyle w:val="a5"/>
            <w:sz w:val="24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5D0239">
          <w:rPr>
            <w:rStyle w:val="a5"/>
            <w:sz w:val="24"/>
          </w:rPr>
          <w:t>.</w:t>
        </w:r>
        <w:proofErr w:type="spellStart"/>
        <w:r w:rsidRPr="00914E33">
          <w:rPr>
            <w:rStyle w:val="a5"/>
            <w:sz w:val="24"/>
            <w:lang w:val="en-US"/>
          </w:rPr>
          <w:t>wpp</w:t>
        </w:r>
        <w:proofErr w:type="spellEnd"/>
        <w:r w:rsidRPr="005D0239">
          <w:rPr>
            <w:rStyle w:val="a5"/>
            <w:sz w:val="24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5D0239">
          <w:rPr>
            <w:rStyle w:val="a5"/>
            <w:sz w:val="24"/>
          </w:rPr>
          <w:t>/</w:t>
        </w:r>
        <w:proofErr w:type="spellStart"/>
        <w:r w:rsidRPr="00914E33">
          <w:rPr>
            <w:rStyle w:val="a5"/>
            <w:sz w:val="24"/>
            <w:lang w:val="en-US"/>
          </w:rPr>
          <w:t>wpp</w:t>
        </w:r>
        <w:proofErr w:type="spellEnd"/>
        <w:r w:rsidRPr="005D0239">
          <w:rPr>
            <w:rStyle w:val="a5"/>
            <w:sz w:val="24"/>
          </w:rPr>
          <w:t>/</w:t>
        </w:r>
        <w:r w:rsidRPr="00914E33">
          <w:rPr>
            <w:rStyle w:val="a5"/>
            <w:sz w:val="24"/>
            <w:lang w:val="en-US"/>
          </w:rPr>
          <w:t>companies</w:t>
        </w:r>
        <w:r w:rsidRPr="005D0239">
          <w:rPr>
            <w:rStyle w:val="a5"/>
            <w:sz w:val="24"/>
          </w:rPr>
          <w:t>/</w:t>
        </w:r>
        <w:proofErr w:type="spellStart"/>
        <w:r w:rsidRPr="00914E33">
          <w:rPr>
            <w:rStyle w:val="a5"/>
            <w:sz w:val="24"/>
            <w:lang w:val="en-US"/>
          </w:rPr>
          <w:t>groupm</w:t>
        </w:r>
        <w:proofErr w:type="spellEnd"/>
        <w:r w:rsidRPr="005D0239">
          <w:rPr>
            <w:rStyle w:val="a5"/>
            <w:sz w:val="24"/>
          </w:rPr>
          <w:t>/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E6274B" w:rsidRPr="005D0239" w:rsidRDefault="00E6274B" w:rsidP="00E6274B">
      <w:pPr>
        <w:pStyle w:val="1"/>
        <w:numPr>
          <w:ilvl w:val="0"/>
          <w:numId w:val="11"/>
        </w:numPr>
        <w:jc w:val="both"/>
        <w:rPr>
          <w:sz w:val="24"/>
        </w:rPr>
      </w:pPr>
      <w:r w:rsidRPr="00547139">
        <w:rPr>
          <w:sz w:val="24"/>
          <w:lang w:val="en-US"/>
        </w:rPr>
        <w:t>HAVAS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Worldwide</w:t>
      </w:r>
      <w:r w:rsidRPr="005D0239">
        <w:rPr>
          <w:sz w:val="24"/>
        </w:rPr>
        <w:t xml:space="preserve"> </w:t>
      </w:r>
      <w:r w:rsidRPr="00547139">
        <w:rPr>
          <w:rStyle w:val="a4"/>
          <w:sz w:val="24"/>
          <w:shd w:val="clear" w:color="auto" w:fill="FFFFFF"/>
          <w:lang w:val="en-US"/>
        </w:rPr>
        <w:t>Ukraine</w:t>
      </w:r>
      <w:r w:rsidRPr="005D0239">
        <w:rPr>
          <w:rStyle w:val="a4"/>
          <w:sz w:val="24"/>
          <w:shd w:val="clear" w:color="auto" w:fill="FFFFFF"/>
        </w:rPr>
        <w:t xml:space="preserve"> </w:t>
      </w:r>
      <w:r w:rsidRPr="005D0239">
        <w:rPr>
          <w:sz w:val="24"/>
        </w:rPr>
        <w:t>[</w:t>
      </w:r>
      <w:proofErr w:type="spellStart"/>
      <w:r w:rsidRPr="00547139">
        <w:rPr>
          <w:sz w:val="24"/>
        </w:rPr>
        <w:t>офіційний</w:t>
      </w:r>
      <w:proofErr w:type="spellEnd"/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9" w:history="1">
        <w:r w:rsidRPr="00914E33">
          <w:rPr>
            <w:rStyle w:val="a5"/>
            <w:sz w:val="24"/>
            <w:lang w:val="en-US"/>
          </w:rPr>
          <w:t>http</w:t>
        </w:r>
        <w:r w:rsidRPr="005D0239">
          <w:rPr>
            <w:rStyle w:val="a5"/>
            <w:sz w:val="24"/>
          </w:rPr>
          <w:t>://</w:t>
        </w:r>
        <w:proofErr w:type="spellStart"/>
        <w:r w:rsidRPr="00914E33">
          <w:rPr>
            <w:rStyle w:val="a5"/>
            <w:sz w:val="24"/>
            <w:lang w:val="en-US"/>
          </w:rPr>
          <w:t>havaswwukraine</w:t>
        </w:r>
        <w:proofErr w:type="spellEnd"/>
        <w:r w:rsidRPr="005D0239">
          <w:rPr>
            <w:rStyle w:val="a5"/>
            <w:sz w:val="24"/>
          </w:rPr>
          <w:t>.</w:t>
        </w:r>
        <w:r w:rsidRPr="00914E33">
          <w:rPr>
            <w:rStyle w:val="a5"/>
            <w:sz w:val="24"/>
            <w:lang w:val="en-US"/>
          </w:rPr>
          <w:t>com</w:t>
        </w:r>
        <w:r w:rsidRPr="005D0239">
          <w:rPr>
            <w:rStyle w:val="a5"/>
            <w:sz w:val="24"/>
          </w:rPr>
          <w:t>.</w:t>
        </w:r>
        <w:proofErr w:type="spellStart"/>
        <w:r w:rsidRPr="00914E33">
          <w:rPr>
            <w:rStyle w:val="a5"/>
            <w:sz w:val="24"/>
            <w:lang w:val="en-US"/>
          </w:rPr>
          <w:t>ua</w:t>
        </w:r>
        <w:proofErr w:type="spellEnd"/>
        <w:r w:rsidRPr="005D0239">
          <w:rPr>
            <w:rStyle w:val="a5"/>
            <w:sz w:val="24"/>
          </w:rPr>
          <w:t>/</w:t>
        </w:r>
        <w:proofErr w:type="spellStart"/>
        <w:r w:rsidRPr="00914E33">
          <w:rPr>
            <w:rStyle w:val="a5"/>
            <w:sz w:val="24"/>
            <w:lang w:val="en-US"/>
          </w:rPr>
          <w:t>agentstvo</w:t>
        </w:r>
        <w:proofErr w:type="spellEnd"/>
        <w:r w:rsidRPr="005D0239">
          <w:rPr>
            <w:rStyle w:val="a5"/>
            <w:sz w:val="24"/>
          </w:rPr>
          <w:t>.</w:t>
        </w:r>
        <w:r w:rsidRPr="00914E33">
          <w:rPr>
            <w:rStyle w:val="a5"/>
            <w:sz w:val="24"/>
            <w:lang w:val="en-US"/>
          </w:rPr>
          <w:t>html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E6274B" w:rsidRPr="005D0239" w:rsidRDefault="00E6274B" w:rsidP="00E6274B">
      <w:pPr>
        <w:pStyle w:val="1"/>
        <w:numPr>
          <w:ilvl w:val="0"/>
          <w:numId w:val="11"/>
        </w:numPr>
        <w:jc w:val="both"/>
        <w:rPr>
          <w:sz w:val="24"/>
        </w:rPr>
      </w:pPr>
      <w:r w:rsidRPr="00547139">
        <w:rPr>
          <w:sz w:val="24"/>
          <w:shd w:val="clear" w:color="auto" w:fill="FFFFFF"/>
          <w:lang w:val="en-US"/>
        </w:rPr>
        <w:t>TWIGA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Communication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Group</w:t>
      </w:r>
      <w:r w:rsidRPr="005D0239">
        <w:rPr>
          <w:sz w:val="24"/>
          <w:shd w:val="clear" w:color="auto" w:fill="FFFFFF"/>
        </w:rPr>
        <w:t xml:space="preserve"> [</w:t>
      </w:r>
      <w:proofErr w:type="spellStart"/>
      <w:r w:rsidRPr="00547139">
        <w:rPr>
          <w:sz w:val="24"/>
          <w:shd w:val="clear" w:color="auto" w:fill="FFFFFF"/>
        </w:rPr>
        <w:t>офіційний</w:t>
      </w:r>
      <w:proofErr w:type="spellEnd"/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</w:rPr>
        <w:t>вебсайт</w:t>
      </w:r>
      <w:r w:rsidRPr="005D0239">
        <w:rPr>
          <w:sz w:val="24"/>
          <w:shd w:val="clear" w:color="auto" w:fill="FFFFFF"/>
        </w:rPr>
        <w:t>]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20" w:history="1">
        <w:r w:rsidRPr="00914E33">
          <w:rPr>
            <w:rStyle w:val="a5"/>
            <w:sz w:val="24"/>
            <w:lang w:val="en-US"/>
          </w:rPr>
          <w:t>http</w:t>
        </w:r>
        <w:r w:rsidRPr="005D0239">
          <w:rPr>
            <w:rStyle w:val="a5"/>
            <w:sz w:val="24"/>
          </w:rPr>
          <w:t>://</w:t>
        </w:r>
        <w:r w:rsidRPr="00914E33">
          <w:rPr>
            <w:rStyle w:val="a5"/>
            <w:sz w:val="24"/>
            <w:lang w:val="en-US"/>
          </w:rPr>
          <w:t>www</w:t>
        </w:r>
        <w:r w:rsidRPr="005D0239">
          <w:rPr>
            <w:rStyle w:val="a5"/>
            <w:sz w:val="24"/>
          </w:rPr>
          <w:t>.</w:t>
        </w:r>
        <w:proofErr w:type="spellStart"/>
        <w:r w:rsidRPr="00914E33">
          <w:rPr>
            <w:rStyle w:val="a5"/>
            <w:sz w:val="24"/>
            <w:lang w:val="en-US"/>
          </w:rPr>
          <w:t>twiga</w:t>
        </w:r>
        <w:proofErr w:type="spellEnd"/>
        <w:r w:rsidRPr="005D0239">
          <w:rPr>
            <w:rStyle w:val="a5"/>
            <w:sz w:val="24"/>
          </w:rPr>
          <w:t>.</w:t>
        </w:r>
        <w:proofErr w:type="spellStart"/>
        <w:r w:rsidRPr="00914E33">
          <w:rPr>
            <w:rStyle w:val="a5"/>
            <w:sz w:val="24"/>
            <w:lang w:val="en-US"/>
          </w:rPr>
          <w:t>ru</w:t>
        </w:r>
        <w:proofErr w:type="spellEnd"/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E6274B" w:rsidRPr="005D0239" w:rsidRDefault="00E6274B" w:rsidP="00E6274B">
      <w:pPr>
        <w:ind w:left="284"/>
        <w:jc w:val="both"/>
        <w:rPr>
          <w:sz w:val="24"/>
        </w:rPr>
      </w:pPr>
    </w:p>
    <w:p w:rsidR="00E6274B" w:rsidRPr="0062520E" w:rsidRDefault="00E6274B" w:rsidP="00E6274B">
      <w:pPr>
        <w:pStyle w:val="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4"/>
        </w:rPr>
      </w:pPr>
    </w:p>
    <w:p w:rsidR="00E6274B" w:rsidRPr="005D0239" w:rsidRDefault="00E6274B" w:rsidP="00E6274B">
      <w:pPr>
        <w:rPr>
          <w:sz w:val="24"/>
        </w:rPr>
      </w:pPr>
      <w:bookmarkStart w:id="0" w:name="_GoBack"/>
      <w:bookmarkEnd w:id="0"/>
    </w:p>
    <w:p w:rsidR="00E6274B" w:rsidRPr="005D0239" w:rsidRDefault="00E6274B" w:rsidP="00E6274B">
      <w:pPr>
        <w:rPr>
          <w:sz w:val="24"/>
        </w:rPr>
      </w:pPr>
    </w:p>
    <w:p w:rsidR="00E6274B" w:rsidRDefault="00E6274B" w:rsidP="00E6274B"/>
    <w:p w:rsidR="00CC5395" w:rsidRPr="00E6274B" w:rsidRDefault="00CC5395">
      <w:pPr>
        <w:rPr>
          <w:szCs w:val="28"/>
        </w:rPr>
      </w:pPr>
    </w:p>
    <w:sectPr w:rsidR="00CC5395" w:rsidRPr="00E6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B2A"/>
    <w:multiLevelType w:val="hybridMultilevel"/>
    <w:tmpl w:val="D7F4446E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" w15:restartNumberingAfterBreak="0">
    <w:nsid w:val="0F671B1C"/>
    <w:multiLevelType w:val="hybridMultilevel"/>
    <w:tmpl w:val="8E3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2089"/>
    <w:multiLevelType w:val="hybridMultilevel"/>
    <w:tmpl w:val="B1F486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1D322E"/>
    <w:multiLevelType w:val="hybridMultilevel"/>
    <w:tmpl w:val="939E80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771BEE"/>
    <w:multiLevelType w:val="hybridMultilevel"/>
    <w:tmpl w:val="5F1C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675E"/>
    <w:multiLevelType w:val="hybridMultilevel"/>
    <w:tmpl w:val="928A4EE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065FE"/>
    <w:multiLevelType w:val="hybridMultilevel"/>
    <w:tmpl w:val="28BAB49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4B0538"/>
    <w:multiLevelType w:val="hybridMultilevel"/>
    <w:tmpl w:val="290C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F7EEB"/>
    <w:multiLevelType w:val="multilevel"/>
    <w:tmpl w:val="A9A8292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2424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eastAsia="Times New Roman" w:hint="default"/>
        <w:color w:val="2424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Times New Roman" w:hint="default"/>
        <w:color w:val="242424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eastAsia="Times New Roman" w:hint="default"/>
        <w:color w:val="2424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Times New Roman" w:hint="default"/>
        <w:color w:val="242424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eastAsia="Times New Roman" w:hint="default"/>
        <w:color w:val="2424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eastAsia="Times New Roman" w:hint="default"/>
        <w:color w:val="242424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eastAsia="Times New Roman" w:hint="default"/>
        <w:color w:val="2424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eastAsia="Times New Roman" w:hint="default"/>
        <w:color w:val="242424"/>
      </w:rPr>
    </w:lvl>
  </w:abstractNum>
  <w:abstractNum w:abstractNumId="9" w15:restartNumberingAfterBreak="0">
    <w:nsid w:val="5CA72D99"/>
    <w:multiLevelType w:val="hybridMultilevel"/>
    <w:tmpl w:val="F7E0F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61F90"/>
    <w:multiLevelType w:val="hybridMultilevel"/>
    <w:tmpl w:val="1AE05E24"/>
    <w:lvl w:ilvl="0" w:tplc="1BBA131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D5280"/>
    <w:multiLevelType w:val="multilevel"/>
    <w:tmpl w:val="0084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 w15:restartNumberingAfterBreak="0">
    <w:nsid w:val="77247BC6"/>
    <w:multiLevelType w:val="hybridMultilevel"/>
    <w:tmpl w:val="443E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96DEF"/>
    <w:multiLevelType w:val="hybridMultilevel"/>
    <w:tmpl w:val="62E20E06"/>
    <w:lvl w:ilvl="0" w:tplc="765E711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F3"/>
    <w:rsid w:val="0014089A"/>
    <w:rsid w:val="004E08E0"/>
    <w:rsid w:val="006849F3"/>
    <w:rsid w:val="00CC5395"/>
    <w:rsid w:val="00E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1944"/>
  <w15:chartTrackingRefBased/>
  <w15:docId w15:val="{13956AA0-1556-4384-B0AF-F8F83857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E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274B"/>
    <w:pPr>
      <w:keepNext/>
      <w:shd w:val="clear" w:color="auto" w:fill="FFFFFF"/>
      <w:spacing w:line="360" w:lineRule="auto"/>
      <w:ind w:left="5" w:firstLine="720"/>
      <w:jc w:val="center"/>
      <w:outlineLvl w:val="1"/>
    </w:pPr>
    <w:rPr>
      <w:rFonts w:eastAsia="Times New Roman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8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4E08E0"/>
    <w:rPr>
      <w:rFonts w:cs="Times New Roman"/>
      <w:b/>
      <w:bCs/>
    </w:rPr>
  </w:style>
  <w:style w:type="character" w:customStyle="1" w:styleId="20">
    <w:name w:val="Заголовок 2 Знак"/>
    <w:basedOn w:val="a0"/>
    <w:link w:val="2"/>
    <w:rsid w:val="00E6274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styleId="a5">
    <w:name w:val="Hyperlink"/>
    <w:rsid w:val="00E6274B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E6274B"/>
    <w:pPr>
      <w:spacing w:before="100" w:beforeAutospacing="1" w:after="100" w:afterAutospacing="1"/>
    </w:pPr>
    <w:rPr>
      <w:sz w:val="24"/>
    </w:rPr>
  </w:style>
  <w:style w:type="paragraph" w:customStyle="1" w:styleId="1">
    <w:name w:val="Абзац списка1"/>
    <w:basedOn w:val="a"/>
    <w:rsid w:val="00E6274B"/>
    <w:pPr>
      <w:ind w:left="720"/>
      <w:contextualSpacing/>
    </w:pPr>
  </w:style>
  <w:style w:type="paragraph" w:customStyle="1" w:styleId="10">
    <w:name w:val="Стиль1"/>
    <w:basedOn w:val="a"/>
    <w:rsid w:val="00E6274B"/>
    <w:pPr>
      <w:tabs>
        <w:tab w:val="left" w:pos="567"/>
      </w:tabs>
      <w:spacing w:line="360" w:lineRule="auto"/>
      <w:ind w:firstLine="709"/>
      <w:jc w:val="both"/>
    </w:pPr>
    <w:rPr>
      <w:rFonts w:eastAsia="Times New Roman"/>
      <w:sz w:val="24"/>
      <w:lang w:val="uk-UA" w:eastAsia="en-US"/>
    </w:rPr>
  </w:style>
  <w:style w:type="paragraph" w:customStyle="1" w:styleId="Default">
    <w:name w:val="Default"/>
    <w:rsid w:val="00E62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market.ru/laboratory/expertize/3947" TargetMode="External"/><Relationship Id="rId13" Type="http://schemas.openxmlformats.org/officeDocument/2006/relationships/hyperlink" Target="http://www.interpublic.com" TargetMode="External"/><Relationship Id="rId18" Type="http://schemas.openxmlformats.org/officeDocument/2006/relationships/hyperlink" Target="http://www.wpp.com/wpp/companies/group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_AQ2VKwgM0" TargetMode="External"/><Relationship Id="rId12" Type="http://schemas.openxmlformats.org/officeDocument/2006/relationships/hyperlink" Target="http://www.publicisgroupe.com/" TargetMode="External"/><Relationship Id="rId17" Type="http://schemas.openxmlformats.org/officeDocument/2006/relationships/hyperlink" Target="https://www.facebook.com/dentsuaegisnetwork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gl-media.com/en/about-atlantic-group/managment/" TargetMode="External"/><Relationship Id="rId20" Type="http://schemas.openxmlformats.org/officeDocument/2006/relationships/hyperlink" Target="http://www.twig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www.omnicomgroup.com" TargetMode="External"/><Relationship Id="rId5" Type="http://schemas.openxmlformats.org/officeDocument/2006/relationships/hyperlink" Target="http://archive.nbuv.gov.ua/e-journals/tppd/2007-1/07bsands.htm/07bsands.htm" TargetMode="External"/><Relationship Id="rId15" Type="http://schemas.openxmlformats.org/officeDocument/2006/relationships/hyperlink" Target="http://www.dentsuaegisnetwork.com/WhoWeAre/KeyOffices" TargetMode="External"/><Relationship Id="rId10" Type="http://schemas.openxmlformats.org/officeDocument/2006/relationships/hyperlink" Target="http://archive.nbuv.gov.ua/portal/natural/vcpi/TPtEV/2011_8/stati/82011_34.pdf" TargetMode="External"/><Relationship Id="rId19" Type="http://schemas.openxmlformats.org/officeDocument/2006/relationships/hyperlink" Target="http://havaswwukraine.com.ua/agent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/35_OINBG_2010/Economics/75754.doc.htm" TargetMode="External"/><Relationship Id="rId14" Type="http://schemas.openxmlformats.org/officeDocument/2006/relationships/hyperlink" Target="http://www.dentsu.com/about/summary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2020-01-20T16:44:00Z</dcterms:created>
  <dcterms:modified xsi:type="dcterms:W3CDTF">2020-01-20T17:04:00Z</dcterms:modified>
</cp:coreProperties>
</file>