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6F" w:rsidRDefault="004B0B5D">
      <w:pPr>
        <w:jc w:val="center"/>
        <w:rPr>
          <w:szCs w:val="28"/>
          <w:lang w:val="ru-RU"/>
        </w:rPr>
      </w:pPr>
      <w:r>
        <w:rPr>
          <w:szCs w:val="28"/>
        </w:rPr>
        <w:t>МІНІСТЕРСТВО ОСВІТИ І НАУКИ УКРАЇНИ</w:t>
      </w:r>
    </w:p>
    <w:p w:rsidR="0092116F" w:rsidRDefault="004B0B5D">
      <w:pPr>
        <w:jc w:val="center"/>
        <w:rPr>
          <w:szCs w:val="28"/>
        </w:rPr>
      </w:pPr>
      <w:r>
        <w:rPr>
          <w:szCs w:val="28"/>
        </w:rPr>
        <w:t>ЗАПОРІЗЬКИЙ НАЦІОНАЛЬНИЙ УНІВЕРСИТЕТ</w:t>
      </w:r>
    </w:p>
    <w:p w:rsidR="0092116F" w:rsidRDefault="004B0B5D">
      <w:pPr>
        <w:jc w:val="center"/>
        <w:rPr>
          <w:caps/>
          <w:szCs w:val="28"/>
        </w:rPr>
      </w:pPr>
      <w:r>
        <w:rPr>
          <w:caps/>
          <w:szCs w:val="28"/>
        </w:rPr>
        <w:t>ІСТОРИЧНИЙ Факультет</w:t>
      </w:r>
    </w:p>
    <w:p w:rsidR="0092116F" w:rsidRDefault="004B0B5D">
      <w:pPr>
        <w:jc w:val="center"/>
        <w:rPr>
          <w:sz w:val="20"/>
          <w:szCs w:val="20"/>
        </w:rPr>
      </w:pPr>
      <w:r>
        <w:rPr>
          <w:caps/>
        </w:rPr>
        <w:t>Кафедра</w:t>
      </w:r>
      <w:r>
        <w:t xml:space="preserve"> ІСТОРІЇ УКРАЇНИ</w:t>
      </w:r>
    </w:p>
    <w:p w:rsidR="0092116F" w:rsidRDefault="0092116F">
      <w:pPr>
        <w:jc w:val="center"/>
        <w:rPr>
          <w:sz w:val="20"/>
          <w:szCs w:val="20"/>
        </w:rPr>
      </w:pPr>
    </w:p>
    <w:p w:rsidR="0092116F" w:rsidRDefault="0092116F">
      <w:pPr>
        <w:jc w:val="center"/>
        <w:rPr>
          <w:sz w:val="20"/>
          <w:szCs w:val="20"/>
        </w:rPr>
      </w:pPr>
    </w:p>
    <w:p w:rsidR="0092116F" w:rsidRDefault="0092116F"/>
    <w:p w:rsidR="0092116F" w:rsidRDefault="0092116F"/>
    <w:p w:rsidR="0092116F" w:rsidRDefault="004B0B5D">
      <w:pPr>
        <w:jc w:val="center"/>
        <w:rPr>
          <w:b/>
          <w:lang w:val="ru-RU"/>
        </w:rPr>
      </w:pPr>
      <w:r>
        <w:rPr>
          <w:b/>
          <w:lang w:val="ru-RU"/>
        </w:rPr>
        <w:t xml:space="preserve">                                                     </w:t>
      </w:r>
    </w:p>
    <w:p w:rsidR="0092116F" w:rsidRDefault="004B0B5D">
      <w:pPr>
        <w:jc w:val="center"/>
      </w:pPr>
      <w:r>
        <w:rPr>
          <w:b/>
          <w:lang w:val="ru-RU"/>
        </w:rPr>
        <w:t xml:space="preserve">                                                       </w:t>
      </w:r>
      <w:r>
        <w:rPr>
          <w:b/>
        </w:rPr>
        <w:t>ЗАТВЕРДЖУЮ</w:t>
      </w:r>
    </w:p>
    <w:p w:rsidR="0092116F" w:rsidRDefault="0092116F">
      <w:pPr>
        <w:ind w:left="5400"/>
      </w:pPr>
    </w:p>
    <w:p w:rsidR="0092116F" w:rsidRDefault="004B0B5D">
      <w:pPr>
        <w:ind w:left="5400"/>
      </w:pPr>
      <w:r>
        <w:t xml:space="preserve">Декан історичного факультету </w:t>
      </w:r>
    </w:p>
    <w:p w:rsidR="0092116F" w:rsidRDefault="0092116F">
      <w:pPr>
        <w:ind w:left="5400"/>
      </w:pPr>
    </w:p>
    <w:p w:rsidR="0092116F" w:rsidRDefault="004B0B5D">
      <w:pPr>
        <w:ind w:left="5400"/>
        <w:rPr>
          <w:sz w:val="16"/>
          <w:lang w:val="ru-RU"/>
        </w:rPr>
      </w:pPr>
      <w:r>
        <w:rPr>
          <w:szCs w:val="28"/>
        </w:rPr>
        <w:t xml:space="preserve">  ______        __</w:t>
      </w:r>
      <w:r>
        <w:rPr>
          <w:szCs w:val="28"/>
          <w:u w:val="single"/>
        </w:rPr>
        <w:t xml:space="preserve">В.І. </w:t>
      </w:r>
      <w:proofErr w:type="spellStart"/>
      <w:r>
        <w:rPr>
          <w:szCs w:val="28"/>
          <w:u w:val="single"/>
        </w:rPr>
        <w:t>Мільчев</w:t>
      </w:r>
      <w:proofErr w:type="spellEnd"/>
      <w:r>
        <w:rPr>
          <w:szCs w:val="28"/>
        </w:rPr>
        <w:t>_______</w:t>
      </w:r>
      <w:r>
        <w:rPr>
          <w:sz w:val="16"/>
        </w:rPr>
        <w:t xml:space="preserve">  </w:t>
      </w:r>
    </w:p>
    <w:p w:rsidR="0092116F" w:rsidRDefault="004B0B5D">
      <w:pPr>
        <w:ind w:left="5400"/>
        <w:rPr>
          <w:sz w:val="16"/>
        </w:rPr>
      </w:pPr>
      <w:r>
        <w:rPr>
          <w:sz w:val="16"/>
          <w:lang w:val="ru-RU"/>
        </w:rPr>
        <w:t xml:space="preserve">       </w:t>
      </w:r>
      <w:r>
        <w:rPr>
          <w:sz w:val="16"/>
        </w:rPr>
        <w:t xml:space="preserve">(підпис)                  </w:t>
      </w:r>
      <w:r>
        <w:rPr>
          <w:sz w:val="16"/>
          <w:lang w:val="ru-RU"/>
        </w:rPr>
        <w:t xml:space="preserve"> </w:t>
      </w:r>
      <w:r>
        <w:rPr>
          <w:sz w:val="16"/>
        </w:rPr>
        <w:t xml:space="preserve">     (ініціали та прізвище) </w:t>
      </w:r>
    </w:p>
    <w:p w:rsidR="0092116F" w:rsidRDefault="0092116F">
      <w:pPr>
        <w:rPr>
          <w:lang w:val="ru-RU"/>
        </w:rPr>
      </w:pPr>
    </w:p>
    <w:p w:rsidR="0092116F" w:rsidRDefault="004B0B5D">
      <w:r>
        <w:rPr>
          <w:lang w:val="ru-RU"/>
        </w:rPr>
        <w:t xml:space="preserve">                                                                                            </w:t>
      </w:r>
      <w:r>
        <w:t>«______»_______________201___</w:t>
      </w:r>
    </w:p>
    <w:p w:rsidR="0092116F" w:rsidRDefault="0092116F">
      <w:pPr>
        <w:jc w:val="center"/>
        <w:rPr>
          <w:sz w:val="20"/>
          <w:szCs w:val="20"/>
        </w:rPr>
      </w:pPr>
    </w:p>
    <w:p w:rsidR="0092116F" w:rsidRDefault="0092116F">
      <w:pPr>
        <w:jc w:val="center"/>
        <w:rPr>
          <w:sz w:val="20"/>
          <w:szCs w:val="20"/>
        </w:rPr>
      </w:pPr>
    </w:p>
    <w:p w:rsidR="0092116F" w:rsidRDefault="0092116F">
      <w:pPr>
        <w:jc w:val="center"/>
        <w:rPr>
          <w:sz w:val="20"/>
          <w:szCs w:val="20"/>
          <w:lang w:val="ru-RU"/>
        </w:rPr>
      </w:pPr>
    </w:p>
    <w:p w:rsidR="0092116F" w:rsidRDefault="0092116F">
      <w:pPr>
        <w:jc w:val="center"/>
        <w:rPr>
          <w:sz w:val="20"/>
          <w:szCs w:val="20"/>
          <w:lang w:val="ru-RU"/>
        </w:rPr>
      </w:pPr>
    </w:p>
    <w:p w:rsidR="0092116F" w:rsidRDefault="0092116F">
      <w:pPr>
        <w:jc w:val="center"/>
        <w:rPr>
          <w:sz w:val="20"/>
          <w:szCs w:val="20"/>
        </w:rPr>
      </w:pPr>
    </w:p>
    <w:p w:rsidR="0092116F" w:rsidRDefault="004B0B5D">
      <w:pPr>
        <w:jc w:val="center"/>
        <w:rPr>
          <w:b/>
          <w:bCs/>
          <w:sz w:val="28"/>
          <w:szCs w:val="28"/>
        </w:rPr>
      </w:pPr>
      <w:r>
        <w:rPr>
          <w:b/>
          <w:bCs/>
          <w:sz w:val="28"/>
          <w:szCs w:val="28"/>
        </w:rPr>
        <w:t>__</w:t>
      </w:r>
      <w:r>
        <w:rPr>
          <w:b/>
          <w:bCs/>
          <w:sz w:val="28"/>
          <w:szCs w:val="28"/>
          <w:u w:val="single"/>
        </w:rPr>
        <w:t xml:space="preserve">Історична </w:t>
      </w:r>
      <w:proofErr w:type="spellStart"/>
      <w:r>
        <w:rPr>
          <w:b/>
          <w:bCs/>
          <w:sz w:val="28"/>
          <w:szCs w:val="28"/>
          <w:u w:val="single"/>
        </w:rPr>
        <w:t>гендерологія</w:t>
      </w:r>
      <w:proofErr w:type="spellEnd"/>
      <w:r>
        <w:rPr>
          <w:b/>
          <w:bCs/>
          <w:sz w:val="28"/>
          <w:szCs w:val="28"/>
        </w:rPr>
        <w:t xml:space="preserve">__ </w:t>
      </w:r>
    </w:p>
    <w:p w:rsidR="0092116F" w:rsidRDefault="004B0B5D">
      <w:pPr>
        <w:jc w:val="center"/>
        <w:rPr>
          <w:sz w:val="16"/>
          <w:szCs w:val="16"/>
        </w:rPr>
      </w:pPr>
      <w:r>
        <w:rPr>
          <w:sz w:val="16"/>
          <w:szCs w:val="16"/>
        </w:rPr>
        <w:t>(назва навчальної дисципліни)</w:t>
      </w:r>
    </w:p>
    <w:p w:rsidR="0092116F" w:rsidRDefault="0092116F">
      <w:pPr>
        <w:pStyle w:val="1"/>
        <w:numPr>
          <w:ilvl w:val="0"/>
          <w:numId w:val="2"/>
        </w:numPr>
        <w:tabs>
          <w:tab w:val="left" w:pos="432"/>
        </w:tabs>
        <w:ind w:left="432" w:firstLine="0"/>
      </w:pPr>
    </w:p>
    <w:p w:rsidR="0092116F" w:rsidRDefault="004B0B5D">
      <w:pPr>
        <w:jc w:val="center"/>
        <w:rPr>
          <w:i/>
          <w:iCs/>
          <w:sz w:val="28"/>
          <w:szCs w:val="28"/>
          <w:lang w:val="ru-RU"/>
        </w:rPr>
      </w:pPr>
      <w:r>
        <w:rPr>
          <w:iCs/>
          <w:sz w:val="28"/>
          <w:szCs w:val="28"/>
        </w:rPr>
        <w:t>РОБОЧА ПРОГРАМА НАВЧАЛЬНОЇ ДИСЦИПЛІНИ</w:t>
      </w:r>
      <w:r>
        <w:rPr>
          <w:i/>
          <w:iCs/>
          <w:sz w:val="28"/>
          <w:szCs w:val="28"/>
        </w:rPr>
        <w:t xml:space="preserve"> </w:t>
      </w:r>
    </w:p>
    <w:p w:rsidR="0092116F" w:rsidRDefault="0092116F">
      <w:pPr>
        <w:jc w:val="center"/>
        <w:rPr>
          <w:b/>
          <w:bCs/>
          <w:sz w:val="28"/>
          <w:szCs w:val="28"/>
        </w:rPr>
      </w:pPr>
    </w:p>
    <w:p w:rsidR="0092116F" w:rsidRDefault="004B0B5D">
      <w:pPr>
        <w:jc w:val="both"/>
        <w:rPr>
          <w:bCs/>
          <w:sz w:val="28"/>
          <w:szCs w:val="28"/>
        </w:rPr>
      </w:pPr>
      <w:r>
        <w:rPr>
          <w:b/>
          <w:bCs/>
          <w:sz w:val="28"/>
          <w:szCs w:val="28"/>
        </w:rPr>
        <w:t xml:space="preserve"> </w:t>
      </w:r>
      <w:r>
        <w:rPr>
          <w:bCs/>
          <w:sz w:val="28"/>
          <w:szCs w:val="28"/>
        </w:rPr>
        <w:t xml:space="preserve">підготовки </w:t>
      </w:r>
      <w:proofErr w:type="spellStart"/>
      <w:r>
        <w:rPr>
          <w:bCs/>
          <w:sz w:val="28"/>
          <w:szCs w:val="28"/>
        </w:rPr>
        <w:t>_</w:t>
      </w:r>
      <w:r>
        <w:rPr>
          <w:bCs/>
          <w:sz w:val="28"/>
          <w:szCs w:val="28"/>
          <w:u w:val="single"/>
        </w:rPr>
        <w:t>магіст</w:t>
      </w:r>
      <w:proofErr w:type="spellEnd"/>
      <w:r>
        <w:rPr>
          <w:bCs/>
          <w:sz w:val="28"/>
          <w:szCs w:val="28"/>
          <w:u w:val="single"/>
        </w:rPr>
        <w:t>ра</w:t>
      </w:r>
      <w:r>
        <w:rPr>
          <w:bCs/>
          <w:sz w:val="28"/>
          <w:szCs w:val="28"/>
        </w:rPr>
        <w:t>___________________________________________</w:t>
      </w:r>
    </w:p>
    <w:p w:rsidR="0092116F" w:rsidRDefault="004B0B5D">
      <w:pPr>
        <w:jc w:val="both"/>
        <w:rPr>
          <w:bCs/>
          <w:sz w:val="16"/>
          <w:szCs w:val="16"/>
        </w:rPr>
      </w:pPr>
      <w:r>
        <w:rPr>
          <w:bCs/>
          <w:sz w:val="16"/>
          <w:szCs w:val="16"/>
        </w:rPr>
        <w:t xml:space="preserve">                             (назва освітнього ступеня)</w:t>
      </w:r>
    </w:p>
    <w:p w:rsidR="0092116F" w:rsidRDefault="004B0B5D">
      <w:pPr>
        <w:jc w:val="both"/>
        <w:rPr>
          <w:sz w:val="28"/>
          <w:szCs w:val="28"/>
        </w:rPr>
      </w:pPr>
      <w:r>
        <w:rPr>
          <w:sz w:val="28"/>
          <w:szCs w:val="28"/>
        </w:rPr>
        <w:t>спеціальності _</w:t>
      </w:r>
      <w:r>
        <w:rPr>
          <w:sz w:val="28"/>
          <w:szCs w:val="28"/>
          <w:u w:val="single"/>
        </w:rPr>
        <w:t>032 історія та археологія</w:t>
      </w:r>
      <w:r>
        <w:rPr>
          <w:sz w:val="28"/>
          <w:szCs w:val="28"/>
        </w:rPr>
        <w:t>____________________________</w:t>
      </w:r>
    </w:p>
    <w:p w:rsidR="0092116F" w:rsidRDefault="004B0B5D">
      <w:pPr>
        <w:jc w:val="both"/>
        <w:rPr>
          <w:sz w:val="16"/>
          <w:szCs w:val="16"/>
        </w:rPr>
      </w:pPr>
      <w:r>
        <w:rPr>
          <w:sz w:val="16"/>
          <w:szCs w:val="16"/>
        </w:rPr>
        <w:t xml:space="preserve">                                                  (шифр, назва спеціальності)</w:t>
      </w:r>
    </w:p>
    <w:p w:rsidR="0092116F" w:rsidRDefault="0092116F">
      <w:pPr>
        <w:jc w:val="both"/>
        <w:rPr>
          <w:sz w:val="28"/>
          <w:szCs w:val="28"/>
        </w:rPr>
      </w:pPr>
    </w:p>
    <w:p w:rsidR="0092116F" w:rsidRDefault="004B0B5D">
      <w:pPr>
        <w:jc w:val="both"/>
        <w:rPr>
          <w:sz w:val="28"/>
          <w:szCs w:val="28"/>
        </w:rPr>
      </w:pPr>
      <w:r>
        <w:rPr>
          <w:sz w:val="28"/>
          <w:szCs w:val="28"/>
        </w:rPr>
        <w:t xml:space="preserve">освітньо-професійна програма </w:t>
      </w:r>
      <w:proofErr w:type="spellStart"/>
      <w:r>
        <w:rPr>
          <w:sz w:val="28"/>
          <w:szCs w:val="28"/>
        </w:rPr>
        <w:t>_</w:t>
      </w:r>
      <w:r>
        <w:rPr>
          <w:sz w:val="28"/>
          <w:szCs w:val="28"/>
          <w:u w:val="single"/>
        </w:rPr>
        <w:t>істор</w:t>
      </w:r>
      <w:proofErr w:type="spellEnd"/>
      <w:r>
        <w:rPr>
          <w:sz w:val="28"/>
          <w:szCs w:val="28"/>
          <w:u w:val="single"/>
        </w:rPr>
        <w:t>ія</w:t>
      </w:r>
      <w:r>
        <w:rPr>
          <w:sz w:val="28"/>
          <w:szCs w:val="28"/>
        </w:rPr>
        <w:t>_____________________________</w:t>
      </w:r>
    </w:p>
    <w:p w:rsidR="0092116F" w:rsidRDefault="004B0B5D">
      <w:pPr>
        <w:jc w:val="both"/>
        <w:rPr>
          <w:sz w:val="28"/>
          <w:szCs w:val="28"/>
        </w:rPr>
      </w:pPr>
      <w:r>
        <w:rPr>
          <w:sz w:val="16"/>
          <w:szCs w:val="16"/>
        </w:rPr>
        <w:t xml:space="preserve">                                                                                                    (назва)</w:t>
      </w:r>
    </w:p>
    <w:p w:rsidR="0092116F" w:rsidRDefault="0092116F">
      <w:pPr>
        <w:jc w:val="both"/>
        <w:rPr>
          <w:sz w:val="28"/>
          <w:szCs w:val="28"/>
        </w:rPr>
      </w:pPr>
    </w:p>
    <w:p w:rsidR="0092116F" w:rsidRDefault="0092116F">
      <w:pPr>
        <w:rPr>
          <w:b/>
          <w:bCs/>
        </w:rPr>
      </w:pPr>
    </w:p>
    <w:p w:rsidR="0092116F" w:rsidRDefault="0092116F">
      <w:pPr>
        <w:rPr>
          <w:b/>
          <w:bCs/>
        </w:rPr>
      </w:pPr>
    </w:p>
    <w:p w:rsidR="0092116F" w:rsidRDefault="004B0B5D">
      <w:pPr>
        <w:rPr>
          <w:b/>
          <w:bCs/>
        </w:rPr>
      </w:pPr>
      <w:r>
        <w:rPr>
          <w:b/>
          <w:bCs/>
        </w:rPr>
        <w:t xml:space="preserve">Укладач /Укладачі </w:t>
      </w:r>
      <w:proofErr w:type="spellStart"/>
      <w:r>
        <w:rPr>
          <w:b/>
          <w:bCs/>
        </w:rPr>
        <w:t>_Крив</w:t>
      </w:r>
      <w:proofErr w:type="spellEnd"/>
      <w:r>
        <w:rPr>
          <w:b/>
          <w:bCs/>
        </w:rPr>
        <w:t xml:space="preserve">ко І.М., </w:t>
      </w:r>
      <w:proofErr w:type="spellStart"/>
      <w:r>
        <w:rPr>
          <w:b/>
          <w:bCs/>
        </w:rPr>
        <w:t>к.і.н</w:t>
      </w:r>
      <w:proofErr w:type="spellEnd"/>
      <w:r>
        <w:rPr>
          <w:b/>
          <w:bCs/>
        </w:rPr>
        <w:t>., доцент кафедри історії України</w:t>
      </w:r>
    </w:p>
    <w:p w:rsidR="0092116F" w:rsidRDefault="004B0B5D">
      <w:pPr>
        <w:rPr>
          <w:vertAlign w:val="superscript"/>
        </w:rPr>
      </w:pPr>
      <w:r>
        <w:rPr>
          <w:b/>
          <w:bCs/>
        </w:rPr>
        <w:t xml:space="preserve">                                                               </w:t>
      </w:r>
      <w:r>
        <w:rPr>
          <w:bCs/>
          <w:vertAlign w:val="superscript"/>
        </w:rPr>
        <w:t>(ПІБ,  науковий ступінь, вчене звання, посада)</w:t>
      </w:r>
      <w:r>
        <w:rPr>
          <w:vertAlign w:val="superscript"/>
        </w:rPr>
        <w:t xml:space="preserve"> </w:t>
      </w:r>
    </w:p>
    <w:p w:rsidR="0092116F" w:rsidRDefault="0092116F">
      <w:pPr>
        <w:jc w:val="center"/>
      </w:pPr>
    </w:p>
    <w:p w:rsidR="0092116F" w:rsidRDefault="0092116F">
      <w:pPr>
        <w:jc w:val="center"/>
      </w:pPr>
    </w:p>
    <w:tbl>
      <w:tblPr>
        <w:tblW w:w="9571" w:type="dxa"/>
        <w:tblLook w:val="01E0" w:firstRow="1" w:lastRow="1" w:firstColumn="1" w:lastColumn="1" w:noHBand="0" w:noVBand="0"/>
      </w:tblPr>
      <w:tblGrid>
        <w:gridCol w:w="4826"/>
        <w:gridCol w:w="4745"/>
      </w:tblGrid>
      <w:tr w:rsidR="0092116F">
        <w:tc>
          <w:tcPr>
            <w:tcW w:w="4825" w:type="dxa"/>
            <w:shd w:val="clear" w:color="auto" w:fill="auto"/>
          </w:tcPr>
          <w:p w:rsidR="0092116F" w:rsidRDefault="004B0B5D">
            <w:pPr>
              <w:widowControl w:val="0"/>
            </w:pPr>
            <w:r>
              <w:t>Обговорено та ухвалено</w:t>
            </w:r>
          </w:p>
          <w:p w:rsidR="0092116F" w:rsidRDefault="004B0B5D">
            <w:pPr>
              <w:widowControl w:val="0"/>
            </w:pPr>
            <w:r>
              <w:t>на засіданні кафедри_</w:t>
            </w:r>
            <w:r>
              <w:rPr>
                <w:u w:val="single"/>
              </w:rPr>
              <w:t>історії України</w:t>
            </w:r>
            <w:r>
              <w:t>______</w:t>
            </w:r>
          </w:p>
          <w:p w:rsidR="0092116F" w:rsidRDefault="004B0B5D">
            <w:pPr>
              <w:widowControl w:val="0"/>
            </w:pPr>
            <w:r>
              <w:t>______________________________________</w:t>
            </w:r>
          </w:p>
          <w:p w:rsidR="0092116F" w:rsidRDefault="0092116F">
            <w:pPr>
              <w:widowControl w:val="0"/>
            </w:pPr>
          </w:p>
          <w:p w:rsidR="0092116F" w:rsidRDefault="004B0B5D">
            <w:pPr>
              <w:widowControl w:val="0"/>
            </w:pPr>
            <w:r>
              <w:t>Протокол №_</w:t>
            </w:r>
            <w:r>
              <w:rPr>
                <w:u w:val="single"/>
                <w:lang w:val="ru-RU"/>
              </w:rPr>
              <w:t>1</w:t>
            </w:r>
            <w:r>
              <w:t>_ від  “_</w:t>
            </w:r>
            <w:r>
              <w:rPr>
                <w:u w:val="single"/>
              </w:rPr>
              <w:t>28</w:t>
            </w:r>
            <w:r>
              <w:t>_”_</w:t>
            </w:r>
            <w:r>
              <w:rPr>
                <w:u w:val="single"/>
              </w:rPr>
              <w:t>серпня</w:t>
            </w:r>
            <w:r>
              <w:t>__2019 р.</w:t>
            </w:r>
          </w:p>
          <w:p w:rsidR="0092116F" w:rsidRDefault="004B0B5D">
            <w:pPr>
              <w:widowControl w:val="0"/>
            </w:pPr>
            <w:r>
              <w:t>Завідувач кафедри______________________</w:t>
            </w:r>
          </w:p>
          <w:p w:rsidR="0092116F" w:rsidRDefault="004B0B5D">
            <w:pPr>
              <w:widowControl w:val="0"/>
              <w:jc w:val="center"/>
            </w:pPr>
            <w:r>
              <w:t>_____________________</w:t>
            </w:r>
            <w:r>
              <w:rPr>
                <w:u w:val="single"/>
              </w:rPr>
              <w:t>С.Р. Лях</w:t>
            </w:r>
            <w:r>
              <w:t>__________</w:t>
            </w:r>
          </w:p>
          <w:p w:rsidR="0092116F" w:rsidRDefault="004B0B5D">
            <w:pPr>
              <w:widowControl w:val="0"/>
              <w:jc w:val="center"/>
              <w:rPr>
                <w:sz w:val="22"/>
                <w:szCs w:val="22"/>
                <w:vertAlign w:val="superscript"/>
              </w:rPr>
            </w:pPr>
            <w:r>
              <w:t xml:space="preserve">       </w:t>
            </w:r>
            <w:r>
              <w:rPr>
                <w:vertAlign w:val="superscript"/>
              </w:rPr>
              <w:t>(підпис)</w:t>
            </w:r>
            <w:r>
              <w:t xml:space="preserve">                               </w:t>
            </w:r>
            <w:r>
              <w:rPr>
                <w:sz w:val="22"/>
                <w:szCs w:val="22"/>
                <w:vertAlign w:val="superscript"/>
              </w:rPr>
              <w:t>(ініціали, прізвище )</w:t>
            </w:r>
          </w:p>
        </w:tc>
        <w:tc>
          <w:tcPr>
            <w:tcW w:w="4745" w:type="dxa"/>
            <w:shd w:val="clear" w:color="auto" w:fill="auto"/>
          </w:tcPr>
          <w:p w:rsidR="0092116F" w:rsidRDefault="004B0B5D">
            <w:pPr>
              <w:widowControl w:val="0"/>
              <w:ind w:left="35"/>
            </w:pPr>
            <w:r>
              <w:t xml:space="preserve">Ухвалено науково-методичною радою </w:t>
            </w:r>
          </w:p>
          <w:p w:rsidR="0092116F" w:rsidRDefault="004B0B5D">
            <w:pPr>
              <w:widowControl w:val="0"/>
              <w:rPr>
                <w:u w:val="single"/>
              </w:rPr>
            </w:pPr>
            <w:r>
              <w:t>історичного факультету</w:t>
            </w:r>
          </w:p>
          <w:p w:rsidR="0092116F" w:rsidRDefault="004B0B5D">
            <w:pPr>
              <w:widowControl w:val="0"/>
            </w:pPr>
            <w:r>
              <w:t xml:space="preserve"> </w:t>
            </w:r>
          </w:p>
          <w:p w:rsidR="0092116F" w:rsidRDefault="004B0B5D">
            <w:pPr>
              <w:widowControl w:val="0"/>
            </w:pPr>
            <w:r>
              <w:t>Протокол №_</w:t>
            </w:r>
            <w:r>
              <w:rPr>
                <w:u w:val="single"/>
              </w:rPr>
              <w:t>1</w:t>
            </w:r>
            <w:r>
              <w:t>__від  “</w:t>
            </w:r>
            <w:r>
              <w:rPr>
                <w:u w:val="single"/>
              </w:rPr>
              <w:t>29</w:t>
            </w:r>
            <w:r>
              <w:t>”_</w:t>
            </w:r>
            <w:r>
              <w:rPr>
                <w:u w:val="single"/>
              </w:rPr>
              <w:t>серпня</w:t>
            </w:r>
            <w:r>
              <w:t xml:space="preserve"> 2019 р.</w:t>
            </w:r>
          </w:p>
          <w:p w:rsidR="0092116F" w:rsidRDefault="004B0B5D">
            <w:pPr>
              <w:widowControl w:val="0"/>
            </w:pPr>
            <w:r>
              <w:t>Голова науково-методичної ради історичного факультету</w:t>
            </w:r>
          </w:p>
          <w:p w:rsidR="0092116F" w:rsidRDefault="004B0B5D">
            <w:pPr>
              <w:widowControl w:val="0"/>
              <w:jc w:val="center"/>
            </w:pPr>
            <w:r>
              <w:t>__________________</w:t>
            </w:r>
            <w:r>
              <w:rPr>
                <w:u w:val="single"/>
              </w:rPr>
              <w:t xml:space="preserve">І.М. </w:t>
            </w:r>
            <w:proofErr w:type="spellStart"/>
            <w:r>
              <w:rPr>
                <w:u w:val="single"/>
              </w:rPr>
              <w:t>Шугальова</w:t>
            </w:r>
            <w:proofErr w:type="spellEnd"/>
            <w:r>
              <w:t>____</w:t>
            </w:r>
          </w:p>
          <w:p w:rsidR="0092116F" w:rsidRDefault="004B0B5D">
            <w:pPr>
              <w:widowControl w:val="0"/>
            </w:pPr>
            <w:r>
              <w:t xml:space="preserve">         </w:t>
            </w:r>
            <w:r>
              <w:rPr>
                <w:vertAlign w:val="superscript"/>
              </w:rPr>
              <w:t>(підпис)</w:t>
            </w:r>
            <w:r>
              <w:t xml:space="preserve">                               </w:t>
            </w:r>
            <w:r>
              <w:rPr>
                <w:sz w:val="22"/>
                <w:szCs w:val="22"/>
                <w:vertAlign w:val="superscript"/>
              </w:rPr>
              <w:t>(ініціали, прізвище )</w:t>
            </w:r>
          </w:p>
        </w:tc>
      </w:tr>
    </w:tbl>
    <w:p w:rsidR="0092116F" w:rsidRDefault="0092116F">
      <w:pPr>
        <w:jc w:val="center"/>
        <w:rPr>
          <w:sz w:val="28"/>
          <w:szCs w:val="28"/>
        </w:rPr>
      </w:pPr>
    </w:p>
    <w:p w:rsidR="0092116F" w:rsidRDefault="004B0B5D">
      <w:pPr>
        <w:jc w:val="center"/>
        <w:rPr>
          <w:sz w:val="28"/>
          <w:szCs w:val="28"/>
        </w:rPr>
      </w:pPr>
      <w:r>
        <w:rPr>
          <w:sz w:val="28"/>
          <w:szCs w:val="28"/>
        </w:rPr>
        <w:t>2019 рік</w:t>
      </w:r>
    </w:p>
    <w:p w:rsidR="0092116F" w:rsidRDefault="0092116F">
      <w:pPr>
        <w:jc w:val="center"/>
        <w:rPr>
          <w:sz w:val="28"/>
          <w:szCs w:val="28"/>
        </w:rPr>
      </w:pPr>
    </w:p>
    <w:p w:rsidR="0092116F" w:rsidRDefault="004B0B5D">
      <w:pPr>
        <w:pStyle w:val="af"/>
        <w:ind w:firstLine="0"/>
        <w:jc w:val="center"/>
        <w:rPr>
          <w:b/>
          <w:bCs/>
          <w:sz w:val="28"/>
          <w:szCs w:val="28"/>
          <w:lang w:val="uk-UA"/>
        </w:rPr>
      </w:pPr>
      <w:r>
        <w:rPr>
          <w:b/>
          <w:bCs/>
          <w:caps/>
          <w:sz w:val="28"/>
          <w:szCs w:val="28"/>
          <w:lang w:val="uk-UA"/>
        </w:rPr>
        <w:lastRenderedPageBreak/>
        <w:t xml:space="preserve">1. </w:t>
      </w:r>
      <w:r>
        <w:rPr>
          <w:b/>
          <w:bCs/>
          <w:sz w:val="28"/>
          <w:szCs w:val="28"/>
          <w:lang w:val="uk-UA"/>
        </w:rPr>
        <w:t>Опис навчальної дисципліни</w:t>
      </w:r>
    </w:p>
    <w:p w:rsidR="0092116F" w:rsidRDefault="0092116F"/>
    <w:tbl>
      <w:tblPr>
        <w:tblW w:w="95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97"/>
        <w:gridCol w:w="3262"/>
        <w:gridCol w:w="1621"/>
        <w:gridCol w:w="1798"/>
      </w:tblGrid>
      <w:tr w:rsidR="0092116F">
        <w:trPr>
          <w:trHeight w:val="579"/>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b/>
                <w:sz w:val="20"/>
                <w:szCs w:val="20"/>
              </w:rPr>
            </w:pPr>
            <w:r>
              <w:rPr>
                <w:b/>
                <w:sz w:val="20"/>
                <w:szCs w:val="20"/>
              </w:rPr>
              <w:t xml:space="preserve">Найменування показників </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b/>
                <w:sz w:val="20"/>
                <w:szCs w:val="20"/>
              </w:rPr>
            </w:pPr>
            <w:r>
              <w:rPr>
                <w:b/>
                <w:sz w:val="20"/>
                <w:szCs w:val="20"/>
              </w:rPr>
              <w:t xml:space="preserve">Галузь знань, </w:t>
            </w:r>
          </w:p>
          <w:p w:rsidR="0092116F" w:rsidRDefault="004B0B5D">
            <w:pPr>
              <w:jc w:val="center"/>
              <w:rPr>
                <w:b/>
                <w:sz w:val="20"/>
                <w:szCs w:val="20"/>
              </w:rPr>
            </w:pPr>
            <w:r>
              <w:rPr>
                <w:b/>
                <w:sz w:val="20"/>
                <w:szCs w:val="20"/>
              </w:rPr>
              <w:t>напрям підготовки,</w:t>
            </w:r>
          </w:p>
          <w:p w:rsidR="0092116F" w:rsidRDefault="004B0B5D">
            <w:pPr>
              <w:jc w:val="center"/>
              <w:rPr>
                <w:b/>
                <w:sz w:val="20"/>
                <w:szCs w:val="20"/>
              </w:rPr>
            </w:pPr>
            <w:r>
              <w:rPr>
                <w:b/>
                <w:sz w:val="20"/>
                <w:szCs w:val="20"/>
              </w:rPr>
              <w:t xml:space="preserve"> рівень вищої освіти </w:t>
            </w:r>
          </w:p>
        </w:tc>
        <w:tc>
          <w:tcPr>
            <w:tcW w:w="3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b/>
                <w:sz w:val="20"/>
                <w:szCs w:val="20"/>
              </w:rPr>
            </w:pPr>
            <w:r>
              <w:rPr>
                <w:b/>
                <w:sz w:val="20"/>
                <w:szCs w:val="20"/>
              </w:rPr>
              <w:t>Характеристика навчальної дисципліни</w:t>
            </w:r>
          </w:p>
        </w:tc>
      </w:tr>
      <w:tr w:rsidR="0092116F">
        <w:trPr>
          <w:trHeight w:val="549"/>
        </w:trPr>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rPr>
                <w:sz w:val="20"/>
                <w:szCs w:val="20"/>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rPr>
                <w:sz w:val="2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 w:val="20"/>
                <w:szCs w:val="20"/>
              </w:rPr>
            </w:pPr>
            <w:r>
              <w:rPr>
                <w:sz w:val="20"/>
                <w:szCs w:val="20"/>
              </w:rPr>
              <w:t>денна форма навчання</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 w:val="20"/>
                <w:szCs w:val="20"/>
              </w:rPr>
            </w:pPr>
            <w:r>
              <w:rPr>
                <w:sz w:val="20"/>
                <w:szCs w:val="20"/>
              </w:rPr>
              <w:t>заочна форма навчання</w:t>
            </w:r>
          </w:p>
        </w:tc>
      </w:tr>
      <w:tr w:rsidR="0092116F">
        <w:trPr>
          <w:trHeight w:val="365"/>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spacing w:before="60" w:after="60"/>
            </w:pPr>
            <w:r>
              <w:t>Кількість кредитів – 4</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 w:val="20"/>
                <w:szCs w:val="20"/>
              </w:rPr>
            </w:pPr>
            <w:r>
              <w:rPr>
                <w:sz w:val="20"/>
                <w:szCs w:val="20"/>
              </w:rPr>
              <w:t>Галузь знань</w:t>
            </w:r>
          </w:p>
          <w:p w:rsidR="0092116F" w:rsidRDefault="004B0B5D">
            <w:pPr>
              <w:jc w:val="center"/>
              <w:rPr>
                <w:sz w:val="20"/>
                <w:szCs w:val="20"/>
              </w:rPr>
            </w:pPr>
            <w:r>
              <w:rPr>
                <w:sz w:val="20"/>
                <w:szCs w:val="20"/>
              </w:rPr>
              <w:t>_</w:t>
            </w:r>
            <w:r>
              <w:rPr>
                <w:sz w:val="20"/>
                <w:szCs w:val="20"/>
                <w:u w:val="single"/>
              </w:rPr>
              <w:t>03 гуманітарні науки</w:t>
            </w:r>
            <w:r>
              <w:rPr>
                <w:sz w:val="20"/>
                <w:szCs w:val="20"/>
              </w:rPr>
              <w:t>___</w:t>
            </w:r>
          </w:p>
          <w:p w:rsidR="0092116F" w:rsidRDefault="004B0B5D">
            <w:pPr>
              <w:jc w:val="center"/>
              <w:rPr>
                <w:sz w:val="16"/>
                <w:szCs w:val="16"/>
              </w:rPr>
            </w:pPr>
            <w:r>
              <w:rPr>
                <w:sz w:val="16"/>
                <w:szCs w:val="16"/>
              </w:rPr>
              <w:t>(шифр і назва)</w:t>
            </w:r>
          </w:p>
        </w:tc>
        <w:tc>
          <w:tcPr>
            <w:tcW w:w="3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i/>
                <w:sz w:val="20"/>
                <w:szCs w:val="20"/>
              </w:rPr>
            </w:pPr>
            <w:r>
              <w:rPr>
                <w:sz w:val="20"/>
                <w:szCs w:val="20"/>
              </w:rPr>
              <w:t>вибіркова</w:t>
            </w:r>
          </w:p>
        </w:tc>
      </w:tr>
      <w:tr w:rsidR="0092116F">
        <w:trPr>
          <w:trHeight w:val="48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spacing w:before="60" w:after="60"/>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sz w:val="20"/>
                <w:szCs w:val="20"/>
              </w:rPr>
            </w:pPr>
          </w:p>
        </w:tc>
        <w:tc>
          <w:tcPr>
            <w:tcW w:w="3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sz w:val="20"/>
                <w:szCs w:val="20"/>
              </w:rPr>
            </w:pPr>
            <w:r>
              <w:rPr>
                <w:sz w:val="20"/>
                <w:szCs w:val="20"/>
              </w:rPr>
              <w:t>Цикл професійної підготовки</w:t>
            </w:r>
          </w:p>
        </w:tc>
      </w:tr>
      <w:tr w:rsidR="0092116F">
        <w:trPr>
          <w:trHeight w:val="631"/>
        </w:trPr>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spacing w:before="60" w:after="60"/>
              <w:rPr>
                <w:lang w:val="en-US"/>
              </w:rPr>
            </w:pPr>
            <w:r>
              <w:t>Розділів – 2</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sz w:val="20"/>
                <w:szCs w:val="20"/>
              </w:rPr>
            </w:pPr>
            <w:r>
              <w:rPr>
                <w:sz w:val="20"/>
                <w:szCs w:val="20"/>
              </w:rPr>
              <w:t>Спеціальність</w:t>
            </w:r>
          </w:p>
          <w:p w:rsidR="0092116F" w:rsidRDefault="004B0B5D">
            <w:pPr>
              <w:jc w:val="center"/>
              <w:rPr>
                <w:sz w:val="20"/>
                <w:szCs w:val="20"/>
              </w:rPr>
            </w:pPr>
            <w:r>
              <w:rPr>
                <w:sz w:val="20"/>
                <w:szCs w:val="20"/>
              </w:rPr>
              <w:t>_</w:t>
            </w:r>
            <w:r>
              <w:rPr>
                <w:sz w:val="20"/>
                <w:szCs w:val="20"/>
                <w:u w:val="single"/>
              </w:rPr>
              <w:t>032 історія та археологія</w:t>
            </w:r>
          </w:p>
          <w:p w:rsidR="0092116F" w:rsidRDefault="004B0B5D">
            <w:pPr>
              <w:jc w:val="center"/>
              <w:rPr>
                <w:sz w:val="20"/>
                <w:szCs w:val="20"/>
              </w:rPr>
            </w:pPr>
            <w:r>
              <w:rPr>
                <w:sz w:val="16"/>
                <w:szCs w:val="16"/>
              </w:rPr>
              <w:t>(шифр і назва)</w:t>
            </w:r>
          </w:p>
        </w:tc>
        <w:tc>
          <w:tcPr>
            <w:tcW w:w="3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b/>
              </w:rPr>
            </w:pPr>
            <w:r>
              <w:rPr>
                <w:b/>
              </w:rPr>
              <w:t>Рік підготовки:</w:t>
            </w:r>
          </w:p>
        </w:tc>
      </w:tr>
      <w:tr w:rsidR="0092116F">
        <w:trPr>
          <w:trHeight w:val="323"/>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spacing w:before="60" w:after="60"/>
            </w:pPr>
            <w:r>
              <w:t>Загальна кількість годин – 120</w:t>
            </w: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rPr>
                <w:sz w:val="2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pPr>
            <w:r>
              <w:t>2-й</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pPr>
            <w:r>
              <w:t>2-й</w:t>
            </w:r>
          </w:p>
        </w:tc>
      </w:tr>
      <w:tr w:rsidR="0092116F">
        <w:trPr>
          <w:trHeight w:val="322"/>
        </w:trPr>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tc>
        <w:tc>
          <w:tcPr>
            <w:tcW w:w="3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rPr>
                <w:sz w:val="20"/>
                <w:szCs w:val="20"/>
              </w:rPr>
            </w:pPr>
          </w:p>
        </w:tc>
        <w:tc>
          <w:tcPr>
            <w:tcW w:w="3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b/>
              </w:rPr>
            </w:pPr>
            <w:r>
              <w:rPr>
                <w:b/>
              </w:rPr>
              <w:t>Лекції</w:t>
            </w:r>
          </w:p>
        </w:tc>
      </w:tr>
      <w:tr w:rsidR="0092116F">
        <w:trPr>
          <w:trHeight w:val="320"/>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r>
              <w:t>Тижневих годин для денної форми навчання:</w:t>
            </w:r>
          </w:p>
          <w:p w:rsidR="0092116F" w:rsidRDefault="004B0B5D">
            <w:r>
              <w:t>аудиторних – 3</w:t>
            </w:r>
          </w:p>
          <w:p w:rsidR="0092116F" w:rsidRDefault="004B0B5D">
            <w:r>
              <w:t>самостійної роботи студента – 8</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sz w:val="20"/>
                <w:szCs w:val="20"/>
              </w:rPr>
            </w:pPr>
            <w:r>
              <w:rPr>
                <w:sz w:val="20"/>
                <w:szCs w:val="20"/>
              </w:rPr>
              <w:t>Освітньо-професійна програма</w:t>
            </w:r>
          </w:p>
          <w:p w:rsidR="0092116F" w:rsidRDefault="004B0B5D">
            <w:pPr>
              <w:jc w:val="center"/>
              <w:rPr>
                <w:sz w:val="20"/>
                <w:szCs w:val="20"/>
                <w:vertAlign w:val="superscript"/>
              </w:rPr>
            </w:pPr>
            <w:r>
              <w:rPr>
                <w:sz w:val="20"/>
                <w:szCs w:val="20"/>
                <w:vertAlign w:val="superscript"/>
              </w:rPr>
              <w:t>(якщо є )</w:t>
            </w:r>
          </w:p>
          <w:p w:rsidR="0092116F" w:rsidRDefault="004B0B5D">
            <w:pPr>
              <w:jc w:val="center"/>
              <w:rPr>
                <w:sz w:val="20"/>
                <w:szCs w:val="20"/>
              </w:rPr>
            </w:pPr>
            <w:r>
              <w:rPr>
                <w:sz w:val="20"/>
                <w:szCs w:val="20"/>
              </w:rPr>
              <w:t>__</w:t>
            </w:r>
            <w:r>
              <w:rPr>
                <w:sz w:val="20"/>
                <w:szCs w:val="20"/>
                <w:u w:val="single"/>
              </w:rPr>
              <w:t>історія</w:t>
            </w:r>
            <w:r>
              <w:rPr>
                <w:sz w:val="20"/>
                <w:szCs w:val="20"/>
              </w:rPr>
              <w:t>_</w:t>
            </w:r>
          </w:p>
          <w:p w:rsidR="0092116F" w:rsidRDefault="004B0B5D">
            <w:pPr>
              <w:jc w:val="center"/>
              <w:rPr>
                <w:sz w:val="20"/>
                <w:szCs w:val="20"/>
              </w:rPr>
            </w:pPr>
            <w:r>
              <w:rPr>
                <w:sz w:val="16"/>
                <w:szCs w:val="16"/>
              </w:rPr>
              <w:t>(шифр і назва)</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pPr>
            <w:r>
              <w:t>22 год.</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pPr>
            <w:r>
              <w:t>8 год.</w:t>
            </w:r>
          </w:p>
        </w:tc>
      </w:tr>
      <w:tr w:rsidR="0092116F">
        <w:trPr>
          <w:trHeight w:val="32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tc>
        <w:tc>
          <w:tcPr>
            <w:tcW w:w="3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pPr>
          </w:p>
        </w:tc>
        <w:tc>
          <w:tcPr>
            <w:tcW w:w="3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rsidP="004B0B5D">
            <w:pPr>
              <w:jc w:val="center"/>
              <w:rPr>
                <w:b/>
              </w:rPr>
            </w:pPr>
            <w:r>
              <w:rPr>
                <w:b/>
              </w:rPr>
              <w:t>Семінарські</w:t>
            </w:r>
          </w:p>
        </w:tc>
      </w:tr>
      <w:tr w:rsidR="0092116F">
        <w:trPr>
          <w:trHeight w:val="32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tc>
        <w:tc>
          <w:tcPr>
            <w:tcW w:w="3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i/>
              </w:rPr>
            </w:pPr>
            <w:r>
              <w:t>10 год.</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pPr>
            <w:r>
              <w:t>4 год.</w:t>
            </w:r>
          </w:p>
        </w:tc>
      </w:tr>
      <w:tr w:rsidR="0092116F">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pP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pPr>
            <w:r>
              <w:rPr>
                <w:sz w:val="20"/>
                <w:szCs w:val="20"/>
              </w:rPr>
              <w:t>Рівень вищої освіти:</w:t>
            </w:r>
            <w:r>
              <w:rPr>
                <w:b/>
                <w:sz w:val="20"/>
                <w:szCs w:val="20"/>
              </w:rPr>
              <w:t xml:space="preserve"> магістерський</w:t>
            </w:r>
          </w:p>
        </w:tc>
        <w:tc>
          <w:tcPr>
            <w:tcW w:w="3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b/>
              </w:rPr>
            </w:pPr>
            <w:r>
              <w:rPr>
                <w:b/>
              </w:rPr>
              <w:t>Самостійна робота</w:t>
            </w:r>
          </w:p>
        </w:tc>
      </w:tr>
      <w:tr w:rsidR="0092116F">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pP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rPr>
                <w:i/>
              </w:rPr>
            </w:pPr>
            <w:r>
              <w:t>88 год.</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pPr>
            <w:r>
              <w:t>108 год.</w:t>
            </w:r>
          </w:p>
        </w:tc>
      </w:tr>
      <w:tr w:rsidR="0092116F">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jc w:val="center"/>
            </w:pPr>
          </w:p>
        </w:tc>
        <w:tc>
          <w:tcPr>
            <w:tcW w:w="3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jc w:val="center"/>
            </w:pPr>
            <w:r>
              <w:rPr>
                <w:b/>
              </w:rPr>
              <w:t>Вид підсумкового контролю</w:t>
            </w:r>
            <w:r>
              <w:t xml:space="preserve">: </w:t>
            </w:r>
          </w:p>
          <w:p w:rsidR="0092116F" w:rsidRDefault="004B0B5D">
            <w:pPr>
              <w:jc w:val="center"/>
              <w:rPr>
                <w:i/>
              </w:rPr>
            </w:pPr>
            <w:r>
              <w:t>залік</w:t>
            </w:r>
          </w:p>
        </w:tc>
      </w:tr>
    </w:tbl>
    <w:p w:rsidR="0092116F" w:rsidRDefault="0092116F">
      <w:pPr>
        <w:jc w:val="both"/>
        <w:rPr>
          <w:sz w:val="22"/>
          <w:szCs w:val="22"/>
        </w:rPr>
      </w:pPr>
    </w:p>
    <w:p w:rsidR="0092116F" w:rsidRDefault="0092116F">
      <w:pPr>
        <w:jc w:val="center"/>
      </w:pPr>
    </w:p>
    <w:p w:rsidR="0092116F" w:rsidRDefault="0092116F">
      <w:pPr>
        <w:ind w:firstLine="600"/>
        <w:jc w:val="both"/>
      </w:pPr>
    </w:p>
    <w:p w:rsidR="0092116F" w:rsidRDefault="004B0B5D">
      <w:pPr>
        <w:pStyle w:val="3"/>
        <w:numPr>
          <w:ilvl w:val="2"/>
          <w:numId w:val="2"/>
        </w:numPr>
        <w:ind w:left="0" w:firstLine="0"/>
        <w:jc w:val="center"/>
      </w:pPr>
      <w:r>
        <w:rPr>
          <w:rFonts w:ascii="Times New Roman" w:hAnsi="Times New Roman" w:cs="Times New Roman"/>
          <w:b/>
          <w:i w:val="0"/>
          <w:sz w:val="28"/>
          <w:szCs w:val="28"/>
        </w:rPr>
        <w:t>2. Мета та завдання навчальної дисципліни</w:t>
      </w:r>
    </w:p>
    <w:p w:rsidR="0092116F" w:rsidRDefault="004B0B5D">
      <w:pPr>
        <w:pStyle w:val="af"/>
        <w:ind w:firstLine="851"/>
        <w:rPr>
          <w:sz w:val="28"/>
          <w:szCs w:val="28"/>
          <w:lang w:val="uk-UA"/>
        </w:rPr>
      </w:pPr>
      <w:r>
        <w:rPr>
          <w:b/>
          <w:sz w:val="28"/>
          <w:szCs w:val="28"/>
          <w:lang w:val="uk-UA"/>
        </w:rPr>
        <w:t>Метою</w:t>
      </w:r>
      <w:r>
        <w:rPr>
          <w:sz w:val="28"/>
          <w:szCs w:val="28"/>
          <w:lang w:val="uk-UA"/>
        </w:rPr>
        <w:t xml:space="preserve"> викладання навчальної дисципліни «Історична </w:t>
      </w:r>
      <w:proofErr w:type="spellStart"/>
      <w:r>
        <w:rPr>
          <w:sz w:val="28"/>
          <w:szCs w:val="28"/>
          <w:lang w:val="uk-UA"/>
        </w:rPr>
        <w:t>гендерологія</w:t>
      </w:r>
      <w:proofErr w:type="spellEnd"/>
      <w:r>
        <w:rPr>
          <w:sz w:val="28"/>
          <w:szCs w:val="28"/>
          <w:lang w:val="uk-UA"/>
        </w:rPr>
        <w:t>» є  формування у здобувачів</w:t>
      </w:r>
      <w:r w:rsidR="007379A6">
        <w:rPr>
          <w:sz w:val="28"/>
          <w:szCs w:val="28"/>
          <w:lang w:val="uk-UA"/>
        </w:rPr>
        <w:t>/здобувачок</w:t>
      </w:r>
      <w:r>
        <w:rPr>
          <w:sz w:val="28"/>
          <w:szCs w:val="28"/>
          <w:lang w:val="uk-UA"/>
        </w:rPr>
        <w:t xml:space="preserve"> вищої освіти розуміння особливостей зміни гендерної структури суспільства в залежності від конкретного історичного періоду.</w:t>
      </w:r>
    </w:p>
    <w:p w:rsidR="0092116F" w:rsidRDefault="004B0B5D">
      <w:pPr>
        <w:ind w:firstLine="709"/>
        <w:jc w:val="both"/>
        <w:rPr>
          <w:sz w:val="28"/>
          <w:szCs w:val="28"/>
        </w:rPr>
      </w:pPr>
      <w:r>
        <w:rPr>
          <w:sz w:val="28"/>
          <w:szCs w:val="28"/>
        </w:rPr>
        <w:t xml:space="preserve">Основними </w:t>
      </w:r>
      <w:r>
        <w:rPr>
          <w:b/>
          <w:sz w:val="28"/>
          <w:szCs w:val="28"/>
        </w:rPr>
        <w:t>завданнями</w:t>
      </w:r>
      <w:r>
        <w:rPr>
          <w:sz w:val="28"/>
          <w:szCs w:val="28"/>
        </w:rPr>
        <w:t xml:space="preserve"> вивчення дисципліни «Історична </w:t>
      </w:r>
      <w:proofErr w:type="spellStart"/>
      <w:r>
        <w:rPr>
          <w:sz w:val="28"/>
          <w:szCs w:val="28"/>
        </w:rPr>
        <w:t>гендерологія</w:t>
      </w:r>
      <w:proofErr w:type="spellEnd"/>
      <w:r>
        <w:rPr>
          <w:sz w:val="28"/>
          <w:szCs w:val="28"/>
        </w:rPr>
        <w:t xml:space="preserve">» є </w:t>
      </w:r>
    </w:p>
    <w:p w:rsidR="0092116F" w:rsidRDefault="004B0B5D">
      <w:pPr>
        <w:ind w:firstLine="709"/>
        <w:jc w:val="both"/>
      </w:pPr>
      <w:r>
        <w:rPr>
          <w:sz w:val="28"/>
          <w:szCs w:val="28"/>
        </w:rPr>
        <w:t>– ознайомлення здобувачів</w:t>
      </w:r>
      <w:r w:rsidR="007379A6">
        <w:rPr>
          <w:sz w:val="28"/>
          <w:szCs w:val="28"/>
        </w:rPr>
        <w:t>/здобувачок</w:t>
      </w:r>
      <w:r>
        <w:rPr>
          <w:sz w:val="28"/>
          <w:szCs w:val="28"/>
        </w:rPr>
        <w:t xml:space="preserve"> вищої освіти з категоріальним апаратом історичної </w:t>
      </w:r>
      <w:proofErr w:type="spellStart"/>
      <w:r>
        <w:rPr>
          <w:sz w:val="28"/>
          <w:szCs w:val="28"/>
        </w:rPr>
        <w:t>гендерології</w:t>
      </w:r>
      <w:proofErr w:type="spellEnd"/>
      <w:r>
        <w:rPr>
          <w:sz w:val="28"/>
          <w:szCs w:val="28"/>
        </w:rPr>
        <w:t>;</w:t>
      </w:r>
    </w:p>
    <w:p w:rsidR="0092116F" w:rsidRDefault="004B0B5D">
      <w:pPr>
        <w:pStyle w:val="af"/>
        <w:ind w:firstLine="720"/>
        <w:rPr>
          <w:lang w:val="uk-UA"/>
        </w:rPr>
      </w:pPr>
      <w:r>
        <w:rPr>
          <w:sz w:val="28"/>
          <w:szCs w:val="28"/>
          <w:lang w:val="uk-UA"/>
        </w:rPr>
        <w:t xml:space="preserve">– </w:t>
      </w:r>
      <w:r w:rsidR="005F24DF">
        <w:rPr>
          <w:sz w:val="28"/>
          <w:szCs w:val="28"/>
          <w:lang w:val="uk-UA"/>
        </w:rPr>
        <w:t xml:space="preserve">усвідомлення необхідності </w:t>
      </w:r>
      <w:r>
        <w:rPr>
          <w:bCs/>
          <w:sz w:val="28"/>
          <w:szCs w:val="28"/>
          <w:lang w:val="uk-UA"/>
        </w:rPr>
        <w:t>відмов</w:t>
      </w:r>
      <w:r w:rsidR="005F24DF">
        <w:rPr>
          <w:bCs/>
          <w:sz w:val="28"/>
          <w:szCs w:val="28"/>
          <w:lang w:val="uk-UA"/>
        </w:rPr>
        <w:t>и</w:t>
      </w:r>
      <w:r>
        <w:rPr>
          <w:bCs/>
          <w:sz w:val="28"/>
          <w:szCs w:val="28"/>
          <w:lang w:val="uk-UA"/>
        </w:rPr>
        <w:t xml:space="preserve"> від суто біологічно бачення функцій та ролей жінки в українській та світовій культурі і соціумі, </w:t>
      </w:r>
      <w:r w:rsidR="005F24DF">
        <w:rPr>
          <w:bCs/>
          <w:sz w:val="28"/>
          <w:szCs w:val="28"/>
          <w:lang w:val="uk-UA"/>
        </w:rPr>
        <w:t xml:space="preserve">перегляд </w:t>
      </w:r>
      <w:proofErr w:type="spellStart"/>
      <w:r>
        <w:rPr>
          <w:bCs/>
          <w:sz w:val="28"/>
          <w:szCs w:val="28"/>
          <w:lang w:val="uk-UA"/>
        </w:rPr>
        <w:t>андроцентри</w:t>
      </w:r>
      <w:r w:rsidR="005F24DF">
        <w:rPr>
          <w:bCs/>
          <w:sz w:val="28"/>
          <w:szCs w:val="28"/>
          <w:lang w:val="uk-UA"/>
        </w:rPr>
        <w:t>чного</w:t>
      </w:r>
      <w:proofErr w:type="spellEnd"/>
      <w:r>
        <w:rPr>
          <w:bCs/>
          <w:sz w:val="28"/>
          <w:szCs w:val="28"/>
          <w:lang w:val="uk-UA"/>
        </w:rPr>
        <w:t xml:space="preserve"> наукового дискурсу та подолання </w:t>
      </w:r>
      <w:proofErr w:type="spellStart"/>
      <w:r>
        <w:rPr>
          <w:bCs/>
          <w:sz w:val="28"/>
          <w:szCs w:val="28"/>
          <w:lang w:val="uk-UA"/>
        </w:rPr>
        <w:t>андроцентричної</w:t>
      </w:r>
      <w:proofErr w:type="spellEnd"/>
      <w:r>
        <w:rPr>
          <w:bCs/>
          <w:sz w:val="28"/>
          <w:szCs w:val="28"/>
          <w:lang w:val="uk-UA"/>
        </w:rPr>
        <w:t xml:space="preserve"> репрезентації історії;</w:t>
      </w:r>
    </w:p>
    <w:p w:rsidR="0092116F" w:rsidRDefault="004B0B5D">
      <w:pPr>
        <w:ind w:firstLine="709"/>
        <w:jc w:val="both"/>
        <w:rPr>
          <w:sz w:val="28"/>
          <w:szCs w:val="28"/>
        </w:rPr>
      </w:pPr>
      <w:r>
        <w:rPr>
          <w:sz w:val="28"/>
          <w:szCs w:val="28"/>
        </w:rPr>
        <w:t xml:space="preserve">– формування уявлення про проблематику та розвиток жіночої та гендерної історії, </w:t>
      </w:r>
      <w:proofErr w:type="spellStart"/>
      <w:r>
        <w:rPr>
          <w:sz w:val="28"/>
          <w:szCs w:val="28"/>
        </w:rPr>
        <w:t>фемінології</w:t>
      </w:r>
      <w:proofErr w:type="spellEnd"/>
      <w:r>
        <w:rPr>
          <w:sz w:val="28"/>
          <w:szCs w:val="28"/>
        </w:rPr>
        <w:t xml:space="preserve"> та </w:t>
      </w:r>
      <w:proofErr w:type="spellStart"/>
      <w:r>
        <w:rPr>
          <w:sz w:val="28"/>
          <w:szCs w:val="28"/>
        </w:rPr>
        <w:t>маскулиних</w:t>
      </w:r>
      <w:proofErr w:type="spellEnd"/>
      <w:r>
        <w:rPr>
          <w:sz w:val="28"/>
          <w:szCs w:val="28"/>
        </w:rPr>
        <w:t xml:space="preserve"> студій в Україні та світі;</w:t>
      </w:r>
    </w:p>
    <w:p w:rsidR="0092116F" w:rsidRDefault="004B0B5D">
      <w:pPr>
        <w:ind w:firstLine="709"/>
        <w:jc w:val="both"/>
        <w:rPr>
          <w:sz w:val="28"/>
          <w:szCs w:val="28"/>
        </w:rPr>
      </w:pPr>
      <w:r>
        <w:rPr>
          <w:sz w:val="28"/>
          <w:szCs w:val="28"/>
        </w:rPr>
        <w:t>– формування навичок гендерного аналізу навчальних програм та підручників з історії, історичних явищ та процесів;</w:t>
      </w:r>
    </w:p>
    <w:p w:rsidR="0092116F" w:rsidRDefault="004B0B5D">
      <w:pPr>
        <w:ind w:firstLine="709"/>
        <w:jc w:val="both"/>
        <w:rPr>
          <w:sz w:val="28"/>
          <w:szCs w:val="28"/>
        </w:rPr>
      </w:pPr>
      <w:r>
        <w:rPr>
          <w:sz w:val="28"/>
          <w:szCs w:val="28"/>
        </w:rPr>
        <w:t>– ознайомлення студентів</w:t>
      </w:r>
      <w:r w:rsidR="007379A6">
        <w:rPr>
          <w:sz w:val="28"/>
          <w:szCs w:val="28"/>
        </w:rPr>
        <w:t>/студенток</w:t>
      </w:r>
      <w:r>
        <w:rPr>
          <w:sz w:val="28"/>
          <w:szCs w:val="28"/>
        </w:rPr>
        <w:t xml:space="preserve"> з основними етапами історії жінок в Україні та Західній Європі.</w:t>
      </w:r>
    </w:p>
    <w:p w:rsidR="0092116F" w:rsidRDefault="004B0B5D">
      <w:pPr>
        <w:tabs>
          <w:tab w:val="left" w:pos="284"/>
          <w:tab w:val="left" w:pos="567"/>
        </w:tabs>
        <w:ind w:firstLine="567"/>
        <w:jc w:val="both"/>
        <w:rPr>
          <w:sz w:val="28"/>
          <w:szCs w:val="28"/>
        </w:rPr>
      </w:pPr>
      <w:r>
        <w:rPr>
          <w:sz w:val="28"/>
          <w:szCs w:val="28"/>
        </w:rPr>
        <w:t>У результаті вивчення навчальної дисципліни здобувач</w:t>
      </w:r>
      <w:r w:rsidR="007379A6">
        <w:rPr>
          <w:sz w:val="28"/>
          <w:szCs w:val="28"/>
        </w:rPr>
        <w:t xml:space="preserve"> (</w:t>
      </w:r>
      <w:proofErr w:type="spellStart"/>
      <w:r w:rsidR="007379A6">
        <w:rPr>
          <w:sz w:val="28"/>
          <w:szCs w:val="28"/>
        </w:rPr>
        <w:t>-ка</w:t>
      </w:r>
      <w:proofErr w:type="spellEnd"/>
      <w:r w:rsidR="007379A6">
        <w:rPr>
          <w:sz w:val="28"/>
          <w:szCs w:val="28"/>
        </w:rPr>
        <w:t>)</w:t>
      </w:r>
      <w:r>
        <w:rPr>
          <w:sz w:val="28"/>
          <w:szCs w:val="28"/>
        </w:rPr>
        <w:t xml:space="preserve"> вищої освіти повинен</w:t>
      </w:r>
      <w:r w:rsidR="007379A6">
        <w:rPr>
          <w:sz w:val="28"/>
          <w:szCs w:val="28"/>
        </w:rPr>
        <w:t>/повинна</w:t>
      </w:r>
      <w:r>
        <w:rPr>
          <w:sz w:val="28"/>
          <w:szCs w:val="28"/>
        </w:rPr>
        <w:t xml:space="preserve"> </w:t>
      </w:r>
    </w:p>
    <w:p w:rsidR="0092116F" w:rsidRDefault="004B0B5D">
      <w:pPr>
        <w:ind w:firstLine="624"/>
        <w:jc w:val="both"/>
      </w:pPr>
      <w:r>
        <w:rPr>
          <w:b/>
          <w:i/>
          <w:sz w:val="28"/>
          <w:szCs w:val="28"/>
        </w:rPr>
        <w:t>знати</w:t>
      </w:r>
      <w:r>
        <w:rPr>
          <w:sz w:val="28"/>
          <w:szCs w:val="28"/>
        </w:rPr>
        <w:t>:</w:t>
      </w:r>
    </w:p>
    <w:p w:rsidR="0092116F" w:rsidRDefault="004B0B5D">
      <w:pPr>
        <w:ind w:firstLine="709"/>
        <w:jc w:val="both"/>
        <w:rPr>
          <w:sz w:val="28"/>
          <w:szCs w:val="28"/>
        </w:rPr>
      </w:pPr>
      <w:r>
        <w:rPr>
          <w:sz w:val="28"/>
          <w:szCs w:val="28"/>
        </w:rPr>
        <w:lastRenderedPageBreak/>
        <w:t xml:space="preserve">– понятійно-категоріальний апарат історичної </w:t>
      </w:r>
      <w:proofErr w:type="spellStart"/>
      <w:r>
        <w:rPr>
          <w:sz w:val="28"/>
          <w:szCs w:val="28"/>
        </w:rPr>
        <w:t>гендерології</w:t>
      </w:r>
      <w:proofErr w:type="spellEnd"/>
      <w:r>
        <w:rPr>
          <w:sz w:val="28"/>
          <w:szCs w:val="28"/>
        </w:rPr>
        <w:t xml:space="preserve"> як наукової дисципліни;</w:t>
      </w:r>
    </w:p>
    <w:p w:rsidR="0092116F" w:rsidRDefault="004B0B5D">
      <w:pPr>
        <w:ind w:firstLine="709"/>
        <w:jc w:val="both"/>
        <w:rPr>
          <w:sz w:val="28"/>
          <w:szCs w:val="28"/>
        </w:rPr>
      </w:pPr>
      <w:r>
        <w:rPr>
          <w:sz w:val="28"/>
          <w:szCs w:val="28"/>
        </w:rPr>
        <w:t xml:space="preserve">– особливості виникнення та розвитку гендерних досліджень </w:t>
      </w:r>
      <w:r w:rsidR="00377BBC">
        <w:rPr>
          <w:sz w:val="28"/>
          <w:szCs w:val="28"/>
        </w:rPr>
        <w:t>в галузі історії</w:t>
      </w:r>
      <w:r>
        <w:rPr>
          <w:sz w:val="28"/>
          <w:szCs w:val="28"/>
        </w:rPr>
        <w:t xml:space="preserve"> в Україні та світі;</w:t>
      </w:r>
    </w:p>
    <w:p w:rsidR="0092116F" w:rsidRDefault="004B0B5D">
      <w:pPr>
        <w:ind w:firstLine="709"/>
        <w:jc w:val="both"/>
        <w:rPr>
          <w:sz w:val="28"/>
          <w:szCs w:val="28"/>
        </w:rPr>
      </w:pPr>
      <w:r>
        <w:rPr>
          <w:sz w:val="28"/>
          <w:szCs w:val="28"/>
        </w:rPr>
        <w:t>– особливості джерельної бази жіночої історії;</w:t>
      </w:r>
    </w:p>
    <w:p w:rsidR="0092116F" w:rsidRDefault="004B0B5D">
      <w:pPr>
        <w:ind w:firstLine="709"/>
        <w:jc w:val="both"/>
        <w:rPr>
          <w:sz w:val="28"/>
          <w:szCs w:val="28"/>
        </w:rPr>
      </w:pPr>
      <w:r>
        <w:rPr>
          <w:sz w:val="28"/>
          <w:szCs w:val="28"/>
        </w:rPr>
        <w:t xml:space="preserve">– проблематику історичної </w:t>
      </w:r>
      <w:proofErr w:type="spellStart"/>
      <w:r>
        <w:rPr>
          <w:sz w:val="28"/>
          <w:szCs w:val="28"/>
        </w:rPr>
        <w:t>гендерології</w:t>
      </w:r>
      <w:proofErr w:type="spellEnd"/>
      <w:r>
        <w:rPr>
          <w:sz w:val="28"/>
          <w:szCs w:val="28"/>
        </w:rPr>
        <w:t>.</w:t>
      </w:r>
    </w:p>
    <w:p w:rsidR="0092116F" w:rsidRDefault="004B0B5D">
      <w:pPr>
        <w:ind w:firstLine="737"/>
        <w:jc w:val="both"/>
      </w:pPr>
      <w:r>
        <w:rPr>
          <w:b/>
          <w:i/>
          <w:sz w:val="28"/>
          <w:szCs w:val="28"/>
        </w:rPr>
        <w:t>вміти</w:t>
      </w:r>
      <w:r>
        <w:rPr>
          <w:sz w:val="28"/>
          <w:szCs w:val="28"/>
        </w:rPr>
        <w:t>:</w:t>
      </w:r>
    </w:p>
    <w:p w:rsidR="0092116F" w:rsidRDefault="004B0B5D">
      <w:pPr>
        <w:ind w:firstLine="720"/>
        <w:jc w:val="both"/>
        <w:rPr>
          <w:color w:val="000000"/>
          <w:sz w:val="28"/>
          <w:szCs w:val="28"/>
        </w:rPr>
      </w:pPr>
      <w:r>
        <w:rPr>
          <w:sz w:val="28"/>
          <w:szCs w:val="28"/>
        </w:rPr>
        <w:t xml:space="preserve">– </w:t>
      </w:r>
      <w:r>
        <w:rPr>
          <w:color w:val="000000"/>
          <w:spacing w:val="-2"/>
          <w:sz w:val="28"/>
          <w:szCs w:val="28"/>
        </w:rPr>
        <w:t xml:space="preserve">практично застосовувати знання з даної дисципліни в професійній і </w:t>
      </w:r>
      <w:r>
        <w:rPr>
          <w:color w:val="000000"/>
          <w:sz w:val="28"/>
          <w:szCs w:val="28"/>
        </w:rPr>
        <w:t>науковій діяльності;</w:t>
      </w:r>
    </w:p>
    <w:p w:rsidR="0092116F" w:rsidRDefault="004B0B5D">
      <w:pPr>
        <w:ind w:firstLine="720"/>
        <w:jc w:val="both"/>
        <w:rPr>
          <w:color w:val="000000"/>
          <w:sz w:val="28"/>
          <w:szCs w:val="28"/>
        </w:rPr>
      </w:pPr>
      <w:r>
        <w:rPr>
          <w:color w:val="000000"/>
          <w:sz w:val="28"/>
          <w:szCs w:val="28"/>
        </w:rPr>
        <w:t>– застосовувати гендерний підхід при аналізі історичних явищ;</w:t>
      </w:r>
    </w:p>
    <w:p w:rsidR="0092116F" w:rsidRDefault="004B0B5D">
      <w:pPr>
        <w:ind w:firstLine="720"/>
        <w:jc w:val="both"/>
        <w:rPr>
          <w:color w:val="000000"/>
          <w:sz w:val="28"/>
          <w:szCs w:val="28"/>
        </w:rPr>
      </w:pPr>
      <w:r>
        <w:rPr>
          <w:color w:val="000000"/>
          <w:sz w:val="28"/>
          <w:szCs w:val="28"/>
        </w:rPr>
        <w:t>– проводити гендерний аналіз шкільних підручників з історії;</w:t>
      </w:r>
    </w:p>
    <w:p w:rsidR="0092116F" w:rsidRDefault="004B0B5D">
      <w:pPr>
        <w:ind w:firstLine="720"/>
        <w:jc w:val="both"/>
        <w:rPr>
          <w:sz w:val="28"/>
          <w:szCs w:val="28"/>
        </w:rPr>
      </w:pPr>
      <w:r>
        <w:rPr>
          <w:color w:val="000000"/>
          <w:sz w:val="28"/>
          <w:szCs w:val="28"/>
        </w:rPr>
        <w:t xml:space="preserve">– </w:t>
      </w:r>
      <w:r>
        <w:rPr>
          <w:sz w:val="28"/>
          <w:szCs w:val="28"/>
        </w:rPr>
        <w:t>вести коректну і аргументовану дискусію з актуальних питань гендерної історії;</w:t>
      </w:r>
    </w:p>
    <w:p w:rsidR="0092116F" w:rsidRDefault="004B0B5D">
      <w:pPr>
        <w:ind w:firstLine="720"/>
        <w:jc w:val="both"/>
        <w:rPr>
          <w:sz w:val="28"/>
          <w:szCs w:val="28"/>
        </w:rPr>
      </w:pPr>
      <w:r>
        <w:rPr>
          <w:sz w:val="28"/>
          <w:szCs w:val="28"/>
        </w:rPr>
        <w:t>– вести пошук та аналіз джерел з гендерної історії.</w:t>
      </w:r>
    </w:p>
    <w:p w:rsidR="0092116F" w:rsidRDefault="004B0B5D">
      <w:pPr>
        <w:ind w:firstLine="709"/>
        <w:jc w:val="both"/>
        <w:rPr>
          <w:sz w:val="28"/>
          <w:szCs w:val="28"/>
        </w:rPr>
      </w:pPr>
      <w:r>
        <w:rPr>
          <w:sz w:val="28"/>
          <w:szCs w:val="28"/>
        </w:rPr>
        <w:t>Згідно з вимогами освітньо-професійної  програми здобувачі</w:t>
      </w:r>
      <w:r w:rsidR="00956B77">
        <w:rPr>
          <w:sz w:val="28"/>
          <w:szCs w:val="28"/>
        </w:rPr>
        <w:t>/здобувачки</w:t>
      </w:r>
      <w:r>
        <w:rPr>
          <w:sz w:val="28"/>
          <w:szCs w:val="28"/>
        </w:rPr>
        <w:t xml:space="preserve"> вищої освіти повинні досягти таких </w:t>
      </w:r>
      <w:r>
        <w:rPr>
          <w:b/>
          <w:sz w:val="28"/>
          <w:szCs w:val="28"/>
        </w:rPr>
        <w:t>результатів навчання (</w:t>
      </w:r>
      <w:proofErr w:type="spellStart"/>
      <w:r>
        <w:rPr>
          <w:b/>
          <w:sz w:val="28"/>
          <w:szCs w:val="28"/>
        </w:rPr>
        <w:t>компетентностей</w:t>
      </w:r>
      <w:proofErr w:type="spellEnd"/>
      <w:r>
        <w:rPr>
          <w:b/>
          <w:sz w:val="28"/>
          <w:szCs w:val="28"/>
        </w:rPr>
        <w:t>)</w:t>
      </w:r>
      <w:r>
        <w:rPr>
          <w:sz w:val="28"/>
          <w:szCs w:val="28"/>
        </w:rPr>
        <w:t>:</w:t>
      </w:r>
      <w:r>
        <w:rPr>
          <w:color w:val="FF0000"/>
          <w:sz w:val="28"/>
          <w:szCs w:val="28"/>
        </w:rPr>
        <w:t xml:space="preserve"> </w:t>
      </w:r>
      <w:r>
        <w:rPr>
          <w:sz w:val="28"/>
          <w:szCs w:val="28"/>
        </w:rPr>
        <w:t>здатність запам’ятовувати та відтворювати сучасні теоретичні основи історії, усвідомлювати рівні можливості людей з особливими потребами та людей з різною гендерною ідентичністю, мати детальні знання спеціально-вибраної галузі історії, зокрема, гендерної історії.</w:t>
      </w:r>
    </w:p>
    <w:p w:rsidR="0092116F" w:rsidRDefault="004B0B5D">
      <w:pPr>
        <w:ind w:firstLine="709"/>
        <w:jc w:val="both"/>
        <w:rPr>
          <w:sz w:val="28"/>
          <w:szCs w:val="28"/>
        </w:rPr>
      </w:pPr>
      <w:r>
        <w:rPr>
          <w:b/>
          <w:sz w:val="28"/>
          <w:szCs w:val="28"/>
        </w:rPr>
        <w:t xml:space="preserve">Міждисциплінарні зв’язки. </w:t>
      </w:r>
      <w:r w:rsidR="00377BBC">
        <w:rPr>
          <w:sz w:val="28"/>
          <w:szCs w:val="28"/>
        </w:rPr>
        <w:t>Успішне засвоєння навчального матеріалу</w:t>
      </w:r>
      <w:r>
        <w:rPr>
          <w:sz w:val="28"/>
          <w:szCs w:val="28"/>
        </w:rPr>
        <w:t xml:space="preserve"> дисципліни «Історична </w:t>
      </w:r>
      <w:proofErr w:type="spellStart"/>
      <w:r>
        <w:rPr>
          <w:sz w:val="28"/>
          <w:szCs w:val="28"/>
        </w:rPr>
        <w:t>гендерологія</w:t>
      </w:r>
      <w:proofErr w:type="spellEnd"/>
      <w:r>
        <w:rPr>
          <w:sz w:val="28"/>
          <w:szCs w:val="28"/>
        </w:rPr>
        <w:t xml:space="preserve">» </w:t>
      </w:r>
      <w:r w:rsidR="00377BBC">
        <w:rPr>
          <w:sz w:val="28"/>
          <w:szCs w:val="28"/>
        </w:rPr>
        <w:t>базується на знаннях, отриманих під час вивчення таких дисциплін</w:t>
      </w:r>
      <w:r>
        <w:rPr>
          <w:sz w:val="28"/>
          <w:szCs w:val="28"/>
        </w:rPr>
        <w:t>:</w:t>
      </w:r>
    </w:p>
    <w:p w:rsidR="0092116F" w:rsidRDefault="004B0B5D">
      <w:pPr>
        <w:pStyle w:val="af"/>
        <w:ind w:firstLine="709"/>
        <w:rPr>
          <w:lang w:val="uk-UA"/>
        </w:rPr>
      </w:pPr>
      <w:r>
        <w:rPr>
          <w:sz w:val="28"/>
          <w:szCs w:val="28"/>
          <w:lang w:val="uk-UA"/>
        </w:rPr>
        <w:t>1. Історія України – при розкритті тем «Критика андроцентризму в історичній науці», «Гендерна експертиза навчальної літератури з історії», «</w:t>
      </w:r>
      <w:proofErr w:type="spellStart"/>
      <w:r>
        <w:rPr>
          <w:sz w:val="28"/>
          <w:szCs w:val="28"/>
          <w:lang w:val="uk-UA"/>
        </w:rPr>
        <w:t>Фемінні</w:t>
      </w:r>
      <w:proofErr w:type="spellEnd"/>
      <w:r>
        <w:rPr>
          <w:sz w:val="28"/>
          <w:szCs w:val="28"/>
          <w:lang w:val="uk-UA"/>
        </w:rPr>
        <w:t xml:space="preserve"> та </w:t>
      </w:r>
      <w:proofErr w:type="spellStart"/>
      <w:r>
        <w:rPr>
          <w:sz w:val="28"/>
          <w:szCs w:val="28"/>
          <w:lang w:val="uk-UA"/>
        </w:rPr>
        <w:t>маскулинні</w:t>
      </w:r>
      <w:proofErr w:type="spellEnd"/>
      <w:r>
        <w:rPr>
          <w:sz w:val="28"/>
          <w:szCs w:val="28"/>
          <w:lang w:val="uk-UA"/>
        </w:rPr>
        <w:t xml:space="preserve"> дослідження в Україні».</w:t>
      </w:r>
    </w:p>
    <w:p w:rsidR="0092116F" w:rsidRDefault="004B0B5D">
      <w:pPr>
        <w:ind w:firstLine="709"/>
        <w:jc w:val="both"/>
      </w:pPr>
      <w:r>
        <w:rPr>
          <w:sz w:val="28"/>
          <w:szCs w:val="28"/>
        </w:rPr>
        <w:t>2. Історія Стародавнього Сходу, Історія Стародавньої Греції та Риму, Історія Середніх віків та раннього нового часу, Нова та новітня історія Західної Європи та Північної Америки для розкриття тем «Гендерна експертиза навчальної літератури з історії», «Історія жінок Західної Європи».</w:t>
      </w:r>
    </w:p>
    <w:p w:rsidR="0092116F" w:rsidRDefault="004B0B5D">
      <w:pPr>
        <w:pStyle w:val="af"/>
        <w:ind w:firstLine="709"/>
      </w:pPr>
      <w:r>
        <w:rPr>
          <w:sz w:val="28"/>
          <w:szCs w:val="28"/>
          <w:lang w:val="uk-UA"/>
        </w:rPr>
        <w:t>3. Соціології – для розуміння теми «Гендерні та жіночі студії в структурі гуманітарних та соціальних наук».</w:t>
      </w:r>
    </w:p>
    <w:p w:rsidR="0092116F" w:rsidRDefault="004B0B5D">
      <w:pPr>
        <w:ind w:firstLine="709"/>
        <w:jc w:val="both"/>
      </w:pPr>
      <w:r>
        <w:rPr>
          <w:sz w:val="28"/>
          <w:szCs w:val="28"/>
        </w:rPr>
        <w:t>4. Етнологія України – при вивченні теми «</w:t>
      </w:r>
      <w:proofErr w:type="spellStart"/>
      <w:r>
        <w:rPr>
          <w:sz w:val="28"/>
          <w:szCs w:val="28"/>
        </w:rPr>
        <w:t>Фемінні</w:t>
      </w:r>
      <w:proofErr w:type="spellEnd"/>
      <w:r>
        <w:rPr>
          <w:sz w:val="28"/>
          <w:szCs w:val="28"/>
        </w:rPr>
        <w:t xml:space="preserve"> та </w:t>
      </w:r>
      <w:proofErr w:type="spellStart"/>
      <w:r>
        <w:rPr>
          <w:sz w:val="28"/>
          <w:szCs w:val="28"/>
        </w:rPr>
        <w:t>маскулинні</w:t>
      </w:r>
      <w:proofErr w:type="spellEnd"/>
      <w:r>
        <w:rPr>
          <w:sz w:val="28"/>
          <w:szCs w:val="28"/>
        </w:rPr>
        <w:t xml:space="preserve"> дослідження в Україні».</w:t>
      </w:r>
    </w:p>
    <w:p w:rsidR="0092116F" w:rsidRDefault="0092116F">
      <w:pPr>
        <w:tabs>
          <w:tab w:val="left" w:pos="284"/>
          <w:tab w:val="left" w:pos="567"/>
        </w:tabs>
        <w:suppressAutoHyphens w:val="0"/>
        <w:ind w:left="360" w:hanging="360"/>
        <w:jc w:val="center"/>
        <w:rPr>
          <w:b/>
          <w:bCs/>
          <w:sz w:val="28"/>
          <w:szCs w:val="28"/>
        </w:rPr>
      </w:pPr>
    </w:p>
    <w:p w:rsidR="0092116F" w:rsidRDefault="0092116F">
      <w:pPr>
        <w:tabs>
          <w:tab w:val="left" w:pos="284"/>
          <w:tab w:val="left" w:pos="567"/>
        </w:tabs>
        <w:suppressAutoHyphens w:val="0"/>
        <w:ind w:left="360" w:hanging="360"/>
        <w:jc w:val="center"/>
        <w:rPr>
          <w:b/>
          <w:bCs/>
          <w:sz w:val="28"/>
          <w:szCs w:val="28"/>
        </w:rPr>
      </w:pPr>
    </w:p>
    <w:p w:rsidR="0092116F" w:rsidRDefault="0092116F">
      <w:pPr>
        <w:tabs>
          <w:tab w:val="left" w:pos="284"/>
          <w:tab w:val="left" w:pos="567"/>
        </w:tabs>
        <w:suppressAutoHyphens w:val="0"/>
        <w:ind w:left="360" w:hanging="360"/>
        <w:jc w:val="center"/>
        <w:rPr>
          <w:b/>
          <w:bCs/>
          <w:sz w:val="28"/>
          <w:szCs w:val="28"/>
        </w:rPr>
      </w:pPr>
    </w:p>
    <w:p w:rsidR="0092116F" w:rsidRDefault="0092116F">
      <w:pPr>
        <w:tabs>
          <w:tab w:val="left" w:pos="284"/>
          <w:tab w:val="left" w:pos="567"/>
        </w:tabs>
        <w:suppressAutoHyphens w:val="0"/>
        <w:ind w:left="360" w:hanging="360"/>
        <w:jc w:val="center"/>
        <w:rPr>
          <w:b/>
          <w:bCs/>
          <w:sz w:val="28"/>
          <w:szCs w:val="28"/>
        </w:rPr>
      </w:pPr>
    </w:p>
    <w:p w:rsidR="0092116F" w:rsidRDefault="0092116F">
      <w:pPr>
        <w:tabs>
          <w:tab w:val="left" w:pos="284"/>
          <w:tab w:val="left" w:pos="567"/>
        </w:tabs>
        <w:suppressAutoHyphens w:val="0"/>
        <w:ind w:left="360" w:hanging="360"/>
        <w:jc w:val="center"/>
        <w:rPr>
          <w:b/>
          <w:bCs/>
          <w:sz w:val="28"/>
          <w:szCs w:val="28"/>
        </w:rPr>
      </w:pPr>
    </w:p>
    <w:p w:rsidR="0092116F" w:rsidRDefault="004B0B5D">
      <w:pPr>
        <w:suppressAutoHyphens w:val="0"/>
        <w:spacing w:after="160" w:line="259" w:lineRule="auto"/>
        <w:rPr>
          <w:b/>
          <w:bCs/>
          <w:sz w:val="28"/>
          <w:szCs w:val="28"/>
        </w:rPr>
      </w:pPr>
      <w:r>
        <w:br w:type="page"/>
      </w:r>
    </w:p>
    <w:p w:rsidR="0092116F" w:rsidRDefault="004B0B5D">
      <w:pPr>
        <w:tabs>
          <w:tab w:val="left" w:pos="284"/>
          <w:tab w:val="left" w:pos="567"/>
        </w:tabs>
        <w:suppressAutoHyphens w:val="0"/>
        <w:ind w:left="360" w:hanging="360"/>
        <w:jc w:val="center"/>
      </w:pPr>
      <w:r>
        <w:rPr>
          <w:b/>
          <w:bCs/>
          <w:sz w:val="28"/>
          <w:szCs w:val="28"/>
        </w:rPr>
        <w:lastRenderedPageBreak/>
        <w:t>3. Програма навчальної дисципліни</w:t>
      </w:r>
    </w:p>
    <w:p w:rsidR="0092116F" w:rsidRDefault="0092116F">
      <w:pPr>
        <w:tabs>
          <w:tab w:val="left" w:pos="284"/>
          <w:tab w:val="left" w:pos="567"/>
        </w:tabs>
        <w:suppressAutoHyphens w:val="0"/>
        <w:ind w:left="360" w:hanging="360"/>
        <w:jc w:val="center"/>
        <w:rPr>
          <w:b/>
          <w:bCs/>
          <w:color w:val="FF0000"/>
          <w:sz w:val="28"/>
          <w:szCs w:val="28"/>
        </w:rPr>
      </w:pPr>
    </w:p>
    <w:p w:rsidR="0092116F" w:rsidRDefault="004B0B5D">
      <w:pPr>
        <w:pStyle w:val="3"/>
        <w:numPr>
          <w:ilvl w:val="2"/>
          <w:numId w:val="2"/>
        </w:numPr>
        <w:tabs>
          <w:tab w:val="left" w:pos="720"/>
        </w:tabs>
        <w:spacing w:after="0"/>
        <w:ind w:left="0" w:firstLine="708"/>
        <w:jc w:val="center"/>
        <w:rPr>
          <w:rFonts w:ascii="Times New Roman" w:hAnsi="Times New Roman" w:cs="Times New Roman"/>
          <w:b/>
          <w:sz w:val="28"/>
          <w:szCs w:val="28"/>
        </w:rPr>
      </w:pPr>
      <w:r>
        <w:rPr>
          <w:rFonts w:ascii="Times New Roman" w:hAnsi="Times New Roman" w:cs="Times New Roman"/>
          <w:b/>
          <w:sz w:val="28"/>
          <w:szCs w:val="28"/>
        </w:rPr>
        <w:t>Розділ 1. МЕТОДОЛОГІЯ ТА ПРОБЛЕМАТИКА ГЕНДЕРНО-ІСТОРИЧНИХ ДОСЛІДЖЕНЬ</w:t>
      </w:r>
    </w:p>
    <w:p w:rsidR="0092116F" w:rsidRDefault="004B0B5D">
      <w:pPr>
        <w:ind w:firstLine="709"/>
        <w:jc w:val="both"/>
        <w:rPr>
          <w:i/>
          <w:sz w:val="28"/>
          <w:szCs w:val="28"/>
        </w:rPr>
      </w:pPr>
      <w:r>
        <w:rPr>
          <w:i/>
          <w:sz w:val="28"/>
          <w:szCs w:val="28"/>
        </w:rPr>
        <w:t>Тема 1. Гендерні та жіночі студії в структурі гуманітарних та соціальних наук</w:t>
      </w:r>
    </w:p>
    <w:p w:rsidR="0092116F" w:rsidRDefault="004B0B5D">
      <w:pPr>
        <w:ind w:firstLine="720"/>
        <w:jc w:val="both"/>
        <w:rPr>
          <w:sz w:val="28"/>
          <w:szCs w:val="28"/>
        </w:rPr>
      </w:pPr>
      <w:r>
        <w:rPr>
          <w:sz w:val="28"/>
          <w:szCs w:val="28"/>
        </w:rPr>
        <w:t xml:space="preserve">Визначення понять: </w:t>
      </w:r>
      <w:proofErr w:type="spellStart"/>
      <w:r>
        <w:rPr>
          <w:sz w:val="28"/>
          <w:szCs w:val="28"/>
        </w:rPr>
        <w:t>ґендер</w:t>
      </w:r>
      <w:proofErr w:type="spellEnd"/>
      <w:r>
        <w:rPr>
          <w:sz w:val="28"/>
          <w:szCs w:val="28"/>
        </w:rPr>
        <w:t xml:space="preserve">, стать. Гендерні ролі, гендерна ідентичність, гендерна стратифікація, гендерна соціалізація, гендерні стереотипи, </w:t>
      </w:r>
      <w:proofErr w:type="spellStart"/>
      <w:r>
        <w:rPr>
          <w:sz w:val="28"/>
          <w:szCs w:val="28"/>
        </w:rPr>
        <w:t>фемінність</w:t>
      </w:r>
      <w:proofErr w:type="spellEnd"/>
      <w:r>
        <w:rPr>
          <w:sz w:val="28"/>
          <w:szCs w:val="28"/>
        </w:rPr>
        <w:t xml:space="preserve">, </w:t>
      </w:r>
      <w:proofErr w:type="spellStart"/>
      <w:r>
        <w:rPr>
          <w:sz w:val="28"/>
          <w:szCs w:val="28"/>
        </w:rPr>
        <w:t>маскулинність</w:t>
      </w:r>
      <w:proofErr w:type="spellEnd"/>
      <w:r>
        <w:rPr>
          <w:sz w:val="28"/>
          <w:szCs w:val="28"/>
        </w:rPr>
        <w:t>, андроцентризм, патріархат, фемінізм.</w:t>
      </w:r>
    </w:p>
    <w:p w:rsidR="0092116F" w:rsidRDefault="004B0B5D">
      <w:pPr>
        <w:ind w:firstLine="720"/>
        <w:jc w:val="both"/>
      </w:pPr>
      <w:r>
        <w:rPr>
          <w:bCs/>
          <w:sz w:val="28"/>
          <w:szCs w:val="28"/>
        </w:rPr>
        <w:t xml:space="preserve">Предмет та об’єкт гендерних досліджень. Методологічна основа гендерних досліджень. </w:t>
      </w:r>
      <w:proofErr w:type="spellStart"/>
      <w:r>
        <w:rPr>
          <w:bCs/>
          <w:sz w:val="28"/>
          <w:szCs w:val="28"/>
        </w:rPr>
        <w:t>Ґендер</w:t>
      </w:r>
      <w:proofErr w:type="spellEnd"/>
      <w:r>
        <w:rPr>
          <w:bCs/>
          <w:sz w:val="28"/>
          <w:szCs w:val="28"/>
        </w:rPr>
        <w:t xml:space="preserve"> як соціокультурний конструкт. Міждисциплінарний характер ґендерних досліджень. Метод гендерного аналізу соціальних та суспільних явищ, його можливості. Метод інсайдера. Використання етнології, усної історії, </w:t>
      </w:r>
      <w:proofErr w:type="spellStart"/>
      <w:r>
        <w:rPr>
          <w:bCs/>
          <w:sz w:val="28"/>
          <w:szCs w:val="28"/>
        </w:rPr>
        <w:t>психоісторії</w:t>
      </w:r>
      <w:proofErr w:type="spellEnd"/>
      <w:r>
        <w:rPr>
          <w:bCs/>
          <w:sz w:val="28"/>
          <w:szCs w:val="28"/>
        </w:rPr>
        <w:t>, історії повсякдення та історії ментальностей в жіночій історії. Об`єкти гендерного аналізу: праці істориків, архівні матеріали, юридичні акти.</w:t>
      </w:r>
    </w:p>
    <w:p w:rsidR="0092116F" w:rsidRDefault="004B0B5D">
      <w:pPr>
        <w:ind w:firstLine="720"/>
        <w:jc w:val="both"/>
      </w:pPr>
      <w:r>
        <w:rPr>
          <w:bCs/>
          <w:sz w:val="28"/>
          <w:szCs w:val="28"/>
        </w:rPr>
        <w:t xml:space="preserve">Особливості жіночого </w:t>
      </w:r>
      <w:proofErr w:type="spellStart"/>
      <w:r>
        <w:rPr>
          <w:bCs/>
          <w:sz w:val="28"/>
          <w:szCs w:val="28"/>
        </w:rPr>
        <w:t>наративу</w:t>
      </w:r>
      <w:proofErr w:type="spellEnd"/>
      <w:r>
        <w:rPr>
          <w:bCs/>
          <w:sz w:val="28"/>
          <w:szCs w:val="28"/>
        </w:rPr>
        <w:t>: листи, мемуари, щоденники.</w:t>
      </w:r>
    </w:p>
    <w:p w:rsidR="0092116F" w:rsidRDefault="004B0B5D">
      <w:pPr>
        <w:pStyle w:val="af4"/>
        <w:spacing w:beforeAutospacing="0" w:afterAutospacing="0"/>
        <w:ind w:firstLine="720"/>
        <w:jc w:val="both"/>
        <w:rPr>
          <w:bCs/>
          <w:sz w:val="28"/>
          <w:szCs w:val="28"/>
          <w:lang w:val="uk-UA"/>
        </w:rPr>
      </w:pPr>
      <w:r>
        <w:rPr>
          <w:bCs/>
          <w:sz w:val="28"/>
          <w:szCs w:val="28"/>
          <w:lang w:val="uk-UA"/>
        </w:rPr>
        <w:t xml:space="preserve">Становлення гендерних досліджень. </w:t>
      </w:r>
      <w:proofErr w:type="spellStart"/>
      <w:r>
        <w:rPr>
          <w:bCs/>
          <w:sz w:val="28"/>
          <w:szCs w:val="28"/>
          <w:lang w:val="uk-UA"/>
        </w:rPr>
        <w:t>Сімона</w:t>
      </w:r>
      <w:proofErr w:type="spellEnd"/>
      <w:r>
        <w:rPr>
          <w:bCs/>
          <w:sz w:val="28"/>
          <w:szCs w:val="28"/>
          <w:lang w:val="uk-UA"/>
        </w:rPr>
        <w:t xml:space="preserve"> де </w:t>
      </w:r>
      <w:proofErr w:type="spellStart"/>
      <w:r>
        <w:rPr>
          <w:bCs/>
          <w:sz w:val="28"/>
          <w:szCs w:val="28"/>
          <w:lang w:val="uk-UA"/>
        </w:rPr>
        <w:t>Бовуар</w:t>
      </w:r>
      <w:proofErr w:type="spellEnd"/>
      <w:r>
        <w:rPr>
          <w:bCs/>
          <w:sz w:val="28"/>
          <w:szCs w:val="28"/>
          <w:lang w:val="uk-UA"/>
        </w:rPr>
        <w:t xml:space="preserve"> «Друга стать».</w:t>
      </w:r>
    </w:p>
    <w:p w:rsidR="0092116F" w:rsidRDefault="0092116F">
      <w:pPr>
        <w:pStyle w:val="af"/>
        <w:ind w:firstLine="709"/>
        <w:rPr>
          <w:i/>
          <w:sz w:val="28"/>
          <w:szCs w:val="28"/>
          <w:lang w:val="uk-UA"/>
        </w:rPr>
      </w:pPr>
    </w:p>
    <w:p w:rsidR="0092116F" w:rsidRDefault="004B0B5D">
      <w:pPr>
        <w:pStyle w:val="af"/>
        <w:ind w:firstLine="709"/>
        <w:rPr>
          <w:i/>
          <w:sz w:val="28"/>
          <w:szCs w:val="28"/>
          <w:lang w:val="uk-UA"/>
        </w:rPr>
      </w:pPr>
      <w:r>
        <w:rPr>
          <w:i/>
          <w:sz w:val="28"/>
          <w:szCs w:val="28"/>
        </w:rPr>
        <w:t xml:space="preserve">Тема 2. </w:t>
      </w:r>
      <w:r>
        <w:rPr>
          <w:i/>
          <w:sz w:val="28"/>
          <w:szCs w:val="28"/>
          <w:lang w:val="uk-UA"/>
        </w:rPr>
        <w:t>Критика андроцентризму в історичній науці</w:t>
      </w:r>
    </w:p>
    <w:p w:rsidR="0092116F" w:rsidRDefault="004B0B5D">
      <w:pPr>
        <w:ind w:firstLine="709"/>
        <w:jc w:val="both"/>
        <w:rPr>
          <w:sz w:val="28"/>
          <w:szCs w:val="28"/>
        </w:rPr>
      </w:pPr>
      <w:r>
        <w:rPr>
          <w:sz w:val="28"/>
          <w:szCs w:val="28"/>
        </w:rPr>
        <w:t xml:space="preserve">«Невидимість жінок» в історії. Прояви </w:t>
      </w:r>
      <w:proofErr w:type="spellStart"/>
      <w:r>
        <w:rPr>
          <w:sz w:val="28"/>
          <w:szCs w:val="28"/>
        </w:rPr>
        <w:t>ан</w:t>
      </w:r>
      <w:r w:rsidR="002F3757">
        <w:rPr>
          <w:sz w:val="28"/>
          <w:szCs w:val="28"/>
        </w:rPr>
        <w:t>д</w:t>
      </w:r>
      <w:r>
        <w:rPr>
          <w:sz w:val="28"/>
          <w:szCs w:val="28"/>
        </w:rPr>
        <w:t>роценричного</w:t>
      </w:r>
      <w:proofErr w:type="spellEnd"/>
      <w:r>
        <w:rPr>
          <w:sz w:val="28"/>
          <w:szCs w:val="28"/>
        </w:rPr>
        <w:t xml:space="preserve"> дискурсу в історії. «Її» історія як антитеза «його» історії.</w:t>
      </w:r>
    </w:p>
    <w:p w:rsidR="0092116F" w:rsidRDefault="004B0B5D">
      <w:pPr>
        <w:ind w:firstLine="709"/>
        <w:jc w:val="both"/>
        <w:rPr>
          <w:sz w:val="28"/>
          <w:szCs w:val="28"/>
        </w:rPr>
      </w:pPr>
      <w:r>
        <w:rPr>
          <w:sz w:val="28"/>
          <w:szCs w:val="28"/>
        </w:rPr>
        <w:t>Особливості джерельної бази жіночої історії. Пошук специфічних джерел.</w:t>
      </w:r>
    </w:p>
    <w:p w:rsidR="0092116F" w:rsidRDefault="004B0B5D">
      <w:pPr>
        <w:ind w:firstLine="709"/>
        <w:jc w:val="both"/>
        <w:rPr>
          <w:sz w:val="28"/>
          <w:szCs w:val="28"/>
        </w:rPr>
      </w:pPr>
      <w:r>
        <w:rPr>
          <w:sz w:val="28"/>
          <w:szCs w:val="28"/>
        </w:rPr>
        <w:t>Жіноча історія в структурі світової історії: спроба переоцінки усталених норм.</w:t>
      </w:r>
    </w:p>
    <w:p w:rsidR="0092116F" w:rsidRDefault="004B0B5D">
      <w:pPr>
        <w:ind w:firstLine="709"/>
        <w:jc w:val="both"/>
        <w:rPr>
          <w:sz w:val="28"/>
          <w:szCs w:val="28"/>
        </w:rPr>
      </w:pPr>
      <w:r>
        <w:rPr>
          <w:sz w:val="28"/>
          <w:szCs w:val="28"/>
        </w:rPr>
        <w:t>Дискусія про застосування термінів «патріархат» та «чоловіче панування».</w:t>
      </w:r>
    </w:p>
    <w:p w:rsidR="0092116F" w:rsidRDefault="004B0B5D">
      <w:pPr>
        <w:ind w:firstLine="709"/>
        <w:jc w:val="both"/>
      </w:pPr>
      <w:r>
        <w:rPr>
          <w:sz w:val="28"/>
          <w:szCs w:val="28"/>
        </w:rPr>
        <w:t>Аналіз недоліків та вад досліджень у сфері жіночої історії.</w:t>
      </w:r>
    </w:p>
    <w:p w:rsidR="0092116F" w:rsidRDefault="0092116F">
      <w:pPr>
        <w:ind w:firstLine="709"/>
        <w:jc w:val="both"/>
        <w:rPr>
          <w:i/>
          <w:sz w:val="28"/>
          <w:szCs w:val="28"/>
        </w:rPr>
      </w:pPr>
    </w:p>
    <w:p w:rsidR="0092116F" w:rsidRDefault="004B0B5D">
      <w:pPr>
        <w:ind w:firstLine="709"/>
        <w:jc w:val="both"/>
      </w:pPr>
      <w:r>
        <w:rPr>
          <w:i/>
          <w:sz w:val="28"/>
          <w:szCs w:val="28"/>
        </w:rPr>
        <w:t>Тема 3. Гендерна експертиза навчальної літератури з історії</w:t>
      </w:r>
    </w:p>
    <w:p w:rsidR="0092116F" w:rsidRDefault="004B0B5D">
      <w:pPr>
        <w:pStyle w:val="af"/>
        <w:ind w:firstLine="709"/>
      </w:pPr>
      <w:r>
        <w:rPr>
          <w:sz w:val="28"/>
          <w:szCs w:val="28"/>
        </w:rPr>
        <w:t xml:space="preserve">Мета та </w:t>
      </w:r>
      <w:proofErr w:type="spellStart"/>
      <w:r>
        <w:rPr>
          <w:sz w:val="28"/>
          <w:szCs w:val="28"/>
        </w:rPr>
        <w:t>завдання</w:t>
      </w:r>
      <w:proofErr w:type="spellEnd"/>
      <w:r>
        <w:rPr>
          <w:sz w:val="28"/>
          <w:szCs w:val="28"/>
        </w:rPr>
        <w:t xml:space="preserve"> </w:t>
      </w:r>
      <w:proofErr w:type="spellStart"/>
      <w:r>
        <w:rPr>
          <w:sz w:val="28"/>
          <w:szCs w:val="28"/>
        </w:rPr>
        <w:t>проведення</w:t>
      </w:r>
      <w:proofErr w:type="spellEnd"/>
      <w:r>
        <w:rPr>
          <w:sz w:val="28"/>
          <w:szCs w:val="28"/>
        </w:rPr>
        <w:t xml:space="preserve"> </w:t>
      </w:r>
      <w:proofErr w:type="spellStart"/>
      <w:r>
        <w:rPr>
          <w:sz w:val="28"/>
          <w:szCs w:val="28"/>
        </w:rPr>
        <w:t>гендерної</w:t>
      </w:r>
      <w:proofErr w:type="spellEnd"/>
      <w:r>
        <w:rPr>
          <w:sz w:val="28"/>
          <w:szCs w:val="28"/>
        </w:rPr>
        <w:t xml:space="preserve"> </w:t>
      </w:r>
      <w:proofErr w:type="spellStart"/>
      <w:r>
        <w:rPr>
          <w:sz w:val="28"/>
          <w:szCs w:val="28"/>
        </w:rPr>
        <w:t>експертизи</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програм</w:t>
      </w:r>
      <w:proofErr w:type="spellEnd"/>
      <w:r>
        <w:rPr>
          <w:sz w:val="28"/>
          <w:szCs w:val="28"/>
        </w:rPr>
        <w:t xml:space="preserve"> та </w:t>
      </w:r>
      <w:proofErr w:type="spellStart"/>
      <w:r>
        <w:rPr>
          <w:sz w:val="28"/>
          <w:szCs w:val="28"/>
        </w:rPr>
        <w:t>шкільних</w:t>
      </w:r>
      <w:proofErr w:type="spellEnd"/>
      <w:r>
        <w:rPr>
          <w:sz w:val="28"/>
          <w:szCs w:val="28"/>
        </w:rPr>
        <w:t xml:space="preserve"> </w:t>
      </w:r>
      <w:proofErr w:type="spellStart"/>
      <w:proofErr w:type="gramStart"/>
      <w:r>
        <w:rPr>
          <w:sz w:val="28"/>
          <w:szCs w:val="28"/>
        </w:rPr>
        <w:t>п</w:t>
      </w:r>
      <w:proofErr w:type="gramEnd"/>
      <w:r>
        <w:rPr>
          <w:sz w:val="28"/>
          <w:szCs w:val="28"/>
        </w:rPr>
        <w:t>ідручників</w:t>
      </w:r>
      <w:proofErr w:type="spellEnd"/>
      <w:r>
        <w:rPr>
          <w:sz w:val="28"/>
          <w:szCs w:val="28"/>
        </w:rPr>
        <w:t xml:space="preserve"> з </w:t>
      </w:r>
      <w:proofErr w:type="spellStart"/>
      <w:r>
        <w:rPr>
          <w:sz w:val="28"/>
          <w:szCs w:val="28"/>
        </w:rPr>
        <w:t>історії</w:t>
      </w:r>
      <w:proofErr w:type="spellEnd"/>
      <w:r>
        <w:rPr>
          <w:sz w:val="28"/>
          <w:szCs w:val="28"/>
        </w:rPr>
        <w:t xml:space="preserve">. </w:t>
      </w:r>
    </w:p>
    <w:p w:rsidR="0092116F" w:rsidRDefault="004B0B5D">
      <w:pPr>
        <w:pStyle w:val="af"/>
        <w:ind w:firstLine="709"/>
      </w:pPr>
      <w:proofErr w:type="spellStart"/>
      <w:r>
        <w:rPr>
          <w:sz w:val="28"/>
          <w:szCs w:val="28"/>
        </w:rPr>
        <w:t>Глосарій</w:t>
      </w:r>
      <w:proofErr w:type="spellEnd"/>
      <w:r>
        <w:rPr>
          <w:sz w:val="28"/>
          <w:szCs w:val="28"/>
        </w:rPr>
        <w:t xml:space="preserve"> </w:t>
      </w:r>
      <w:proofErr w:type="spellStart"/>
      <w:r>
        <w:rPr>
          <w:sz w:val="28"/>
          <w:szCs w:val="28"/>
        </w:rPr>
        <w:t>гендерної</w:t>
      </w:r>
      <w:proofErr w:type="spellEnd"/>
      <w:r>
        <w:rPr>
          <w:sz w:val="28"/>
          <w:szCs w:val="28"/>
        </w:rPr>
        <w:t xml:space="preserve"> </w:t>
      </w:r>
      <w:proofErr w:type="spellStart"/>
      <w:r>
        <w:rPr>
          <w:sz w:val="28"/>
          <w:szCs w:val="28"/>
        </w:rPr>
        <w:t>експертизи</w:t>
      </w:r>
      <w:proofErr w:type="spellEnd"/>
      <w:r>
        <w:rPr>
          <w:sz w:val="28"/>
          <w:szCs w:val="28"/>
        </w:rPr>
        <w:t xml:space="preserve">: </w:t>
      </w:r>
      <w:proofErr w:type="spellStart"/>
      <w:r>
        <w:rPr>
          <w:sz w:val="28"/>
          <w:szCs w:val="28"/>
        </w:rPr>
        <w:t>прихована</w:t>
      </w:r>
      <w:proofErr w:type="spellEnd"/>
      <w:r>
        <w:rPr>
          <w:sz w:val="28"/>
          <w:szCs w:val="28"/>
        </w:rPr>
        <w:t xml:space="preserve"> </w:t>
      </w:r>
      <w:proofErr w:type="spellStart"/>
      <w:r>
        <w:rPr>
          <w:sz w:val="28"/>
          <w:szCs w:val="28"/>
        </w:rPr>
        <w:t>дискримінація</w:t>
      </w:r>
      <w:proofErr w:type="spellEnd"/>
      <w:r>
        <w:rPr>
          <w:sz w:val="28"/>
          <w:szCs w:val="28"/>
        </w:rPr>
        <w:t xml:space="preserve">, </w:t>
      </w:r>
      <w:proofErr w:type="spellStart"/>
      <w:r>
        <w:rPr>
          <w:sz w:val="28"/>
          <w:szCs w:val="28"/>
        </w:rPr>
        <w:t>індикатори</w:t>
      </w:r>
      <w:proofErr w:type="spellEnd"/>
      <w:r>
        <w:rPr>
          <w:sz w:val="28"/>
          <w:szCs w:val="28"/>
        </w:rPr>
        <w:t xml:space="preserve"> гендерного </w:t>
      </w:r>
      <w:proofErr w:type="spellStart"/>
      <w:r>
        <w:rPr>
          <w:sz w:val="28"/>
          <w:szCs w:val="28"/>
        </w:rPr>
        <w:t>аналізу</w:t>
      </w:r>
      <w:proofErr w:type="gramStart"/>
      <w:r>
        <w:rPr>
          <w:sz w:val="28"/>
          <w:szCs w:val="28"/>
        </w:rPr>
        <w:t>,г</w:t>
      </w:r>
      <w:proofErr w:type="gramEnd"/>
      <w:r>
        <w:rPr>
          <w:sz w:val="28"/>
          <w:szCs w:val="28"/>
        </w:rPr>
        <w:t>ендерні</w:t>
      </w:r>
      <w:proofErr w:type="spellEnd"/>
      <w:r>
        <w:rPr>
          <w:sz w:val="28"/>
          <w:szCs w:val="28"/>
        </w:rPr>
        <w:t xml:space="preserve"> </w:t>
      </w:r>
      <w:proofErr w:type="spellStart"/>
      <w:r>
        <w:rPr>
          <w:sz w:val="28"/>
          <w:szCs w:val="28"/>
        </w:rPr>
        <w:t>стереотипи</w:t>
      </w:r>
      <w:proofErr w:type="spellEnd"/>
      <w:r>
        <w:rPr>
          <w:sz w:val="28"/>
          <w:szCs w:val="28"/>
        </w:rPr>
        <w:t>, контент-</w:t>
      </w:r>
      <w:proofErr w:type="spellStart"/>
      <w:r>
        <w:rPr>
          <w:sz w:val="28"/>
          <w:szCs w:val="28"/>
        </w:rPr>
        <w:t>аналіз</w:t>
      </w:r>
      <w:proofErr w:type="spellEnd"/>
      <w:r>
        <w:rPr>
          <w:sz w:val="28"/>
          <w:szCs w:val="28"/>
        </w:rPr>
        <w:t>.</w:t>
      </w:r>
    </w:p>
    <w:p w:rsidR="0092116F" w:rsidRDefault="004B0B5D">
      <w:pPr>
        <w:pStyle w:val="af"/>
        <w:ind w:firstLine="709"/>
      </w:pPr>
      <w:r>
        <w:rPr>
          <w:sz w:val="28"/>
          <w:szCs w:val="28"/>
        </w:rPr>
        <w:t xml:space="preserve">Методика </w:t>
      </w:r>
      <w:proofErr w:type="spellStart"/>
      <w:r>
        <w:rPr>
          <w:sz w:val="28"/>
          <w:szCs w:val="28"/>
        </w:rPr>
        <w:t>здійснення</w:t>
      </w:r>
      <w:proofErr w:type="spellEnd"/>
      <w:r>
        <w:rPr>
          <w:sz w:val="28"/>
          <w:szCs w:val="28"/>
        </w:rPr>
        <w:t xml:space="preserve"> гендерного </w:t>
      </w:r>
      <w:proofErr w:type="spellStart"/>
      <w:r>
        <w:rPr>
          <w:sz w:val="28"/>
          <w:szCs w:val="28"/>
        </w:rPr>
        <w:t>аналізу</w:t>
      </w:r>
      <w:proofErr w:type="spellEnd"/>
      <w:r>
        <w:rPr>
          <w:sz w:val="28"/>
          <w:szCs w:val="28"/>
        </w:rPr>
        <w:t xml:space="preserve"> тексту та </w:t>
      </w:r>
      <w:proofErr w:type="spellStart"/>
      <w:r>
        <w:rPr>
          <w:sz w:val="28"/>
          <w:szCs w:val="28"/>
        </w:rPr>
        <w:t>ілюстрацій</w:t>
      </w:r>
      <w:proofErr w:type="spellEnd"/>
      <w:r>
        <w:rPr>
          <w:sz w:val="28"/>
          <w:szCs w:val="28"/>
        </w:rPr>
        <w:t xml:space="preserve">. </w:t>
      </w:r>
    </w:p>
    <w:p w:rsidR="0092116F" w:rsidRDefault="002F3757">
      <w:pPr>
        <w:pStyle w:val="af"/>
        <w:ind w:firstLine="709"/>
      </w:pPr>
      <w:r>
        <w:rPr>
          <w:sz w:val="28"/>
          <w:szCs w:val="28"/>
          <w:lang w:val="uk-UA"/>
        </w:rPr>
        <w:t>Принципи розробки</w:t>
      </w:r>
      <w:r w:rsidR="004B0B5D">
        <w:rPr>
          <w:sz w:val="28"/>
          <w:szCs w:val="28"/>
        </w:rPr>
        <w:t xml:space="preserve"> </w:t>
      </w:r>
      <w:proofErr w:type="spellStart"/>
      <w:r w:rsidR="004B0B5D">
        <w:rPr>
          <w:sz w:val="28"/>
          <w:szCs w:val="28"/>
        </w:rPr>
        <w:t>методичн</w:t>
      </w:r>
      <w:r>
        <w:rPr>
          <w:sz w:val="28"/>
          <w:szCs w:val="28"/>
          <w:lang w:val="uk-UA"/>
        </w:rPr>
        <w:t>их</w:t>
      </w:r>
      <w:proofErr w:type="spellEnd"/>
      <w:r w:rsidR="004B0B5D">
        <w:rPr>
          <w:sz w:val="28"/>
          <w:szCs w:val="28"/>
        </w:rPr>
        <w:t xml:space="preserve"> </w:t>
      </w:r>
      <w:proofErr w:type="spellStart"/>
      <w:r w:rsidR="004B0B5D">
        <w:rPr>
          <w:sz w:val="28"/>
          <w:szCs w:val="28"/>
        </w:rPr>
        <w:t>рекомендаці</w:t>
      </w:r>
      <w:proofErr w:type="spellEnd"/>
      <w:r>
        <w:rPr>
          <w:sz w:val="28"/>
          <w:szCs w:val="28"/>
          <w:lang w:val="uk-UA"/>
        </w:rPr>
        <w:t>й</w:t>
      </w:r>
      <w:r>
        <w:rPr>
          <w:sz w:val="28"/>
          <w:szCs w:val="28"/>
        </w:rPr>
        <w:t xml:space="preserve"> </w:t>
      </w:r>
      <w:r>
        <w:rPr>
          <w:sz w:val="28"/>
          <w:szCs w:val="28"/>
          <w:lang w:val="uk-UA"/>
        </w:rPr>
        <w:t>щодо</w:t>
      </w:r>
      <w:r>
        <w:rPr>
          <w:sz w:val="28"/>
          <w:szCs w:val="28"/>
        </w:rPr>
        <w:t xml:space="preserve"> </w:t>
      </w:r>
      <w:proofErr w:type="spellStart"/>
      <w:r>
        <w:rPr>
          <w:sz w:val="28"/>
          <w:szCs w:val="28"/>
        </w:rPr>
        <w:t>створенн</w:t>
      </w:r>
      <w:proofErr w:type="spellEnd"/>
      <w:r>
        <w:rPr>
          <w:sz w:val="28"/>
          <w:szCs w:val="28"/>
          <w:lang w:val="uk-UA"/>
        </w:rPr>
        <w:t>я</w:t>
      </w:r>
      <w:r w:rsidR="004B0B5D">
        <w:rPr>
          <w:sz w:val="28"/>
          <w:szCs w:val="28"/>
        </w:rPr>
        <w:t xml:space="preserve"> </w:t>
      </w:r>
      <w:proofErr w:type="spellStart"/>
      <w:r w:rsidR="004B0B5D">
        <w:rPr>
          <w:sz w:val="28"/>
          <w:szCs w:val="28"/>
        </w:rPr>
        <w:t>антидискримінаційних</w:t>
      </w:r>
      <w:proofErr w:type="spellEnd"/>
      <w:r w:rsidR="004B0B5D">
        <w:rPr>
          <w:sz w:val="28"/>
          <w:szCs w:val="28"/>
        </w:rPr>
        <w:t xml:space="preserve"> та </w:t>
      </w:r>
      <w:proofErr w:type="spellStart"/>
      <w:r w:rsidR="004B0B5D">
        <w:rPr>
          <w:sz w:val="28"/>
          <w:szCs w:val="28"/>
        </w:rPr>
        <w:t>гендерночутливих</w:t>
      </w:r>
      <w:proofErr w:type="spellEnd"/>
      <w:r w:rsidR="004B0B5D">
        <w:rPr>
          <w:sz w:val="28"/>
          <w:szCs w:val="28"/>
        </w:rPr>
        <w:t xml:space="preserve"> </w:t>
      </w:r>
      <w:proofErr w:type="spellStart"/>
      <w:r w:rsidR="004B0B5D">
        <w:rPr>
          <w:sz w:val="28"/>
          <w:szCs w:val="28"/>
        </w:rPr>
        <w:t>навчальних</w:t>
      </w:r>
      <w:proofErr w:type="spellEnd"/>
      <w:r w:rsidR="004B0B5D">
        <w:rPr>
          <w:sz w:val="28"/>
          <w:szCs w:val="28"/>
        </w:rPr>
        <w:t xml:space="preserve"> </w:t>
      </w:r>
      <w:proofErr w:type="spellStart"/>
      <w:r w:rsidR="004B0B5D">
        <w:rPr>
          <w:sz w:val="28"/>
          <w:szCs w:val="28"/>
        </w:rPr>
        <w:t>програм</w:t>
      </w:r>
      <w:proofErr w:type="spellEnd"/>
      <w:r w:rsidR="004B0B5D">
        <w:rPr>
          <w:sz w:val="28"/>
          <w:szCs w:val="28"/>
        </w:rPr>
        <w:t xml:space="preserve"> і </w:t>
      </w:r>
      <w:proofErr w:type="spellStart"/>
      <w:r w:rsidR="004B0B5D">
        <w:rPr>
          <w:sz w:val="28"/>
          <w:szCs w:val="28"/>
        </w:rPr>
        <w:t>підручників</w:t>
      </w:r>
      <w:proofErr w:type="spellEnd"/>
      <w:r w:rsidR="004B0B5D">
        <w:rPr>
          <w:sz w:val="28"/>
          <w:szCs w:val="28"/>
        </w:rPr>
        <w:t>.</w:t>
      </w:r>
    </w:p>
    <w:p w:rsidR="0092116F" w:rsidRDefault="0092116F">
      <w:pPr>
        <w:pStyle w:val="af"/>
        <w:ind w:left="709" w:firstLine="0"/>
        <w:rPr>
          <w:sz w:val="28"/>
          <w:szCs w:val="28"/>
          <w:lang w:val="uk-UA"/>
        </w:rPr>
      </w:pPr>
    </w:p>
    <w:p w:rsidR="0092116F" w:rsidRDefault="004B0B5D">
      <w:pPr>
        <w:pStyle w:val="3"/>
        <w:numPr>
          <w:ilvl w:val="0"/>
          <w:numId w:val="0"/>
        </w:numPr>
        <w:spacing w:after="0"/>
        <w:ind w:firstLine="658"/>
        <w:jc w:val="center"/>
      </w:pPr>
      <w:r>
        <w:rPr>
          <w:rFonts w:ascii="Times New Roman" w:hAnsi="Times New Roman" w:cs="Times New Roman"/>
          <w:b/>
          <w:sz w:val="28"/>
          <w:szCs w:val="28"/>
        </w:rPr>
        <w:t>Розділ 2. ПРАКТИКА ВИВЧЕННЯ ГЕНДЕРНОЇ ІСТОРІЇ</w:t>
      </w:r>
    </w:p>
    <w:p w:rsidR="0092116F" w:rsidRDefault="004B0B5D">
      <w:pPr>
        <w:pStyle w:val="af"/>
        <w:ind w:firstLine="709"/>
      </w:pPr>
      <w:r>
        <w:rPr>
          <w:i/>
          <w:sz w:val="28"/>
          <w:szCs w:val="28"/>
          <w:lang w:val="uk-UA"/>
        </w:rPr>
        <w:t xml:space="preserve">Тема 4. </w:t>
      </w:r>
      <w:proofErr w:type="spellStart"/>
      <w:r>
        <w:rPr>
          <w:i/>
          <w:sz w:val="28"/>
          <w:szCs w:val="28"/>
          <w:lang w:val="uk-UA"/>
        </w:rPr>
        <w:t>Фемінні</w:t>
      </w:r>
      <w:proofErr w:type="spellEnd"/>
      <w:r>
        <w:rPr>
          <w:i/>
          <w:sz w:val="28"/>
          <w:szCs w:val="28"/>
          <w:lang w:val="uk-UA"/>
        </w:rPr>
        <w:t xml:space="preserve"> та </w:t>
      </w:r>
      <w:proofErr w:type="spellStart"/>
      <w:r>
        <w:rPr>
          <w:i/>
          <w:sz w:val="28"/>
          <w:szCs w:val="28"/>
          <w:lang w:val="uk-UA"/>
        </w:rPr>
        <w:t>маскулинні</w:t>
      </w:r>
      <w:proofErr w:type="spellEnd"/>
      <w:r>
        <w:rPr>
          <w:i/>
          <w:sz w:val="28"/>
          <w:szCs w:val="28"/>
          <w:lang w:val="uk-UA"/>
        </w:rPr>
        <w:t xml:space="preserve"> дослідження в Україні</w:t>
      </w:r>
    </w:p>
    <w:p w:rsidR="0092116F" w:rsidRDefault="004B0B5D">
      <w:pPr>
        <w:pStyle w:val="af"/>
        <w:ind w:firstLine="709"/>
      </w:pPr>
      <w:proofErr w:type="spellStart"/>
      <w:r>
        <w:rPr>
          <w:sz w:val="28"/>
          <w:szCs w:val="28"/>
        </w:rPr>
        <w:t>Деконструкція</w:t>
      </w:r>
      <w:proofErr w:type="spellEnd"/>
      <w:r>
        <w:rPr>
          <w:sz w:val="28"/>
          <w:szCs w:val="28"/>
        </w:rPr>
        <w:t xml:space="preserve"> </w:t>
      </w:r>
      <w:proofErr w:type="spellStart"/>
      <w:r>
        <w:rPr>
          <w:sz w:val="28"/>
          <w:szCs w:val="28"/>
        </w:rPr>
        <w:t>патріархального</w:t>
      </w:r>
      <w:proofErr w:type="spellEnd"/>
      <w:r>
        <w:rPr>
          <w:sz w:val="28"/>
          <w:szCs w:val="28"/>
        </w:rPr>
        <w:t xml:space="preserve"> образу </w:t>
      </w:r>
      <w:proofErr w:type="spellStart"/>
      <w:r>
        <w:rPr>
          <w:sz w:val="28"/>
          <w:szCs w:val="28"/>
        </w:rPr>
        <w:t>української</w:t>
      </w:r>
      <w:proofErr w:type="spellEnd"/>
      <w:r>
        <w:rPr>
          <w:sz w:val="28"/>
          <w:szCs w:val="28"/>
        </w:rPr>
        <w:t xml:space="preserve"> </w:t>
      </w:r>
      <w:proofErr w:type="spellStart"/>
      <w:r>
        <w:rPr>
          <w:sz w:val="28"/>
          <w:szCs w:val="28"/>
        </w:rPr>
        <w:t>жінки</w:t>
      </w:r>
      <w:proofErr w:type="spellEnd"/>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етнології</w:t>
      </w:r>
      <w:proofErr w:type="spellEnd"/>
      <w:r>
        <w:rPr>
          <w:sz w:val="28"/>
          <w:szCs w:val="28"/>
        </w:rPr>
        <w:t xml:space="preserve"> та </w:t>
      </w:r>
      <w:proofErr w:type="spellStart"/>
      <w:r>
        <w:rPr>
          <w:sz w:val="28"/>
          <w:szCs w:val="28"/>
        </w:rPr>
        <w:t>усної</w:t>
      </w:r>
      <w:proofErr w:type="spellEnd"/>
      <w:r>
        <w:rPr>
          <w:sz w:val="28"/>
          <w:szCs w:val="28"/>
        </w:rPr>
        <w:t xml:space="preserve"> </w:t>
      </w:r>
      <w:proofErr w:type="spellStart"/>
      <w:r>
        <w:rPr>
          <w:sz w:val="28"/>
          <w:szCs w:val="28"/>
        </w:rPr>
        <w:t>історії</w:t>
      </w:r>
      <w:proofErr w:type="spellEnd"/>
      <w:r>
        <w:rPr>
          <w:sz w:val="28"/>
          <w:szCs w:val="28"/>
        </w:rPr>
        <w:t xml:space="preserve"> в </w:t>
      </w:r>
      <w:proofErr w:type="spellStart"/>
      <w:proofErr w:type="gramStart"/>
      <w:r>
        <w:rPr>
          <w:sz w:val="28"/>
          <w:szCs w:val="28"/>
        </w:rPr>
        <w:t>досл</w:t>
      </w:r>
      <w:proofErr w:type="gramEnd"/>
      <w:r>
        <w:rPr>
          <w:sz w:val="28"/>
          <w:szCs w:val="28"/>
        </w:rPr>
        <w:t>ідженнях</w:t>
      </w:r>
      <w:proofErr w:type="spellEnd"/>
      <w:r>
        <w:rPr>
          <w:sz w:val="28"/>
          <w:szCs w:val="28"/>
        </w:rPr>
        <w:t xml:space="preserve"> </w:t>
      </w:r>
      <w:proofErr w:type="spellStart"/>
      <w:r>
        <w:rPr>
          <w:sz w:val="28"/>
          <w:szCs w:val="28"/>
        </w:rPr>
        <w:t>нормативних</w:t>
      </w:r>
      <w:proofErr w:type="spellEnd"/>
      <w:r>
        <w:rPr>
          <w:sz w:val="28"/>
          <w:szCs w:val="28"/>
        </w:rPr>
        <w:t xml:space="preserve"> та </w:t>
      </w:r>
      <w:proofErr w:type="spellStart"/>
      <w:r>
        <w:rPr>
          <w:sz w:val="28"/>
          <w:szCs w:val="28"/>
        </w:rPr>
        <w:lastRenderedPageBreak/>
        <w:t>ненормативних</w:t>
      </w:r>
      <w:proofErr w:type="spellEnd"/>
      <w:r>
        <w:rPr>
          <w:sz w:val="28"/>
          <w:szCs w:val="28"/>
        </w:rPr>
        <w:t xml:space="preserve"> </w:t>
      </w:r>
      <w:proofErr w:type="spellStart"/>
      <w:r>
        <w:rPr>
          <w:sz w:val="28"/>
          <w:szCs w:val="28"/>
        </w:rPr>
        <w:t>сексуальних</w:t>
      </w:r>
      <w:proofErr w:type="spellEnd"/>
      <w:r>
        <w:rPr>
          <w:sz w:val="28"/>
          <w:szCs w:val="28"/>
        </w:rPr>
        <w:t xml:space="preserve"> практик </w:t>
      </w:r>
      <w:proofErr w:type="spellStart"/>
      <w:r>
        <w:rPr>
          <w:sz w:val="28"/>
          <w:szCs w:val="28"/>
        </w:rPr>
        <w:t>українців</w:t>
      </w:r>
      <w:proofErr w:type="spellEnd"/>
      <w:r>
        <w:rPr>
          <w:sz w:val="28"/>
          <w:szCs w:val="28"/>
        </w:rPr>
        <w:t xml:space="preserve">, </w:t>
      </w:r>
      <w:proofErr w:type="spellStart"/>
      <w:r>
        <w:rPr>
          <w:sz w:val="28"/>
          <w:szCs w:val="28"/>
        </w:rPr>
        <w:t>ембріонологічних</w:t>
      </w:r>
      <w:proofErr w:type="spellEnd"/>
      <w:r>
        <w:rPr>
          <w:sz w:val="28"/>
          <w:szCs w:val="28"/>
        </w:rPr>
        <w:t xml:space="preserve"> </w:t>
      </w:r>
      <w:proofErr w:type="spellStart"/>
      <w:r>
        <w:rPr>
          <w:sz w:val="28"/>
          <w:szCs w:val="28"/>
        </w:rPr>
        <w:t>уявлень</w:t>
      </w:r>
      <w:proofErr w:type="spellEnd"/>
      <w:r>
        <w:rPr>
          <w:sz w:val="28"/>
          <w:szCs w:val="28"/>
        </w:rPr>
        <w:t xml:space="preserve">, </w:t>
      </w:r>
      <w:proofErr w:type="spellStart"/>
      <w:r>
        <w:rPr>
          <w:sz w:val="28"/>
          <w:szCs w:val="28"/>
        </w:rPr>
        <w:t>сприйняття</w:t>
      </w:r>
      <w:proofErr w:type="spellEnd"/>
      <w:r>
        <w:rPr>
          <w:sz w:val="28"/>
          <w:szCs w:val="28"/>
        </w:rPr>
        <w:t xml:space="preserve"> </w:t>
      </w:r>
      <w:proofErr w:type="spellStart"/>
      <w:r>
        <w:rPr>
          <w:sz w:val="28"/>
          <w:szCs w:val="28"/>
        </w:rPr>
        <w:t>тілесності</w:t>
      </w:r>
      <w:proofErr w:type="spellEnd"/>
      <w:r>
        <w:rPr>
          <w:sz w:val="28"/>
          <w:szCs w:val="28"/>
        </w:rPr>
        <w:t>.</w:t>
      </w:r>
    </w:p>
    <w:p w:rsidR="0092116F" w:rsidRDefault="004B0B5D">
      <w:pPr>
        <w:pStyle w:val="af"/>
        <w:ind w:firstLine="709"/>
      </w:pPr>
      <w:proofErr w:type="spellStart"/>
      <w:r>
        <w:rPr>
          <w:sz w:val="28"/>
          <w:szCs w:val="28"/>
        </w:rPr>
        <w:t>Вивчення</w:t>
      </w:r>
      <w:proofErr w:type="spellEnd"/>
      <w:r>
        <w:rPr>
          <w:sz w:val="28"/>
          <w:szCs w:val="28"/>
        </w:rPr>
        <w:t xml:space="preserve"> </w:t>
      </w:r>
      <w:proofErr w:type="spellStart"/>
      <w:r>
        <w:rPr>
          <w:sz w:val="28"/>
          <w:szCs w:val="28"/>
        </w:rPr>
        <w:t>етапів</w:t>
      </w:r>
      <w:proofErr w:type="spellEnd"/>
      <w:r>
        <w:rPr>
          <w:sz w:val="28"/>
          <w:szCs w:val="28"/>
        </w:rPr>
        <w:t xml:space="preserve"> </w:t>
      </w:r>
      <w:proofErr w:type="spellStart"/>
      <w:r>
        <w:rPr>
          <w:sz w:val="28"/>
          <w:szCs w:val="28"/>
        </w:rPr>
        <w:t>життєвого</w:t>
      </w:r>
      <w:proofErr w:type="spellEnd"/>
      <w:r>
        <w:rPr>
          <w:sz w:val="28"/>
          <w:szCs w:val="28"/>
        </w:rPr>
        <w:t xml:space="preserve"> циклу </w:t>
      </w:r>
      <w:proofErr w:type="spellStart"/>
      <w:r>
        <w:rPr>
          <w:sz w:val="28"/>
          <w:szCs w:val="28"/>
        </w:rPr>
        <w:t>української</w:t>
      </w:r>
      <w:proofErr w:type="spellEnd"/>
      <w:r>
        <w:rPr>
          <w:sz w:val="28"/>
          <w:szCs w:val="28"/>
        </w:rPr>
        <w:t xml:space="preserve"> </w:t>
      </w:r>
      <w:proofErr w:type="spellStart"/>
      <w:r>
        <w:rPr>
          <w:sz w:val="28"/>
          <w:szCs w:val="28"/>
        </w:rPr>
        <w:t>жінки</w:t>
      </w:r>
      <w:proofErr w:type="spellEnd"/>
      <w:r>
        <w:rPr>
          <w:sz w:val="28"/>
          <w:szCs w:val="28"/>
        </w:rPr>
        <w:t>, «</w:t>
      </w:r>
      <w:proofErr w:type="spellStart"/>
      <w:r>
        <w:rPr>
          <w:sz w:val="28"/>
          <w:szCs w:val="28"/>
        </w:rPr>
        <w:t>правильних</w:t>
      </w:r>
      <w:proofErr w:type="spellEnd"/>
      <w:r>
        <w:rPr>
          <w:sz w:val="28"/>
          <w:szCs w:val="28"/>
        </w:rPr>
        <w:t xml:space="preserve">» та </w:t>
      </w:r>
      <w:proofErr w:type="spellStart"/>
      <w:r>
        <w:rPr>
          <w:sz w:val="28"/>
          <w:szCs w:val="28"/>
        </w:rPr>
        <w:t>деміантних</w:t>
      </w:r>
      <w:proofErr w:type="spellEnd"/>
      <w:r>
        <w:rPr>
          <w:sz w:val="28"/>
          <w:szCs w:val="28"/>
        </w:rPr>
        <w:t xml:space="preserve"> </w:t>
      </w:r>
      <w:proofErr w:type="spellStart"/>
      <w:r>
        <w:rPr>
          <w:sz w:val="28"/>
          <w:szCs w:val="28"/>
        </w:rPr>
        <w:t>жіночих</w:t>
      </w:r>
      <w:proofErr w:type="spellEnd"/>
      <w:r>
        <w:rPr>
          <w:sz w:val="28"/>
          <w:szCs w:val="28"/>
        </w:rPr>
        <w:t xml:space="preserve"> </w:t>
      </w:r>
      <w:proofErr w:type="spellStart"/>
      <w:r>
        <w:rPr>
          <w:sz w:val="28"/>
          <w:szCs w:val="28"/>
        </w:rPr>
        <w:t>статусі</w:t>
      </w:r>
      <w:proofErr w:type="gramStart"/>
      <w:r>
        <w:rPr>
          <w:sz w:val="28"/>
          <w:szCs w:val="28"/>
        </w:rPr>
        <w:t>в</w:t>
      </w:r>
      <w:proofErr w:type="spellEnd"/>
      <w:proofErr w:type="gramEnd"/>
      <w:r>
        <w:rPr>
          <w:sz w:val="28"/>
          <w:szCs w:val="28"/>
        </w:rPr>
        <w:t>.</w:t>
      </w:r>
    </w:p>
    <w:p w:rsidR="0092116F" w:rsidRDefault="004B0B5D">
      <w:pPr>
        <w:pStyle w:val="af"/>
        <w:ind w:firstLine="709"/>
      </w:pPr>
      <w:proofErr w:type="spellStart"/>
      <w:proofErr w:type="gramStart"/>
      <w:r>
        <w:rPr>
          <w:sz w:val="28"/>
          <w:szCs w:val="28"/>
        </w:rPr>
        <w:t>Студ</w:t>
      </w:r>
      <w:proofErr w:type="gramEnd"/>
      <w:r>
        <w:rPr>
          <w:sz w:val="28"/>
          <w:szCs w:val="28"/>
        </w:rPr>
        <w:t>ії</w:t>
      </w:r>
      <w:proofErr w:type="spellEnd"/>
      <w:r>
        <w:rPr>
          <w:sz w:val="28"/>
          <w:szCs w:val="28"/>
        </w:rPr>
        <w:t xml:space="preserve"> з </w:t>
      </w:r>
      <w:proofErr w:type="spellStart"/>
      <w:r>
        <w:rPr>
          <w:sz w:val="28"/>
          <w:szCs w:val="28"/>
        </w:rPr>
        <w:t>історії</w:t>
      </w:r>
      <w:proofErr w:type="spellEnd"/>
      <w:r>
        <w:rPr>
          <w:sz w:val="28"/>
          <w:szCs w:val="28"/>
        </w:rPr>
        <w:t xml:space="preserve"> </w:t>
      </w:r>
      <w:proofErr w:type="spellStart"/>
      <w:r>
        <w:rPr>
          <w:sz w:val="28"/>
          <w:szCs w:val="28"/>
        </w:rPr>
        <w:t>жіночого</w:t>
      </w:r>
      <w:proofErr w:type="spellEnd"/>
      <w:r>
        <w:rPr>
          <w:sz w:val="28"/>
          <w:szCs w:val="28"/>
        </w:rPr>
        <w:t xml:space="preserve"> </w:t>
      </w:r>
      <w:proofErr w:type="spellStart"/>
      <w:r>
        <w:rPr>
          <w:sz w:val="28"/>
          <w:szCs w:val="28"/>
        </w:rPr>
        <w:t>руху</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громадяського</w:t>
      </w:r>
      <w:proofErr w:type="spellEnd"/>
      <w:r>
        <w:rPr>
          <w:sz w:val="28"/>
          <w:szCs w:val="28"/>
        </w:rPr>
        <w:t xml:space="preserve"> та </w:t>
      </w:r>
      <w:proofErr w:type="spellStart"/>
      <w:r>
        <w:rPr>
          <w:sz w:val="28"/>
          <w:szCs w:val="28"/>
        </w:rPr>
        <w:t>політичного</w:t>
      </w:r>
      <w:proofErr w:type="spellEnd"/>
      <w:r>
        <w:rPr>
          <w:sz w:val="28"/>
          <w:szCs w:val="28"/>
        </w:rPr>
        <w:t xml:space="preserve"> </w:t>
      </w:r>
      <w:proofErr w:type="spellStart"/>
      <w:r>
        <w:rPr>
          <w:sz w:val="28"/>
          <w:szCs w:val="28"/>
        </w:rPr>
        <w:t>активізму</w:t>
      </w:r>
      <w:proofErr w:type="spellEnd"/>
      <w:r>
        <w:rPr>
          <w:sz w:val="28"/>
          <w:szCs w:val="28"/>
        </w:rPr>
        <w:t>.</w:t>
      </w:r>
    </w:p>
    <w:p w:rsidR="0092116F" w:rsidRDefault="004B0B5D">
      <w:pPr>
        <w:pStyle w:val="af"/>
        <w:ind w:firstLine="709"/>
      </w:pPr>
      <w:proofErr w:type="spellStart"/>
      <w:proofErr w:type="gramStart"/>
      <w:r>
        <w:rPr>
          <w:sz w:val="28"/>
          <w:szCs w:val="28"/>
        </w:rPr>
        <w:t>Ж</w:t>
      </w:r>
      <w:proofErr w:type="gramEnd"/>
      <w:r>
        <w:rPr>
          <w:sz w:val="28"/>
          <w:szCs w:val="28"/>
        </w:rPr>
        <w:t>інка</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екстремальних</w:t>
      </w:r>
      <w:proofErr w:type="spellEnd"/>
      <w:r>
        <w:rPr>
          <w:sz w:val="28"/>
          <w:szCs w:val="28"/>
        </w:rPr>
        <w:t xml:space="preserve"> </w:t>
      </w:r>
      <w:proofErr w:type="spellStart"/>
      <w:r>
        <w:rPr>
          <w:sz w:val="28"/>
          <w:szCs w:val="28"/>
        </w:rPr>
        <w:t>ситуацій</w:t>
      </w:r>
      <w:proofErr w:type="spellEnd"/>
      <w:r>
        <w:rPr>
          <w:sz w:val="28"/>
          <w:szCs w:val="28"/>
        </w:rPr>
        <w:t xml:space="preserve">: Перша та Друга </w:t>
      </w:r>
      <w:proofErr w:type="spellStart"/>
      <w:proofErr w:type="gramStart"/>
      <w:r>
        <w:rPr>
          <w:sz w:val="28"/>
          <w:szCs w:val="28"/>
        </w:rPr>
        <w:t>св</w:t>
      </w:r>
      <w:proofErr w:type="gramEnd"/>
      <w:r>
        <w:rPr>
          <w:sz w:val="28"/>
          <w:szCs w:val="28"/>
        </w:rPr>
        <w:t>ітові</w:t>
      </w:r>
      <w:proofErr w:type="spellEnd"/>
      <w:r>
        <w:rPr>
          <w:sz w:val="28"/>
          <w:szCs w:val="28"/>
        </w:rPr>
        <w:t xml:space="preserve"> </w:t>
      </w:r>
      <w:proofErr w:type="spellStart"/>
      <w:r>
        <w:rPr>
          <w:sz w:val="28"/>
          <w:szCs w:val="28"/>
        </w:rPr>
        <w:t>війни</w:t>
      </w:r>
      <w:proofErr w:type="spellEnd"/>
      <w:r>
        <w:rPr>
          <w:sz w:val="28"/>
          <w:szCs w:val="28"/>
        </w:rPr>
        <w:t xml:space="preserve">, </w:t>
      </w:r>
      <w:proofErr w:type="spellStart"/>
      <w:r>
        <w:rPr>
          <w:sz w:val="28"/>
          <w:szCs w:val="28"/>
        </w:rPr>
        <w:t>радянські</w:t>
      </w:r>
      <w:proofErr w:type="spellEnd"/>
      <w:r>
        <w:rPr>
          <w:sz w:val="28"/>
          <w:szCs w:val="28"/>
        </w:rPr>
        <w:t xml:space="preserve"> </w:t>
      </w:r>
      <w:proofErr w:type="spellStart"/>
      <w:r>
        <w:rPr>
          <w:sz w:val="28"/>
          <w:szCs w:val="28"/>
        </w:rPr>
        <w:t>Голодомори</w:t>
      </w:r>
      <w:proofErr w:type="spellEnd"/>
      <w:r>
        <w:rPr>
          <w:sz w:val="28"/>
          <w:szCs w:val="28"/>
        </w:rPr>
        <w:t xml:space="preserve">, </w:t>
      </w:r>
      <w:proofErr w:type="spellStart"/>
      <w:r>
        <w:rPr>
          <w:sz w:val="28"/>
          <w:szCs w:val="28"/>
        </w:rPr>
        <w:t>українки</w:t>
      </w:r>
      <w:proofErr w:type="spellEnd"/>
      <w:r>
        <w:rPr>
          <w:sz w:val="28"/>
          <w:szCs w:val="28"/>
        </w:rPr>
        <w:t xml:space="preserve"> у </w:t>
      </w:r>
      <w:proofErr w:type="spellStart"/>
      <w:r>
        <w:rPr>
          <w:sz w:val="28"/>
          <w:szCs w:val="28"/>
        </w:rPr>
        <w:t>ГУЛАЗі</w:t>
      </w:r>
      <w:proofErr w:type="spellEnd"/>
      <w:r>
        <w:rPr>
          <w:sz w:val="28"/>
          <w:szCs w:val="28"/>
        </w:rPr>
        <w:t xml:space="preserve">, </w:t>
      </w:r>
      <w:proofErr w:type="spellStart"/>
      <w:r>
        <w:rPr>
          <w:sz w:val="28"/>
          <w:szCs w:val="28"/>
        </w:rPr>
        <w:t>новітня</w:t>
      </w:r>
      <w:proofErr w:type="spellEnd"/>
      <w:r>
        <w:rPr>
          <w:sz w:val="28"/>
          <w:szCs w:val="28"/>
        </w:rPr>
        <w:t xml:space="preserve"> </w:t>
      </w:r>
      <w:proofErr w:type="spellStart"/>
      <w:r>
        <w:rPr>
          <w:sz w:val="28"/>
          <w:szCs w:val="28"/>
        </w:rPr>
        <w:t>російсько-українська</w:t>
      </w:r>
      <w:proofErr w:type="spellEnd"/>
      <w:r>
        <w:rPr>
          <w:sz w:val="28"/>
          <w:szCs w:val="28"/>
        </w:rPr>
        <w:t xml:space="preserve"> </w:t>
      </w:r>
      <w:proofErr w:type="spellStart"/>
      <w:r>
        <w:rPr>
          <w:sz w:val="28"/>
          <w:szCs w:val="28"/>
        </w:rPr>
        <w:t>війна</w:t>
      </w:r>
      <w:proofErr w:type="spellEnd"/>
      <w:r>
        <w:rPr>
          <w:sz w:val="28"/>
          <w:szCs w:val="28"/>
        </w:rPr>
        <w:t>.</w:t>
      </w:r>
    </w:p>
    <w:p w:rsidR="0092116F" w:rsidRDefault="004B0B5D">
      <w:pPr>
        <w:pStyle w:val="af"/>
        <w:ind w:firstLine="709"/>
      </w:pPr>
      <w:proofErr w:type="spellStart"/>
      <w:r>
        <w:rPr>
          <w:sz w:val="28"/>
          <w:szCs w:val="28"/>
        </w:rPr>
        <w:t>Історія</w:t>
      </w:r>
      <w:proofErr w:type="spellEnd"/>
      <w:r>
        <w:rPr>
          <w:sz w:val="28"/>
          <w:szCs w:val="28"/>
        </w:rPr>
        <w:t xml:space="preserve"> </w:t>
      </w:r>
      <w:proofErr w:type="spellStart"/>
      <w:r>
        <w:rPr>
          <w:sz w:val="28"/>
          <w:szCs w:val="28"/>
        </w:rPr>
        <w:t>чоловіків</w:t>
      </w:r>
      <w:proofErr w:type="spellEnd"/>
      <w:r>
        <w:rPr>
          <w:sz w:val="28"/>
          <w:szCs w:val="28"/>
        </w:rPr>
        <w:t xml:space="preserve"> </w:t>
      </w:r>
      <w:proofErr w:type="gramStart"/>
      <w:r>
        <w:rPr>
          <w:sz w:val="28"/>
          <w:szCs w:val="28"/>
        </w:rPr>
        <w:t>в</w:t>
      </w:r>
      <w:proofErr w:type="gramEnd"/>
      <w:r>
        <w:rPr>
          <w:sz w:val="28"/>
          <w:szCs w:val="28"/>
        </w:rPr>
        <w:t xml:space="preserve"> </w:t>
      </w:r>
      <w:proofErr w:type="spellStart"/>
      <w:r>
        <w:rPr>
          <w:sz w:val="28"/>
          <w:szCs w:val="28"/>
        </w:rPr>
        <w:t>Україні</w:t>
      </w:r>
      <w:proofErr w:type="spellEnd"/>
      <w:r>
        <w:rPr>
          <w:sz w:val="28"/>
          <w:szCs w:val="28"/>
        </w:rPr>
        <w:t xml:space="preserve">. </w:t>
      </w:r>
      <w:proofErr w:type="spellStart"/>
      <w:r>
        <w:rPr>
          <w:sz w:val="28"/>
          <w:szCs w:val="28"/>
        </w:rPr>
        <w:t>Чоловік</w:t>
      </w:r>
      <w:proofErr w:type="spellEnd"/>
      <w:r>
        <w:rPr>
          <w:sz w:val="28"/>
          <w:szCs w:val="28"/>
        </w:rPr>
        <w:t xml:space="preserve"> в </w:t>
      </w:r>
      <w:proofErr w:type="spellStart"/>
      <w:r>
        <w:rPr>
          <w:sz w:val="28"/>
          <w:szCs w:val="28"/>
        </w:rPr>
        <w:t>екстремальних</w:t>
      </w:r>
      <w:proofErr w:type="spellEnd"/>
      <w:r>
        <w:rPr>
          <w:sz w:val="28"/>
          <w:szCs w:val="28"/>
        </w:rPr>
        <w:t xml:space="preserve"> </w:t>
      </w:r>
      <w:proofErr w:type="spellStart"/>
      <w:r>
        <w:rPr>
          <w:sz w:val="28"/>
          <w:szCs w:val="28"/>
        </w:rPr>
        <w:t>ситуаціях</w:t>
      </w:r>
      <w:proofErr w:type="spellEnd"/>
      <w:r>
        <w:rPr>
          <w:sz w:val="28"/>
          <w:szCs w:val="28"/>
        </w:rPr>
        <w:t xml:space="preserve">. </w:t>
      </w:r>
      <w:proofErr w:type="spellStart"/>
      <w:r>
        <w:rPr>
          <w:sz w:val="28"/>
          <w:szCs w:val="28"/>
        </w:rPr>
        <w:t>Усна</w:t>
      </w:r>
      <w:proofErr w:type="spellEnd"/>
      <w:r>
        <w:rPr>
          <w:sz w:val="28"/>
          <w:szCs w:val="28"/>
        </w:rPr>
        <w:t xml:space="preserve"> </w:t>
      </w:r>
      <w:proofErr w:type="spellStart"/>
      <w:r>
        <w:rPr>
          <w:sz w:val="28"/>
          <w:szCs w:val="28"/>
        </w:rPr>
        <w:t>історія</w:t>
      </w:r>
      <w:proofErr w:type="spellEnd"/>
      <w:r>
        <w:rPr>
          <w:sz w:val="28"/>
          <w:szCs w:val="28"/>
        </w:rPr>
        <w:t xml:space="preserve"> </w:t>
      </w:r>
      <w:proofErr w:type="spellStart"/>
      <w:r>
        <w:rPr>
          <w:sz w:val="28"/>
          <w:szCs w:val="28"/>
        </w:rPr>
        <w:t>російсько-української</w:t>
      </w:r>
      <w:proofErr w:type="spellEnd"/>
      <w:r>
        <w:rPr>
          <w:sz w:val="28"/>
          <w:szCs w:val="28"/>
        </w:rPr>
        <w:t xml:space="preserve"> </w:t>
      </w:r>
      <w:proofErr w:type="spellStart"/>
      <w:r>
        <w:rPr>
          <w:sz w:val="28"/>
          <w:szCs w:val="28"/>
        </w:rPr>
        <w:t>війни</w:t>
      </w:r>
      <w:proofErr w:type="spellEnd"/>
      <w:r>
        <w:rPr>
          <w:sz w:val="28"/>
          <w:szCs w:val="28"/>
        </w:rPr>
        <w:t xml:space="preserve">: </w:t>
      </w:r>
      <w:proofErr w:type="spellStart"/>
      <w:r>
        <w:rPr>
          <w:sz w:val="28"/>
          <w:szCs w:val="28"/>
        </w:rPr>
        <w:t>чоловічий</w:t>
      </w:r>
      <w:proofErr w:type="spellEnd"/>
      <w:r>
        <w:rPr>
          <w:sz w:val="28"/>
          <w:szCs w:val="28"/>
        </w:rPr>
        <w:t xml:space="preserve"> </w:t>
      </w:r>
      <w:proofErr w:type="spellStart"/>
      <w:r>
        <w:rPr>
          <w:sz w:val="28"/>
          <w:szCs w:val="28"/>
        </w:rPr>
        <w:t>погляд</w:t>
      </w:r>
      <w:proofErr w:type="spellEnd"/>
      <w:r>
        <w:rPr>
          <w:sz w:val="28"/>
          <w:szCs w:val="28"/>
        </w:rPr>
        <w:t>.</w:t>
      </w:r>
    </w:p>
    <w:p w:rsidR="0092116F" w:rsidRDefault="0092116F">
      <w:pPr>
        <w:numPr>
          <w:ilvl w:val="0"/>
          <w:numId w:val="2"/>
        </w:numPr>
        <w:tabs>
          <w:tab w:val="left" w:pos="-5954"/>
        </w:tabs>
        <w:ind w:left="0" w:firstLine="709"/>
        <w:jc w:val="both"/>
        <w:rPr>
          <w:sz w:val="28"/>
          <w:szCs w:val="28"/>
        </w:rPr>
      </w:pPr>
    </w:p>
    <w:p w:rsidR="0092116F" w:rsidRDefault="004B0B5D">
      <w:pPr>
        <w:pStyle w:val="af"/>
        <w:ind w:firstLine="709"/>
        <w:rPr>
          <w:lang w:val="uk-UA"/>
        </w:rPr>
      </w:pPr>
      <w:r>
        <w:rPr>
          <w:i/>
          <w:sz w:val="28"/>
          <w:szCs w:val="28"/>
          <w:lang w:val="uk-UA"/>
        </w:rPr>
        <w:t>Тема 5. Історія жінок Західної Європи</w:t>
      </w:r>
    </w:p>
    <w:p w:rsidR="0092116F" w:rsidRDefault="004B0B5D">
      <w:pPr>
        <w:ind w:firstLine="709"/>
        <w:jc w:val="both"/>
        <w:rPr>
          <w:sz w:val="28"/>
          <w:szCs w:val="28"/>
        </w:rPr>
      </w:pPr>
      <w:r>
        <w:rPr>
          <w:sz w:val="28"/>
          <w:szCs w:val="28"/>
        </w:rPr>
        <w:t>«Невидимість» жінок у Стародавній Греції та Римі.</w:t>
      </w:r>
    </w:p>
    <w:p w:rsidR="0092116F" w:rsidRDefault="004B0B5D">
      <w:pPr>
        <w:ind w:firstLine="709"/>
        <w:jc w:val="both"/>
        <w:rPr>
          <w:sz w:val="28"/>
          <w:szCs w:val="28"/>
        </w:rPr>
      </w:pPr>
      <w:r>
        <w:rPr>
          <w:sz w:val="28"/>
          <w:szCs w:val="28"/>
        </w:rPr>
        <w:t>Контроль суспільства на жінкою в період середньовіччя. Жінка і релігія.</w:t>
      </w:r>
    </w:p>
    <w:p w:rsidR="0092116F" w:rsidRDefault="004B0B5D">
      <w:pPr>
        <w:ind w:firstLine="709"/>
        <w:jc w:val="both"/>
        <w:rPr>
          <w:sz w:val="28"/>
          <w:szCs w:val="28"/>
        </w:rPr>
      </w:pPr>
      <w:r>
        <w:rPr>
          <w:sz w:val="28"/>
          <w:szCs w:val="28"/>
        </w:rPr>
        <w:t>Родина та соціальні стратегії жінок на різних етапах історичного розвитку. Місце жінки у шлюбі. Материнство.</w:t>
      </w:r>
    </w:p>
    <w:p w:rsidR="0092116F" w:rsidRDefault="004B0B5D">
      <w:pPr>
        <w:ind w:firstLine="709"/>
        <w:jc w:val="both"/>
        <w:rPr>
          <w:sz w:val="28"/>
          <w:szCs w:val="28"/>
        </w:rPr>
      </w:pPr>
      <w:r>
        <w:rPr>
          <w:sz w:val="28"/>
          <w:szCs w:val="28"/>
        </w:rPr>
        <w:t xml:space="preserve">Види жіночої </w:t>
      </w:r>
      <w:proofErr w:type="spellStart"/>
      <w:r>
        <w:rPr>
          <w:sz w:val="28"/>
          <w:szCs w:val="28"/>
        </w:rPr>
        <w:t>девіації</w:t>
      </w:r>
      <w:proofErr w:type="spellEnd"/>
      <w:r>
        <w:rPr>
          <w:sz w:val="28"/>
          <w:szCs w:val="28"/>
        </w:rPr>
        <w:t xml:space="preserve"> в середні віки та у період нового часу: відьма, </w:t>
      </w:r>
      <w:proofErr w:type="spellStart"/>
      <w:r>
        <w:rPr>
          <w:sz w:val="28"/>
          <w:szCs w:val="28"/>
        </w:rPr>
        <w:t>злочиниці</w:t>
      </w:r>
      <w:proofErr w:type="spellEnd"/>
      <w:r>
        <w:rPr>
          <w:sz w:val="28"/>
          <w:szCs w:val="28"/>
        </w:rPr>
        <w:t>, повії.</w:t>
      </w:r>
    </w:p>
    <w:p w:rsidR="0092116F" w:rsidRDefault="004B0B5D">
      <w:pPr>
        <w:ind w:firstLine="709"/>
        <w:jc w:val="both"/>
        <w:rPr>
          <w:sz w:val="28"/>
          <w:szCs w:val="28"/>
        </w:rPr>
      </w:pPr>
      <w:r>
        <w:rPr>
          <w:sz w:val="28"/>
          <w:szCs w:val="28"/>
        </w:rPr>
        <w:t xml:space="preserve">Громадський </w:t>
      </w:r>
      <w:proofErr w:type="spellStart"/>
      <w:r>
        <w:rPr>
          <w:sz w:val="28"/>
          <w:szCs w:val="28"/>
        </w:rPr>
        <w:t>активізм</w:t>
      </w:r>
      <w:proofErr w:type="spellEnd"/>
      <w:r>
        <w:rPr>
          <w:sz w:val="28"/>
          <w:szCs w:val="28"/>
        </w:rPr>
        <w:t xml:space="preserve"> жінок в період Реформації та європейських революцій. Жінка в політиці. Жінка у бізнесі.</w:t>
      </w:r>
    </w:p>
    <w:p w:rsidR="0092116F" w:rsidRDefault="004B0B5D">
      <w:pPr>
        <w:ind w:firstLine="709"/>
        <w:jc w:val="both"/>
        <w:rPr>
          <w:sz w:val="28"/>
          <w:szCs w:val="28"/>
        </w:rPr>
      </w:pPr>
      <w:r>
        <w:rPr>
          <w:sz w:val="28"/>
          <w:szCs w:val="28"/>
        </w:rPr>
        <w:t>Фемінізм на Заході. Зародження суфражистського руху. Перші феміністські організації. Вплив Першої та Другої світових війн на розгортання феміністичного руху. Хвилі фемінізму, їх характеристика.</w:t>
      </w:r>
    </w:p>
    <w:p w:rsidR="0092116F" w:rsidRDefault="0092116F">
      <w:pPr>
        <w:ind w:firstLine="708"/>
        <w:jc w:val="center"/>
        <w:rPr>
          <w:b/>
          <w:bCs/>
        </w:rPr>
      </w:pPr>
    </w:p>
    <w:p w:rsidR="0092116F" w:rsidRDefault="004B0B5D">
      <w:pPr>
        <w:suppressAutoHyphens w:val="0"/>
        <w:ind w:left="357" w:hanging="357"/>
        <w:jc w:val="center"/>
      </w:pPr>
      <w:r>
        <w:rPr>
          <w:b/>
          <w:bCs/>
          <w:sz w:val="28"/>
          <w:szCs w:val="28"/>
        </w:rPr>
        <w:t>4. Структура навчальної дисципліни</w:t>
      </w:r>
      <w:r>
        <w:rPr>
          <w:b/>
          <w:bCs/>
          <w:color w:val="FF0000"/>
          <w:sz w:val="28"/>
          <w:szCs w:val="28"/>
        </w:rPr>
        <w:t xml:space="preserve"> </w:t>
      </w: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03"/>
        <w:gridCol w:w="837"/>
        <w:gridCol w:w="472"/>
        <w:gridCol w:w="527"/>
        <w:gridCol w:w="568"/>
        <w:gridCol w:w="416"/>
        <w:gridCol w:w="85"/>
        <w:gridCol w:w="838"/>
        <w:gridCol w:w="35"/>
        <w:gridCol w:w="747"/>
        <w:gridCol w:w="108"/>
        <w:gridCol w:w="384"/>
        <w:gridCol w:w="557"/>
        <w:gridCol w:w="566"/>
        <w:gridCol w:w="688"/>
        <w:gridCol w:w="840"/>
      </w:tblGrid>
      <w:tr w:rsidR="0092116F">
        <w:trPr>
          <w:cantSplit/>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Назви тематичних розділів і тем</w:t>
            </w:r>
          </w:p>
        </w:tc>
        <w:tc>
          <w:tcPr>
            <w:tcW w:w="7500" w:type="dxa"/>
            <w:gridSpan w:val="15"/>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Кількість годин</w:t>
            </w:r>
          </w:p>
        </w:tc>
      </w:tr>
      <w:tr w:rsidR="0092116F">
        <w:trPr>
          <w:cantSplit/>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tc>
        <w:tc>
          <w:tcPr>
            <w:tcW w:w="3715" w:type="dxa"/>
            <w:gridSpan w:val="7"/>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денна форма</w:t>
            </w:r>
          </w:p>
        </w:tc>
        <w:tc>
          <w:tcPr>
            <w:tcW w:w="3785" w:type="dxa"/>
            <w:gridSpan w:val="8"/>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заочна форма</w:t>
            </w:r>
          </w:p>
        </w:tc>
      </w:tr>
      <w:tr w:rsidR="0092116F">
        <w:trPr>
          <w:cantSplit/>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sz w:val="22"/>
                <w:szCs w:val="22"/>
              </w:rPr>
              <w:t xml:space="preserve">усього </w:t>
            </w:r>
          </w:p>
        </w:tc>
        <w:tc>
          <w:tcPr>
            <w:tcW w:w="2900" w:type="dxa"/>
            <w:gridSpan w:val="6"/>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sz w:val="20"/>
                <w:szCs w:val="20"/>
              </w:rPr>
              <w:t>у тому числі</w:t>
            </w:r>
          </w:p>
        </w:tc>
        <w:tc>
          <w:tcPr>
            <w:tcW w:w="8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sz w:val="22"/>
                <w:szCs w:val="22"/>
              </w:rPr>
              <w:t xml:space="preserve">усього </w:t>
            </w:r>
          </w:p>
        </w:tc>
        <w:tc>
          <w:tcPr>
            <w:tcW w:w="2958" w:type="dxa"/>
            <w:gridSpan w:val="5"/>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sz w:val="20"/>
                <w:szCs w:val="20"/>
              </w:rPr>
              <w:t>у тому числі</w:t>
            </w:r>
          </w:p>
        </w:tc>
      </w:tr>
      <w:tr w:rsidR="0092116F">
        <w:trPr>
          <w:cantSplit/>
        </w:trPr>
        <w:tc>
          <w:tcPr>
            <w:tcW w:w="1854"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tc>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л</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с/п</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proofErr w:type="spellStart"/>
            <w:r>
              <w:t>лаб</w:t>
            </w:r>
            <w:proofErr w:type="spellEnd"/>
          </w:p>
        </w:tc>
        <w:tc>
          <w:tcPr>
            <w:tcW w:w="1335" w:type="dxa"/>
            <w:gridSpan w:val="3"/>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proofErr w:type="spellStart"/>
            <w:r>
              <w:t>сам.роб</w:t>
            </w:r>
            <w:proofErr w:type="spellEnd"/>
            <w:r>
              <w:t>.</w:t>
            </w:r>
          </w:p>
        </w:tc>
        <w:tc>
          <w:tcPr>
            <w:tcW w:w="826"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л</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с/п</w:t>
            </w: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proofErr w:type="spellStart"/>
            <w:r>
              <w:t>лаб</w:t>
            </w:r>
            <w:proofErr w:type="spellEnd"/>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proofErr w:type="spellStart"/>
            <w:r>
              <w:t>сам.роб</w:t>
            </w:r>
            <w:proofErr w:type="spellEnd"/>
            <w:r>
              <w:t>.</w:t>
            </w:r>
          </w:p>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proofErr w:type="spellStart"/>
            <w:r>
              <w:rPr>
                <w:bCs/>
                <w:sz w:val="16"/>
                <w:szCs w:val="16"/>
              </w:rPr>
              <w:t>інд.завд</w:t>
            </w:r>
            <w:proofErr w:type="spellEnd"/>
            <w:r>
              <w:rPr>
                <w:bCs/>
                <w:sz w:val="16"/>
                <w:szCs w:val="16"/>
              </w:rPr>
              <w:t>.</w:t>
            </w:r>
          </w:p>
          <w:p w:rsidR="0092116F" w:rsidRDefault="004B0B5D">
            <w:pPr>
              <w:jc w:val="center"/>
            </w:pPr>
            <w:r>
              <w:rPr>
                <w:bCs/>
                <w:sz w:val="14"/>
                <w:szCs w:val="14"/>
              </w:rPr>
              <w:t>(при  наявності)</w:t>
            </w:r>
          </w:p>
        </w:tc>
        <w:tc>
          <w:tcPr>
            <w:tcW w:w="826" w:type="dxa"/>
            <w:gridSpan w:val="3"/>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proofErr w:type="spellStart"/>
            <w:r>
              <w:rPr>
                <w:bCs/>
                <w:sz w:val="16"/>
                <w:szCs w:val="16"/>
              </w:rPr>
              <w:t>інд.завд</w:t>
            </w:r>
            <w:proofErr w:type="spellEnd"/>
            <w:r>
              <w:rPr>
                <w:bCs/>
                <w:sz w:val="16"/>
                <w:szCs w:val="16"/>
              </w:rPr>
              <w:t>.</w:t>
            </w:r>
          </w:p>
          <w:p w:rsidR="0092116F" w:rsidRDefault="004B0B5D">
            <w:pPr>
              <w:jc w:val="center"/>
            </w:pPr>
            <w:r>
              <w:rPr>
                <w:bCs/>
                <w:sz w:val="14"/>
                <w:szCs w:val="14"/>
              </w:rPr>
              <w:t>(при наявності)</w:t>
            </w:r>
          </w:p>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bCs/>
                <w:sz w:val="16"/>
                <w:szCs w:val="16"/>
              </w:rPr>
            </w:pPr>
            <w:r>
              <w:rPr>
                <w:bCs/>
                <w:sz w:val="16"/>
                <w:szCs w:val="16"/>
              </w:rPr>
              <w:t>1</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2</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3</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5</w:t>
            </w:r>
          </w:p>
        </w:tc>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6</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c>
          <w:tcPr>
            <w:tcW w:w="826" w:type="dxa"/>
            <w:gridSpan w:val="3"/>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7</w:t>
            </w:r>
          </w:p>
        </w:tc>
        <w:tc>
          <w:tcPr>
            <w:tcW w:w="3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8</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9</w:t>
            </w: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10</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Cs/>
                <w:sz w:val="16"/>
                <w:szCs w:val="16"/>
              </w:rPr>
              <w:t>11</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Cs/>
                <w:sz w:val="16"/>
                <w:szCs w:val="16"/>
              </w:rPr>
            </w:pPr>
          </w:p>
        </w:tc>
      </w:tr>
      <w:tr w:rsidR="0092116F">
        <w:trPr>
          <w:cantSplit/>
        </w:trPr>
        <w:tc>
          <w:tcPr>
            <w:tcW w:w="9354" w:type="dxa"/>
            <w:gridSpan w:val="16"/>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rPr>
                <w:b/>
                <w:bCs/>
              </w:rPr>
            </w:pPr>
          </w:p>
        </w:tc>
      </w:tr>
      <w:tr w:rsidR="0092116F">
        <w:trPr>
          <w:cantSplit/>
        </w:trPr>
        <w:tc>
          <w:tcPr>
            <w:tcW w:w="9354" w:type="dxa"/>
            <w:gridSpan w:val="16"/>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
              </w:rPr>
              <w:t>Р</w:t>
            </w:r>
            <w:r>
              <w:rPr>
                <w:b/>
                <w:bCs/>
              </w:rPr>
              <w:t>озділ 1</w:t>
            </w:r>
            <w:r>
              <w:rPr>
                <w:b/>
              </w:rPr>
              <w:t xml:space="preserve">. </w:t>
            </w:r>
            <w:r>
              <w:rPr>
                <w:b/>
                <w:szCs w:val="28"/>
              </w:rPr>
              <w:t>ДАВНЯ ТА РАННЬОМОДЕРНА ІСТОРІЯ УКРАЇНИ</w:t>
            </w:r>
          </w:p>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bCs/>
              </w:rPr>
              <w:t>Тема 1. Гендерні та жіночі студії в структурі гуманітарних та соціальних наук</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ind w:right="-294"/>
            </w:pPr>
            <w:r>
              <w:t>20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4</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14</w:t>
            </w:r>
          </w:p>
        </w:tc>
        <w:tc>
          <w:tcPr>
            <w:tcW w:w="8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ind w:left="-460" w:firstLine="460"/>
            </w:pPr>
            <w:r>
              <w:t>20</w:t>
            </w:r>
          </w:p>
        </w:tc>
        <w:tc>
          <w:tcPr>
            <w:tcW w:w="49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18</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bCs/>
              </w:rPr>
              <w:t>Тема 2.</w:t>
            </w:r>
            <w:r>
              <w:t xml:space="preserve"> </w:t>
            </w:r>
            <w:bookmarkStart w:id="0" w:name="__DdeLink__9515_2151928554"/>
            <w:r>
              <w:t>Критика андроцентризму в історичній науці</w:t>
            </w:r>
            <w:bookmarkEnd w:id="0"/>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4</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14</w:t>
            </w:r>
          </w:p>
        </w:tc>
        <w:tc>
          <w:tcPr>
            <w:tcW w:w="8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20</w:t>
            </w:r>
          </w:p>
        </w:tc>
        <w:tc>
          <w:tcPr>
            <w:tcW w:w="49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17</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bCs/>
              </w:rPr>
              <w:t xml:space="preserve">Тема 3. Гендерна </w:t>
            </w:r>
            <w:r>
              <w:rPr>
                <w:bCs/>
              </w:rPr>
              <w:lastRenderedPageBreak/>
              <w:t>експертиза навчальної літератури з історії</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lastRenderedPageBreak/>
              <w:t>20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14</w:t>
            </w:r>
          </w:p>
        </w:tc>
        <w:tc>
          <w:tcPr>
            <w:tcW w:w="8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20</w:t>
            </w:r>
          </w:p>
        </w:tc>
        <w:tc>
          <w:tcPr>
            <w:tcW w:w="49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19</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bCs/>
              </w:rPr>
            </w:pPr>
            <w:r>
              <w:rPr>
                <w:bCs/>
              </w:rPr>
              <w:lastRenderedPageBreak/>
              <w:t>Разом за розділом 1</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60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10</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42</w:t>
            </w:r>
          </w:p>
        </w:tc>
        <w:tc>
          <w:tcPr>
            <w:tcW w:w="8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60</w:t>
            </w:r>
          </w:p>
        </w:tc>
        <w:tc>
          <w:tcPr>
            <w:tcW w:w="49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4</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54</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r>
      <w:tr w:rsidR="0092116F">
        <w:trPr>
          <w:cantSplit/>
        </w:trPr>
        <w:tc>
          <w:tcPr>
            <w:tcW w:w="9354" w:type="dxa"/>
            <w:gridSpan w:val="16"/>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rPr>
                <w:b/>
              </w:rPr>
              <w:t>Р</w:t>
            </w:r>
            <w:r>
              <w:rPr>
                <w:b/>
                <w:bCs/>
              </w:rPr>
              <w:t>озділ 2.</w:t>
            </w:r>
            <w:r>
              <w:rPr>
                <w:b/>
              </w:rPr>
              <w:t xml:space="preserve"> </w:t>
            </w:r>
            <w:r>
              <w:rPr>
                <w:b/>
                <w:szCs w:val="28"/>
              </w:rPr>
              <w:t>ПРАКТИКА ВИВЧЕННЯ ГЕНДЕРНОЇ ІСТОРІЇ</w:t>
            </w:r>
          </w:p>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bCs/>
              </w:rPr>
              <w:t>Тема</w:t>
            </w:r>
            <w:r>
              <w:t xml:space="preserve"> 4. </w:t>
            </w:r>
            <w:proofErr w:type="spellStart"/>
            <w:r>
              <w:t>Фемінні</w:t>
            </w:r>
            <w:proofErr w:type="spellEnd"/>
            <w:r>
              <w:t xml:space="preserve"> та </w:t>
            </w:r>
            <w:proofErr w:type="spellStart"/>
            <w:r>
              <w:t>маскулинні</w:t>
            </w:r>
            <w:proofErr w:type="spellEnd"/>
            <w:r>
              <w:t xml:space="preserve"> дослідження в Україні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30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4</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24</w:t>
            </w:r>
          </w:p>
        </w:tc>
        <w:tc>
          <w:tcPr>
            <w:tcW w:w="8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30</w:t>
            </w:r>
          </w:p>
        </w:tc>
        <w:tc>
          <w:tcPr>
            <w:tcW w:w="49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26</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bCs/>
              </w:rPr>
              <w:t>Тема 5. Історія жінок Західної Європи</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30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8</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22</w:t>
            </w:r>
          </w:p>
        </w:tc>
        <w:tc>
          <w:tcPr>
            <w:tcW w:w="8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30</w:t>
            </w:r>
          </w:p>
        </w:tc>
        <w:tc>
          <w:tcPr>
            <w:tcW w:w="49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28</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bCs/>
              </w:rPr>
            </w:pPr>
            <w:r>
              <w:rPr>
                <w:bCs/>
              </w:rPr>
              <w:t>Разом за розділом 2</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60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12</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46</w:t>
            </w:r>
          </w:p>
        </w:tc>
        <w:tc>
          <w:tcPr>
            <w:tcW w:w="8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60</w:t>
            </w:r>
          </w:p>
        </w:tc>
        <w:tc>
          <w:tcPr>
            <w:tcW w:w="49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4</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54</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r>
      <w:tr w:rsidR="0092116F">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pStyle w:val="4"/>
              <w:numPr>
                <w:ilvl w:val="0"/>
                <w:numId w:val="0"/>
              </w:numPr>
            </w:pPr>
            <w:r>
              <w:rPr>
                <w:sz w:val="24"/>
                <w:szCs w:val="24"/>
              </w:rPr>
              <w:t>Усього годин</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120</w:t>
            </w:r>
          </w:p>
        </w:tc>
        <w:tc>
          <w:tcPr>
            <w:tcW w:w="471"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22</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88</w:t>
            </w:r>
          </w:p>
        </w:tc>
        <w:tc>
          <w:tcPr>
            <w:tcW w:w="8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3"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120</w:t>
            </w:r>
          </w:p>
        </w:tc>
        <w:tc>
          <w:tcPr>
            <w:tcW w:w="49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8</w:t>
            </w:r>
          </w:p>
        </w:tc>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4</w:t>
            </w:r>
          </w:p>
        </w:tc>
        <w:tc>
          <w:tcPr>
            <w:tcW w:w="49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t>108</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tc>
      </w:tr>
    </w:tbl>
    <w:p w:rsidR="0092116F" w:rsidRDefault="0092116F">
      <w:pPr>
        <w:ind w:left="7513" w:hanging="425"/>
      </w:pPr>
    </w:p>
    <w:p w:rsidR="0092116F" w:rsidRDefault="004B0B5D">
      <w:pPr>
        <w:ind w:left="7513" w:hanging="7513"/>
        <w:jc w:val="center"/>
        <w:rPr>
          <w:b/>
          <w:sz w:val="28"/>
          <w:szCs w:val="28"/>
        </w:rPr>
      </w:pPr>
      <w:r>
        <w:rPr>
          <w:b/>
          <w:sz w:val="28"/>
          <w:szCs w:val="28"/>
        </w:rPr>
        <w:t xml:space="preserve">5. Теми лекційних занять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7087"/>
        <w:gridCol w:w="1560"/>
      </w:tblGrid>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ind w:left="142" w:hanging="142"/>
              <w:jc w:val="center"/>
            </w:pPr>
            <w:r>
              <w:t>№</w:t>
            </w:r>
          </w:p>
          <w:p w:rsidR="0092116F" w:rsidRDefault="004B0B5D">
            <w:pPr>
              <w:ind w:left="142" w:hanging="142"/>
              <w:jc w:val="center"/>
            </w:pPr>
            <w:r>
              <w:t>з/п</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Назва теми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Кількість</w:t>
            </w:r>
          </w:p>
          <w:p w:rsidR="0092116F" w:rsidRDefault="004B0B5D">
            <w:pPr>
              <w:jc w:val="center"/>
            </w:pPr>
            <w:r>
              <w:t>годин</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i/>
              </w:rPr>
            </w:pPr>
            <w:r>
              <w:rPr>
                <w:b/>
                <w:bCs/>
              </w:rPr>
              <w:t>Тема 1. Гендерні та жіночі студії в структурі гуманітарних та соціальних наук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4</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b/>
                <w:bCs/>
              </w:rPr>
              <w:t>Тема 2. Критика андроцентризму в історичній науці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2</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i/>
              </w:rPr>
            </w:pPr>
            <w:r>
              <w:rPr>
                <w:b/>
                <w:bCs/>
              </w:rPr>
              <w:t>Тема 3. Гендерна експертиза навчальної літератури з історії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2</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b/>
              </w:rPr>
            </w:pPr>
            <w:r>
              <w:rPr>
                <w:b/>
                <w:bCs/>
              </w:rPr>
              <w:t xml:space="preserve">Тема 4. </w:t>
            </w:r>
            <w:proofErr w:type="spellStart"/>
            <w:r>
              <w:rPr>
                <w:b/>
              </w:rPr>
              <w:t>Фемінні</w:t>
            </w:r>
            <w:proofErr w:type="spellEnd"/>
            <w:r>
              <w:rPr>
                <w:b/>
              </w:rPr>
              <w:t xml:space="preserve"> та </w:t>
            </w:r>
            <w:proofErr w:type="spellStart"/>
            <w:r>
              <w:rPr>
                <w:b/>
              </w:rPr>
              <w:t>маскулинні</w:t>
            </w:r>
            <w:proofErr w:type="spellEnd"/>
            <w:r>
              <w:rPr>
                <w:b/>
              </w:rPr>
              <w:t xml:space="preserve"> дослідження в Україні</w:t>
            </w:r>
          </w:p>
          <w:p w:rsidR="0092116F" w:rsidRDefault="004B0B5D">
            <w:pPr>
              <w:rPr>
                <w:i/>
              </w:rPr>
            </w:pPr>
            <w:r>
              <w:rPr>
                <w:i/>
              </w:rPr>
              <w:t>Проблематика досліджень в галузі жіночої історії в Україні</w:t>
            </w:r>
          </w:p>
          <w:p w:rsidR="0092116F" w:rsidRDefault="004B0B5D">
            <w:pPr>
              <w:rPr>
                <w:i/>
              </w:rPr>
            </w:pPr>
            <w:proofErr w:type="spellStart"/>
            <w:r>
              <w:rPr>
                <w:i/>
              </w:rPr>
              <w:t>Маскулинні</w:t>
            </w:r>
            <w:proofErr w:type="spellEnd"/>
            <w:r>
              <w:rPr>
                <w:i/>
              </w:rPr>
              <w:t xml:space="preserve"> студії в Україні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p w:rsidR="0092116F" w:rsidRDefault="004B0B5D">
            <w:pPr>
              <w:jc w:val="center"/>
            </w:pPr>
            <w:r>
              <w:t>2</w:t>
            </w:r>
          </w:p>
          <w:p w:rsidR="0092116F" w:rsidRDefault="004B0B5D">
            <w:pPr>
              <w:jc w:val="center"/>
            </w:pPr>
            <w:r>
              <w:t>2</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b/>
                <w:bCs/>
              </w:rPr>
            </w:pPr>
            <w:r>
              <w:rPr>
                <w:b/>
                <w:bCs/>
              </w:rPr>
              <w:t>Тема</w:t>
            </w:r>
            <w:r>
              <w:rPr>
                <w:b/>
              </w:rPr>
              <w:t xml:space="preserve"> 5. </w:t>
            </w:r>
            <w:r>
              <w:rPr>
                <w:b/>
                <w:bCs/>
              </w:rPr>
              <w:t>Історія жінок Західної Європи</w:t>
            </w:r>
          </w:p>
          <w:p w:rsidR="0092116F" w:rsidRDefault="004B0B5D">
            <w:pPr>
              <w:jc w:val="both"/>
              <w:rPr>
                <w:i/>
              </w:rPr>
            </w:pPr>
            <w:r>
              <w:rPr>
                <w:i/>
              </w:rPr>
              <w:t>Жінка в античності та середні віки</w:t>
            </w:r>
          </w:p>
          <w:p w:rsidR="0092116F" w:rsidRDefault="004B0B5D">
            <w:pPr>
              <w:jc w:val="both"/>
              <w:rPr>
                <w:i/>
              </w:rPr>
            </w:pPr>
            <w:r>
              <w:rPr>
                <w:i/>
              </w:rPr>
              <w:t xml:space="preserve">Вплив епохи </w:t>
            </w:r>
            <w:proofErr w:type="spellStart"/>
            <w:r>
              <w:rPr>
                <w:i/>
              </w:rPr>
              <w:t>Ренессансу</w:t>
            </w:r>
            <w:proofErr w:type="spellEnd"/>
            <w:r>
              <w:rPr>
                <w:i/>
              </w:rPr>
              <w:t xml:space="preserve"> на зміну статусу жінки у суспільстві</w:t>
            </w:r>
          </w:p>
          <w:p w:rsidR="0092116F" w:rsidRDefault="004B0B5D">
            <w:pPr>
              <w:jc w:val="both"/>
              <w:rPr>
                <w:i/>
              </w:rPr>
            </w:pPr>
            <w:r>
              <w:rPr>
                <w:i/>
              </w:rPr>
              <w:t>Жінка в добу нового часу: втрати та здобутки</w:t>
            </w:r>
          </w:p>
          <w:p w:rsidR="0092116F" w:rsidRDefault="004B0B5D">
            <w:pPr>
              <w:jc w:val="both"/>
              <w:rPr>
                <w:i/>
              </w:rPr>
            </w:pPr>
            <w:r>
              <w:rPr>
                <w:i/>
              </w:rPr>
              <w:t>Становлення культурної ідентичності жінки у ХХ – на початку ХХІ ст.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p w:rsidR="0092116F" w:rsidRDefault="004B0B5D">
            <w:pPr>
              <w:jc w:val="center"/>
            </w:pPr>
            <w:r>
              <w:t>2</w:t>
            </w:r>
          </w:p>
          <w:p w:rsidR="0092116F" w:rsidRDefault="004B0B5D">
            <w:pPr>
              <w:jc w:val="center"/>
            </w:pPr>
            <w:r>
              <w:t>2</w:t>
            </w:r>
          </w:p>
          <w:p w:rsidR="0092116F" w:rsidRDefault="004B0B5D">
            <w:pPr>
              <w:jc w:val="center"/>
            </w:pPr>
            <w:r>
              <w:t>2</w:t>
            </w:r>
          </w:p>
          <w:p w:rsidR="0092116F" w:rsidRDefault="004B0B5D">
            <w:pPr>
              <w:jc w:val="center"/>
            </w:pPr>
            <w:r>
              <w:t>2</w:t>
            </w:r>
          </w:p>
        </w:tc>
      </w:tr>
      <w:tr w:rsidR="0092116F">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szCs w:val="28"/>
              </w:rPr>
              <w:t>Разом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22</w:t>
            </w:r>
          </w:p>
        </w:tc>
      </w:tr>
    </w:tbl>
    <w:p w:rsidR="0092116F" w:rsidRDefault="0092116F">
      <w:pPr>
        <w:ind w:left="7513" w:hanging="7513"/>
        <w:jc w:val="center"/>
        <w:rPr>
          <w:b/>
          <w:szCs w:val="28"/>
        </w:rPr>
      </w:pPr>
    </w:p>
    <w:p w:rsidR="0092116F" w:rsidRDefault="00D64553">
      <w:pPr>
        <w:ind w:left="7513" w:hanging="7513"/>
        <w:jc w:val="center"/>
        <w:rPr>
          <w:b/>
          <w:sz w:val="28"/>
          <w:szCs w:val="28"/>
        </w:rPr>
      </w:pPr>
      <w:r>
        <w:rPr>
          <w:b/>
          <w:sz w:val="28"/>
          <w:szCs w:val="28"/>
        </w:rPr>
        <w:t xml:space="preserve">6. Теми </w:t>
      </w:r>
      <w:r w:rsidR="004B0B5D">
        <w:rPr>
          <w:b/>
          <w:sz w:val="28"/>
          <w:szCs w:val="28"/>
        </w:rPr>
        <w:t xml:space="preserve">семінарських занять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7087"/>
        <w:gridCol w:w="1560"/>
      </w:tblGrid>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ind w:left="142" w:hanging="142"/>
              <w:jc w:val="center"/>
            </w:pPr>
            <w:r>
              <w:t>№</w:t>
            </w:r>
          </w:p>
          <w:p w:rsidR="0092116F" w:rsidRDefault="004B0B5D">
            <w:pPr>
              <w:ind w:left="142" w:hanging="142"/>
              <w:jc w:val="center"/>
            </w:pPr>
            <w:r>
              <w:t>з/п</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Назва теми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Кількість</w:t>
            </w:r>
          </w:p>
          <w:p w:rsidR="0092116F" w:rsidRDefault="004B0B5D">
            <w:pPr>
              <w:jc w:val="center"/>
            </w:pPr>
            <w:r>
              <w:t>годин</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b/>
                <w:bCs/>
              </w:rPr>
              <w:t>Тема 1. Гендерні та жіночі студії в структурі гуманітарних та соціальних наук</w:t>
            </w:r>
          </w:p>
          <w:p w:rsidR="0092116F" w:rsidRDefault="004B0B5D">
            <w:pPr>
              <w:jc w:val="both"/>
            </w:pPr>
            <w:r>
              <w:rPr>
                <w:i/>
              </w:rPr>
              <w:t xml:space="preserve">Аналіз жіночого </w:t>
            </w:r>
            <w:proofErr w:type="spellStart"/>
            <w:r>
              <w:rPr>
                <w:i/>
              </w:rPr>
              <w:t>наративу</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p w:rsidR="0092116F" w:rsidRDefault="0092116F">
            <w:pPr>
              <w:jc w:val="center"/>
            </w:pPr>
          </w:p>
          <w:p w:rsidR="0092116F" w:rsidRDefault="004B0B5D">
            <w:pPr>
              <w:jc w:val="center"/>
            </w:pPr>
            <w:r>
              <w:t>2</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both"/>
            </w:pPr>
            <w:r>
              <w:rPr>
                <w:b/>
                <w:bCs/>
              </w:rPr>
              <w:t>Тема 2. Критика андроцентризму в історичній науці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2</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both"/>
              <w:rPr>
                <w:bCs/>
              </w:rPr>
            </w:pPr>
            <w:r>
              <w:rPr>
                <w:b/>
                <w:bCs/>
              </w:rPr>
              <w:t>Тема 3. Гендерна експертиза навчальної літератури з історії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4</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b/>
              </w:rPr>
            </w:pPr>
            <w:r>
              <w:rPr>
                <w:b/>
                <w:bCs/>
              </w:rPr>
              <w:t xml:space="preserve">Тема 4. </w:t>
            </w:r>
            <w:proofErr w:type="spellStart"/>
            <w:r>
              <w:rPr>
                <w:b/>
              </w:rPr>
              <w:t>Фемінні</w:t>
            </w:r>
            <w:proofErr w:type="spellEnd"/>
            <w:r>
              <w:rPr>
                <w:b/>
              </w:rPr>
              <w:t xml:space="preserve"> та </w:t>
            </w:r>
            <w:proofErr w:type="spellStart"/>
            <w:r>
              <w:rPr>
                <w:b/>
              </w:rPr>
              <w:t>маскулинні</w:t>
            </w:r>
            <w:proofErr w:type="spellEnd"/>
            <w:r>
              <w:rPr>
                <w:b/>
              </w:rPr>
              <w:t xml:space="preserve"> дослідження в Україні</w:t>
            </w:r>
          </w:p>
          <w:p w:rsidR="0092116F" w:rsidRDefault="004B0B5D">
            <w:pPr>
              <w:rPr>
                <w:bCs/>
              </w:rPr>
            </w:pPr>
            <w:r>
              <w:rPr>
                <w:i/>
              </w:rPr>
              <w:t>Конструювання образу жінки в традиційному українському суспільстві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jc w:val="center"/>
            </w:pPr>
          </w:p>
          <w:p w:rsidR="0092116F" w:rsidRDefault="004B0B5D">
            <w:pPr>
              <w:jc w:val="center"/>
            </w:pPr>
            <w:r>
              <w:t>2</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bCs/>
              </w:rPr>
            </w:pPr>
            <w:r>
              <w:rPr>
                <w:b/>
                <w:bCs/>
              </w:rPr>
              <w:t>Тема</w:t>
            </w:r>
            <w:r>
              <w:rPr>
                <w:b/>
              </w:rPr>
              <w:t xml:space="preserve"> 5. </w:t>
            </w:r>
            <w:r>
              <w:rPr>
                <w:b/>
                <w:bCs/>
              </w:rPr>
              <w:t>Історія жінок Західної Європи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w:t>
            </w:r>
          </w:p>
        </w:tc>
      </w:tr>
      <w:tr w:rsidR="0092116F">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szCs w:val="28"/>
              </w:rPr>
              <w:t>Разом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pPr>
            <w:r>
              <w:t>10</w:t>
            </w:r>
          </w:p>
        </w:tc>
      </w:tr>
    </w:tbl>
    <w:p w:rsidR="0092116F" w:rsidRDefault="0092116F">
      <w:pPr>
        <w:ind w:left="7513" w:hanging="7513"/>
        <w:jc w:val="center"/>
        <w:rPr>
          <w:b/>
          <w:szCs w:val="28"/>
        </w:rPr>
      </w:pPr>
    </w:p>
    <w:p w:rsidR="00061D81" w:rsidRDefault="00061D81">
      <w:pPr>
        <w:ind w:left="7513" w:hanging="7513"/>
        <w:jc w:val="center"/>
        <w:rPr>
          <w:b/>
          <w:szCs w:val="28"/>
        </w:rPr>
      </w:pPr>
    </w:p>
    <w:p w:rsidR="0092116F" w:rsidRDefault="004B0B5D">
      <w:pPr>
        <w:ind w:left="7513" w:hanging="7513"/>
        <w:jc w:val="center"/>
        <w:rPr>
          <w:b/>
          <w:color w:val="FF0000"/>
          <w:sz w:val="28"/>
          <w:szCs w:val="28"/>
        </w:rPr>
      </w:pPr>
      <w:r>
        <w:rPr>
          <w:b/>
          <w:sz w:val="28"/>
          <w:szCs w:val="28"/>
        </w:rPr>
        <w:lastRenderedPageBreak/>
        <w:t>7. Самостійна робота</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7087"/>
        <w:gridCol w:w="1560"/>
      </w:tblGrid>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ind w:left="142" w:hanging="142"/>
              <w:jc w:val="center"/>
              <w:rPr>
                <w:szCs w:val="28"/>
              </w:rPr>
            </w:pPr>
            <w:r>
              <w:rPr>
                <w:szCs w:val="28"/>
              </w:rPr>
              <w:t>№</w:t>
            </w:r>
          </w:p>
          <w:p w:rsidR="0092116F" w:rsidRDefault="004B0B5D">
            <w:pPr>
              <w:ind w:left="142" w:hanging="142"/>
              <w:jc w:val="center"/>
              <w:rPr>
                <w:szCs w:val="28"/>
              </w:rPr>
            </w:pPr>
            <w:r>
              <w:rPr>
                <w:szCs w:val="28"/>
              </w:rPr>
              <w:t>з/п</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Назва теми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Кількість</w:t>
            </w:r>
          </w:p>
          <w:p w:rsidR="0092116F" w:rsidRDefault="004B0B5D">
            <w:pPr>
              <w:jc w:val="center"/>
              <w:rPr>
                <w:szCs w:val="28"/>
              </w:rPr>
            </w:pPr>
            <w:r>
              <w:rPr>
                <w:szCs w:val="28"/>
              </w:rPr>
              <w:t>годин</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
              <w:rPr>
                <w:b/>
                <w:bCs/>
              </w:rPr>
              <w:t>Тема 1. Гендерні та жіночі студії в структурі гуманітарних та соціальних наук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14</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both"/>
              <w:rPr>
                <w:b/>
                <w:bCs/>
              </w:rPr>
            </w:pPr>
            <w:r>
              <w:rPr>
                <w:b/>
                <w:bCs/>
              </w:rPr>
              <w:t>Тема 2. Критика андроцентризму в історичній науці</w:t>
            </w:r>
          </w:p>
          <w:p w:rsidR="0092116F" w:rsidRDefault="004B0B5D">
            <w:pPr>
              <w:jc w:val="both"/>
              <w:rPr>
                <w:i/>
              </w:rPr>
            </w:pPr>
            <w:r>
              <w:rPr>
                <w:bCs/>
                <w:i/>
              </w:rPr>
              <w:t>Аналіз кваліфікаційної роботи магістра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14</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both"/>
              <w:rPr>
                <w:bCs/>
              </w:rPr>
            </w:pPr>
            <w:r>
              <w:rPr>
                <w:b/>
                <w:bCs/>
              </w:rPr>
              <w:t>Тема 3. Гендерна експертиза навчальної літератури з історії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14</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b/>
              </w:rPr>
            </w:pPr>
            <w:r>
              <w:rPr>
                <w:b/>
                <w:bCs/>
              </w:rPr>
              <w:t xml:space="preserve">Тема 4. </w:t>
            </w:r>
            <w:proofErr w:type="spellStart"/>
            <w:r>
              <w:rPr>
                <w:b/>
              </w:rPr>
              <w:t>Фемінні</w:t>
            </w:r>
            <w:proofErr w:type="spellEnd"/>
            <w:r>
              <w:rPr>
                <w:b/>
              </w:rPr>
              <w:t xml:space="preserve"> та </w:t>
            </w:r>
            <w:proofErr w:type="spellStart"/>
            <w:r>
              <w:rPr>
                <w:b/>
              </w:rPr>
              <w:t>маскулинні</w:t>
            </w:r>
            <w:proofErr w:type="spellEnd"/>
            <w:r>
              <w:rPr>
                <w:b/>
              </w:rPr>
              <w:t xml:space="preserve"> дослідження в Україні</w:t>
            </w:r>
          </w:p>
          <w:p w:rsidR="0092116F" w:rsidRDefault="004B0B5D">
            <w:pPr>
              <w:rPr>
                <w:bCs/>
              </w:rPr>
            </w:pPr>
            <w:r>
              <w:rPr>
                <w:bCs/>
                <w:i/>
              </w:rPr>
              <w:t>Аналіз кваліфікаційної роботи магістра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24</w:t>
            </w:r>
          </w:p>
        </w:tc>
      </w:tr>
      <w:tr w:rsidR="0092116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b/>
                <w:bCs/>
              </w:rPr>
            </w:pPr>
            <w:r>
              <w:rPr>
                <w:b/>
                <w:bCs/>
              </w:rPr>
              <w:t>Тема</w:t>
            </w:r>
            <w:r>
              <w:rPr>
                <w:b/>
              </w:rPr>
              <w:t xml:space="preserve"> 5. </w:t>
            </w:r>
            <w:r>
              <w:rPr>
                <w:b/>
                <w:bCs/>
              </w:rPr>
              <w:t>Історія жінок Західної Європи</w:t>
            </w:r>
          </w:p>
          <w:p w:rsidR="0092116F" w:rsidRDefault="004B0B5D">
            <w:pPr>
              <w:rPr>
                <w:bCs/>
              </w:rPr>
            </w:pPr>
            <w:r>
              <w:rPr>
                <w:bCs/>
                <w:i/>
              </w:rPr>
              <w:t>Аналіз кваліфікаційної роботи магістра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22</w:t>
            </w:r>
          </w:p>
        </w:tc>
      </w:tr>
      <w:tr w:rsidR="0092116F">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rPr>
                <w:szCs w:val="28"/>
              </w:rPr>
            </w:pPr>
            <w:r>
              <w:rPr>
                <w:szCs w:val="28"/>
              </w:rPr>
              <w:t xml:space="preserve">Разом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jc w:val="center"/>
              <w:rPr>
                <w:szCs w:val="28"/>
              </w:rPr>
            </w:pPr>
            <w:r>
              <w:rPr>
                <w:szCs w:val="28"/>
              </w:rPr>
              <w:t>88</w:t>
            </w:r>
          </w:p>
        </w:tc>
      </w:tr>
    </w:tbl>
    <w:p w:rsidR="0092116F" w:rsidRDefault="0092116F">
      <w:pPr>
        <w:ind w:firstLine="284"/>
        <w:rPr>
          <w:b/>
          <w:sz w:val="10"/>
          <w:szCs w:val="10"/>
        </w:rPr>
      </w:pPr>
    </w:p>
    <w:p w:rsidR="0092116F" w:rsidRDefault="0092116F">
      <w:pPr>
        <w:jc w:val="center"/>
        <w:rPr>
          <w:sz w:val="28"/>
          <w:szCs w:val="28"/>
        </w:rPr>
      </w:pPr>
    </w:p>
    <w:p w:rsidR="000B272F" w:rsidRPr="000B272F" w:rsidRDefault="000B272F">
      <w:pPr>
        <w:jc w:val="center"/>
        <w:rPr>
          <w:b/>
          <w:sz w:val="28"/>
          <w:szCs w:val="28"/>
        </w:rPr>
      </w:pPr>
      <w:r w:rsidRPr="000B272F">
        <w:rPr>
          <w:b/>
          <w:sz w:val="28"/>
          <w:szCs w:val="28"/>
        </w:rPr>
        <w:t>8. Індивідуальне завдання</w:t>
      </w:r>
    </w:p>
    <w:p w:rsidR="000B272F" w:rsidRDefault="00A04DF1" w:rsidP="00A04DF1">
      <w:pPr>
        <w:ind w:firstLine="709"/>
        <w:jc w:val="both"/>
        <w:rPr>
          <w:sz w:val="28"/>
          <w:szCs w:val="28"/>
        </w:rPr>
      </w:pPr>
      <w:r>
        <w:rPr>
          <w:sz w:val="28"/>
          <w:szCs w:val="28"/>
        </w:rPr>
        <w:t>Індивідуальне завдання являє собою здійснення гендерного аналізу власної кваліфікаційної роботи магістра. Індивідуальне завданн</w:t>
      </w:r>
      <w:r w:rsidR="0075519E">
        <w:rPr>
          <w:sz w:val="28"/>
          <w:szCs w:val="28"/>
        </w:rPr>
        <w:t>я виконується у письмовій формі та захищається публічно.</w:t>
      </w:r>
    </w:p>
    <w:p w:rsidR="000B272F" w:rsidRDefault="000B272F">
      <w:pPr>
        <w:jc w:val="center"/>
        <w:rPr>
          <w:sz w:val="28"/>
          <w:szCs w:val="28"/>
        </w:rPr>
      </w:pPr>
    </w:p>
    <w:p w:rsidR="0092116F" w:rsidRDefault="00A04DF1">
      <w:pPr>
        <w:jc w:val="center"/>
        <w:rPr>
          <w:b/>
          <w:sz w:val="28"/>
          <w:szCs w:val="28"/>
        </w:rPr>
      </w:pPr>
      <w:r>
        <w:rPr>
          <w:b/>
          <w:sz w:val="28"/>
          <w:szCs w:val="28"/>
        </w:rPr>
        <w:t>9</w:t>
      </w:r>
      <w:r w:rsidR="004B0B5D">
        <w:rPr>
          <w:b/>
          <w:sz w:val="28"/>
          <w:szCs w:val="28"/>
        </w:rPr>
        <w:t>. Методи навчання</w:t>
      </w:r>
    </w:p>
    <w:p w:rsidR="0092116F" w:rsidRDefault="004B0B5D">
      <w:pPr>
        <w:ind w:firstLine="709"/>
        <w:jc w:val="both"/>
        <w:rPr>
          <w:sz w:val="28"/>
          <w:szCs w:val="28"/>
        </w:rPr>
      </w:pPr>
      <w:r>
        <w:rPr>
          <w:sz w:val="28"/>
          <w:szCs w:val="28"/>
        </w:rPr>
        <w:t xml:space="preserve">Лекція, лекція-дискусія, практичні заняття, контент-аналіз шкільних підручників з історії, бесіда, групові дискусії, робота в малих групах, самостійне опрацювання монографічної літератури, гендерний аналіз </w:t>
      </w:r>
      <w:r w:rsidR="00061D81">
        <w:rPr>
          <w:sz w:val="28"/>
          <w:szCs w:val="28"/>
        </w:rPr>
        <w:t>кваліфікаційної</w:t>
      </w:r>
      <w:r>
        <w:rPr>
          <w:sz w:val="28"/>
          <w:szCs w:val="28"/>
        </w:rPr>
        <w:t xml:space="preserve"> роботи магістра, аудіовізуальний метод, електронні презентації, самостійна робота.</w:t>
      </w:r>
    </w:p>
    <w:p w:rsidR="0092116F" w:rsidRDefault="0092116F">
      <w:pPr>
        <w:ind w:firstLine="709"/>
        <w:jc w:val="both"/>
        <w:rPr>
          <w:sz w:val="28"/>
          <w:szCs w:val="28"/>
        </w:rPr>
      </w:pPr>
    </w:p>
    <w:p w:rsidR="0092116F" w:rsidRDefault="00A04DF1">
      <w:pPr>
        <w:jc w:val="center"/>
        <w:rPr>
          <w:b/>
          <w:bCs/>
          <w:sz w:val="28"/>
          <w:szCs w:val="28"/>
        </w:rPr>
      </w:pPr>
      <w:r>
        <w:rPr>
          <w:b/>
          <w:sz w:val="28"/>
          <w:szCs w:val="28"/>
        </w:rPr>
        <w:t>10</w:t>
      </w:r>
      <w:r w:rsidR="004B0B5D">
        <w:rPr>
          <w:b/>
          <w:sz w:val="28"/>
          <w:szCs w:val="28"/>
        </w:rPr>
        <w:t xml:space="preserve">. </w:t>
      </w:r>
      <w:r w:rsidR="004B0B5D">
        <w:rPr>
          <w:b/>
          <w:bCs/>
          <w:sz w:val="28"/>
          <w:szCs w:val="28"/>
        </w:rPr>
        <w:t>Види контролю і система накопичення балів</w:t>
      </w:r>
    </w:p>
    <w:p w:rsidR="0092116F" w:rsidRDefault="004B0B5D">
      <w:pPr>
        <w:pStyle w:val="af"/>
        <w:ind w:firstLine="540"/>
        <w:rPr>
          <w:color w:val="000000"/>
          <w:spacing w:val="-2"/>
          <w:sz w:val="28"/>
          <w:szCs w:val="28"/>
          <w:lang w:val="uk-UA"/>
        </w:rPr>
      </w:pPr>
      <w:r>
        <w:rPr>
          <w:sz w:val="28"/>
          <w:szCs w:val="28"/>
          <w:lang w:val="uk-UA"/>
        </w:rPr>
        <w:t xml:space="preserve">Дисципліна «Історична </w:t>
      </w:r>
      <w:proofErr w:type="spellStart"/>
      <w:r>
        <w:rPr>
          <w:sz w:val="28"/>
          <w:szCs w:val="28"/>
          <w:lang w:val="uk-UA"/>
        </w:rPr>
        <w:t>гендерологія</w:t>
      </w:r>
      <w:proofErr w:type="spellEnd"/>
      <w:r>
        <w:rPr>
          <w:sz w:val="28"/>
          <w:szCs w:val="28"/>
          <w:lang w:val="uk-UA"/>
        </w:rPr>
        <w:t>» розбита на 2 частини, які відповідають двом атестаціям. Кожна атестація має ряд поточних контрольних</w:t>
      </w:r>
      <w:r w:rsidR="000B272F">
        <w:rPr>
          <w:sz w:val="28"/>
          <w:szCs w:val="28"/>
          <w:lang w:val="uk-UA"/>
        </w:rPr>
        <w:t xml:space="preserve"> завдань</w:t>
      </w:r>
      <w:r>
        <w:rPr>
          <w:sz w:val="28"/>
          <w:szCs w:val="28"/>
          <w:lang w:val="uk-UA"/>
        </w:rPr>
        <w:t xml:space="preserve">. </w:t>
      </w:r>
      <w:r>
        <w:rPr>
          <w:color w:val="000000"/>
          <w:spacing w:val="-2"/>
          <w:sz w:val="28"/>
          <w:szCs w:val="28"/>
          <w:lang w:val="uk-UA"/>
        </w:rPr>
        <w:t>За кожний вид поточного контролю студент</w:t>
      </w:r>
      <w:r w:rsidR="000B272F">
        <w:rPr>
          <w:color w:val="000000"/>
          <w:spacing w:val="-2"/>
          <w:sz w:val="28"/>
          <w:szCs w:val="28"/>
          <w:lang w:val="uk-UA"/>
        </w:rPr>
        <w:t xml:space="preserve"> (</w:t>
      </w:r>
      <w:proofErr w:type="spellStart"/>
      <w:r w:rsidR="000B272F">
        <w:rPr>
          <w:color w:val="000000"/>
          <w:spacing w:val="-2"/>
          <w:sz w:val="28"/>
          <w:szCs w:val="28"/>
          <w:lang w:val="uk-UA"/>
        </w:rPr>
        <w:t>-ка</w:t>
      </w:r>
      <w:proofErr w:type="spellEnd"/>
      <w:r w:rsidR="000B272F">
        <w:rPr>
          <w:color w:val="000000"/>
          <w:spacing w:val="-2"/>
          <w:sz w:val="28"/>
          <w:szCs w:val="28"/>
          <w:lang w:val="uk-UA"/>
        </w:rPr>
        <w:t>)</w:t>
      </w:r>
      <w:r>
        <w:rPr>
          <w:color w:val="000000"/>
          <w:spacing w:val="-2"/>
          <w:sz w:val="28"/>
          <w:szCs w:val="28"/>
          <w:lang w:val="uk-UA"/>
        </w:rPr>
        <w:t xml:space="preserve"> отримує бальні оцінки, які </w:t>
      </w:r>
      <w:proofErr w:type="spellStart"/>
      <w:r>
        <w:rPr>
          <w:color w:val="000000"/>
          <w:spacing w:val="-2"/>
          <w:sz w:val="28"/>
          <w:szCs w:val="28"/>
          <w:lang w:val="uk-UA"/>
        </w:rPr>
        <w:t>сумуються</w:t>
      </w:r>
      <w:proofErr w:type="spellEnd"/>
      <w:r>
        <w:rPr>
          <w:color w:val="000000"/>
          <w:spacing w:val="-2"/>
          <w:sz w:val="28"/>
          <w:szCs w:val="28"/>
          <w:lang w:val="uk-UA"/>
        </w:rPr>
        <w:t xml:space="preserve"> в межах першої чи другої атестації і складають загальну оцінку за поточний контроль. Одержання студентом</w:t>
      </w:r>
      <w:r w:rsidR="000B272F">
        <w:rPr>
          <w:color w:val="000000"/>
          <w:spacing w:val="-2"/>
          <w:sz w:val="28"/>
          <w:szCs w:val="28"/>
          <w:lang w:val="uk-UA"/>
        </w:rPr>
        <w:t>/студенткою</w:t>
      </w:r>
      <w:r>
        <w:rPr>
          <w:color w:val="000000"/>
          <w:spacing w:val="-2"/>
          <w:sz w:val="28"/>
          <w:szCs w:val="28"/>
          <w:lang w:val="uk-UA"/>
        </w:rPr>
        <w:t xml:space="preserve"> мінімальної бальної оцінки за кожну з двох атестацій є обов’язковою умовою його допуску до екзамену з дисципліни.</w:t>
      </w:r>
    </w:p>
    <w:p w:rsidR="0092116F" w:rsidRDefault="004B0B5D">
      <w:pPr>
        <w:pStyle w:val="af1"/>
        <w:spacing w:line="240" w:lineRule="auto"/>
        <w:ind w:firstLine="533"/>
      </w:pPr>
      <w:r>
        <w:rPr>
          <w:szCs w:val="28"/>
        </w:rPr>
        <w:t>Для допуску до складання заліку студент</w:t>
      </w:r>
      <w:r w:rsidR="000B272F">
        <w:rPr>
          <w:szCs w:val="28"/>
        </w:rPr>
        <w:t xml:space="preserve"> (</w:t>
      </w:r>
      <w:proofErr w:type="spellStart"/>
      <w:r w:rsidR="000B272F">
        <w:rPr>
          <w:szCs w:val="28"/>
        </w:rPr>
        <w:t>-ка</w:t>
      </w:r>
      <w:proofErr w:type="spellEnd"/>
      <w:r w:rsidR="000B272F">
        <w:rPr>
          <w:szCs w:val="28"/>
        </w:rPr>
        <w:t>)</w:t>
      </w:r>
      <w:r>
        <w:rPr>
          <w:szCs w:val="28"/>
        </w:rPr>
        <w:t xml:space="preserve"> повинен</w:t>
      </w:r>
      <w:r w:rsidR="000B272F">
        <w:rPr>
          <w:szCs w:val="28"/>
        </w:rPr>
        <w:t>/повинна</w:t>
      </w:r>
      <w:r>
        <w:rPr>
          <w:szCs w:val="28"/>
        </w:rPr>
        <w:t xml:space="preserve"> набрати протягом семестру мінімум </w:t>
      </w:r>
      <w:r>
        <w:rPr>
          <w:b/>
          <w:i/>
          <w:szCs w:val="28"/>
        </w:rPr>
        <w:t>35 балів</w:t>
      </w:r>
      <w:r>
        <w:rPr>
          <w:szCs w:val="28"/>
        </w:rPr>
        <w:t>.</w:t>
      </w:r>
    </w:p>
    <w:p w:rsidR="0092116F" w:rsidRDefault="004B0B5D">
      <w:pPr>
        <w:shd w:val="clear" w:color="auto" w:fill="FFFFFF"/>
        <w:ind w:left="6" w:right="11" w:firstLine="534"/>
        <w:jc w:val="both"/>
        <w:rPr>
          <w:b/>
          <w:i/>
          <w:color w:val="000000"/>
          <w:spacing w:val="-2"/>
          <w:sz w:val="28"/>
          <w:szCs w:val="28"/>
        </w:rPr>
      </w:pPr>
      <w:r>
        <w:rPr>
          <w:b/>
          <w:i/>
          <w:iCs/>
          <w:color w:val="000000"/>
          <w:spacing w:val="-2"/>
          <w:sz w:val="28"/>
          <w:szCs w:val="28"/>
        </w:rPr>
        <w:t>Види поточного і рубіжного контролю</w:t>
      </w:r>
      <w:r>
        <w:rPr>
          <w:b/>
          <w:i/>
          <w:color w:val="000000"/>
          <w:spacing w:val="-2"/>
          <w:sz w:val="28"/>
          <w:szCs w:val="28"/>
        </w:rPr>
        <w:t>:</w:t>
      </w:r>
    </w:p>
    <w:p w:rsidR="0092116F" w:rsidRDefault="004B0B5D">
      <w:pPr>
        <w:numPr>
          <w:ilvl w:val="0"/>
          <w:numId w:val="3"/>
        </w:numPr>
        <w:shd w:val="clear" w:color="auto" w:fill="FFFFFF"/>
        <w:suppressAutoHyphens w:val="0"/>
        <w:ind w:right="10"/>
        <w:jc w:val="both"/>
        <w:rPr>
          <w:color w:val="000000"/>
          <w:spacing w:val="-2"/>
          <w:sz w:val="28"/>
          <w:szCs w:val="28"/>
        </w:rPr>
      </w:pPr>
      <w:r>
        <w:rPr>
          <w:color w:val="000000"/>
          <w:spacing w:val="-2"/>
          <w:sz w:val="28"/>
          <w:szCs w:val="28"/>
        </w:rPr>
        <w:t>практичні завдання з кожної атестації у відповідні аудиторні часи (семінарські заняття);</w:t>
      </w:r>
    </w:p>
    <w:p w:rsidR="0092116F" w:rsidRDefault="004B0B5D">
      <w:pPr>
        <w:numPr>
          <w:ilvl w:val="0"/>
          <w:numId w:val="3"/>
        </w:numPr>
        <w:shd w:val="clear" w:color="auto" w:fill="FFFFFF"/>
        <w:suppressAutoHyphens w:val="0"/>
        <w:ind w:right="10"/>
        <w:jc w:val="both"/>
        <w:rPr>
          <w:color w:val="000000"/>
          <w:spacing w:val="-2"/>
          <w:sz w:val="28"/>
          <w:szCs w:val="28"/>
        </w:rPr>
      </w:pPr>
      <w:r>
        <w:rPr>
          <w:color w:val="000000"/>
          <w:spacing w:val="-2"/>
          <w:sz w:val="28"/>
          <w:szCs w:val="28"/>
        </w:rPr>
        <w:t xml:space="preserve">виконання </w:t>
      </w:r>
      <w:r w:rsidR="00E35DEB">
        <w:rPr>
          <w:color w:val="000000"/>
          <w:spacing w:val="-2"/>
          <w:sz w:val="28"/>
          <w:szCs w:val="28"/>
        </w:rPr>
        <w:t>самостійної роботи</w:t>
      </w:r>
      <w:r>
        <w:rPr>
          <w:color w:val="000000"/>
          <w:spacing w:val="-2"/>
          <w:sz w:val="28"/>
          <w:szCs w:val="28"/>
        </w:rPr>
        <w:t>;</w:t>
      </w:r>
    </w:p>
    <w:p w:rsidR="0092116F" w:rsidRDefault="004B0B5D">
      <w:pPr>
        <w:numPr>
          <w:ilvl w:val="0"/>
          <w:numId w:val="3"/>
        </w:numPr>
        <w:shd w:val="clear" w:color="auto" w:fill="FFFFFF"/>
        <w:suppressAutoHyphens w:val="0"/>
        <w:ind w:right="10"/>
        <w:jc w:val="both"/>
        <w:rPr>
          <w:color w:val="000000"/>
          <w:spacing w:val="-2"/>
          <w:sz w:val="28"/>
          <w:szCs w:val="28"/>
        </w:rPr>
      </w:pPr>
      <w:r>
        <w:rPr>
          <w:color w:val="000000"/>
          <w:spacing w:val="-2"/>
          <w:sz w:val="28"/>
          <w:szCs w:val="28"/>
        </w:rPr>
        <w:t>здійснення та захист індивідуального завдання;</w:t>
      </w:r>
    </w:p>
    <w:p w:rsidR="0092116F" w:rsidRDefault="004B0B5D">
      <w:pPr>
        <w:numPr>
          <w:ilvl w:val="0"/>
          <w:numId w:val="3"/>
        </w:numPr>
        <w:shd w:val="clear" w:color="auto" w:fill="FFFFFF"/>
        <w:suppressAutoHyphens w:val="0"/>
        <w:ind w:right="10"/>
        <w:jc w:val="both"/>
        <w:rPr>
          <w:color w:val="000000"/>
          <w:spacing w:val="-2"/>
          <w:sz w:val="28"/>
          <w:szCs w:val="28"/>
        </w:rPr>
      </w:pPr>
      <w:r>
        <w:rPr>
          <w:color w:val="000000"/>
          <w:spacing w:val="-2"/>
          <w:sz w:val="28"/>
          <w:szCs w:val="28"/>
        </w:rPr>
        <w:t>підсумковий семестровий контроль (залік).</w:t>
      </w:r>
    </w:p>
    <w:p w:rsidR="0092116F" w:rsidRDefault="0092116F">
      <w:pPr>
        <w:jc w:val="both"/>
        <w:rPr>
          <w:b/>
          <w:i/>
          <w:sz w:val="28"/>
          <w:szCs w:val="28"/>
        </w:rPr>
      </w:pPr>
    </w:p>
    <w:p w:rsidR="0092116F" w:rsidRDefault="004B0B5D">
      <w:pPr>
        <w:ind w:firstLine="567"/>
        <w:jc w:val="both"/>
        <w:rPr>
          <w:b/>
          <w:i/>
          <w:sz w:val="28"/>
          <w:szCs w:val="28"/>
        </w:rPr>
      </w:pPr>
      <w:r>
        <w:rPr>
          <w:b/>
          <w:i/>
          <w:sz w:val="28"/>
          <w:szCs w:val="28"/>
        </w:rPr>
        <w:t>Семінарські заняття</w:t>
      </w:r>
    </w:p>
    <w:p w:rsidR="0092116F" w:rsidRPr="00061D81" w:rsidRDefault="004B0B5D" w:rsidP="00061D81">
      <w:pPr>
        <w:ind w:firstLine="567"/>
        <w:jc w:val="both"/>
        <w:rPr>
          <w:sz w:val="28"/>
          <w:szCs w:val="28"/>
        </w:rPr>
      </w:pPr>
      <w:r w:rsidRPr="00061D81">
        <w:rPr>
          <w:sz w:val="28"/>
          <w:szCs w:val="28"/>
        </w:rPr>
        <w:t>Виступи на семінарських заняттях оцінюються:</w:t>
      </w:r>
    </w:p>
    <w:p w:rsidR="0092116F" w:rsidRPr="00061D81" w:rsidRDefault="004B0B5D" w:rsidP="00061D81">
      <w:pPr>
        <w:ind w:firstLine="567"/>
        <w:jc w:val="both"/>
        <w:rPr>
          <w:sz w:val="28"/>
          <w:szCs w:val="28"/>
        </w:rPr>
      </w:pPr>
      <w:r w:rsidRPr="00061D81">
        <w:rPr>
          <w:sz w:val="28"/>
          <w:szCs w:val="28"/>
        </w:rPr>
        <w:lastRenderedPageBreak/>
        <w:t xml:space="preserve">а) послідовний виклад матеріалу з висновками в кінці відповіді, знання фактичного матеріалу, володіння понятійним апаратом, уміння творчо розв’язувати завдання – </w:t>
      </w:r>
      <w:r w:rsidRPr="00061D81">
        <w:rPr>
          <w:b/>
          <w:i/>
          <w:sz w:val="28"/>
          <w:szCs w:val="28"/>
        </w:rPr>
        <w:t>7 балів</w:t>
      </w:r>
      <w:r w:rsidRPr="00061D81">
        <w:rPr>
          <w:sz w:val="28"/>
          <w:szCs w:val="28"/>
        </w:rPr>
        <w:t>;</w:t>
      </w:r>
    </w:p>
    <w:p w:rsidR="0092116F" w:rsidRPr="00061D81" w:rsidRDefault="004B0B5D" w:rsidP="00061D81">
      <w:pPr>
        <w:ind w:firstLine="567"/>
        <w:jc w:val="both"/>
        <w:rPr>
          <w:sz w:val="28"/>
          <w:szCs w:val="28"/>
        </w:rPr>
      </w:pPr>
      <w:r w:rsidRPr="00061D81">
        <w:rPr>
          <w:sz w:val="28"/>
          <w:szCs w:val="28"/>
        </w:rPr>
        <w:t xml:space="preserve">б) послідовний виклад матеріалу, знання фактичного матеріалу, навички структурних характеристик, володіння категоріальним апаратом, допускається 1-2 неточності у використанні понятійного матеріалу – </w:t>
      </w:r>
      <w:r w:rsidRPr="00061D81">
        <w:rPr>
          <w:b/>
          <w:i/>
          <w:sz w:val="28"/>
          <w:szCs w:val="28"/>
        </w:rPr>
        <w:t>6-5 балів</w:t>
      </w:r>
      <w:r w:rsidRPr="00061D81">
        <w:rPr>
          <w:sz w:val="28"/>
          <w:szCs w:val="28"/>
        </w:rPr>
        <w:t xml:space="preserve">, </w:t>
      </w:r>
    </w:p>
    <w:p w:rsidR="0092116F" w:rsidRPr="00061D81" w:rsidRDefault="004B0B5D" w:rsidP="00061D81">
      <w:pPr>
        <w:ind w:firstLine="567"/>
        <w:jc w:val="both"/>
        <w:rPr>
          <w:sz w:val="28"/>
          <w:szCs w:val="28"/>
        </w:rPr>
      </w:pPr>
      <w:r w:rsidRPr="00061D81">
        <w:rPr>
          <w:sz w:val="28"/>
          <w:szCs w:val="28"/>
        </w:rPr>
        <w:t xml:space="preserve">в) зміст матеріалу викладено частково, з недотриманням в окремих випадках послідовності, студент частково володіє знаннями фактичного матеріалу, при поясненні понять допущено помилки, суть питання в основному розкрита, не зважаючи на зазначені вище упущення – </w:t>
      </w:r>
      <w:r w:rsidRPr="00061D81">
        <w:rPr>
          <w:b/>
          <w:i/>
          <w:sz w:val="28"/>
          <w:szCs w:val="28"/>
        </w:rPr>
        <w:t>4-3 бали</w:t>
      </w:r>
      <w:r w:rsidRPr="00061D81">
        <w:rPr>
          <w:sz w:val="28"/>
          <w:szCs w:val="28"/>
        </w:rPr>
        <w:t>;</w:t>
      </w:r>
    </w:p>
    <w:p w:rsidR="0092116F" w:rsidRPr="00061D81" w:rsidRDefault="004B0B5D" w:rsidP="00061D81">
      <w:pPr>
        <w:ind w:firstLine="567"/>
        <w:jc w:val="both"/>
        <w:rPr>
          <w:sz w:val="28"/>
          <w:szCs w:val="28"/>
        </w:rPr>
      </w:pPr>
      <w:r w:rsidRPr="00061D81">
        <w:rPr>
          <w:sz w:val="28"/>
          <w:szCs w:val="28"/>
        </w:rPr>
        <w:t xml:space="preserve">г) основний зміст питання не розкрито, студент володіє епізодичними знаннями фактичного матеріалу, суть питання не розкрита – </w:t>
      </w:r>
      <w:r w:rsidRPr="00061D81">
        <w:rPr>
          <w:b/>
          <w:i/>
          <w:sz w:val="28"/>
          <w:szCs w:val="28"/>
        </w:rPr>
        <w:t>2-1 бал</w:t>
      </w:r>
      <w:r w:rsidRPr="00061D81">
        <w:rPr>
          <w:sz w:val="28"/>
          <w:szCs w:val="28"/>
        </w:rPr>
        <w:t>.</w:t>
      </w:r>
    </w:p>
    <w:p w:rsidR="0092116F" w:rsidRDefault="004B0B5D" w:rsidP="00061D81">
      <w:pPr>
        <w:ind w:firstLine="567"/>
        <w:jc w:val="both"/>
        <w:rPr>
          <w:b/>
          <w:i/>
          <w:sz w:val="28"/>
          <w:szCs w:val="28"/>
        </w:rPr>
      </w:pPr>
      <w:r w:rsidRPr="00061D81">
        <w:rPr>
          <w:sz w:val="28"/>
          <w:szCs w:val="28"/>
        </w:rPr>
        <w:t xml:space="preserve">Доповнення та участь у дискусії на семінарському занятті оцінюється у </w:t>
      </w:r>
      <w:r w:rsidRPr="00061D81">
        <w:rPr>
          <w:b/>
          <w:i/>
          <w:sz w:val="28"/>
          <w:szCs w:val="28"/>
        </w:rPr>
        <w:t>1-5 балів.</w:t>
      </w:r>
    </w:p>
    <w:p w:rsidR="007379A6" w:rsidRPr="007379A6" w:rsidRDefault="007379A6" w:rsidP="00061D81">
      <w:pPr>
        <w:ind w:firstLine="567"/>
        <w:jc w:val="both"/>
        <w:rPr>
          <w:sz w:val="28"/>
          <w:szCs w:val="28"/>
        </w:rPr>
      </w:pPr>
      <w:r>
        <w:rPr>
          <w:sz w:val="28"/>
          <w:szCs w:val="28"/>
        </w:rPr>
        <w:t>Протягом вивчення курсу студент (</w:t>
      </w:r>
      <w:proofErr w:type="spellStart"/>
      <w:r>
        <w:rPr>
          <w:sz w:val="28"/>
          <w:szCs w:val="28"/>
        </w:rPr>
        <w:t>-ка</w:t>
      </w:r>
      <w:proofErr w:type="spellEnd"/>
      <w:r>
        <w:rPr>
          <w:sz w:val="28"/>
          <w:szCs w:val="28"/>
        </w:rPr>
        <w:t>)</w:t>
      </w:r>
      <w:r w:rsidR="000B272F">
        <w:rPr>
          <w:sz w:val="28"/>
          <w:szCs w:val="28"/>
        </w:rPr>
        <w:t xml:space="preserve"> за роботу на 5-ти семінарських заняттях може отримати до </w:t>
      </w:r>
      <w:r w:rsidR="000B272F" w:rsidRPr="00A04DF1">
        <w:rPr>
          <w:b/>
          <w:i/>
          <w:sz w:val="28"/>
          <w:szCs w:val="28"/>
        </w:rPr>
        <w:t>35 балів</w:t>
      </w:r>
      <w:r w:rsidR="000B272F">
        <w:rPr>
          <w:sz w:val="28"/>
          <w:szCs w:val="28"/>
        </w:rPr>
        <w:t>.</w:t>
      </w:r>
    </w:p>
    <w:p w:rsidR="0092116F" w:rsidRDefault="0092116F">
      <w:pPr>
        <w:ind w:firstLine="540"/>
        <w:jc w:val="both"/>
        <w:rPr>
          <w:b/>
          <w:i/>
          <w:sz w:val="28"/>
          <w:szCs w:val="28"/>
        </w:rPr>
      </w:pPr>
    </w:p>
    <w:p w:rsidR="0092116F" w:rsidRDefault="004B0B5D">
      <w:pPr>
        <w:ind w:firstLine="540"/>
        <w:jc w:val="both"/>
        <w:rPr>
          <w:b/>
          <w:i/>
          <w:sz w:val="28"/>
          <w:szCs w:val="28"/>
        </w:rPr>
      </w:pPr>
      <w:r>
        <w:rPr>
          <w:b/>
          <w:i/>
          <w:sz w:val="28"/>
          <w:szCs w:val="28"/>
        </w:rPr>
        <w:t>Індивідуальні завдання</w:t>
      </w:r>
    </w:p>
    <w:p w:rsidR="0092116F" w:rsidRDefault="004B0B5D">
      <w:pPr>
        <w:ind w:firstLine="539"/>
        <w:jc w:val="both"/>
        <w:rPr>
          <w:sz w:val="28"/>
          <w:szCs w:val="28"/>
        </w:rPr>
      </w:pPr>
      <w:r>
        <w:rPr>
          <w:sz w:val="28"/>
          <w:szCs w:val="28"/>
        </w:rPr>
        <w:t xml:space="preserve">При оцінюванні виконання індивідуального завдання враховується повнота застосування гендерного підходу при аналізі власної </w:t>
      </w:r>
      <w:r w:rsidR="000B272F">
        <w:rPr>
          <w:sz w:val="28"/>
          <w:szCs w:val="28"/>
        </w:rPr>
        <w:t>кваліфікаційної роботи</w:t>
      </w:r>
      <w:r>
        <w:rPr>
          <w:sz w:val="28"/>
          <w:szCs w:val="28"/>
        </w:rPr>
        <w:t xml:space="preserve"> магістра. Захист індивідуального завдання відбувається у формі публічного виступу, передбачає проведення обговорення, постановку питань від учасників обговорення та колективне оцінювання захисту.</w:t>
      </w:r>
    </w:p>
    <w:p w:rsidR="0092116F" w:rsidRDefault="004B0B5D">
      <w:pPr>
        <w:ind w:firstLine="539"/>
        <w:jc w:val="both"/>
        <w:rPr>
          <w:sz w:val="28"/>
          <w:szCs w:val="28"/>
        </w:rPr>
      </w:pPr>
      <w:r>
        <w:rPr>
          <w:sz w:val="28"/>
          <w:szCs w:val="28"/>
        </w:rPr>
        <w:t>Виконання індивідуального завдання у повному об</w:t>
      </w:r>
      <w:r w:rsidR="00E35DEB">
        <w:rPr>
          <w:sz w:val="28"/>
          <w:szCs w:val="28"/>
        </w:rPr>
        <w:t>сязі та його захист оцінюється до</w:t>
      </w:r>
      <w:r>
        <w:rPr>
          <w:sz w:val="28"/>
          <w:szCs w:val="28"/>
        </w:rPr>
        <w:t xml:space="preserve"> </w:t>
      </w:r>
      <w:r>
        <w:rPr>
          <w:b/>
          <w:i/>
          <w:sz w:val="28"/>
          <w:szCs w:val="28"/>
        </w:rPr>
        <w:t>20 балів</w:t>
      </w:r>
      <w:r>
        <w:rPr>
          <w:sz w:val="28"/>
          <w:szCs w:val="28"/>
        </w:rPr>
        <w:t>.</w:t>
      </w:r>
    </w:p>
    <w:p w:rsidR="0092116F" w:rsidRDefault="0092116F">
      <w:pPr>
        <w:ind w:firstLine="539"/>
        <w:jc w:val="both"/>
        <w:rPr>
          <w:sz w:val="28"/>
          <w:szCs w:val="28"/>
        </w:rPr>
      </w:pPr>
    </w:p>
    <w:p w:rsidR="0092116F" w:rsidRDefault="004B0B5D">
      <w:pPr>
        <w:ind w:firstLine="540"/>
        <w:jc w:val="both"/>
        <w:rPr>
          <w:b/>
          <w:i/>
          <w:sz w:val="28"/>
          <w:szCs w:val="28"/>
        </w:rPr>
      </w:pPr>
      <w:r>
        <w:rPr>
          <w:b/>
          <w:i/>
          <w:sz w:val="28"/>
          <w:szCs w:val="28"/>
        </w:rPr>
        <w:t>Самостійна робота (опрацювання монографічної літератури)</w:t>
      </w:r>
    </w:p>
    <w:p w:rsidR="0092116F" w:rsidRDefault="004B0B5D">
      <w:pPr>
        <w:pStyle w:val="af"/>
        <w:ind w:firstLine="540"/>
        <w:rPr>
          <w:color w:val="000000"/>
          <w:spacing w:val="-2"/>
          <w:sz w:val="28"/>
          <w:szCs w:val="28"/>
          <w:lang w:val="uk-UA"/>
        </w:rPr>
      </w:pPr>
      <w:r>
        <w:rPr>
          <w:color w:val="000000"/>
          <w:spacing w:val="-2"/>
          <w:sz w:val="28"/>
          <w:szCs w:val="28"/>
          <w:lang w:val="uk-UA"/>
        </w:rPr>
        <w:t xml:space="preserve">Самостійне опрацювання монографічної літератури комплексно оцінюється викладачем, враховуючи такі </w:t>
      </w:r>
      <w:r>
        <w:rPr>
          <w:iCs/>
          <w:color w:val="000000"/>
          <w:spacing w:val="-2"/>
          <w:sz w:val="28"/>
          <w:szCs w:val="28"/>
          <w:lang w:val="uk-UA"/>
        </w:rPr>
        <w:t>критерії</w:t>
      </w:r>
      <w:r>
        <w:rPr>
          <w:color w:val="000000"/>
          <w:spacing w:val="-2"/>
          <w:sz w:val="28"/>
          <w:szCs w:val="28"/>
          <w:lang w:val="uk-UA"/>
        </w:rPr>
        <w:t>:</w:t>
      </w:r>
    </w:p>
    <w:p w:rsidR="0092116F" w:rsidRDefault="004B0B5D">
      <w:pPr>
        <w:shd w:val="clear" w:color="auto" w:fill="FFFFFF"/>
        <w:tabs>
          <w:tab w:val="left" w:pos="567"/>
        </w:tabs>
        <w:suppressAutoHyphens w:val="0"/>
        <w:ind w:left="540" w:right="10"/>
        <w:jc w:val="both"/>
        <w:rPr>
          <w:color w:val="000000"/>
          <w:spacing w:val="-2"/>
          <w:sz w:val="28"/>
          <w:szCs w:val="28"/>
        </w:rPr>
      </w:pPr>
      <w:r>
        <w:rPr>
          <w:color w:val="000000"/>
          <w:spacing w:val="-2"/>
          <w:sz w:val="28"/>
          <w:szCs w:val="28"/>
        </w:rPr>
        <w:t>а) розуміння позиції автора;</w:t>
      </w:r>
    </w:p>
    <w:p w:rsidR="0092116F" w:rsidRDefault="004B0B5D">
      <w:pPr>
        <w:shd w:val="clear" w:color="auto" w:fill="FFFFFF"/>
        <w:tabs>
          <w:tab w:val="left" w:pos="567"/>
        </w:tabs>
        <w:suppressAutoHyphens w:val="0"/>
        <w:ind w:left="540" w:right="10"/>
        <w:jc w:val="both"/>
        <w:rPr>
          <w:color w:val="000000"/>
          <w:spacing w:val="-2"/>
          <w:sz w:val="28"/>
          <w:szCs w:val="28"/>
        </w:rPr>
      </w:pPr>
      <w:r>
        <w:rPr>
          <w:color w:val="000000"/>
          <w:spacing w:val="-2"/>
          <w:sz w:val="28"/>
          <w:szCs w:val="28"/>
        </w:rPr>
        <w:t>б) власна інтерпретація позиції автора;</w:t>
      </w:r>
    </w:p>
    <w:p w:rsidR="0092116F" w:rsidRDefault="004B0B5D">
      <w:pPr>
        <w:shd w:val="clear" w:color="auto" w:fill="FFFFFF"/>
        <w:tabs>
          <w:tab w:val="left" w:pos="567"/>
        </w:tabs>
        <w:suppressAutoHyphens w:val="0"/>
        <w:ind w:left="540" w:right="10"/>
        <w:jc w:val="both"/>
        <w:rPr>
          <w:color w:val="000000"/>
          <w:spacing w:val="-2"/>
          <w:sz w:val="28"/>
          <w:szCs w:val="28"/>
        </w:rPr>
      </w:pPr>
      <w:r>
        <w:rPr>
          <w:color w:val="000000"/>
          <w:spacing w:val="-2"/>
          <w:sz w:val="28"/>
          <w:szCs w:val="28"/>
        </w:rPr>
        <w:t>в) повнота відповіді.</w:t>
      </w:r>
    </w:p>
    <w:p w:rsidR="0092116F" w:rsidRPr="00A04DF1" w:rsidRDefault="004B0B5D">
      <w:pPr>
        <w:ind w:firstLine="540"/>
        <w:jc w:val="both"/>
        <w:rPr>
          <w:sz w:val="28"/>
          <w:szCs w:val="28"/>
        </w:rPr>
      </w:pPr>
      <w:r>
        <w:rPr>
          <w:sz w:val="28"/>
          <w:szCs w:val="28"/>
        </w:rPr>
        <w:t>Протягом семестру передбачено проведення 2-х співбесід за монографічною літературою, яка винесена на самостійне опрацювання студентами. Виконання самостійної робо</w:t>
      </w:r>
      <w:r w:rsidR="00E35DEB">
        <w:rPr>
          <w:sz w:val="28"/>
          <w:szCs w:val="28"/>
        </w:rPr>
        <w:t>ти у повному обсязі оцінюється до</w:t>
      </w:r>
      <w:r>
        <w:rPr>
          <w:sz w:val="28"/>
          <w:szCs w:val="28"/>
        </w:rPr>
        <w:t xml:space="preserve"> </w:t>
      </w:r>
      <w:r w:rsidR="00A04DF1">
        <w:rPr>
          <w:b/>
          <w:i/>
          <w:sz w:val="28"/>
          <w:szCs w:val="28"/>
        </w:rPr>
        <w:t>6 балів</w:t>
      </w:r>
      <w:r w:rsidR="00A04DF1">
        <w:rPr>
          <w:sz w:val="28"/>
          <w:szCs w:val="28"/>
        </w:rPr>
        <w:t xml:space="preserve"> за одну співбесіду. Усього протягом семестру студент (</w:t>
      </w:r>
      <w:proofErr w:type="spellStart"/>
      <w:r w:rsidR="00A04DF1">
        <w:rPr>
          <w:sz w:val="28"/>
          <w:szCs w:val="28"/>
        </w:rPr>
        <w:t>-ка</w:t>
      </w:r>
      <w:proofErr w:type="spellEnd"/>
      <w:r w:rsidR="00A04DF1">
        <w:rPr>
          <w:sz w:val="28"/>
          <w:szCs w:val="28"/>
        </w:rPr>
        <w:t xml:space="preserve">) за 2 співбесіди може отримати до </w:t>
      </w:r>
      <w:r w:rsidR="00A04DF1" w:rsidRPr="00A04DF1">
        <w:rPr>
          <w:b/>
          <w:i/>
          <w:sz w:val="28"/>
          <w:szCs w:val="28"/>
        </w:rPr>
        <w:t>12 балів.</w:t>
      </w:r>
    </w:p>
    <w:p w:rsidR="0092116F" w:rsidRDefault="0092116F">
      <w:pPr>
        <w:ind w:firstLine="540"/>
        <w:jc w:val="both"/>
        <w:rPr>
          <w:b/>
          <w:i/>
          <w:sz w:val="28"/>
          <w:szCs w:val="28"/>
        </w:rPr>
      </w:pPr>
    </w:p>
    <w:p w:rsidR="0092116F" w:rsidRDefault="004B0B5D">
      <w:pPr>
        <w:ind w:right="-2" w:firstLine="540"/>
        <w:jc w:val="both"/>
        <w:rPr>
          <w:b/>
          <w:i/>
          <w:sz w:val="28"/>
          <w:szCs w:val="28"/>
        </w:rPr>
      </w:pPr>
      <w:r>
        <w:rPr>
          <w:b/>
          <w:i/>
          <w:sz w:val="28"/>
          <w:szCs w:val="28"/>
        </w:rPr>
        <w:t>Залік</w:t>
      </w:r>
    </w:p>
    <w:p w:rsidR="0092116F" w:rsidRDefault="004B0B5D">
      <w:pPr>
        <w:ind w:firstLine="540"/>
        <w:jc w:val="both"/>
        <w:rPr>
          <w:sz w:val="28"/>
          <w:szCs w:val="28"/>
        </w:rPr>
      </w:pPr>
      <w:r>
        <w:rPr>
          <w:sz w:val="28"/>
          <w:szCs w:val="28"/>
        </w:rPr>
        <w:t xml:space="preserve">Залік проводиться у формі усного опитування за визначеними теоретичними завданнями на діагностування сформованих навичок та умінь аналізувати, порівнювати, давати характеристики та оцінюється у </w:t>
      </w:r>
      <w:r w:rsidR="00E35DEB">
        <w:rPr>
          <w:sz w:val="28"/>
          <w:szCs w:val="28"/>
        </w:rPr>
        <w:t>4</w:t>
      </w:r>
      <w:r>
        <w:rPr>
          <w:sz w:val="28"/>
          <w:szCs w:val="28"/>
        </w:rPr>
        <w:t>0 балів:</w:t>
      </w:r>
    </w:p>
    <w:p w:rsidR="0092116F" w:rsidRDefault="00E35DEB">
      <w:pPr>
        <w:ind w:right="-2" w:firstLine="540"/>
        <w:jc w:val="both"/>
        <w:rPr>
          <w:sz w:val="28"/>
          <w:szCs w:val="28"/>
        </w:rPr>
      </w:pPr>
      <w:r>
        <w:rPr>
          <w:sz w:val="28"/>
          <w:szCs w:val="28"/>
        </w:rPr>
        <w:t>4</w:t>
      </w:r>
      <w:r w:rsidR="004B0B5D">
        <w:rPr>
          <w:sz w:val="28"/>
          <w:szCs w:val="28"/>
        </w:rPr>
        <w:t>0-</w:t>
      </w:r>
      <w:r>
        <w:rPr>
          <w:sz w:val="28"/>
          <w:szCs w:val="28"/>
        </w:rPr>
        <w:t>30</w:t>
      </w:r>
      <w:r w:rsidR="004B0B5D">
        <w:rPr>
          <w:sz w:val="28"/>
          <w:szCs w:val="28"/>
        </w:rPr>
        <w:t xml:space="preserve"> балів – знання і розуміння програмного матеріалу в повному обсязі; послідовний, логічний, обґрунтований, безпомилковий виклад </w:t>
      </w:r>
      <w:r w:rsidR="004B0B5D">
        <w:rPr>
          <w:sz w:val="28"/>
          <w:szCs w:val="28"/>
        </w:rPr>
        <w:lastRenderedPageBreak/>
        <w:t>матеріалу; самостійне, впевнене і правильне застосування знань; глибоке усвідомлення зв’язків у навчальному матеріалі; ґрунтовне пояснення закономірностей та характеристика інших зв'язків в історичному процесі; вміле застосування принципів і методів історичного пізнання; опанування навичками джерелознавчого та історіографічного аналізу; вміле формулювання висновків і узагальнень; вміле оцінювання та інтерпретація історичних даних;</w:t>
      </w:r>
    </w:p>
    <w:p w:rsidR="0092116F" w:rsidRDefault="00E35DEB">
      <w:pPr>
        <w:ind w:right="-2" w:firstLine="540"/>
        <w:jc w:val="both"/>
        <w:rPr>
          <w:sz w:val="28"/>
          <w:szCs w:val="28"/>
        </w:rPr>
      </w:pPr>
      <w:r>
        <w:rPr>
          <w:sz w:val="28"/>
          <w:szCs w:val="28"/>
        </w:rPr>
        <w:t>29-20</w:t>
      </w:r>
      <w:r w:rsidR="004B0B5D">
        <w:rPr>
          <w:sz w:val="28"/>
          <w:szCs w:val="28"/>
        </w:rPr>
        <w:t xml:space="preserve"> балів – знання і розуміння програмного матеріалу в цілому; послідовний, логічний, безпомилковий виклад матеріалу; усвідомлення основних зв’язків у навчальному матеріалі; пояснення закономірностей та характеристика інших зв'язків в історичному процесі; правильне і без особливих труднощів застосування знань в нових умовах; застосування принципів і методів історичного пізнання; формулювання висновків і узагальнень; оцінка та інтерпретація історичних даних; допущення окремих несуттєвих помилок;</w:t>
      </w:r>
    </w:p>
    <w:p w:rsidR="0092116F" w:rsidRDefault="004B0B5D">
      <w:pPr>
        <w:ind w:right="-2" w:firstLine="540"/>
        <w:jc w:val="both"/>
        <w:rPr>
          <w:sz w:val="28"/>
          <w:szCs w:val="28"/>
        </w:rPr>
      </w:pPr>
      <w:r>
        <w:rPr>
          <w:sz w:val="28"/>
          <w:szCs w:val="28"/>
        </w:rPr>
        <w:t>1</w:t>
      </w:r>
      <w:r w:rsidR="00E35DEB">
        <w:rPr>
          <w:sz w:val="28"/>
          <w:szCs w:val="28"/>
        </w:rPr>
        <w:t>9-10</w:t>
      </w:r>
      <w:r>
        <w:rPr>
          <w:sz w:val="28"/>
          <w:szCs w:val="28"/>
        </w:rPr>
        <w:t xml:space="preserve"> бали – знання і розуміння тільки основного програмного матеріалу в обсязі, який дозволяє застосувати наступний програмний матеріал; спрощений виклад матеріалу; усвідомлення окремих зв'язків у навчальному матеріалі; пояснення основних закономірностей та характеристика основних зв'язків в історичному процесі; застосування окремих знань в конкретних умовах самостійно чи при допомозі викладача; застосування окремих принципів і методів історичного пізнання; допущення окремих суттєвих помилок</w:t>
      </w:r>
    </w:p>
    <w:p w:rsidR="0092116F" w:rsidRDefault="00E35DEB">
      <w:pPr>
        <w:ind w:right="-2" w:firstLine="540"/>
        <w:jc w:val="both"/>
        <w:rPr>
          <w:sz w:val="28"/>
          <w:szCs w:val="28"/>
        </w:rPr>
      </w:pPr>
      <w:r>
        <w:rPr>
          <w:sz w:val="28"/>
          <w:szCs w:val="28"/>
        </w:rPr>
        <w:t>9-</w:t>
      </w:r>
      <w:r w:rsidR="004B0B5D">
        <w:rPr>
          <w:sz w:val="28"/>
          <w:szCs w:val="28"/>
        </w:rPr>
        <w:t>1 бал – поверхове знання і розуміння основного програмного матеріалу в обсязі, який не дозволяє засвоювати такий програмний матеріал; непослідовний виклад матеріалу з допущенням суттєвих помилок; невміння робити узагальнення та висновки; невміння застосувати знання у практичній діяльності.</w:t>
      </w:r>
    </w:p>
    <w:p w:rsidR="0092116F" w:rsidRDefault="004B0B5D">
      <w:pPr>
        <w:ind w:right="-2" w:firstLine="540"/>
        <w:jc w:val="both"/>
        <w:rPr>
          <w:sz w:val="28"/>
          <w:szCs w:val="28"/>
        </w:rPr>
      </w:pPr>
      <w:r>
        <w:rPr>
          <w:sz w:val="28"/>
          <w:szCs w:val="28"/>
        </w:rPr>
        <w:t xml:space="preserve">Заборгованості по усіх видах поточного контролю студент повинен ліквідувати до початку залікового тижня. </w:t>
      </w:r>
    </w:p>
    <w:p w:rsidR="0092116F" w:rsidRDefault="0092116F">
      <w:pPr>
        <w:ind w:firstLine="540"/>
        <w:jc w:val="both"/>
        <w:rPr>
          <w:b/>
          <w:i/>
          <w:sz w:val="28"/>
          <w:szCs w:val="28"/>
        </w:rPr>
      </w:pPr>
    </w:p>
    <w:p w:rsidR="0092116F" w:rsidRDefault="004B0B5D">
      <w:pPr>
        <w:spacing w:after="120"/>
        <w:jc w:val="center"/>
      </w:pPr>
      <w:r>
        <w:rPr>
          <w:b/>
          <w:bCs/>
          <w:sz w:val="28"/>
          <w:szCs w:val="28"/>
        </w:rPr>
        <w:t>Шкала оцінювання: національна та ЄКТС</w:t>
      </w: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26"/>
        <w:gridCol w:w="4253"/>
        <w:gridCol w:w="2126"/>
        <w:gridCol w:w="1984"/>
      </w:tblGrid>
      <w:tr w:rsidR="0092116F">
        <w:trPr>
          <w:cantSplit/>
          <w:trHeight w:val="560"/>
          <w:jc w:val="center"/>
        </w:trPr>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pStyle w:val="2"/>
              <w:spacing w:before="0" w:after="0"/>
              <w:jc w:val="center"/>
              <w:rPr>
                <w:rFonts w:ascii="Times New Roman" w:hAnsi="Times New Roman" w:cs="Times New Roman"/>
                <w:i w:val="0"/>
                <w:sz w:val="22"/>
                <w:szCs w:val="22"/>
                <w:lang w:val="uk-UA"/>
              </w:rPr>
            </w:pPr>
            <w:r>
              <w:rPr>
                <w:rFonts w:ascii="Times New Roman" w:hAnsi="Times New Roman" w:cs="Times New Roman"/>
                <w:i w:val="0"/>
                <w:caps/>
                <w:sz w:val="22"/>
                <w:szCs w:val="22"/>
                <w:lang w:val="uk-UA"/>
              </w:rPr>
              <w:t>З</w:t>
            </w:r>
            <w:r>
              <w:rPr>
                <w:rFonts w:ascii="Times New Roman" w:hAnsi="Times New Roman" w:cs="Times New Roman"/>
                <w:i w:val="0"/>
                <w:sz w:val="22"/>
                <w:szCs w:val="22"/>
                <w:lang w:val="uk-UA"/>
              </w:rPr>
              <w:t>а шкалою</w:t>
            </w:r>
          </w:p>
          <w:p w:rsidR="0092116F" w:rsidRDefault="004B0B5D">
            <w:pPr>
              <w:pStyle w:val="6"/>
              <w:spacing w:before="0" w:after="0"/>
              <w:jc w:val="center"/>
              <w:rPr>
                <w:lang w:val="uk-UA"/>
              </w:rPr>
            </w:pPr>
            <w:r>
              <w:rPr>
                <w:lang w:val="uk-UA"/>
              </w:rPr>
              <w:t>ECTS</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16F" w:rsidRPr="00714A61" w:rsidRDefault="004B0B5D" w:rsidP="00CE5CFD">
            <w:pPr>
              <w:pStyle w:val="5"/>
              <w:spacing w:before="0" w:after="0"/>
              <w:ind w:right="-108"/>
              <w:jc w:val="center"/>
              <w:rPr>
                <w:b w:val="0"/>
                <w:sz w:val="22"/>
                <w:lang w:val="uk-UA"/>
              </w:rPr>
            </w:pPr>
            <w:r>
              <w:rPr>
                <w:i w:val="0"/>
                <w:sz w:val="22"/>
                <w:szCs w:val="22"/>
                <w:lang w:val="uk-UA"/>
              </w:rPr>
              <w:t>За шкалою</w:t>
            </w:r>
            <w:r w:rsidR="00CE5CFD">
              <w:rPr>
                <w:i w:val="0"/>
                <w:sz w:val="22"/>
                <w:szCs w:val="22"/>
                <w:lang w:val="uk-UA"/>
              </w:rPr>
              <w:t xml:space="preserve"> </w:t>
            </w:r>
            <w:proofErr w:type="spellStart"/>
            <w:r w:rsidR="00714A61">
              <w:rPr>
                <w:i w:val="0"/>
                <w:sz w:val="22"/>
                <w:szCs w:val="22"/>
              </w:rPr>
              <w:t>університет</w:t>
            </w:r>
            <w:proofErr w:type="spellEnd"/>
            <w:r w:rsidR="00714A61">
              <w:rPr>
                <w:i w:val="0"/>
                <w:sz w:val="22"/>
                <w:szCs w:val="22"/>
                <w:lang w:val="uk-UA"/>
              </w:rPr>
              <w:t>у</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pPr>
              <w:pStyle w:val="3"/>
              <w:numPr>
                <w:ilvl w:val="2"/>
                <w:numId w:val="2"/>
              </w:numPr>
              <w:tabs>
                <w:tab w:val="left" w:pos="0"/>
              </w:tabs>
              <w:spacing w:after="0"/>
              <w:ind w:left="0" w:firstLine="0"/>
              <w:jc w:val="center"/>
              <w:rPr>
                <w:rFonts w:ascii="Times New Roman" w:hAnsi="Times New Roman" w:cs="Times New Roman"/>
                <w:b/>
                <w:i w:val="0"/>
                <w:sz w:val="22"/>
                <w:szCs w:val="22"/>
              </w:rPr>
            </w:pPr>
            <w:r>
              <w:rPr>
                <w:rFonts w:ascii="Times New Roman" w:hAnsi="Times New Roman" w:cs="Times New Roman"/>
                <w:b/>
                <w:i w:val="0"/>
                <w:sz w:val="22"/>
                <w:szCs w:val="22"/>
              </w:rPr>
              <w:t>За національною шкалою</w:t>
            </w:r>
          </w:p>
        </w:tc>
      </w:tr>
      <w:tr w:rsidR="0092116F">
        <w:trPr>
          <w:cantSplit/>
          <w:trHeight w:val="300"/>
          <w:jc w:val="center"/>
        </w:trPr>
        <w:tc>
          <w:tcPr>
            <w:tcW w:w="1725"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pStyle w:val="2"/>
              <w:rPr>
                <w:b w:val="0"/>
                <w:i w:val="0"/>
                <w:sz w:val="22"/>
                <w:szCs w:val="22"/>
                <w:lang w:val="uk-UA"/>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pStyle w:val="5"/>
              <w:rPr>
                <w:sz w:val="22"/>
                <w:szCs w:val="22"/>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sidP="00944D4B">
            <w:pPr>
              <w:pStyle w:val="3"/>
              <w:numPr>
                <w:ilvl w:val="2"/>
                <w:numId w:val="2"/>
              </w:numPr>
              <w:spacing w:after="0"/>
              <w:ind w:left="0" w:hanging="50"/>
              <w:jc w:val="center"/>
              <w:rPr>
                <w:rFonts w:ascii="Times New Roman" w:hAnsi="Times New Roman" w:cs="Times New Roman"/>
                <w:sz w:val="22"/>
                <w:szCs w:val="22"/>
              </w:rPr>
            </w:pPr>
            <w:r>
              <w:rPr>
                <w:rFonts w:ascii="Times New Roman" w:hAnsi="Times New Roman" w:cs="Times New Roman"/>
                <w:sz w:val="22"/>
                <w:szCs w:val="22"/>
              </w:rPr>
              <w:t>Екзамен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116F" w:rsidRDefault="004B0B5D" w:rsidP="00944D4B">
            <w:pPr>
              <w:pStyle w:val="3"/>
              <w:numPr>
                <w:ilvl w:val="2"/>
                <w:numId w:val="2"/>
              </w:numPr>
              <w:spacing w:after="0"/>
              <w:ind w:left="0" w:hanging="49"/>
              <w:jc w:val="center"/>
              <w:rPr>
                <w:rFonts w:ascii="Times New Roman" w:hAnsi="Times New Roman" w:cs="Times New Roman"/>
                <w:sz w:val="22"/>
                <w:szCs w:val="22"/>
              </w:rPr>
            </w:pPr>
            <w:r>
              <w:rPr>
                <w:rFonts w:ascii="Times New Roman" w:hAnsi="Times New Roman" w:cs="Times New Roman"/>
                <w:sz w:val="22"/>
                <w:szCs w:val="22"/>
              </w:rPr>
              <w:t>Залік</w:t>
            </w:r>
          </w:p>
        </w:tc>
      </w:tr>
      <w:tr w:rsidR="0092116F">
        <w:trPr>
          <w:cantSplit/>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68"/>
              <w:jc w:val="center"/>
              <w:rPr>
                <w:color w:val="000000"/>
                <w:spacing w:val="-2"/>
                <w:sz w:val="22"/>
              </w:rPr>
            </w:pPr>
            <w:r>
              <w:rPr>
                <w:color w:val="000000"/>
                <w:spacing w:val="-2"/>
                <w:sz w:val="22"/>
                <w:szCs w:val="22"/>
              </w:rPr>
              <w:t>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223"/>
              <w:jc w:val="center"/>
              <w:rPr>
                <w:color w:val="000000"/>
                <w:spacing w:val="-2"/>
                <w:sz w:val="22"/>
              </w:rPr>
            </w:pPr>
            <w:r>
              <w:rPr>
                <w:color w:val="000000"/>
                <w:spacing w:val="-2"/>
                <w:sz w:val="22"/>
                <w:szCs w:val="22"/>
              </w:rPr>
              <w:t>90 – 100</w:t>
            </w:r>
          </w:p>
          <w:p w:rsidR="0092116F" w:rsidRDefault="004B0B5D">
            <w:pPr>
              <w:ind w:right="223"/>
              <w:jc w:val="center"/>
              <w:rPr>
                <w:color w:val="000000"/>
                <w:spacing w:val="-2"/>
                <w:sz w:val="22"/>
              </w:rPr>
            </w:pPr>
            <w:r>
              <w:rPr>
                <w:color w:val="000000"/>
                <w:spacing w:val="-2"/>
                <w:sz w:val="22"/>
                <w:szCs w:val="22"/>
              </w:rPr>
              <w:t>(відмінно)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rsidP="00944D4B">
            <w:pPr>
              <w:pStyle w:val="4"/>
              <w:numPr>
                <w:ilvl w:val="3"/>
                <w:numId w:val="2"/>
              </w:numPr>
              <w:ind w:left="0" w:firstLine="560"/>
              <w:jc w:val="center"/>
              <w:rPr>
                <w:b w:val="0"/>
                <w:i w:val="0"/>
                <w:sz w:val="22"/>
                <w:szCs w:val="22"/>
              </w:rPr>
            </w:pPr>
            <w:r>
              <w:rPr>
                <w:b w:val="0"/>
                <w:i w:val="0"/>
                <w:sz w:val="22"/>
                <w:szCs w:val="22"/>
              </w:rPr>
              <w:t>5 (відмінно)</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rsidP="00944D4B">
            <w:pPr>
              <w:pStyle w:val="4"/>
              <w:numPr>
                <w:ilvl w:val="3"/>
                <w:numId w:val="2"/>
              </w:numPr>
              <w:ind w:left="0" w:hanging="49"/>
              <w:jc w:val="center"/>
              <w:rPr>
                <w:b w:val="0"/>
                <w:sz w:val="22"/>
                <w:szCs w:val="22"/>
              </w:rPr>
            </w:pPr>
            <w:r>
              <w:rPr>
                <w:b w:val="0"/>
                <w:i w:val="0"/>
                <w:sz w:val="22"/>
                <w:szCs w:val="22"/>
              </w:rPr>
              <w:t>Зараховано</w:t>
            </w:r>
          </w:p>
        </w:tc>
      </w:tr>
      <w:tr w:rsidR="0092116F">
        <w:trPr>
          <w:cantSplit/>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68"/>
              <w:jc w:val="center"/>
              <w:rPr>
                <w:color w:val="000000"/>
                <w:spacing w:val="-2"/>
                <w:sz w:val="22"/>
              </w:rPr>
            </w:pPr>
            <w:r>
              <w:rPr>
                <w:color w:val="000000"/>
                <w:spacing w:val="-2"/>
                <w:sz w:val="22"/>
                <w:szCs w:val="22"/>
              </w:rPr>
              <w:t>B</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223"/>
              <w:jc w:val="center"/>
              <w:rPr>
                <w:color w:val="000000"/>
                <w:spacing w:val="-2"/>
                <w:sz w:val="22"/>
              </w:rPr>
            </w:pPr>
            <w:r>
              <w:rPr>
                <w:color w:val="000000"/>
                <w:spacing w:val="-2"/>
                <w:sz w:val="22"/>
                <w:szCs w:val="22"/>
              </w:rPr>
              <w:t>85 – 89</w:t>
            </w:r>
          </w:p>
          <w:p w:rsidR="0092116F" w:rsidRDefault="004B0B5D">
            <w:pPr>
              <w:ind w:right="223"/>
              <w:jc w:val="center"/>
              <w:rPr>
                <w:color w:val="000000"/>
                <w:spacing w:val="-2"/>
                <w:sz w:val="22"/>
              </w:rPr>
            </w:pPr>
            <w:r>
              <w:rPr>
                <w:color w:val="000000"/>
                <w:spacing w:val="-2"/>
                <w:sz w:val="22"/>
                <w:szCs w:val="22"/>
              </w:rPr>
              <w:t>(дуже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54"/>
              <w:jc w:val="center"/>
              <w:rPr>
                <w:color w:val="000000"/>
                <w:spacing w:val="-2"/>
                <w:sz w:val="22"/>
              </w:rPr>
            </w:pPr>
            <w:r>
              <w:rPr>
                <w:color w:val="000000"/>
                <w:spacing w:val="-2"/>
                <w:sz w:val="22"/>
                <w:szCs w:val="22"/>
              </w:rPr>
              <w:t>4 (добре)</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ind w:right="-54"/>
              <w:jc w:val="center"/>
              <w:rPr>
                <w:color w:val="000000"/>
                <w:spacing w:val="-2"/>
                <w:sz w:val="22"/>
              </w:rPr>
            </w:pPr>
          </w:p>
        </w:tc>
      </w:tr>
      <w:tr w:rsidR="0092116F">
        <w:trPr>
          <w:cantSplit/>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68"/>
              <w:jc w:val="center"/>
              <w:rPr>
                <w:color w:val="000000"/>
                <w:spacing w:val="-2"/>
                <w:sz w:val="22"/>
              </w:rPr>
            </w:pPr>
            <w:r>
              <w:rPr>
                <w:color w:val="000000"/>
                <w:spacing w:val="-2"/>
                <w:sz w:val="22"/>
                <w:szCs w:val="22"/>
              </w:rPr>
              <w:t>C</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223"/>
              <w:jc w:val="center"/>
              <w:rPr>
                <w:color w:val="000000"/>
                <w:spacing w:val="-2"/>
                <w:sz w:val="22"/>
              </w:rPr>
            </w:pPr>
            <w:r>
              <w:rPr>
                <w:color w:val="000000"/>
                <w:spacing w:val="-2"/>
                <w:sz w:val="22"/>
                <w:szCs w:val="22"/>
              </w:rPr>
              <w:t>75 – 84</w:t>
            </w:r>
          </w:p>
          <w:p w:rsidR="0092116F" w:rsidRDefault="004B0B5D">
            <w:pPr>
              <w:ind w:right="223"/>
              <w:jc w:val="center"/>
              <w:rPr>
                <w:color w:val="000000"/>
                <w:spacing w:val="-2"/>
                <w:sz w:val="22"/>
              </w:rPr>
            </w:pPr>
            <w:r>
              <w:rPr>
                <w:color w:val="000000"/>
                <w:spacing w:val="-2"/>
                <w:sz w:val="22"/>
                <w:szCs w:val="22"/>
              </w:rPr>
              <w:t>(добре)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ind w:right="-54"/>
              <w:jc w:val="center"/>
              <w:rPr>
                <w:color w:val="000000"/>
                <w:spacing w:val="-2"/>
                <w:sz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ind w:right="-54"/>
              <w:jc w:val="center"/>
              <w:rPr>
                <w:color w:val="000000"/>
                <w:spacing w:val="-2"/>
                <w:sz w:val="22"/>
              </w:rPr>
            </w:pPr>
          </w:p>
        </w:tc>
      </w:tr>
      <w:tr w:rsidR="0092116F">
        <w:trPr>
          <w:cantSplit/>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68"/>
              <w:jc w:val="center"/>
              <w:rPr>
                <w:color w:val="000000"/>
                <w:spacing w:val="-2"/>
                <w:sz w:val="22"/>
              </w:rPr>
            </w:pPr>
            <w:r>
              <w:rPr>
                <w:color w:val="000000"/>
                <w:spacing w:val="-2"/>
                <w:sz w:val="22"/>
                <w:szCs w:val="22"/>
              </w:rPr>
              <w:t>D</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223"/>
              <w:jc w:val="center"/>
              <w:rPr>
                <w:color w:val="000000"/>
                <w:spacing w:val="-2"/>
                <w:sz w:val="22"/>
              </w:rPr>
            </w:pPr>
            <w:r>
              <w:rPr>
                <w:color w:val="000000"/>
                <w:spacing w:val="-2"/>
                <w:sz w:val="22"/>
                <w:szCs w:val="22"/>
              </w:rPr>
              <w:t>70 – 74</w:t>
            </w:r>
          </w:p>
          <w:p w:rsidR="0092116F" w:rsidRDefault="004B0B5D">
            <w:pPr>
              <w:ind w:right="223"/>
              <w:jc w:val="center"/>
              <w:rPr>
                <w:color w:val="000000"/>
                <w:spacing w:val="-2"/>
                <w:sz w:val="22"/>
              </w:rPr>
            </w:pPr>
            <w:r>
              <w:rPr>
                <w:color w:val="000000"/>
                <w:spacing w:val="-2"/>
                <w:sz w:val="22"/>
                <w:szCs w:val="22"/>
              </w:rPr>
              <w:t xml:space="preserve">(задовільно)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54"/>
              <w:jc w:val="center"/>
              <w:rPr>
                <w:color w:val="000000"/>
                <w:spacing w:val="-2"/>
                <w:sz w:val="22"/>
              </w:rPr>
            </w:pPr>
            <w:r>
              <w:rPr>
                <w:color w:val="000000"/>
                <w:spacing w:val="-2"/>
                <w:sz w:val="22"/>
                <w:szCs w:val="22"/>
              </w:rPr>
              <w:t>3 (задовільно)</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ind w:right="-54"/>
              <w:jc w:val="center"/>
              <w:rPr>
                <w:color w:val="000000"/>
                <w:spacing w:val="-2"/>
                <w:sz w:val="22"/>
              </w:rPr>
            </w:pPr>
          </w:p>
        </w:tc>
      </w:tr>
      <w:tr w:rsidR="0092116F">
        <w:trPr>
          <w:cantSplit/>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68"/>
              <w:jc w:val="center"/>
              <w:rPr>
                <w:color w:val="000000"/>
                <w:spacing w:val="-2"/>
                <w:sz w:val="22"/>
              </w:rPr>
            </w:pPr>
            <w:r>
              <w:rPr>
                <w:color w:val="000000"/>
                <w:spacing w:val="-2"/>
                <w:sz w:val="22"/>
                <w:szCs w:val="22"/>
              </w:rPr>
              <w:t>E</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223"/>
              <w:jc w:val="center"/>
              <w:rPr>
                <w:color w:val="000000"/>
                <w:spacing w:val="-2"/>
                <w:sz w:val="22"/>
              </w:rPr>
            </w:pPr>
            <w:r>
              <w:rPr>
                <w:color w:val="000000"/>
                <w:spacing w:val="-2"/>
                <w:sz w:val="22"/>
                <w:szCs w:val="22"/>
              </w:rPr>
              <w:t>60 – 69</w:t>
            </w:r>
          </w:p>
          <w:p w:rsidR="0092116F" w:rsidRDefault="004B0B5D">
            <w:pPr>
              <w:ind w:right="223"/>
              <w:jc w:val="center"/>
              <w:rPr>
                <w:color w:val="000000"/>
                <w:spacing w:val="-2"/>
                <w:sz w:val="22"/>
              </w:rPr>
            </w:pPr>
            <w:r>
              <w:rPr>
                <w:color w:val="000000"/>
                <w:spacing w:val="-2"/>
                <w:sz w:val="22"/>
                <w:szCs w:val="22"/>
              </w:rPr>
              <w:t>(достатньо)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92116F">
            <w:pPr>
              <w:ind w:right="-54"/>
              <w:jc w:val="center"/>
              <w:rPr>
                <w:color w:val="000000"/>
                <w:spacing w:val="-2"/>
                <w:sz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ind w:right="-54"/>
              <w:jc w:val="center"/>
              <w:rPr>
                <w:color w:val="000000"/>
                <w:spacing w:val="-2"/>
                <w:sz w:val="22"/>
              </w:rPr>
            </w:pPr>
          </w:p>
        </w:tc>
      </w:tr>
      <w:tr w:rsidR="0092116F">
        <w:trPr>
          <w:cantSplit/>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68"/>
              <w:jc w:val="center"/>
              <w:rPr>
                <w:color w:val="000000"/>
                <w:spacing w:val="-2"/>
                <w:sz w:val="22"/>
              </w:rPr>
            </w:pPr>
            <w:r>
              <w:rPr>
                <w:color w:val="000000"/>
                <w:spacing w:val="-2"/>
                <w:sz w:val="22"/>
                <w:szCs w:val="22"/>
              </w:rPr>
              <w:lastRenderedPageBreak/>
              <w:t>FX</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223"/>
              <w:jc w:val="center"/>
              <w:rPr>
                <w:color w:val="000000"/>
                <w:spacing w:val="-2"/>
                <w:sz w:val="22"/>
              </w:rPr>
            </w:pPr>
            <w:r>
              <w:rPr>
                <w:color w:val="000000"/>
                <w:spacing w:val="-2"/>
                <w:sz w:val="22"/>
                <w:szCs w:val="22"/>
              </w:rPr>
              <w:t>35 – 59</w:t>
            </w:r>
          </w:p>
          <w:p w:rsidR="0092116F" w:rsidRDefault="004B0B5D">
            <w:pPr>
              <w:ind w:right="223"/>
              <w:jc w:val="center"/>
              <w:rPr>
                <w:color w:val="000000"/>
                <w:spacing w:val="-2"/>
                <w:sz w:val="22"/>
              </w:rPr>
            </w:pPr>
            <w:r>
              <w:rPr>
                <w:color w:val="000000"/>
                <w:spacing w:val="-2"/>
                <w:sz w:val="22"/>
                <w:szCs w:val="22"/>
              </w:rPr>
              <w:t>(незадовільно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54"/>
              <w:jc w:val="center"/>
              <w:rPr>
                <w:color w:val="000000"/>
                <w:spacing w:val="-2"/>
                <w:sz w:val="22"/>
              </w:rPr>
            </w:pPr>
            <w:r>
              <w:rPr>
                <w:color w:val="000000"/>
                <w:spacing w:val="-2"/>
                <w:sz w:val="22"/>
                <w:szCs w:val="22"/>
              </w:rPr>
              <w:t>2 (незадовільно)</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54"/>
              <w:jc w:val="center"/>
              <w:rPr>
                <w:color w:val="000000"/>
                <w:spacing w:val="-2"/>
                <w:sz w:val="22"/>
              </w:rPr>
            </w:pPr>
            <w:r>
              <w:rPr>
                <w:color w:val="000000"/>
                <w:spacing w:val="-2"/>
                <w:sz w:val="22"/>
                <w:szCs w:val="22"/>
              </w:rPr>
              <w:t>Не зараховано</w:t>
            </w:r>
          </w:p>
        </w:tc>
      </w:tr>
      <w:tr w:rsidR="0092116F">
        <w:trPr>
          <w:cantSplit/>
          <w:jc w:val="center"/>
        </w:trPr>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68"/>
              <w:jc w:val="center"/>
              <w:rPr>
                <w:color w:val="000000"/>
                <w:spacing w:val="-2"/>
                <w:sz w:val="22"/>
              </w:rPr>
            </w:pPr>
            <w:r>
              <w:rPr>
                <w:color w:val="000000"/>
                <w:spacing w:val="-2"/>
                <w:sz w:val="22"/>
                <w:szCs w:val="22"/>
              </w:rPr>
              <w:t>F</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16F" w:rsidRDefault="004B0B5D">
            <w:pPr>
              <w:ind w:right="223"/>
              <w:jc w:val="center"/>
              <w:rPr>
                <w:color w:val="000000"/>
                <w:spacing w:val="-2"/>
                <w:sz w:val="22"/>
              </w:rPr>
            </w:pPr>
            <w:r>
              <w:rPr>
                <w:color w:val="000000"/>
                <w:spacing w:val="-2"/>
                <w:sz w:val="22"/>
                <w:szCs w:val="22"/>
              </w:rPr>
              <w:t>1 – 34</w:t>
            </w:r>
          </w:p>
          <w:p w:rsidR="0092116F" w:rsidRDefault="004B0B5D">
            <w:pPr>
              <w:ind w:right="223"/>
              <w:jc w:val="center"/>
              <w:rPr>
                <w:color w:val="000000"/>
                <w:spacing w:val="-2"/>
                <w:sz w:val="22"/>
              </w:rPr>
            </w:pPr>
            <w:r>
              <w:rPr>
                <w:color w:val="000000"/>
                <w:spacing w:val="-2"/>
                <w:sz w:val="22"/>
                <w:szCs w:val="22"/>
              </w:rPr>
              <w:t>(незадовільно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ind w:right="-54"/>
              <w:jc w:val="center"/>
              <w:rPr>
                <w:color w:val="000000"/>
                <w:spacing w:val="-2"/>
                <w:sz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2116F" w:rsidRDefault="0092116F">
            <w:pPr>
              <w:ind w:right="-54"/>
              <w:jc w:val="center"/>
              <w:rPr>
                <w:color w:val="000000"/>
                <w:spacing w:val="-2"/>
                <w:sz w:val="22"/>
              </w:rPr>
            </w:pPr>
          </w:p>
        </w:tc>
      </w:tr>
    </w:tbl>
    <w:p w:rsidR="0092116F" w:rsidRDefault="0092116F">
      <w:pPr>
        <w:shd w:val="clear" w:color="auto" w:fill="FFFFFF"/>
        <w:tabs>
          <w:tab w:val="left" w:pos="979"/>
        </w:tabs>
        <w:ind w:left="567" w:hanging="567"/>
        <w:jc w:val="both"/>
        <w:rPr>
          <w:color w:val="000000"/>
          <w:sz w:val="22"/>
          <w:szCs w:val="22"/>
        </w:rPr>
      </w:pPr>
    </w:p>
    <w:p w:rsidR="0092116F" w:rsidRDefault="004B0B5D">
      <w:pPr>
        <w:shd w:val="clear" w:color="auto" w:fill="FFFFFF"/>
        <w:jc w:val="center"/>
        <w:rPr>
          <w:b/>
          <w:sz w:val="28"/>
          <w:szCs w:val="28"/>
        </w:rPr>
      </w:pPr>
      <w:r>
        <w:rPr>
          <w:b/>
          <w:sz w:val="28"/>
          <w:szCs w:val="28"/>
        </w:rPr>
        <w:t>9.</w:t>
      </w:r>
      <w:r>
        <w:rPr>
          <w:b/>
          <w:color w:val="FF0000"/>
          <w:sz w:val="28"/>
          <w:szCs w:val="28"/>
        </w:rPr>
        <w:t xml:space="preserve"> </w:t>
      </w:r>
      <w:r>
        <w:rPr>
          <w:b/>
          <w:sz w:val="28"/>
          <w:szCs w:val="28"/>
        </w:rPr>
        <w:t>Рекомендована література</w:t>
      </w:r>
    </w:p>
    <w:p w:rsidR="0092116F" w:rsidRDefault="004B0B5D">
      <w:pPr>
        <w:pStyle w:val="af"/>
        <w:ind w:firstLine="0"/>
      </w:pPr>
      <w:proofErr w:type="spellStart"/>
      <w:r>
        <w:rPr>
          <w:b/>
          <w:sz w:val="28"/>
          <w:szCs w:val="28"/>
        </w:rPr>
        <w:t>Основна</w:t>
      </w:r>
      <w:proofErr w:type="spellEnd"/>
      <w:r>
        <w:rPr>
          <w:sz w:val="28"/>
          <w:szCs w:val="28"/>
        </w:rPr>
        <w:t>:</w:t>
      </w:r>
    </w:p>
    <w:p w:rsidR="0092116F" w:rsidRDefault="004B0B5D">
      <w:pPr>
        <w:numPr>
          <w:ilvl w:val="0"/>
          <w:numId w:val="4"/>
        </w:numPr>
        <w:tabs>
          <w:tab w:val="clear" w:pos="720"/>
        </w:tabs>
        <w:suppressAutoHyphens w:val="0"/>
        <w:ind w:left="0" w:firstLine="709"/>
        <w:jc w:val="both"/>
      </w:pPr>
      <w:proofErr w:type="spellStart"/>
      <w:r>
        <w:rPr>
          <w:sz w:val="28"/>
          <w:szCs w:val="28"/>
        </w:rPr>
        <w:t>Бовуар</w:t>
      </w:r>
      <w:proofErr w:type="spellEnd"/>
      <w:r>
        <w:rPr>
          <w:sz w:val="28"/>
          <w:szCs w:val="28"/>
        </w:rPr>
        <w:t xml:space="preserve"> </w:t>
      </w:r>
      <w:proofErr w:type="spellStart"/>
      <w:r>
        <w:rPr>
          <w:sz w:val="28"/>
          <w:szCs w:val="28"/>
        </w:rPr>
        <w:t>Сімона</w:t>
      </w:r>
      <w:proofErr w:type="spellEnd"/>
      <w:r>
        <w:rPr>
          <w:sz w:val="28"/>
          <w:szCs w:val="28"/>
        </w:rPr>
        <w:t xml:space="preserve"> де. Друга стать: У 2</w:t>
      </w:r>
      <w:r w:rsidR="00850F71">
        <w:rPr>
          <w:sz w:val="28"/>
          <w:szCs w:val="28"/>
        </w:rPr>
        <w:t xml:space="preserve"> </w:t>
      </w:r>
      <w:r>
        <w:rPr>
          <w:sz w:val="28"/>
          <w:szCs w:val="28"/>
        </w:rPr>
        <w:t>т. Том 1. К</w:t>
      </w:r>
      <w:r w:rsidR="00944D4B">
        <w:rPr>
          <w:sz w:val="28"/>
          <w:szCs w:val="28"/>
        </w:rPr>
        <w:t>иїв</w:t>
      </w:r>
      <w:r>
        <w:rPr>
          <w:sz w:val="28"/>
          <w:szCs w:val="28"/>
        </w:rPr>
        <w:t>: Основи, 1994. 390</w:t>
      </w:r>
      <w:r w:rsidR="00850F71">
        <w:rPr>
          <w:sz w:val="28"/>
          <w:szCs w:val="28"/>
        </w:rPr>
        <w:t xml:space="preserve"> </w:t>
      </w:r>
      <w:bookmarkStart w:id="1" w:name="_GoBack"/>
      <w:bookmarkEnd w:id="1"/>
      <w:r>
        <w:rPr>
          <w:sz w:val="28"/>
          <w:szCs w:val="28"/>
        </w:rPr>
        <w:t>с., Том 2. К.: Основи, 1995. 392 с.</w:t>
      </w:r>
    </w:p>
    <w:p w:rsidR="0092116F" w:rsidRDefault="004B0B5D">
      <w:pPr>
        <w:numPr>
          <w:ilvl w:val="0"/>
          <w:numId w:val="4"/>
        </w:numPr>
        <w:tabs>
          <w:tab w:val="clear" w:pos="720"/>
        </w:tabs>
        <w:suppressAutoHyphens w:val="0"/>
        <w:ind w:left="0" w:firstLine="709"/>
        <w:jc w:val="both"/>
      </w:pPr>
      <w:r>
        <w:rPr>
          <w:sz w:val="28"/>
          <w:szCs w:val="28"/>
        </w:rPr>
        <w:t xml:space="preserve">Кісь О. Жіноча історія як напрямок історичних досліджень: становлення феміністської методології. </w:t>
      </w:r>
      <w:r>
        <w:rPr>
          <w:i/>
          <w:sz w:val="28"/>
          <w:szCs w:val="28"/>
        </w:rPr>
        <w:t>Український історичний журнал.</w:t>
      </w:r>
      <w:r>
        <w:rPr>
          <w:sz w:val="28"/>
          <w:szCs w:val="28"/>
        </w:rPr>
        <w:t xml:space="preserve"> 2012. № 2. С.159-172.</w:t>
      </w:r>
    </w:p>
    <w:p w:rsidR="0092116F" w:rsidRDefault="004B0B5D">
      <w:pPr>
        <w:numPr>
          <w:ilvl w:val="0"/>
          <w:numId w:val="4"/>
        </w:numPr>
        <w:tabs>
          <w:tab w:val="clear" w:pos="720"/>
        </w:tabs>
        <w:suppressAutoHyphens w:val="0"/>
        <w:ind w:left="0" w:firstLine="709"/>
        <w:jc w:val="both"/>
      </w:pPr>
      <w:r>
        <w:rPr>
          <w:sz w:val="28"/>
          <w:szCs w:val="28"/>
        </w:rPr>
        <w:t xml:space="preserve">Скотт </w:t>
      </w:r>
      <w:proofErr w:type="spellStart"/>
      <w:r>
        <w:rPr>
          <w:sz w:val="28"/>
          <w:szCs w:val="28"/>
        </w:rPr>
        <w:t>Джоан</w:t>
      </w:r>
      <w:proofErr w:type="spellEnd"/>
      <w:r>
        <w:rPr>
          <w:sz w:val="28"/>
          <w:szCs w:val="28"/>
        </w:rPr>
        <w:t xml:space="preserve">. </w:t>
      </w:r>
      <w:proofErr w:type="spellStart"/>
      <w:r>
        <w:rPr>
          <w:sz w:val="28"/>
          <w:szCs w:val="28"/>
        </w:rPr>
        <w:t>Гендер</w:t>
      </w:r>
      <w:proofErr w:type="spellEnd"/>
      <w:r>
        <w:rPr>
          <w:sz w:val="28"/>
          <w:szCs w:val="28"/>
        </w:rPr>
        <w:t xml:space="preserve">: </w:t>
      </w:r>
      <w:proofErr w:type="spellStart"/>
      <w:r>
        <w:rPr>
          <w:sz w:val="28"/>
          <w:szCs w:val="28"/>
        </w:rPr>
        <w:t>полезная</w:t>
      </w:r>
      <w:proofErr w:type="spellEnd"/>
      <w:r>
        <w:rPr>
          <w:sz w:val="28"/>
          <w:szCs w:val="28"/>
        </w:rPr>
        <w:t xml:space="preserve"> </w:t>
      </w:r>
      <w:proofErr w:type="spellStart"/>
      <w:r>
        <w:rPr>
          <w:sz w:val="28"/>
          <w:szCs w:val="28"/>
        </w:rPr>
        <w:t>категория</w:t>
      </w:r>
      <w:proofErr w:type="spellEnd"/>
      <w:r>
        <w:rPr>
          <w:sz w:val="28"/>
          <w:szCs w:val="28"/>
        </w:rPr>
        <w:t xml:space="preserve"> </w:t>
      </w:r>
      <w:proofErr w:type="spellStart"/>
      <w:r>
        <w:rPr>
          <w:sz w:val="28"/>
          <w:szCs w:val="28"/>
        </w:rPr>
        <w:t>исторического</w:t>
      </w:r>
      <w:proofErr w:type="spellEnd"/>
      <w:r>
        <w:rPr>
          <w:sz w:val="28"/>
          <w:szCs w:val="28"/>
        </w:rPr>
        <w:t xml:space="preserve"> </w:t>
      </w:r>
      <w:proofErr w:type="spellStart"/>
      <w:r>
        <w:rPr>
          <w:sz w:val="28"/>
          <w:szCs w:val="28"/>
        </w:rPr>
        <w:t>анализа</w:t>
      </w:r>
      <w:proofErr w:type="spellEnd"/>
      <w:r>
        <w:rPr>
          <w:sz w:val="28"/>
          <w:szCs w:val="28"/>
        </w:rPr>
        <w:t xml:space="preserve">. </w:t>
      </w:r>
      <w:proofErr w:type="spellStart"/>
      <w:r>
        <w:rPr>
          <w:i/>
          <w:sz w:val="28"/>
          <w:szCs w:val="28"/>
        </w:rPr>
        <w:t>Введение</w:t>
      </w:r>
      <w:proofErr w:type="spellEnd"/>
      <w:r>
        <w:rPr>
          <w:i/>
          <w:sz w:val="28"/>
          <w:szCs w:val="28"/>
        </w:rPr>
        <w:t xml:space="preserve"> в </w:t>
      </w:r>
      <w:proofErr w:type="spellStart"/>
      <w:r>
        <w:rPr>
          <w:i/>
          <w:sz w:val="28"/>
          <w:szCs w:val="28"/>
        </w:rPr>
        <w:t>гендерные</w:t>
      </w:r>
      <w:proofErr w:type="spellEnd"/>
      <w:r>
        <w:rPr>
          <w:i/>
          <w:sz w:val="28"/>
          <w:szCs w:val="28"/>
        </w:rPr>
        <w:t xml:space="preserve"> </w:t>
      </w:r>
      <w:proofErr w:type="spellStart"/>
      <w:r>
        <w:rPr>
          <w:i/>
          <w:sz w:val="28"/>
          <w:szCs w:val="28"/>
        </w:rPr>
        <w:t>исследования</w:t>
      </w:r>
      <w:proofErr w:type="spellEnd"/>
      <w:r>
        <w:rPr>
          <w:i/>
          <w:sz w:val="28"/>
          <w:szCs w:val="28"/>
        </w:rPr>
        <w:t>.</w:t>
      </w:r>
      <w:r>
        <w:rPr>
          <w:sz w:val="28"/>
          <w:szCs w:val="28"/>
        </w:rPr>
        <w:t xml:space="preserve"> Ч.II: </w:t>
      </w:r>
      <w:proofErr w:type="spellStart"/>
      <w:r>
        <w:rPr>
          <w:sz w:val="28"/>
          <w:szCs w:val="28"/>
        </w:rPr>
        <w:t>Хрестоматия</w:t>
      </w:r>
      <w:proofErr w:type="spellEnd"/>
      <w:r>
        <w:rPr>
          <w:sz w:val="28"/>
          <w:szCs w:val="28"/>
        </w:rPr>
        <w:t>. Х</w:t>
      </w:r>
      <w:r w:rsidR="00944D4B">
        <w:rPr>
          <w:sz w:val="28"/>
          <w:szCs w:val="28"/>
        </w:rPr>
        <w:t>арків</w:t>
      </w:r>
      <w:r>
        <w:rPr>
          <w:sz w:val="28"/>
          <w:szCs w:val="28"/>
        </w:rPr>
        <w:t xml:space="preserve">: ХЦГИ, </w:t>
      </w:r>
      <w:r w:rsidR="00C17D08" w:rsidRPr="001F310C">
        <w:rPr>
          <w:sz w:val="28"/>
          <w:szCs w:val="28"/>
          <w:shd w:val="clear" w:color="auto" w:fill="FFFFFF"/>
        </w:rPr>
        <w:t>Са</w:t>
      </w:r>
      <w:r w:rsidR="00C17D08">
        <w:rPr>
          <w:sz w:val="28"/>
          <w:szCs w:val="28"/>
          <w:shd w:val="clear" w:color="auto" w:fill="FFFFFF"/>
        </w:rPr>
        <w:t>н</w:t>
      </w:r>
      <w:r w:rsidR="00C17D08" w:rsidRPr="001F310C">
        <w:rPr>
          <w:sz w:val="28"/>
          <w:szCs w:val="28"/>
          <w:shd w:val="clear" w:color="auto" w:fill="FFFFFF"/>
        </w:rPr>
        <w:t>кт-Петербург</w:t>
      </w:r>
      <w:r>
        <w:rPr>
          <w:sz w:val="28"/>
          <w:szCs w:val="28"/>
        </w:rPr>
        <w:t xml:space="preserve">: </w:t>
      </w:r>
      <w:proofErr w:type="spellStart"/>
      <w:r>
        <w:rPr>
          <w:sz w:val="28"/>
          <w:szCs w:val="28"/>
        </w:rPr>
        <w:t>Алетейя</w:t>
      </w:r>
      <w:proofErr w:type="spellEnd"/>
      <w:r>
        <w:rPr>
          <w:sz w:val="28"/>
          <w:szCs w:val="28"/>
        </w:rPr>
        <w:t xml:space="preserve">, 2001. С.405-436. </w:t>
      </w:r>
    </w:p>
    <w:p w:rsidR="0092116F" w:rsidRDefault="004B0B5D">
      <w:pPr>
        <w:numPr>
          <w:ilvl w:val="0"/>
          <w:numId w:val="4"/>
        </w:numPr>
        <w:tabs>
          <w:tab w:val="left" w:pos="-5954"/>
        </w:tabs>
        <w:suppressAutoHyphens w:val="0"/>
        <w:ind w:left="0" w:firstLine="709"/>
        <w:jc w:val="both"/>
      </w:pPr>
      <w:r>
        <w:rPr>
          <w:sz w:val="28"/>
          <w:szCs w:val="28"/>
        </w:rPr>
        <w:t xml:space="preserve">Смоляр Л.О. Минуле заради майбутнього: Жіночий рух Наддніпрянської України другої половини ХІХ – початку ХХ ст.: Сторінки історії: Монографія. Одеса: </w:t>
      </w:r>
      <w:proofErr w:type="spellStart"/>
      <w:r>
        <w:rPr>
          <w:sz w:val="28"/>
          <w:szCs w:val="28"/>
        </w:rPr>
        <w:t>Астропринт</w:t>
      </w:r>
      <w:proofErr w:type="spellEnd"/>
      <w:r>
        <w:rPr>
          <w:sz w:val="28"/>
          <w:szCs w:val="28"/>
        </w:rPr>
        <w:t>, 1998. 408 с.</w:t>
      </w:r>
    </w:p>
    <w:p w:rsidR="0092116F" w:rsidRDefault="0092116F">
      <w:pPr>
        <w:pStyle w:val="af"/>
        <w:ind w:firstLine="0"/>
        <w:rPr>
          <w:b/>
          <w:sz w:val="28"/>
          <w:szCs w:val="28"/>
          <w:lang w:val="uk-UA"/>
        </w:rPr>
      </w:pPr>
    </w:p>
    <w:p w:rsidR="0092116F" w:rsidRDefault="004B0B5D">
      <w:pPr>
        <w:pStyle w:val="af"/>
        <w:ind w:firstLine="0"/>
        <w:rPr>
          <w:sz w:val="28"/>
          <w:szCs w:val="28"/>
        </w:rPr>
      </w:pPr>
      <w:proofErr w:type="spellStart"/>
      <w:r>
        <w:rPr>
          <w:b/>
          <w:sz w:val="28"/>
          <w:szCs w:val="28"/>
        </w:rPr>
        <w:t>Додаткова</w:t>
      </w:r>
      <w:proofErr w:type="spellEnd"/>
      <w:r>
        <w:rPr>
          <w:sz w:val="28"/>
          <w:szCs w:val="28"/>
        </w:rPr>
        <w:t>:</w:t>
      </w:r>
    </w:p>
    <w:p w:rsidR="0092116F" w:rsidRDefault="004B0B5D">
      <w:pPr>
        <w:numPr>
          <w:ilvl w:val="0"/>
          <w:numId w:val="6"/>
        </w:numPr>
        <w:suppressAutoHyphens w:val="0"/>
        <w:ind w:left="0" w:firstLine="720"/>
        <w:jc w:val="both"/>
      </w:pPr>
      <w:r>
        <w:rPr>
          <w:sz w:val="28"/>
          <w:szCs w:val="28"/>
        </w:rPr>
        <w:t>Гендерні стандарти сучасної освіти: збірка рекомендацій. Частина 1. К</w:t>
      </w:r>
      <w:r w:rsidR="00C17D08">
        <w:rPr>
          <w:sz w:val="28"/>
          <w:szCs w:val="28"/>
        </w:rPr>
        <w:t>иїв</w:t>
      </w:r>
      <w:r>
        <w:rPr>
          <w:sz w:val="28"/>
          <w:szCs w:val="28"/>
        </w:rPr>
        <w:t xml:space="preserve"> : </w:t>
      </w:r>
      <w:proofErr w:type="spellStart"/>
      <w:r>
        <w:rPr>
          <w:sz w:val="28"/>
          <w:szCs w:val="28"/>
        </w:rPr>
        <w:t>Б.в</w:t>
      </w:r>
      <w:proofErr w:type="spellEnd"/>
      <w:r>
        <w:rPr>
          <w:sz w:val="28"/>
          <w:szCs w:val="28"/>
        </w:rPr>
        <w:t>., 2010. 328 с.</w:t>
      </w:r>
    </w:p>
    <w:p w:rsidR="0092116F" w:rsidRDefault="004B0B5D">
      <w:pPr>
        <w:numPr>
          <w:ilvl w:val="0"/>
          <w:numId w:val="6"/>
        </w:numPr>
        <w:suppressAutoHyphens w:val="0"/>
        <w:ind w:left="0" w:firstLine="737"/>
        <w:jc w:val="both"/>
      </w:pPr>
      <w:r>
        <w:rPr>
          <w:sz w:val="28"/>
          <w:szCs w:val="28"/>
        </w:rPr>
        <w:t>Гендерні стандарти сучасної освіти: збірка рекомендацій. Частина 2. К</w:t>
      </w:r>
      <w:r w:rsidR="00C17D08">
        <w:rPr>
          <w:sz w:val="28"/>
          <w:szCs w:val="28"/>
        </w:rPr>
        <w:t>иїв</w:t>
      </w:r>
      <w:r>
        <w:rPr>
          <w:sz w:val="28"/>
          <w:szCs w:val="28"/>
        </w:rPr>
        <w:t xml:space="preserve"> : </w:t>
      </w:r>
      <w:proofErr w:type="spellStart"/>
      <w:r>
        <w:rPr>
          <w:sz w:val="28"/>
          <w:szCs w:val="28"/>
        </w:rPr>
        <w:t>Б.в</w:t>
      </w:r>
      <w:proofErr w:type="spellEnd"/>
      <w:r>
        <w:rPr>
          <w:sz w:val="28"/>
          <w:szCs w:val="28"/>
        </w:rPr>
        <w:t>., 2011. 258 с.</w:t>
      </w:r>
    </w:p>
    <w:p w:rsidR="0092116F" w:rsidRDefault="004B0B5D">
      <w:pPr>
        <w:numPr>
          <w:ilvl w:val="0"/>
          <w:numId w:val="6"/>
        </w:numPr>
        <w:suppressAutoHyphens w:val="0"/>
        <w:ind w:left="0" w:firstLine="720"/>
        <w:jc w:val="both"/>
        <w:rPr>
          <w:sz w:val="28"/>
          <w:szCs w:val="28"/>
        </w:rPr>
      </w:pPr>
      <w:proofErr w:type="spellStart"/>
      <w:r>
        <w:rPr>
          <w:sz w:val="28"/>
          <w:szCs w:val="28"/>
        </w:rPr>
        <w:t>Диса</w:t>
      </w:r>
      <w:proofErr w:type="spellEnd"/>
      <w:r>
        <w:rPr>
          <w:sz w:val="28"/>
          <w:szCs w:val="28"/>
        </w:rPr>
        <w:t xml:space="preserve"> К. Історія сексуальності </w:t>
      </w:r>
      <w:proofErr w:type="spellStart"/>
      <w:r>
        <w:rPr>
          <w:sz w:val="28"/>
          <w:szCs w:val="28"/>
        </w:rPr>
        <w:t>ранньомодерної</w:t>
      </w:r>
      <w:proofErr w:type="spellEnd"/>
      <w:r>
        <w:rPr>
          <w:sz w:val="28"/>
          <w:szCs w:val="28"/>
        </w:rPr>
        <w:t xml:space="preserve"> доби: уявлення і дискусії на зламі ХХ і ХХІ століть. </w:t>
      </w:r>
      <w:r>
        <w:rPr>
          <w:i/>
          <w:sz w:val="28"/>
          <w:szCs w:val="28"/>
        </w:rPr>
        <w:t xml:space="preserve">Соціум: </w:t>
      </w:r>
      <w:r>
        <w:rPr>
          <w:sz w:val="28"/>
          <w:szCs w:val="28"/>
        </w:rPr>
        <w:t>Альманах соціальної історії, 2010. Випуск 9. С.392-401.</w:t>
      </w:r>
    </w:p>
    <w:p w:rsidR="0092116F" w:rsidRDefault="004B0B5D">
      <w:pPr>
        <w:numPr>
          <w:ilvl w:val="0"/>
          <w:numId w:val="6"/>
        </w:numPr>
        <w:suppressAutoHyphens w:val="0"/>
        <w:ind w:left="0" w:firstLine="720"/>
        <w:jc w:val="both"/>
        <w:rPr>
          <w:sz w:val="28"/>
          <w:szCs w:val="28"/>
        </w:rPr>
      </w:pPr>
      <w:proofErr w:type="spellStart"/>
      <w:r>
        <w:rPr>
          <w:sz w:val="28"/>
          <w:szCs w:val="28"/>
        </w:rPr>
        <w:t>Дюби</w:t>
      </w:r>
      <w:proofErr w:type="spellEnd"/>
      <w:r>
        <w:rPr>
          <w:sz w:val="28"/>
          <w:szCs w:val="28"/>
        </w:rPr>
        <w:t xml:space="preserve"> Ж. </w:t>
      </w:r>
      <w:proofErr w:type="spellStart"/>
      <w:r>
        <w:rPr>
          <w:sz w:val="28"/>
          <w:szCs w:val="28"/>
        </w:rPr>
        <w:t>Куртуазная</w:t>
      </w:r>
      <w:proofErr w:type="spellEnd"/>
      <w:r>
        <w:rPr>
          <w:sz w:val="28"/>
          <w:szCs w:val="28"/>
        </w:rPr>
        <w:t xml:space="preserve"> </w:t>
      </w:r>
      <w:proofErr w:type="spellStart"/>
      <w:r>
        <w:rPr>
          <w:sz w:val="28"/>
          <w:szCs w:val="28"/>
        </w:rPr>
        <w:t>любовь</w:t>
      </w:r>
      <w:proofErr w:type="spellEnd"/>
      <w:r>
        <w:rPr>
          <w:sz w:val="28"/>
          <w:szCs w:val="28"/>
        </w:rPr>
        <w:t xml:space="preserve"> и </w:t>
      </w:r>
      <w:proofErr w:type="spellStart"/>
      <w:r>
        <w:rPr>
          <w:sz w:val="28"/>
          <w:szCs w:val="28"/>
        </w:rPr>
        <w:t>перемены</w:t>
      </w:r>
      <w:proofErr w:type="spellEnd"/>
      <w:r>
        <w:rPr>
          <w:sz w:val="28"/>
          <w:szCs w:val="28"/>
        </w:rPr>
        <w:t xml:space="preserve"> в </w:t>
      </w:r>
      <w:proofErr w:type="spellStart"/>
      <w:r>
        <w:rPr>
          <w:sz w:val="28"/>
          <w:szCs w:val="28"/>
        </w:rPr>
        <w:t>положении</w:t>
      </w:r>
      <w:proofErr w:type="spellEnd"/>
      <w:r>
        <w:rPr>
          <w:sz w:val="28"/>
          <w:szCs w:val="28"/>
        </w:rPr>
        <w:t xml:space="preserve"> </w:t>
      </w:r>
      <w:proofErr w:type="spellStart"/>
      <w:r>
        <w:rPr>
          <w:sz w:val="28"/>
          <w:szCs w:val="28"/>
        </w:rPr>
        <w:t>женщин</w:t>
      </w:r>
      <w:proofErr w:type="spellEnd"/>
      <w:r>
        <w:rPr>
          <w:sz w:val="28"/>
          <w:szCs w:val="28"/>
        </w:rPr>
        <w:t xml:space="preserve"> </w:t>
      </w:r>
      <w:proofErr w:type="spellStart"/>
      <w:r>
        <w:rPr>
          <w:sz w:val="28"/>
          <w:szCs w:val="28"/>
        </w:rPr>
        <w:t>во</w:t>
      </w:r>
      <w:proofErr w:type="spellEnd"/>
      <w:r>
        <w:rPr>
          <w:sz w:val="28"/>
          <w:szCs w:val="28"/>
        </w:rPr>
        <w:t xml:space="preserve"> </w:t>
      </w:r>
      <w:proofErr w:type="spellStart"/>
      <w:r>
        <w:rPr>
          <w:sz w:val="28"/>
          <w:szCs w:val="28"/>
        </w:rPr>
        <w:t>Франции</w:t>
      </w:r>
      <w:proofErr w:type="spellEnd"/>
      <w:r>
        <w:rPr>
          <w:sz w:val="28"/>
          <w:szCs w:val="28"/>
        </w:rPr>
        <w:t xml:space="preserve"> в XII в. </w:t>
      </w:r>
      <w:proofErr w:type="spellStart"/>
      <w:r>
        <w:rPr>
          <w:i/>
          <w:sz w:val="28"/>
          <w:szCs w:val="28"/>
        </w:rPr>
        <w:t>Одиссей</w:t>
      </w:r>
      <w:proofErr w:type="spellEnd"/>
      <w:r>
        <w:rPr>
          <w:i/>
          <w:sz w:val="28"/>
          <w:szCs w:val="28"/>
        </w:rPr>
        <w:t xml:space="preserve">. </w:t>
      </w:r>
      <w:proofErr w:type="spellStart"/>
      <w:r>
        <w:rPr>
          <w:i/>
          <w:sz w:val="28"/>
          <w:szCs w:val="28"/>
        </w:rPr>
        <w:t>Человек</w:t>
      </w:r>
      <w:proofErr w:type="spellEnd"/>
      <w:r>
        <w:rPr>
          <w:i/>
          <w:sz w:val="28"/>
          <w:szCs w:val="28"/>
        </w:rPr>
        <w:t xml:space="preserve"> в </w:t>
      </w:r>
      <w:proofErr w:type="spellStart"/>
      <w:r>
        <w:rPr>
          <w:i/>
          <w:sz w:val="28"/>
          <w:szCs w:val="28"/>
        </w:rPr>
        <w:t>истории</w:t>
      </w:r>
      <w:proofErr w:type="spellEnd"/>
      <w:r>
        <w:rPr>
          <w:i/>
          <w:sz w:val="28"/>
          <w:szCs w:val="28"/>
        </w:rPr>
        <w:t>.</w:t>
      </w:r>
      <w:r>
        <w:rPr>
          <w:sz w:val="28"/>
          <w:szCs w:val="28"/>
        </w:rPr>
        <w:t xml:space="preserve"> М</w:t>
      </w:r>
      <w:r w:rsidR="00C17D08">
        <w:rPr>
          <w:sz w:val="28"/>
          <w:szCs w:val="28"/>
        </w:rPr>
        <w:t>осква</w:t>
      </w:r>
      <w:r>
        <w:rPr>
          <w:sz w:val="28"/>
          <w:szCs w:val="28"/>
        </w:rPr>
        <w:t xml:space="preserve">: Наука, 1990. С.90-96. </w:t>
      </w:r>
    </w:p>
    <w:p w:rsidR="0092116F" w:rsidRDefault="004B0B5D">
      <w:pPr>
        <w:numPr>
          <w:ilvl w:val="0"/>
          <w:numId w:val="6"/>
        </w:numPr>
        <w:suppressAutoHyphens w:val="0"/>
        <w:ind w:left="0" w:firstLine="720"/>
        <w:jc w:val="both"/>
        <w:rPr>
          <w:sz w:val="28"/>
          <w:szCs w:val="28"/>
        </w:rPr>
      </w:pPr>
      <w:proofErr w:type="spellStart"/>
      <w:r>
        <w:rPr>
          <w:sz w:val="28"/>
          <w:szCs w:val="28"/>
          <w:lang w:val="ru-RU"/>
        </w:rPr>
        <w:t>Жінки</w:t>
      </w:r>
      <w:proofErr w:type="spellEnd"/>
      <w:r>
        <w:rPr>
          <w:sz w:val="28"/>
          <w:szCs w:val="28"/>
          <w:lang w:val="ru-RU"/>
        </w:rPr>
        <w:t xml:space="preserve"> </w:t>
      </w:r>
      <w:proofErr w:type="spellStart"/>
      <w:r>
        <w:rPr>
          <w:sz w:val="28"/>
          <w:szCs w:val="28"/>
          <w:lang w:val="ru-RU"/>
        </w:rPr>
        <w:t>Центральної</w:t>
      </w:r>
      <w:proofErr w:type="spellEnd"/>
      <w:r>
        <w:rPr>
          <w:sz w:val="28"/>
          <w:szCs w:val="28"/>
          <w:lang w:val="ru-RU"/>
        </w:rPr>
        <w:t xml:space="preserve"> та </w:t>
      </w:r>
      <w:proofErr w:type="spellStart"/>
      <w:r>
        <w:rPr>
          <w:sz w:val="28"/>
          <w:szCs w:val="28"/>
          <w:lang w:val="ru-RU"/>
        </w:rPr>
        <w:t>Східної</w:t>
      </w:r>
      <w:proofErr w:type="spellEnd"/>
      <w:r>
        <w:rPr>
          <w:sz w:val="28"/>
          <w:szCs w:val="28"/>
          <w:lang w:val="ru-RU"/>
        </w:rPr>
        <w:t xml:space="preserve"> </w:t>
      </w:r>
      <w:proofErr w:type="spellStart"/>
      <w:r>
        <w:rPr>
          <w:sz w:val="28"/>
          <w:szCs w:val="28"/>
          <w:lang w:val="ru-RU"/>
        </w:rPr>
        <w:t>Європи</w:t>
      </w:r>
      <w:proofErr w:type="spellEnd"/>
      <w:r>
        <w:rPr>
          <w:sz w:val="28"/>
          <w:szCs w:val="28"/>
          <w:lang w:val="ru-RU"/>
        </w:rPr>
        <w:t xml:space="preserve"> у </w:t>
      </w:r>
      <w:proofErr w:type="spellStart"/>
      <w:r>
        <w:rPr>
          <w:sz w:val="28"/>
          <w:szCs w:val="28"/>
          <w:lang w:val="ru-RU"/>
        </w:rPr>
        <w:t>Другій</w:t>
      </w:r>
      <w:proofErr w:type="spellEnd"/>
      <w:r>
        <w:rPr>
          <w:sz w:val="28"/>
          <w:szCs w:val="28"/>
          <w:lang w:val="ru-RU"/>
        </w:rPr>
        <w:t xml:space="preserve"> </w:t>
      </w:r>
      <w:proofErr w:type="spellStart"/>
      <w:proofErr w:type="gramStart"/>
      <w:r>
        <w:rPr>
          <w:sz w:val="28"/>
          <w:szCs w:val="28"/>
          <w:lang w:val="ru-RU"/>
        </w:rPr>
        <w:t>св</w:t>
      </w:r>
      <w:proofErr w:type="gramEnd"/>
      <w:r>
        <w:rPr>
          <w:sz w:val="28"/>
          <w:szCs w:val="28"/>
          <w:lang w:val="ru-RU"/>
        </w:rPr>
        <w:t>ітовій</w:t>
      </w:r>
      <w:proofErr w:type="spellEnd"/>
      <w:r>
        <w:rPr>
          <w:sz w:val="28"/>
          <w:szCs w:val="28"/>
          <w:lang w:val="ru-RU"/>
        </w:rPr>
        <w:t xml:space="preserve"> </w:t>
      </w:r>
      <w:proofErr w:type="spellStart"/>
      <w:r>
        <w:rPr>
          <w:sz w:val="28"/>
          <w:szCs w:val="28"/>
          <w:lang w:val="ru-RU"/>
        </w:rPr>
        <w:t>війні</w:t>
      </w:r>
      <w:proofErr w:type="spellEnd"/>
      <w:r>
        <w:rPr>
          <w:sz w:val="28"/>
          <w:szCs w:val="28"/>
          <w:lang w:val="ru-RU"/>
        </w:rPr>
        <w:t xml:space="preserve">: гендерна </w:t>
      </w:r>
      <w:proofErr w:type="spellStart"/>
      <w:r>
        <w:rPr>
          <w:sz w:val="28"/>
          <w:szCs w:val="28"/>
          <w:lang w:val="ru-RU"/>
        </w:rPr>
        <w:t>специфіка</w:t>
      </w:r>
      <w:proofErr w:type="spellEnd"/>
      <w:r>
        <w:rPr>
          <w:sz w:val="28"/>
          <w:szCs w:val="28"/>
          <w:lang w:val="ru-RU"/>
        </w:rPr>
        <w:t xml:space="preserve"> </w:t>
      </w:r>
      <w:proofErr w:type="spellStart"/>
      <w:r>
        <w:rPr>
          <w:sz w:val="28"/>
          <w:szCs w:val="28"/>
          <w:lang w:val="ru-RU"/>
        </w:rPr>
        <w:t>досвіду</w:t>
      </w:r>
      <w:proofErr w:type="spellEnd"/>
      <w:r>
        <w:rPr>
          <w:sz w:val="28"/>
          <w:szCs w:val="28"/>
          <w:lang w:val="ru-RU"/>
        </w:rPr>
        <w:t xml:space="preserve"> в </w:t>
      </w:r>
      <w:proofErr w:type="spellStart"/>
      <w:r>
        <w:rPr>
          <w:sz w:val="28"/>
          <w:szCs w:val="28"/>
          <w:lang w:val="ru-RU"/>
        </w:rPr>
        <w:t>часи</w:t>
      </w:r>
      <w:proofErr w:type="spellEnd"/>
      <w:r>
        <w:rPr>
          <w:sz w:val="28"/>
          <w:szCs w:val="28"/>
          <w:lang w:val="ru-RU"/>
        </w:rPr>
        <w:t xml:space="preserve"> </w:t>
      </w:r>
      <w:proofErr w:type="spellStart"/>
      <w:r>
        <w:rPr>
          <w:sz w:val="28"/>
          <w:szCs w:val="28"/>
          <w:lang w:val="ru-RU"/>
        </w:rPr>
        <w:t>екстремального</w:t>
      </w:r>
      <w:proofErr w:type="spellEnd"/>
      <w:r>
        <w:rPr>
          <w:sz w:val="28"/>
          <w:szCs w:val="28"/>
          <w:lang w:val="ru-RU"/>
        </w:rPr>
        <w:t xml:space="preserve"> </w:t>
      </w:r>
      <w:proofErr w:type="spellStart"/>
      <w:r>
        <w:rPr>
          <w:sz w:val="28"/>
          <w:szCs w:val="28"/>
          <w:lang w:val="ru-RU"/>
        </w:rPr>
        <w:t>насильства</w:t>
      </w:r>
      <w:proofErr w:type="spellEnd"/>
      <w:r>
        <w:rPr>
          <w:sz w:val="28"/>
          <w:szCs w:val="28"/>
          <w:lang w:val="ru-RU"/>
        </w:rPr>
        <w:t xml:space="preserve">: </w:t>
      </w:r>
      <w:proofErr w:type="spellStart"/>
      <w:r>
        <w:rPr>
          <w:sz w:val="28"/>
          <w:szCs w:val="28"/>
          <w:lang w:val="ru-RU"/>
        </w:rPr>
        <w:t>зб</w:t>
      </w:r>
      <w:proofErr w:type="spellEnd"/>
      <w:r>
        <w:rPr>
          <w:sz w:val="28"/>
          <w:szCs w:val="28"/>
          <w:lang w:val="ru-RU"/>
        </w:rPr>
        <w:t xml:space="preserve">. наук. </w:t>
      </w:r>
      <w:proofErr w:type="spellStart"/>
      <w:r>
        <w:rPr>
          <w:sz w:val="28"/>
          <w:szCs w:val="28"/>
          <w:lang w:val="ru-RU"/>
        </w:rPr>
        <w:t>праць</w:t>
      </w:r>
      <w:proofErr w:type="spellEnd"/>
      <w:r>
        <w:rPr>
          <w:sz w:val="28"/>
          <w:szCs w:val="28"/>
          <w:lang w:val="ru-RU"/>
        </w:rPr>
        <w:t xml:space="preserve"> / за наук. ред. Г. </w:t>
      </w:r>
      <w:proofErr w:type="spellStart"/>
      <w:r>
        <w:rPr>
          <w:sz w:val="28"/>
          <w:szCs w:val="28"/>
          <w:lang w:val="ru-RU"/>
        </w:rPr>
        <w:t>Грінченко</w:t>
      </w:r>
      <w:proofErr w:type="spellEnd"/>
      <w:r>
        <w:rPr>
          <w:sz w:val="28"/>
          <w:szCs w:val="28"/>
          <w:lang w:val="ru-RU"/>
        </w:rPr>
        <w:t xml:space="preserve">, К. </w:t>
      </w:r>
      <w:proofErr w:type="spellStart"/>
      <w:r>
        <w:rPr>
          <w:sz w:val="28"/>
          <w:szCs w:val="28"/>
          <w:lang w:val="ru-RU"/>
        </w:rPr>
        <w:t>Кобченко</w:t>
      </w:r>
      <w:proofErr w:type="spellEnd"/>
      <w:r>
        <w:rPr>
          <w:sz w:val="28"/>
          <w:szCs w:val="28"/>
          <w:lang w:val="ru-RU"/>
        </w:rPr>
        <w:t xml:space="preserve">, О. </w:t>
      </w:r>
      <w:proofErr w:type="spellStart"/>
      <w:r>
        <w:rPr>
          <w:sz w:val="28"/>
          <w:szCs w:val="28"/>
          <w:lang w:val="ru-RU"/>
        </w:rPr>
        <w:t>Кісь</w:t>
      </w:r>
      <w:proofErr w:type="spellEnd"/>
      <w:r>
        <w:rPr>
          <w:sz w:val="28"/>
          <w:szCs w:val="28"/>
          <w:lang w:val="ru-RU"/>
        </w:rPr>
        <w:t xml:space="preserve">. </w:t>
      </w:r>
      <w:proofErr w:type="spellStart"/>
      <w:r>
        <w:rPr>
          <w:sz w:val="28"/>
          <w:szCs w:val="28"/>
          <w:lang w:val="ru-RU"/>
        </w:rPr>
        <w:t>К</w:t>
      </w:r>
      <w:r w:rsidR="00C17D08">
        <w:rPr>
          <w:sz w:val="28"/>
          <w:szCs w:val="28"/>
          <w:lang w:val="ru-RU"/>
        </w:rPr>
        <w:t>иїв</w:t>
      </w:r>
      <w:proofErr w:type="spellEnd"/>
      <w:r>
        <w:rPr>
          <w:sz w:val="28"/>
          <w:szCs w:val="28"/>
          <w:lang w:val="ru-RU"/>
        </w:rPr>
        <w:t xml:space="preserve"> : </w:t>
      </w:r>
      <w:proofErr w:type="gramStart"/>
      <w:r>
        <w:rPr>
          <w:sz w:val="28"/>
          <w:szCs w:val="28"/>
          <w:lang w:val="ru-RU"/>
        </w:rPr>
        <w:t>ТОВ</w:t>
      </w:r>
      <w:proofErr w:type="gramEnd"/>
      <w:r>
        <w:rPr>
          <w:sz w:val="28"/>
          <w:szCs w:val="28"/>
          <w:lang w:val="ru-RU"/>
        </w:rPr>
        <w:t xml:space="preserve"> «АРТ КНИГА», 2015. 335 с.</w:t>
      </w:r>
    </w:p>
    <w:p w:rsidR="0092116F" w:rsidRDefault="004B0B5D">
      <w:pPr>
        <w:numPr>
          <w:ilvl w:val="0"/>
          <w:numId w:val="6"/>
        </w:numPr>
        <w:suppressAutoHyphens w:val="0"/>
        <w:ind w:left="0" w:firstLine="720"/>
        <w:jc w:val="both"/>
        <w:rPr>
          <w:sz w:val="28"/>
          <w:szCs w:val="28"/>
        </w:rPr>
      </w:pPr>
      <w:proofErr w:type="spellStart"/>
      <w:r>
        <w:rPr>
          <w:sz w:val="28"/>
          <w:szCs w:val="28"/>
        </w:rPr>
        <w:t>История</w:t>
      </w:r>
      <w:proofErr w:type="spellEnd"/>
      <w:r>
        <w:rPr>
          <w:sz w:val="28"/>
          <w:szCs w:val="28"/>
        </w:rPr>
        <w:t xml:space="preserve"> </w:t>
      </w:r>
      <w:proofErr w:type="spellStart"/>
      <w:r>
        <w:rPr>
          <w:sz w:val="28"/>
          <w:szCs w:val="28"/>
        </w:rPr>
        <w:t>женщин</w:t>
      </w:r>
      <w:proofErr w:type="spellEnd"/>
      <w:r>
        <w:rPr>
          <w:sz w:val="28"/>
          <w:szCs w:val="28"/>
        </w:rPr>
        <w:t xml:space="preserve"> на Западе6 в 5 т. Т. </w:t>
      </w:r>
      <w:r>
        <w:rPr>
          <w:sz w:val="28"/>
          <w:szCs w:val="28"/>
          <w:lang w:val="en-US"/>
        </w:rPr>
        <w:t>I</w:t>
      </w:r>
      <w:r>
        <w:rPr>
          <w:sz w:val="28"/>
          <w:szCs w:val="28"/>
        </w:rPr>
        <w:t xml:space="preserve">: От </w:t>
      </w:r>
      <w:proofErr w:type="spellStart"/>
      <w:r>
        <w:rPr>
          <w:sz w:val="28"/>
          <w:szCs w:val="28"/>
        </w:rPr>
        <w:t>древних</w:t>
      </w:r>
      <w:proofErr w:type="spellEnd"/>
      <w:r>
        <w:rPr>
          <w:sz w:val="28"/>
          <w:szCs w:val="28"/>
        </w:rPr>
        <w:t xml:space="preserve"> богинь до християнських свят</w:t>
      </w:r>
      <w:r>
        <w:rPr>
          <w:sz w:val="28"/>
          <w:szCs w:val="28"/>
          <w:lang w:val="ru-RU"/>
        </w:rPr>
        <w:t>ы</w:t>
      </w:r>
      <w:r>
        <w:rPr>
          <w:sz w:val="28"/>
          <w:szCs w:val="28"/>
        </w:rPr>
        <w:t xml:space="preserve">х / </w:t>
      </w:r>
      <w:proofErr w:type="spellStart"/>
      <w:r>
        <w:rPr>
          <w:sz w:val="28"/>
          <w:szCs w:val="28"/>
        </w:rPr>
        <w:t>под</w:t>
      </w:r>
      <w:proofErr w:type="spellEnd"/>
      <w:r>
        <w:rPr>
          <w:sz w:val="28"/>
          <w:szCs w:val="28"/>
        </w:rPr>
        <w:t xml:space="preserve"> </w:t>
      </w:r>
      <w:proofErr w:type="spellStart"/>
      <w:r>
        <w:rPr>
          <w:sz w:val="28"/>
          <w:szCs w:val="28"/>
        </w:rPr>
        <w:t>общ</w:t>
      </w:r>
      <w:proofErr w:type="spellEnd"/>
      <w:r>
        <w:rPr>
          <w:sz w:val="28"/>
          <w:szCs w:val="28"/>
        </w:rPr>
        <w:t xml:space="preserve">. ред. Ж. </w:t>
      </w:r>
      <w:proofErr w:type="spellStart"/>
      <w:r>
        <w:rPr>
          <w:sz w:val="28"/>
          <w:szCs w:val="28"/>
        </w:rPr>
        <w:t>Дюби</w:t>
      </w:r>
      <w:proofErr w:type="spellEnd"/>
      <w:r>
        <w:rPr>
          <w:sz w:val="28"/>
          <w:szCs w:val="28"/>
        </w:rPr>
        <w:t xml:space="preserve"> и М. </w:t>
      </w:r>
      <w:proofErr w:type="spellStart"/>
      <w:r>
        <w:rPr>
          <w:sz w:val="28"/>
          <w:szCs w:val="28"/>
        </w:rPr>
        <w:t>Перро</w:t>
      </w:r>
      <w:proofErr w:type="spellEnd"/>
      <w:r>
        <w:rPr>
          <w:sz w:val="28"/>
          <w:szCs w:val="28"/>
        </w:rPr>
        <w:t xml:space="preserve">; под. ред. </w:t>
      </w:r>
      <w:proofErr w:type="spellStart"/>
      <w:r>
        <w:rPr>
          <w:sz w:val="28"/>
          <w:szCs w:val="28"/>
        </w:rPr>
        <w:t>П. Шм</w:t>
      </w:r>
      <w:proofErr w:type="spellEnd"/>
      <w:r>
        <w:rPr>
          <w:sz w:val="28"/>
          <w:szCs w:val="28"/>
        </w:rPr>
        <w:t xml:space="preserve">итт </w:t>
      </w:r>
      <w:proofErr w:type="spellStart"/>
      <w:r>
        <w:rPr>
          <w:sz w:val="28"/>
          <w:szCs w:val="28"/>
        </w:rPr>
        <w:t>Пантель</w:t>
      </w:r>
      <w:proofErr w:type="spellEnd"/>
      <w:r>
        <w:rPr>
          <w:sz w:val="28"/>
          <w:szCs w:val="28"/>
        </w:rPr>
        <w:t xml:space="preserve">; </w:t>
      </w:r>
      <w:proofErr w:type="spellStart"/>
      <w:r>
        <w:rPr>
          <w:sz w:val="28"/>
          <w:szCs w:val="28"/>
        </w:rPr>
        <w:t>науч</w:t>
      </w:r>
      <w:proofErr w:type="spellEnd"/>
      <w:r>
        <w:rPr>
          <w:sz w:val="28"/>
          <w:szCs w:val="28"/>
        </w:rPr>
        <w:t xml:space="preserve">. ред. </w:t>
      </w:r>
      <w:proofErr w:type="spellStart"/>
      <w:r>
        <w:rPr>
          <w:sz w:val="28"/>
          <w:szCs w:val="28"/>
        </w:rPr>
        <w:t>перевода</w:t>
      </w:r>
      <w:proofErr w:type="spellEnd"/>
      <w:r>
        <w:rPr>
          <w:sz w:val="28"/>
          <w:szCs w:val="28"/>
        </w:rPr>
        <w:t xml:space="preserve"> Н.Л. </w:t>
      </w:r>
      <w:proofErr w:type="spellStart"/>
      <w:r>
        <w:rPr>
          <w:sz w:val="28"/>
          <w:szCs w:val="28"/>
        </w:rPr>
        <w:t>Пушкарева</w:t>
      </w:r>
      <w:proofErr w:type="spellEnd"/>
      <w:r>
        <w:rPr>
          <w:sz w:val="28"/>
          <w:szCs w:val="28"/>
        </w:rPr>
        <w:t xml:space="preserve">. </w:t>
      </w:r>
      <w:r w:rsidR="00C17D08" w:rsidRPr="001F310C">
        <w:rPr>
          <w:sz w:val="28"/>
          <w:szCs w:val="28"/>
          <w:shd w:val="clear" w:color="auto" w:fill="FFFFFF"/>
        </w:rPr>
        <w:t>Са</w:t>
      </w:r>
      <w:r w:rsidR="00C17D08">
        <w:rPr>
          <w:sz w:val="28"/>
          <w:szCs w:val="28"/>
          <w:shd w:val="clear" w:color="auto" w:fill="FFFFFF"/>
        </w:rPr>
        <w:t>н</w:t>
      </w:r>
      <w:r w:rsidR="00C17D08" w:rsidRPr="001F310C">
        <w:rPr>
          <w:sz w:val="28"/>
          <w:szCs w:val="28"/>
          <w:shd w:val="clear" w:color="auto" w:fill="FFFFFF"/>
        </w:rPr>
        <w:t>кт-Петербург</w:t>
      </w:r>
      <w:r>
        <w:rPr>
          <w:sz w:val="28"/>
          <w:szCs w:val="28"/>
        </w:rPr>
        <w:t xml:space="preserve">: </w:t>
      </w:r>
      <w:proofErr w:type="spellStart"/>
      <w:r>
        <w:rPr>
          <w:sz w:val="28"/>
          <w:szCs w:val="28"/>
        </w:rPr>
        <w:t>Алетейя</w:t>
      </w:r>
      <w:proofErr w:type="spellEnd"/>
      <w:r>
        <w:rPr>
          <w:sz w:val="28"/>
          <w:szCs w:val="28"/>
        </w:rPr>
        <w:t>, 2014. 600 с.</w:t>
      </w:r>
    </w:p>
    <w:p w:rsidR="0092116F" w:rsidRDefault="004B0B5D">
      <w:pPr>
        <w:numPr>
          <w:ilvl w:val="0"/>
          <w:numId w:val="6"/>
        </w:numPr>
        <w:suppressAutoHyphens w:val="0"/>
        <w:ind w:left="0" w:firstLine="720"/>
        <w:jc w:val="both"/>
        <w:rPr>
          <w:sz w:val="28"/>
          <w:szCs w:val="28"/>
        </w:rPr>
      </w:pPr>
      <w:proofErr w:type="spellStart"/>
      <w:r>
        <w:rPr>
          <w:sz w:val="28"/>
          <w:szCs w:val="28"/>
        </w:rPr>
        <w:t>История</w:t>
      </w:r>
      <w:proofErr w:type="spellEnd"/>
      <w:r>
        <w:rPr>
          <w:sz w:val="28"/>
          <w:szCs w:val="28"/>
        </w:rPr>
        <w:t xml:space="preserve"> </w:t>
      </w:r>
      <w:proofErr w:type="spellStart"/>
      <w:r>
        <w:rPr>
          <w:sz w:val="28"/>
          <w:szCs w:val="28"/>
        </w:rPr>
        <w:t>женщин</w:t>
      </w:r>
      <w:proofErr w:type="spellEnd"/>
      <w:r>
        <w:rPr>
          <w:sz w:val="28"/>
          <w:szCs w:val="28"/>
        </w:rPr>
        <w:t xml:space="preserve"> на Западе: в 5 т. Т. І</w:t>
      </w:r>
      <w:r>
        <w:rPr>
          <w:sz w:val="28"/>
          <w:szCs w:val="28"/>
          <w:lang w:val="en-US"/>
        </w:rPr>
        <w:t>I</w:t>
      </w:r>
      <w:r>
        <w:rPr>
          <w:sz w:val="28"/>
          <w:szCs w:val="28"/>
        </w:rPr>
        <w:t xml:space="preserve">: </w:t>
      </w:r>
      <w:proofErr w:type="spellStart"/>
      <w:r>
        <w:rPr>
          <w:sz w:val="28"/>
          <w:szCs w:val="28"/>
        </w:rPr>
        <w:t>Молчание</w:t>
      </w:r>
      <w:proofErr w:type="spellEnd"/>
      <w:r>
        <w:rPr>
          <w:sz w:val="28"/>
          <w:szCs w:val="28"/>
        </w:rPr>
        <w:t xml:space="preserve"> </w:t>
      </w:r>
      <w:proofErr w:type="spellStart"/>
      <w:r>
        <w:rPr>
          <w:sz w:val="28"/>
          <w:szCs w:val="28"/>
        </w:rPr>
        <w:t>средних</w:t>
      </w:r>
      <w:proofErr w:type="spellEnd"/>
      <w:r>
        <w:rPr>
          <w:sz w:val="28"/>
          <w:szCs w:val="28"/>
        </w:rPr>
        <w:t xml:space="preserve"> </w:t>
      </w:r>
      <w:proofErr w:type="spellStart"/>
      <w:r>
        <w:rPr>
          <w:sz w:val="28"/>
          <w:szCs w:val="28"/>
        </w:rPr>
        <w:t>веков</w:t>
      </w:r>
      <w:proofErr w:type="spellEnd"/>
      <w:r>
        <w:rPr>
          <w:sz w:val="28"/>
          <w:szCs w:val="28"/>
        </w:rPr>
        <w:t xml:space="preserve"> / </w:t>
      </w:r>
      <w:r>
        <w:rPr>
          <w:sz w:val="28"/>
          <w:szCs w:val="28"/>
          <w:lang w:val="ru-RU"/>
        </w:rPr>
        <w:t>по</w:t>
      </w:r>
      <w:r>
        <w:rPr>
          <w:color w:val="000000"/>
          <w:sz w:val="28"/>
          <w:szCs w:val="28"/>
          <w:shd w:val="clear" w:color="auto" w:fill="FFFFFF"/>
        </w:rPr>
        <w:t xml:space="preserve">д ред. К. </w:t>
      </w:r>
      <w:proofErr w:type="spellStart"/>
      <w:r>
        <w:rPr>
          <w:color w:val="000000"/>
          <w:sz w:val="28"/>
          <w:szCs w:val="28"/>
          <w:shd w:val="clear" w:color="auto" w:fill="FFFFFF"/>
        </w:rPr>
        <w:t>Клапиш-Зубер</w:t>
      </w:r>
      <w:proofErr w:type="spellEnd"/>
      <w:r>
        <w:rPr>
          <w:color w:val="000000"/>
          <w:sz w:val="28"/>
          <w:szCs w:val="28"/>
          <w:shd w:val="clear" w:color="auto" w:fill="FFFFFF"/>
        </w:rPr>
        <w:t xml:space="preserve"> ; пер. с </w:t>
      </w:r>
      <w:proofErr w:type="spellStart"/>
      <w:r>
        <w:rPr>
          <w:color w:val="000000"/>
          <w:sz w:val="28"/>
          <w:szCs w:val="28"/>
          <w:shd w:val="clear" w:color="auto" w:fill="FFFFFF"/>
        </w:rPr>
        <w:t>фр</w:t>
      </w:r>
      <w:proofErr w:type="spellEnd"/>
      <w:r>
        <w:rPr>
          <w:color w:val="000000"/>
          <w:sz w:val="28"/>
          <w:szCs w:val="28"/>
          <w:shd w:val="clear" w:color="auto" w:fill="FFFFFF"/>
        </w:rPr>
        <w:t xml:space="preserve">. </w:t>
      </w:r>
      <w:proofErr w:type="spellStart"/>
      <w:r>
        <w:rPr>
          <w:color w:val="000000"/>
          <w:sz w:val="28"/>
          <w:szCs w:val="28"/>
          <w:shd w:val="clear" w:color="auto" w:fill="FFFFFF"/>
        </w:rPr>
        <w:t>под</w:t>
      </w:r>
      <w:proofErr w:type="spellEnd"/>
      <w:r>
        <w:rPr>
          <w:color w:val="000000"/>
          <w:sz w:val="28"/>
          <w:szCs w:val="28"/>
          <w:shd w:val="clear" w:color="auto" w:fill="FFFFFF"/>
        </w:rPr>
        <w:t xml:space="preserve"> ред. Р.А. </w:t>
      </w:r>
      <w:proofErr w:type="spellStart"/>
      <w:r>
        <w:rPr>
          <w:color w:val="000000"/>
          <w:sz w:val="28"/>
          <w:szCs w:val="28"/>
          <w:shd w:val="clear" w:color="auto" w:fill="FFFFFF"/>
        </w:rPr>
        <w:t>Гимадеева</w:t>
      </w:r>
      <w:proofErr w:type="spellEnd"/>
      <w:r>
        <w:rPr>
          <w:color w:val="000000"/>
          <w:sz w:val="28"/>
          <w:szCs w:val="28"/>
          <w:shd w:val="clear" w:color="auto" w:fill="FFFFFF"/>
        </w:rPr>
        <w:t>;</w:t>
      </w:r>
      <w:r>
        <w:rPr>
          <w:sz w:val="28"/>
          <w:szCs w:val="28"/>
        </w:rPr>
        <w:t xml:space="preserve"> </w:t>
      </w:r>
      <w:proofErr w:type="spellStart"/>
      <w:r>
        <w:rPr>
          <w:sz w:val="28"/>
          <w:szCs w:val="28"/>
        </w:rPr>
        <w:t>науч</w:t>
      </w:r>
      <w:proofErr w:type="spellEnd"/>
      <w:r>
        <w:rPr>
          <w:sz w:val="28"/>
          <w:szCs w:val="28"/>
        </w:rPr>
        <w:t xml:space="preserve">. ред. </w:t>
      </w:r>
      <w:proofErr w:type="spellStart"/>
      <w:r>
        <w:rPr>
          <w:sz w:val="28"/>
          <w:szCs w:val="28"/>
        </w:rPr>
        <w:t>перевода</w:t>
      </w:r>
      <w:proofErr w:type="spellEnd"/>
      <w:r>
        <w:rPr>
          <w:sz w:val="28"/>
          <w:szCs w:val="28"/>
        </w:rPr>
        <w:t xml:space="preserve"> Н.Л. </w:t>
      </w:r>
      <w:proofErr w:type="spellStart"/>
      <w:r>
        <w:rPr>
          <w:sz w:val="28"/>
          <w:szCs w:val="28"/>
        </w:rPr>
        <w:t>Пушкарева</w:t>
      </w:r>
      <w:proofErr w:type="spellEnd"/>
      <w:r>
        <w:rPr>
          <w:sz w:val="28"/>
          <w:szCs w:val="28"/>
        </w:rPr>
        <w:t xml:space="preserve">. </w:t>
      </w:r>
      <w:r w:rsidR="00320EFA" w:rsidRPr="001F310C">
        <w:rPr>
          <w:sz w:val="28"/>
          <w:szCs w:val="28"/>
          <w:shd w:val="clear" w:color="auto" w:fill="FFFFFF"/>
        </w:rPr>
        <w:t>Са</w:t>
      </w:r>
      <w:r w:rsidR="00320EFA">
        <w:rPr>
          <w:sz w:val="28"/>
          <w:szCs w:val="28"/>
          <w:shd w:val="clear" w:color="auto" w:fill="FFFFFF"/>
        </w:rPr>
        <w:t>н</w:t>
      </w:r>
      <w:r w:rsidR="00320EFA" w:rsidRPr="001F310C">
        <w:rPr>
          <w:sz w:val="28"/>
          <w:szCs w:val="28"/>
          <w:shd w:val="clear" w:color="auto" w:fill="FFFFFF"/>
        </w:rPr>
        <w:t>кт-Петербург</w:t>
      </w:r>
      <w:r>
        <w:rPr>
          <w:sz w:val="28"/>
          <w:szCs w:val="28"/>
        </w:rPr>
        <w:t xml:space="preserve">: </w:t>
      </w:r>
      <w:proofErr w:type="spellStart"/>
      <w:r>
        <w:rPr>
          <w:sz w:val="28"/>
          <w:szCs w:val="28"/>
        </w:rPr>
        <w:t>Алетейя</w:t>
      </w:r>
      <w:proofErr w:type="spellEnd"/>
      <w:r>
        <w:rPr>
          <w:sz w:val="28"/>
          <w:szCs w:val="28"/>
        </w:rPr>
        <w:t>, 2009. 512 с.</w:t>
      </w:r>
    </w:p>
    <w:p w:rsidR="0092116F" w:rsidRDefault="004B0B5D">
      <w:pPr>
        <w:numPr>
          <w:ilvl w:val="0"/>
          <w:numId w:val="6"/>
        </w:numPr>
        <w:suppressAutoHyphens w:val="0"/>
        <w:ind w:left="0" w:firstLine="720"/>
        <w:jc w:val="both"/>
        <w:rPr>
          <w:sz w:val="28"/>
          <w:szCs w:val="28"/>
        </w:rPr>
      </w:pPr>
      <w:proofErr w:type="spellStart"/>
      <w:r>
        <w:rPr>
          <w:sz w:val="28"/>
          <w:szCs w:val="28"/>
        </w:rPr>
        <w:t>История</w:t>
      </w:r>
      <w:proofErr w:type="spellEnd"/>
      <w:r>
        <w:rPr>
          <w:sz w:val="28"/>
          <w:szCs w:val="28"/>
        </w:rPr>
        <w:t xml:space="preserve"> </w:t>
      </w:r>
      <w:proofErr w:type="spellStart"/>
      <w:r>
        <w:rPr>
          <w:sz w:val="28"/>
          <w:szCs w:val="28"/>
        </w:rPr>
        <w:t>женщин</w:t>
      </w:r>
      <w:proofErr w:type="spellEnd"/>
      <w:r>
        <w:rPr>
          <w:sz w:val="28"/>
          <w:szCs w:val="28"/>
        </w:rPr>
        <w:t xml:space="preserve"> на Западе: в 5 т. Т. І</w:t>
      </w:r>
      <w:r>
        <w:rPr>
          <w:sz w:val="28"/>
          <w:szCs w:val="28"/>
          <w:lang w:val="en-US"/>
        </w:rPr>
        <w:t>I</w:t>
      </w:r>
      <w:r>
        <w:rPr>
          <w:sz w:val="28"/>
          <w:szCs w:val="28"/>
        </w:rPr>
        <w:t xml:space="preserve">І: </w:t>
      </w:r>
      <w:proofErr w:type="spellStart"/>
      <w:r>
        <w:rPr>
          <w:sz w:val="28"/>
          <w:szCs w:val="28"/>
        </w:rPr>
        <w:t>Парадо</w:t>
      </w:r>
      <w:r>
        <w:rPr>
          <w:sz w:val="28"/>
          <w:szCs w:val="28"/>
          <w:lang w:val="ru-RU"/>
        </w:rPr>
        <w:t>ксы</w:t>
      </w:r>
      <w:proofErr w:type="spellEnd"/>
      <w:r>
        <w:rPr>
          <w:sz w:val="28"/>
          <w:szCs w:val="28"/>
          <w:lang w:val="ru-RU"/>
        </w:rPr>
        <w:t xml:space="preserve"> эпохи Возрождения и Просвещения / </w:t>
      </w:r>
      <w:proofErr w:type="spellStart"/>
      <w:r>
        <w:rPr>
          <w:sz w:val="28"/>
          <w:szCs w:val="28"/>
        </w:rPr>
        <w:t>под</w:t>
      </w:r>
      <w:proofErr w:type="spellEnd"/>
      <w:r>
        <w:rPr>
          <w:sz w:val="28"/>
          <w:szCs w:val="28"/>
        </w:rPr>
        <w:t xml:space="preserve"> </w:t>
      </w:r>
      <w:proofErr w:type="spellStart"/>
      <w:r>
        <w:rPr>
          <w:sz w:val="28"/>
          <w:szCs w:val="28"/>
        </w:rPr>
        <w:t>общ</w:t>
      </w:r>
      <w:proofErr w:type="spellEnd"/>
      <w:r>
        <w:rPr>
          <w:sz w:val="28"/>
          <w:szCs w:val="28"/>
        </w:rPr>
        <w:t xml:space="preserve">. ред. Ж. </w:t>
      </w:r>
      <w:proofErr w:type="spellStart"/>
      <w:r>
        <w:rPr>
          <w:sz w:val="28"/>
          <w:szCs w:val="28"/>
        </w:rPr>
        <w:t>Дюби</w:t>
      </w:r>
      <w:proofErr w:type="spellEnd"/>
      <w:r>
        <w:rPr>
          <w:sz w:val="28"/>
          <w:szCs w:val="28"/>
          <w:lang w:val="ru-RU"/>
        </w:rPr>
        <w:t xml:space="preserve"> </w:t>
      </w:r>
      <w:r>
        <w:rPr>
          <w:sz w:val="28"/>
          <w:szCs w:val="28"/>
        </w:rPr>
        <w:t xml:space="preserve">и М. </w:t>
      </w:r>
      <w:proofErr w:type="spellStart"/>
      <w:r>
        <w:rPr>
          <w:sz w:val="28"/>
          <w:szCs w:val="28"/>
        </w:rPr>
        <w:t>Перро</w:t>
      </w:r>
      <w:proofErr w:type="spellEnd"/>
      <w:r>
        <w:rPr>
          <w:sz w:val="28"/>
          <w:szCs w:val="28"/>
        </w:rPr>
        <w:t>;</w:t>
      </w:r>
      <w:r>
        <w:rPr>
          <w:sz w:val="28"/>
          <w:szCs w:val="28"/>
          <w:lang w:val="ru-RU"/>
        </w:rPr>
        <w:t xml:space="preserve"> </w:t>
      </w:r>
      <w:proofErr w:type="spellStart"/>
      <w:r>
        <w:rPr>
          <w:color w:val="19172F"/>
          <w:sz w:val="28"/>
          <w:szCs w:val="28"/>
          <w:shd w:val="clear" w:color="auto" w:fill="FFFFFF"/>
        </w:rPr>
        <w:t>под</w:t>
      </w:r>
      <w:proofErr w:type="spellEnd"/>
      <w:r>
        <w:rPr>
          <w:color w:val="19172F"/>
          <w:sz w:val="28"/>
          <w:szCs w:val="28"/>
          <w:shd w:val="clear" w:color="auto" w:fill="FFFFFF"/>
        </w:rPr>
        <w:t xml:space="preserve"> ред. </w:t>
      </w:r>
      <w:r>
        <w:rPr>
          <w:color w:val="19172F"/>
          <w:sz w:val="28"/>
          <w:szCs w:val="28"/>
          <w:shd w:val="clear" w:color="auto" w:fill="FFFFFF"/>
        </w:rPr>
        <w:lastRenderedPageBreak/>
        <w:t xml:space="preserve">Н. </w:t>
      </w:r>
      <w:proofErr w:type="spellStart"/>
      <w:r>
        <w:rPr>
          <w:color w:val="19172F"/>
          <w:sz w:val="28"/>
          <w:szCs w:val="28"/>
          <w:shd w:val="clear" w:color="auto" w:fill="FFFFFF"/>
        </w:rPr>
        <w:t>Земон</w:t>
      </w:r>
      <w:proofErr w:type="spellEnd"/>
      <w:r>
        <w:rPr>
          <w:color w:val="19172F"/>
          <w:sz w:val="28"/>
          <w:szCs w:val="28"/>
          <w:shd w:val="clear" w:color="auto" w:fill="FFFFFF"/>
        </w:rPr>
        <w:t xml:space="preserve"> </w:t>
      </w:r>
      <w:proofErr w:type="spellStart"/>
      <w:r>
        <w:rPr>
          <w:color w:val="19172F"/>
          <w:sz w:val="28"/>
          <w:szCs w:val="28"/>
          <w:shd w:val="clear" w:color="auto" w:fill="FFFFFF"/>
        </w:rPr>
        <w:t>Дэвис</w:t>
      </w:r>
      <w:proofErr w:type="spellEnd"/>
      <w:r>
        <w:rPr>
          <w:color w:val="19172F"/>
          <w:sz w:val="28"/>
          <w:szCs w:val="28"/>
          <w:shd w:val="clear" w:color="auto" w:fill="FFFFFF"/>
        </w:rPr>
        <w:t xml:space="preserve"> и А, </w:t>
      </w:r>
      <w:proofErr w:type="spellStart"/>
      <w:r>
        <w:rPr>
          <w:color w:val="19172F"/>
          <w:sz w:val="28"/>
          <w:szCs w:val="28"/>
          <w:shd w:val="clear" w:color="auto" w:fill="FFFFFF"/>
        </w:rPr>
        <w:t>Фарж</w:t>
      </w:r>
      <w:proofErr w:type="spellEnd"/>
      <w:r>
        <w:rPr>
          <w:color w:val="19172F"/>
          <w:sz w:val="28"/>
          <w:szCs w:val="28"/>
          <w:shd w:val="clear" w:color="auto" w:fill="FFFFFF"/>
          <w:lang w:val="ru-RU"/>
        </w:rPr>
        <w:t xml:space="preserve">; </w:t>
      </w:r>
      <w:proofErr w:type="spellStart"/>
      <w:r>
        <w:rPr>
          <w:sz w:val="28"/>
          <w:szCs w:val="28"/>
        </w:rPr>
        <w:t>науч</w:t>
      </w:r>
      <w:proofErr w:type="spellEnd"/>
      <w:r>
        <w:rPr>
          <w:sz w:val="28"/>
          <w:szCs w:val="28"/>
        </w:rPr>
        <w:t xml:space="preserve">. ред. </w:t>
      </w:r>
      <w:proofErr w:type="spellStart"/>
      <w:r>
        <w:rPr>
          <w:sz w:val="28"/>
          <w:szCs w:val="28"/>
        </w:rPr>
        <w:t>перевода</w:t>
      </w:r>
      <w:proofErr w:type="spellEnd"/>
      <w:r>
        <w:rPr>
          <w:sz w:val="28"/>
          <w:szCs w:val="28"/>
        </w:rPr>
        <w:t xml:space="preserve"> Н.Л. </w:t>
      </w:r>
      <w:proofErr w:type="spellStart"/>
      <w:r>
        <w:rPr>
          <w:sz w:val="28"/>
          <w:szCs w:val="28"/>
        </w:rPr>
        <w:t>Пушкарев</w:t>
      </w:r>
      <w:proofErr w:type="spellEnd"/>
      <w:r>
        <w:rPr>
          <w:sz w:val="28"/>
          <w:szCs w:val="28"/>
          <w:lang w:val="ru-RU"/>
        </w:rPr>
        <w:t>а</w:t>
      </w:r>
      <w:r>
        <w:rPr>
          <w:color w:val="19172F"/>
          <w:sz w:val="28"/>
          <w:szCs w:val="28"/>
          <w:shd w:val="clear" w:color="auto" w:fill="FFFFFF"/>
          <w:lang w:val="ru-RU"/>
        </w:rPr>
        <w:t xml:space="preserve">. </w:t>
      </w:r>
      <w:r w:rsidR="00320EFA" w:rsidRPr="001F310C">
        <w:rPr>
          <w:sz w:val="28"/>
          <w:szCs w:val="28"/>
          <w:shd w:val="clear" w:color="auto" w:fill="FFFFFF"/>
        </w:rPr>
        <w:t>Са</w:t>
      </w:r>
      <w:r w:rsidR="00320EFA">
        <w:rPr>
          <w:sz w:val="28"/>
          <w:szCs w:val="28"/>
          <w:shd w:val="clear" w:color="auto" w:fill="FFFFFF"/>
        </w:rPr>
        <w:t>н</w:t>
      </w:r>
      <w:r w:rsidR="00320EFA" w:rsidRPr="001F310C">
        <w:rPr>
          <w:sz w:val="28"/>
          <w:szCs w:val="28"/>
          <w:shd w:val="clear" w:color="auto" w:fill="FFFFFF"/>
        </w:rPr>
        <w:t>кт-Петербург</w:t>
      </w:r>
      <w:r>
        <w:rPr>
          <w:color w:val="19172F"/>
          <w:sz w:val="28"/>
          <w:szCs w:val="28"/>
          <w:shd w:val="clear" w:color="auto" w:fill="FFFFFF"/>
        </w:rPr>
        <w:t xml:space="preserve">: </w:t>
      </w:r>
      <w:proofErr w:type="spellStart"/>
      <w:r>
        <w:rPr>
          <w:color w:val="19172F"/>
          <w:sz w:val="28"/>
          <w:szCs w:val="28"/>
          <w:shd w:val="clear" w:color="auto" w:fill="FFFFFF"/>
        </w:rPr>
        <w:t>Алетейя</w:t>
      </w:r>
      <w:proofErr w:type="spellEnd"/>
      <w:r>
        <w:rPr>
          <w:color w:val="19172F"/>
          <w:sz w:val="28"/>
          <w:szCs w:val="28"/>
          <w:shd w:val="clear" w:color="auto" w:fill="FFFFFF"/>
        </w:rPr>
        <w:t>, 2014. 560 с.</w:t>
      </w:r>
    </w:p>
    <w:p w:rsidR="0092116F" w:rsidRDefault="004B0B5D">
      <w:pPr>
        <w:numPr>
          <w:ilvl w:val="0"/>
          <w:numId w:val="6"/>
        </w:numPr>
        <w:suppressAutoHyphens w:val="0"/>
        <w:ind w:left="0" w:firstLine="720"/>
        <w:jc w:val="both"/>
        <w:rPr>
          <w:sz w:val="28"/>
          <w:szCs w:val="28"/>
        </w:rPr>
      </w:pPr>
      <w:proofErr w:type="spellStart"/>
      <w:r>
        <w:rPr>
          <w:sz w:val="28"/>
          <w:szCs w:val="28"/>
        </w:rPr>
        <w:t>История</w:t>
      </w:r>
      <w:proofErr w:type="spellEnd"/>
      <w:r>
        <w:rPr>
          <w:sz w:val="28"/>
          <w:szCs w:val="28"/>
        </w:rPr>
        <w:t xml:space="preserve"> </w:t>
      </w:r>
      <w:proofErr w:type="spellStart"/>
      <w:r>
        <w:rPr>
          <w:sz w:val="28"/>
          <w:szCs w:val="28"/>
        </w:rPr>
        <w:t>женщин</w:t>
      </w:r>
      <w:proofErr w:type="spellEnd"/>
      <w:r>
        <w:rPr>
          <w:sz w:val="28"/>
          <w:szCs w:val="28"/>
        </w:rPr>
        <w:t xml:space="preserve"> на Западе: в 5 т. Т. І</w:t>
      </w:r>
      <w:r>
        <w:rPr>
          <w:sz w:val="28"/>
          <w:szCs w:val="28"/>
          <w:lang w:val="en-US"/>
        </w:rPr>
        <w:t>V</w:t>
      </w:r>
      <w:r>
        <w:rPr>
          <w:sz w:val="28"/>
          <w:szCs w:val="28"/>
        </w:rPr>
        <w:t>:</w:t>
      </w:r>
      <w:r>
        <w:rPr>
          <w:sz w:val="28"/>
          <w:szCs w:val="28"/>
          <w:lang w:val="ru-RU"/>
        </w:rPr>
        <w:t xml:space="preserve"> Возникновение феминизма: от Великой французской революции до Мировой войны / </w:t>
      </w:r>
      <w:proofErr w:type="spellStart"/>
      <w:r>
        <w:rPr>
          <w:sz w:val="28"/>
          <w:szCs w:val="28"/>
        </w:rPr>
        <w:t>под</w:t>
      </w:r>
      <w:proofErr w:type="spellEnd"/>
      <w:r>
        <w:rPr>
          <w:sz w:val="28"/>
          <w:szCs w:val="28"/>
        </w:rPr>
        <w:t xml:space="preserve"> </w:t>
      </w:r>
      <w:proofErr w:type="spellStart"/>
      <w:r>
        <w:rPr>
          <w:sz w:val="28"/>
          <w:szCs w:val="28"/>
        </w:rPr>
        <w:t>общ</w:t>
      </w:r>
      <w:proofErr w:type="spellEnd"/>
      <w:r>
        <w:rPr>
          <w:sz w:val="28"/>
          <w:szCs w:val="28"/>
        </w:rPr>
        <w:t xml:space="preserve">. ред. Ж. </w:t>
      </w:r>
      <w:proofErr w:type="spellStart"/>
      <w:r>
        <w:rPr>
          <w:sz w:val="28"/>
          <w:szCs w:val="28"/>
        </w:rPr>
        <w:t>Дюби</w:t>
      </w:r>
      <w:proofErr w:type="spellEnd"/>
      <w:r>
        <w:rPr>
          <w:sz w:val="28"/>
          <w:szCs w:val="28"/>
          <w:lang w:val="ru-RU"/>
        </w:rPr>
        <w:t xml:space="preserve"> </w:t>
      </w:r>
      <w:r>
        <w:rPr>
          <w:sz w:val="28"/>
          <w:szCs w:val="28"/>
        </w:rPr>
        <w:t xml:space="preserve">и М. </w:t>
      </w:r>
      <w:proofErr w:type="spellStart"/>
      <w:r>
        <w:rPr>
          <w:sz w:val="28"/>
          <w:szCs w:val="28"/>
        </w:rPr>
        <w:t>Перро</w:t>
      </w:r>
      <w:proofErr w:type="spellEnd"/>
      <w:r>
        <w:rPr>
          <w:sz w:val="28"/>
          <w:szCs w:val="28"/>
        </w:rPr>
        <w:t>;</w:t>
      </w:r>
      <w:r>
        <w:rPr>
          <w:sz w:val="28"/>
          <w:szCs w:val="28"/>
          <w:lang w:val="ru-RU"/>
        </w:rPr>
        <w:t xml:space="preserve"> под ред. </w:t>
      </w:r>
      <w:proofErr w:type="spellStart"/>
      <w:r>
        <w:rPr>
          <w:sz w:val="28"/>
          <w:szCs w:val="28"/>
          <w:lang w:val="ru-RU"/>
        </w:rPr>
        <w:t>Фрассе</w:t>
      </w:r>
      <w:proofErr w:type="spellEnd"/>
      <w:r>
        <w:rPr>
          <w:sz w:val="28"/>
          <w:szCs w:val="28"/>
          <w:lang w:val="ru-RU"/>
        </w:rPr>
        <w:t xml:space="preserve"> Ж.; </w:t>
      </w:r>
      <w:proofErr w:type="spellStart"/>
      <w:r>
        <w:rPr>
          <w:sz w:val="28"/>
          <w:szCs w:val="28"/>
        </w:rPr>
        <w:t>науч</w:t>
      </w:r>
      <w:proofErr w:type="spellEnd"/>
      <w:r>
        <w:rPr>
          <w:sz w:val="28"/>
          <w:szCs w:val="28"/>
        </w:rPr>
        <w:t xml:space="preserve">. ред. </w:t>
      </w:r>
      <w:proofErr w:type="spellStart"/>
      <w:r>
        <w:rPr>
          <w:sz w:val="28"/>
          <w:szCs w:val="28"/>
        </w:rPr>
        <w:t>перевода</w:t>
      </w:r>
      <w:proofErr w:type="spellEnd"/>
      <w:r>
        <w:rPr>
          <w:sz w:val="28"/>
          <w:szCs w:val="28"/>
        </w:rPr>
        <w:t xml:space="preserve"> Н.Л.</w:t>
      </w:r>
      <w:r>
        <w:rPr>
          <w:sz w:val="28"/>
          <w:szCs w:val="28"/>
          <w:lang w:val="ru-RU"/>
        </w:rPr>
        <w:t> </w:t>
      </w:r>
      <w:proofErr w:type="spellStart"/>
      <w:r>
        <w:rPr>
          <w:sz w:val="28"/>
          <w:szCs w:val="28"/>
        </w:rPr>
        <w:t>Пушкарев</w:t>
      </w:r>
      <w:proofErr w:type="spellEnd"/>
      <w:r>
        <w:rPr>
          <w:sz w:val="28"/>
          <w:szCs w:val="28"/>
          <w:lang w:val="ru-RU"/>
        </w:rPr>
        <w:t xml:space="preserve">а. </w:t>
      </w:r>
      <w:r w:rsidR="00320EFA" w:rsidRPr="001F310C">
        <w:rPr>
          <w:sz w:val="28"/>
          <w:szCs w:val="28"/>
          <w:shd w:val="clear" w:color="auto" w:fill="FFFFFF"/>
        </w:rPr>
        <w:t>Са</w:t>
      </w:r>
      <w:r w:rsidR="00320EFA">
        <w:rPr>
          <w:sz w:val="28"/>
          <w:szCs w:val="28"/>
          <w:shd w:val="clear" w:color="auto" w:fill="FFFFFF"/>
        </w:rPr>
        <w:t>н</w:t>
      </w:r>
      <w:r w:rsidR="00320EFA" w:rsidRPr="001F310C">
        <w:rPr>
          <w:sz w:val="28"/>
          <w:szCs w:val="28"/>
          <w:shd w:val="clear" w:color="auto" w:fill="FFFFFF"/>
        </w:rPr>
        <w:t>кт-Петербург</w:t>
      </w:r>
      <w:r>
        <w:rPr>
          <w:color w:val="19172F"/>
          <w:sz w:val="28"/>
          <w:szCs w:val="28"/>
          <w:shd w:val="clear" w:color="auto" w:fill="FFFFFF"/>
        </w:rPr>
        <w:t xml:space="preserve">: </w:t>
      </w:r>
      <w:proofErr w:type="spellStart"/>
      <w:r>
        <w:rPr>
          <w:color w:val="19172F"/>
          <w:sz w:val="28"/>
          <w:szCs w:val="28"/>
          <w:shd w:val="clear" w:color="auto" w:fill="FFFFFF"/>
        </w:rPr>
        <w:t>Алетейя</w:t>
      </w:r>
      <w:proofErr w:type="spellEnd"/>
      <w:r>
        <w:rPr>
          <w:color w:val="19172F"/>
          <w:sz w:val="28"/>
          <w:szCs w:val="28"/>
          <w:shd w:val="clear" w:color="auto" w:fill="FFFFFF"/>
        </w:rPr>
        <w:t>, 201</w:t>
      </w:r>
      <w:r>
        <w:rPr>
          <w:color w:val="19172F"/>
          <w:sz w:val="28"/>
          <w:szCs w:val="28"/>
          <w:shd w:val="clear" w:color="auto" w:fill="FFFFFF"/>
          <w:lang w:val="ru-RU"/>
        </w:rPr>
        <w:t>5</w:t>
      </w:r>
      <w:r>
        <w:rPr>
          <w:color w:val="19172F"/>
          <w:sz w:val="28"/>
          <w:szCs w:val="28"/>
          <w:shd w:val="clear" w:color="auto" w:fill="FFFFFF"/>
        </w:rPr>
        <w:t>. 5</w:t>
      </w:r>
      <w:r>
        <w:rPr>
          <w:color w:val="19172F"/>
          <w:sz w:val="28"/>
          <w:szCs w:val="28"/>
          <w:shd w:val="clear" w:color="auto" w:fill="FFFFFF"/>
          <w:lang w:val="ru-RU"/>
        </w:rPr>
        <w:t>3</w:t>
      </w:r>
      <w:r>
        <w:rPr>
          <w:color w:val="19172F"/>
          <w:sz w:val="28"/>
          <w:szCs w:val="28"/>
          <w:shd w:val="clear" w:color="auto" w:fill="FFFFFF"/>
        </w:rPr>
        <w:t>6 с.</w:t>
      </w:r>
    </w:p>
    <w:p w:rsidR="0092116F" w:rsidRDefault="004B0B5D">
      <w:pPr>
        <w:numPr>
          <w:ilvl w:val="0"/>
          <w:numId w:val="6"/>
        </w:numPr>
        <w:suppressAutoHyphens w:val="0"/>
        <w:ind w:left="0" w:firstLine="720"/>
        <w:jc w:val="both"/>
        <w:rPr>
          <w:sz w:val="28"/>
          <w:szCs w:val="28"/>
        </w:rPr>
      </w:pPr>
      <w:proofErr w:type="spellStart"/>
      <w:r>
        <w:rPr>
          <w:sz w:val="28"/>
          <w:szCs w:val="28"/>
        </w:rPr>
        <w:t>История</w:t>
      </w:r>
      <w:proofErr w:type="spellEnd"/>
      <w:r>
        <w:rPr>
          <w:sz w:val="28"/>
          <w:szCs w:val="28"/>
        </w:rPr>
        <w:t xml:space="preserve"> </w:t>
      </w:r>
      <w:proofErr w:type="spellStart"/>
      <w:r>
        <w:rPr>
          <w:sz w:val="28"/>
          <w:szCs w:val="28"/>
        </w:rPr>
        <w:t>женщин</w:t>
      </w:r>
      <w:proofErr w:type="spellEnd"/>
      <w:r>
        <w:rPr>
          <w:sz w:val="28"/>
          <w:szCs w:val="28"/>
        </w:rPr>
        <w:t xml:space="preserve"> на Западе: в 5 т. Т. </w:t>
      </w:r>
      <w:r>
        <w:rPr>
          <w:sz w:val="28"/>
          <w:szCs w:val="28"/>
          <w:lang w:val="en-US"/>
        </w:rPr>
        <w:t>V</w:t>
      </w:r>
      <w:r>
        <w:rPr>
          <w:sz w:val="28"/>
          <w:szCs w:val="28"/>
        </w:rPr>
        <w:t>:</w:t>
      </w:r>
      <w:r>
        <w:rPr>
          <w:sz w:val="28"/>
          <w:szCs w:val="28"/>
          <w:lang w:val="ru-RU"/>
        </w:rPr>
        <w:t xml:space="preserve"> Становление культурной идентичности в ХХ столетии / </w:t>
      </w:r>
      <w:proofErr w:type="spellStart"/>
      <w:r>
        <w:rPr>
          <w:sz w:val="28"/>
          <w:szCs w:val="28"/>
        </w:rPr>
        <w:t>под</w:t>
      </w:r>
      <w:proofErr w:type="spellEnd"/>
      <w:r>
        <w:rPr>
          <w:sz w:val="28"/>
          <w:szCs w:val="28"/>
        </w:rPr>
        <w:t xml:space="preserve"> </w:t>
      </w:r>
      <w:proofErr w:type="spellStart"/>
      <w:r>
        <w:rPr>
          <w:sz w:val="28"/>
          <w:szCs w:val="28"/>
        </w:rPr>
        <w:t>общ</w:t>
      </w:r>
      <w:proofErr w:type="spellEnd"/>
      <w:r>
        <w:rPr>
          <w:sz w:val="28"/>
          <w:szCs w:val="28"/>
        </w:rPr>
        <w:t xml:space="preserve">. ред. Ж. </w:t>
      </w:r>
      <w:proofErr w:type="spellStart"/>
      <w:r>
        <w:rPr>
          <w:sz w:val="28"/>
          <w:szCs w:val="28"/>
        </w:rPr>
        <w:t>Дюби</w:t>
      </w:r>
      <w:proofErr w:type="spellEnd"/>
      <w:r>
        <w:rPr>
          <w:sz w:val="28"/>
          <w:szCs w:val="28"/>
          <w:lang w:val="ru-RU"/>
        </w:rPr>
        <w:t xml:space="preserve"> </w:t>
      </w:r>
      <w:r>
        <w:rPr>
          <w:sz w:val="28"/>
          <w:szCs w:val="28"/>
        </w:rPr>
        <w:t xml:space="preserve">и М. </w:t>
      </w:r>
      <w:proofErr w:type="spellStart"/>
      <w:r>
        <w:rPr>
          <w:sz w:val="28"/>
          <w:szCs w:val="28"/>
        </w:rPr>
        <w:t>Перро</w:t>
      </w:r>
      <w:proofErr w:type="spellEnd"/>
      <w:r>
        <w:rPr>
          <w:sz w:val="28"/>
          <w:szCs w:val="28"/>
        </w:rPr>
        <w:t>;</w:t>
      </w:r>
      <w:r>
        <w:rPr>
          <w:sz w:val="28"/>
          <w:szCs w:val="28"/>
          <w:lang w:val="ru-RU"/>
        </w:rPr>
        <w:t xml:space="preserve"> под. ред. Ф. </w:t>
      </w:r>
      <w:proofErr w:type="spellStart"/>
      <w:r>
        <w:rPr>
          <w:sz w:val="28"/>
          <w:szCs w:val="28"/>
          <w:lang w:val="ru-RU"/>
        </w:rPr>
        <w:t>Тебо</w:t>
      </w:r>
      <w:proofErr w:type="spellEnd"/>
      <w:r>
        <w:rPr>
          <w:sz w:val="28"/>
          <w:szCs w:val="28"/>
          <w:lang w:val="ru-RU"/>
        </w:rPr>
        <w:t xml:space="preserve">; </w:t>
      </w:r>
      <w:proofErr w:type="spellStart"/>
      <w:r>
        <w:rPr>
          <w:sz w:val="28"/>
          <w:szCs w:val="28"/>
        </w:rPr>
        <w:t>науч</w:t>
      </w:r>
      <w:proofErr w:type="spellEnd"/>
      <w:r>
        <w:rPr>
          <w:sz w:val="28"/>
          <w:szCs w:val="28"/>
        </w:rPr>
        <w:t xml:space="preserve">. ред. </w:t>
      </w:r>
      <w:proofErr w:type="spellStart"/>
      <w:r>
        <w:rPr>
          <w:sz w:val="28"/>
          <w:szCs w:val="28"/>
        </w:rPr>
        <w:t>перевода</w:t>
      </w:r>
      <w:proofErr w:type="spellEnd"/>
      <w:r>
        <w:rPr>
          <w:sz w:val="28"/>
          <w:szCs w:val="28"/>
        </w:rPr>
        <w:t xml:space="preserve"> Н.Л. </w:t>
      </w:r>
      <w:proofErr w:type="spellStart"/>
      <w:r>
        <w:rPr>
          <w:sz w:val="28"/>
          <w:szCs w:val="28"/>
        </w:rPr>
        <w:t>Пушкарев</w:t>
      </w:r>
      <w:proofErr w:type="spellEnd"/>
      <w:r>
        <w:rPr>
          <w:sz w:val="28"/>
          <w:szCs w:val="28"/>
          <w:lang w:val="ru-RU"/>
        </w:rPr>
        <w:t xml:space="preserve">а. </w:t>
      </w:r>
      <w:r w:rsidR="00320EFA" w:rsidRPr="001F310C">
        <w:rPr>
          <w:sz w:val="28"/>
          <w:szCs w:val="28"/>
          <w:shd w:val="clear" w:color="auto" w:fill="FFFFFF"/>
        </w:rPr>
        <w:t>Са</w:t>
      </w:r>
      <w:r w:rsidR="00320EFA">
        <w:rPr>
          <w:sz w:val="28"/>
          <w:szCs w:val="28"/>
          <w:shd w:val="clear" w:color="auto" w:fill="FFFFFF"/>
        </w:rPr>
        <w:t>н</w:t>
      </w:r>
      <w:r w:rsidR="00320EFA" w:rsidRPr="001F310C">
        <w:rPr>
          <w:sz w:val="28"/>
          <w:szCs w:val="28"/>
          <w:shd w:val="clear" w:color="auto" w:fill="FFFFFF"/>
        </w:rPr>
        <w:t>кт-Петербург</w:t>
      </w:r>
      <w:r>
        <w:rPr>
          <w:color w:val="19172F"/>
          <w:sz w:val="28"/>
          <w:szCs w:val="28"/>
          <w:shd w:val="clear" w:color="auto" w:fill="FFFFFF"/>
        </w:rPr>
        <w:t xml:space="preserve">: </w:t>
      </w:r>
      <w:proofErr w:type="spellStart"/>
      <w:r>
        <w:rPr>
          <w:color w:val="19172F"/>
          <w:sz w:val="28"/>
          <w:szCs w:val="28"/>
          <w:shd w:val="clear" w:color="auto" w:fill="FFFFFF"/>
        </w:rPr>
        <w:t>Алетейя</w:t>
      </w:r>
      <w:proofErr w:type="spellEnd"/>
      <w:r>
        <w:rPr>
          <w:color w:val="19172F"/>
          <w:sz w:val="28"/>
          <w:szCs w:val="28"/>
          <w:shd w:val="clear" w:color="auto" w:fill="FFFFFF"/>
        </w:rPr>
        <w:t>,</w:t>
      </w:r>
      <w:r>
        <w:rPr>
          <w:color w:val="19172F"/>
          <w:sz w:val="28"/>
          <w:szCs w:val="28"/>
          <w:shd w:val="clear" w:color="auto" w:fill="FFFFFF"/>
          <w:lang w:val="ru-RU"/>
        </w:rPr>
        <w:t xml:space="preserve"> 2015. 624 с.</w:t>
      </w:r>
    </w:p>
    <w:p w:rsidR="0092116F" w:rsidRDefault="004B0B5D">
      <w:pPr>
        <w:numPr>
          <w:ilvl w:val="0"/>
          <w:numId w:val="6"/>
        </w:numPr>
        <w:suppressAutoHyphens w:val="0"/>
        <w:ind w:left="0" w:firstLine="720"/>
        <w:jc w:val="both"/>
        <w:rPr>
          <w:sz w:val="28"/>
          <w:szCs w:val="28"/>
        </w:rPr>
      </w:pPr>
      <w:proofErr w:type="spellStart"/>
      <w:r>
        <w:rPr>
          <w:color w:val="19172F"/>
          <w:sz w:val="28"/>
          <w:szCs w:val="28"/>
          <w:shd w:val="clear" w:color="auto" w:fill="FFFFFF"/>
          <w:lang w:val="ru-RU"/>
        </w:rPr>
        <w:t>Кісь</w:t>
      </w:r>
      <w:proofErr w:type="spellEnd"/>
      <w:r>
        <w:rPr>
          <w:color w:val="19172F"/>
          <w:sz w:val="28"/>
          <w:szCs w:val="28"/>
          <w:shd w:val="clear" w:color="auto" w:fill="FFFFFF"/>
          <w:lang w:val="ru-RU"/>
        </w:rPr>
        <w:t xml:space="preserve">. О. </w:t>
      </w:r>
      <w:proofErr w:type="spellStart"/>
      <w:r>
        <w:rPr>
          <w:color w:val="19172F"/>
          <w:sz w:val="28"/>
          <w:szCs w:val="28"/>
          <w:shd w:val="clear" w:color="auto" w:fill="FFFFFF"/>
          <w:lang w:val="ru-RU"/>
        </w:rPr>
        <w:t>Андроцентричний</w:t>
      </w:r>
      <w:proofErr w:type="spellEnd"/>
      <w:r>
        <w:rPr>
          <w:color w:val="19172F"/>
          <w:sz w:val="28"/>
          <w:szCs w:val="28"/>
          <w:shd w:val="clear" w:color="auto" w:fill="FFFFFF"/>
          <w:lang w:val="ru-RU"/>
        </w:rPr>
        <w:t xml:space="preserve"> дискурс в </w:t>
      </w:r>
      <w:proofErr w:type="spellStart"/>
      <w:r>
        <w:rPr>
          <w:color w:val="19172F"/>
          <w:sz w:val="28"/>
          <w:szCs w:val="28"/>
          <w:shd w:val="clear" w:color="auto" w:fill="FFFFFF"/>
          <w:lang w:val="ru-RU"/>
        </w:rPr>
        <w:t>історичних</w:t>
      </w:r>
      <w:proofErr w:type="spellEnd"/>
      <w:r>
        <w:rPr>
          <w:color w:val="19172F"/>
          <w:sz w:val="28"/>
          <w:szCs w:val="28"/>
          <w:shd w:val="clear" w:color="auto" w:fill="FFFFFF"/>
          <w:lang w:val="ru-RU"/>
        </w:rPr>
        <w:t xml:space="preserve"> науках </w:t>
      </w:r>
      <w:proofErr w:type="spellStart"/>
      <w:r>
        <w:rPr>
          <w:i/>
          <w:color w:val="19172F"/>
          <w:sz w:val="28"/>
          <w:szCs w:val="28"/>
          <w:shd w:val="clear" w:color="auto" w:fill="FFFFFF"/>
          <w:lang w:val="ru-RU"/>
        </w:rPr>
        <w:t>Філософсько-антропологічні</w:t>
      </w:r>
      <w:proofErr w:type="spellEnd"/>
      <w:r>
        <w:rPr>
          <w:i/>
          <w:color w:val="19172F"/>
          <w:sz w:val="28"/>
          <w:szCs w:val="28"/>
          <w:shd w:val="clear" w:color="auto" w:fill="FFFFFF"/>
          <w:lang w:val="ru-RU"/>
        </w:rPr>
        <w:t xml:space="preserve"> </w:t>
      </w:r>
      <w:proofErr w:type="spellStart"/>
      <w:r>
        <w:rPr>
          <w:i/>
          <w:color w:val="19172F"/>
          <w:sz w:val="28"/>
          <w:szCs w:val="28"/>
          <w:shd w:val="clear" w:color="auto" w:fill="FFFFFF"/>
          <w:lang w:val="ru-RU"/>
        </w:rPr>
        <w:t>студії</w:t>
      </w:r>
      <w:proofErr w:type="spellEnd"/>
      <w:r>
        <w:rPr>
          <w:i/>
          <w:color w:val="19172F"/>
          <w:sz w:val="28"/>
          <w:szCs w:val="28"/>
          <w:shd w:val="clear" w:color="auto" w:fill="FFFFFF"/>
          <w:lang w:val="ru-RU"/>
        </w:rPr>
        <w:t>.</w:t>
      </w:r>
      <w:r>
        <w:rPr>
          <w:color w:val="19172F"/>
          <w:sz w:val="28"/>
          <w:szCs w:val="28"/>
          <w:shd w:val="clear" w:color="auto" w:fill="FFFFFF"/>
          <w:lang w:val="ru-RU"/>
        </w:rPr>
        <w:t xml:space="preserve"> </w:t>
      </w:r>
      <w:proofErr w:type="spellStart"/>
      <w:r>
        <w:rPr>
          <w:color w:val="19172F"/>
          <w:sz w:val="28"/>
          <w:szCs w:val="28"/>
          <w:shd w:val="clear" w:color="auto" w:fill="FFFFFF"/>
          <w:lang w:val="ru-RU"/>
        </w:rPr>
        <w:t>К</w:t>
      </w:r>
      <w:r w:rsidR="00320EFA">
        <w:rPr>
          <w:color w:val="19172F"/>
          <w:sz w:val="28"/>
          <w:szCs w:val="28"/>
          <w:shd w:val="clear" w:color="auto" w:fill="FFFFFF"/>
          <w:lang w:val="ru-RU"/>
        </w:rPr>
        <w:t>иїв</w:t>
      </w:r>
      <w:proofErr w:type="spellEnd"/>
      <w:r>
        <w:rPr>
          <w:color w:val="19172F"/>
          <w:sz w:val="28"/>
          <w:szCs w:val="28"/>
          <w:shd w:val="clear" w:color="auto" w:fill="FFFFFF"/>
          <w:lang w:val="ru-RU"/>
        </w:rPr>
        <w:t xml:space="preserve">: </w:t>
      </w:r>
      <w:proofErr w:type="spellStart"/>
      <w:r>
        <w:rPr>
          <w:color w:val="19172F"/>
          <w:sz w:val="28"/>
          <w:szCs w:val="28"/>
          <w:shd w:val="clear" w:color="auto" w:fill="FFFFFF"/>
          <w:lang w:val="ru-RU"/>
        </w:rPr>
        <w:t>Стилос</w:t>
      </w:r>
      <w:proofErr w:type="spellEnd"/>
      <w:r>
        <w:rPr>
          <w:color w:val="19172F"/>
          <w:sz w:val="28"/>
          <w:szCs w:val="28"/>
          <w:shd w:val="clear" w:color="auto" w:fill="FFFFFF"/>
          <w:lang w:val="ru-RU"/>
        </w:rPr>
        <w:t>, 2001. С. 43-58.</w:t>
      </w:r>
    </w:p>
    <w:p w:rsidR="0092116F" w:rsidRDefault="004B0B5D">
      <w:pPr>
        <w:numPr>
          <w:ilvl w:val="0"/>
          <w:numId w:val="6"/>
        </w:numPr>
        <w:suppressAutoHyphens w:val="0"/>
        <w:ind w:left="0" w:firstLine="720"/>
        <w:jc w:val="both"/>
        <w:rPr>
          <w:sz w:val="28"/>
          <w:szCs w:val="28"/>
        </w:rPr>
      </w:pPr>
      <w:r>
        <w:rPr>
          <w:sz w:val="28"/>
          <w:szCs w:val="28"/>
        </w:rPr>
        <w:t>Кісь О. Жінка в традиційній українській культурі (друга половина ХІХ – початок ХХ ст.). Львів: Інститут народознавства НАН України, 2008. 272 с.</w:t>
      </w:r>
    </w:p>
    <w:p w:rsidR="0092116F" w:rsidRDefault="004B0B5D">
      <w:pPr>
        <w:pStyle w:val="af3"/>
        <w:numPr>
          <w:ilvl w:val="0"/>
          <w:numId w:val="6"/>
        </w:numPr>
        <w:suppressAutoHyphens w:val="0"/>
        <w:ind w:left="0" w:firstLine="709"/>
        <w:jc w:val="both"/>
        <w:rPr>
          <w:sz w:val="28"/>
          <w:szCs w:val="28"/>
        </w:rPr>
      </w:pPr>
      <w:proofErr w:type="spellStart"/>
      <w:r>
        <w:rPr>
          <w:color w:val="19172F"/>
          <w:sz w:val="28"/>
          <w:szCs w:val="28"/>
          <w:shd w:val="clear" w:color="auto" w:fill="FFFFFF"/>
        </w:rPr>
        <w:t>Кон</w:t>
      </w:r>
      <w:proofErr w:type="spellEnd"/>
      <w:r>
        <w:rPr>
          <w:color w:val="19172F"/>
          <w:sz w:val="28"/>
          <w:szCs w:val="28"/>
          <w:shd w:val="clear" w:color="auto" w:fill="FFFFFF"/>
        </w:rPr>
        <w:t xml:space="preserve"> І. Чоловіки, які змінюються у мінливому світі. </w:t>
      </w:r>
      <w:r>
        <w:rPr>
          <w:i/>
          <w:sz w:val="28"/>
          <w:szCs w:val="28"/>
        </w:rPr>
        <w:t>Незалежний культурологічний часопис.</w:t>
      </w:r>
      <w:r>
        <w:rPr>
          <w:sz w:val="28"/>
          <w:szCs w:val="28"/>
        </w:rPr>
        <w:t xml:space="preserve"> Число 27. 2003. http://www.ji.lviv.ua/n27texts/kon.htm.</w:t>
      </w:r>
    </w:p>
    <w:p w:rsidR="0092116F" w:rsidRDefault="004B0B5D">
      <w:pPr>
        <w:pStyle w:val="af3"/>
        <w:numPr>
          <w:ilvl w:val="0"/>
          <w:numId w:val="6"/>
        </w:numPr>
        <w:suppressAutoHyphens w:val="0"/>
        <w:ind w:left="0" w:firstLine="709"/>
        <w:jc w:val="both"/>
      </w:pPr>
      <w:proofErr w:type="spellStart"/>
      <w:r>
        <w:rPr>
          <w:sz w:val="28"/>
          <w:szCs w:val="28"/>
          <w:lang w:val="ru-RU"/>
        </w:rPr>
        <w:t>Мещеркина</w:t>
      </w:r>
      <w:proofErr w:type="spellEnd"/>
      <w:r>
        <w:rPr>
          <w:sz w:val="28"/>
          <w:szCs w:val="28"/>
          <w:lang w:val="ru-RU"/>
        </w:rPr>
        <w:t xml:space="preserve"> Е. Массовые изнасилования как часть военного </w:t>
      </w:r>
      <w:proofErr w:type="spellStart"/>
      <w:r>
        <w:rPr>
          <w:sz w:val="28"/>
          <w:szCs w:val="28"/>
          <w:lang w:val="ru-RU"/>
        </w:rPr>
        <w:t>этоса</w:t>
      </w:r>
      <w:proofErr w:type="spellEnd"/>
      <w:r>
        <w:rPr>
          <w:sz w:val="28"/>
          <w:szCs w:val="28"/>
          <w:lang w:val="ru-RU"/>
        </w:rPr>
        <w:t xml:space="preserve">. </w:t>
      </w:r>
      <w:r>
        <w:rPr>
          <w:i/>
          <w:sz w:val="28"/>
          <w:szCs w:val="28"/>
          <w:lang w:val="ru-RU"/>
        </w:rPr>
        <w:t>Гендерные исследования.</w:t>
      </w:r>
      <w:r>
        <w:rPr>
          <w:sz w:val="28"/>
          <w:szCs w:val="28"/>
          <w:lang w:val="ru-RU"/>
        </w:rPr>
        <w:t xml:space="preserve"> 2001. № 6. С. 255-258.</w:t>
      </w:r>
    </w:p>
    <w:p w:rsidR="0092116F" w:rsidRDefault="004B0B5D">
      <w:pPr>
        <w:pStyle w:val="af3"/>
        <w:numPr>
          <w:ilvl w:val="0"/>
          <w:numId w:val="6"/>
        </w:numPr>
        <w:suppressAutoHyphens w:val="0"/>
        <w:ind w:left="0" w:firstLine="794"/>
        <w:jc w:val="both"/>
      </w:pPr>
      <w:r>
        <w:rPr>
          <w:sz w:val="28"/>
          <w:szCs w:val="28"/>
          <w:lang w:val="ru-RU"/>
        </w:rPr>
        <w:t xml:space="preserve">Моисеева И.Ю. Фронтовой дневник: </w:t>
      </w:r>
      <w:proofErr w:type="spellStart"/>
      <w:r>
        <w:rPr>
          <w:sz w:val="28"/>
          <w:szCs w:val="28"/>
          <w:lang w:val="ru-RU"/>
        </w:rPr>
        <w:t>трансформація</w:t>
      </w:r>
      <w:proofErr w:type="spellEnd"/>
      <w:r>
        <w:rPr>
          <w:sz w:val="28"/>
          <w:szCs w:val="28"/>
          <w:lang w:val="ru-RU"/>
        </w:rPr>
        <w:t xml:space="preserve"> гендерных </w:t>
      </w:r>
      <w:proofErr w:type="spellStart"/>
      <w:r>
        <w:rPr>
          <w:sz w:val="28"/>
          <w:szCs w:val="28"/>
          <w:lang w:val="ru-RU"/>
        </w:rPr>
        <w:t>антитюдов</w:t>
      </w:r>
      <w:proofErr w:type="spellEnd"/>
      <w:r>
        <w:rPr>
          <w:sz w:val="28"/>
          <w:szCs w:val="28"/>
          <w:lang w:val="ru-RU"/>
        </w:rPr>
        <w:t xml:space="preserve"> в экстремальной ситуации. </w:t>
      </w:r>
      <w:r>
        <w:rPr>
          <w:i/>
          <w:sz w:val="28"/>
          <w:szCs w:val="28"/>
          <w:lang w:val="ru-RU"/>
        </w:rPr>
        <w:t>Мужской сборник</w:t>
      </w:r>
      <w:proofErr w:type="gramStart"/>
      <w:r>
        <w:rPr>
          <w:i/>
          <w:sz w:val="28"/>
          <w:szCs w:val="28"/>
          <w:lang w:val="ru-RU"/>
        </w:rPr>
        <w:t xml:space="preserve"> :</w:t>
      </w:r>
      <w:proofErr w:type="gramEnd"/>
      <w:r>
        <w:rPr>
          <w:sz w:val="28"/>
          <w:szCs w:val="28"/>
          <w:lang w:val="ru-RU"/>
        </w:rPr>
        <w:t xml:space="preserve"> Мужчина в экстремальной ситуации. Выпуск 3. М</w:t>
      </w:r>
      <w:r w:rsidR="00320EFA">
        <w:rPr>
          <w:sz w:val="28"/>
          <w:szCs w:val="28"/>
          <w:lang w:val="ru-RU"/>
        </w:rPr>
        <w:t>осква</w:t>
      </w:r>
      <w:r>
        <w:rPr>
          <w:sz w:val="28"/>
          <w:szCs w:val="28"/>
          <w:lang w:val="ru-RU"/>
        </w:rPr>
        <w:t xml:space="preserve">: </w:t>
      </w:r>
      <w:proofErr w:type="spellStart"/>
      <w:r>
        <w:rPr>
          <w:sz w:val="28"/>
          <w:szCs w:val="28"/>
          <w:lang w:val="ru-RU"/>
        </w:rPr>
        <w:t>Индрик</w:t>
      </w:r>
      <w:proofErr w:type="spellEnd"/>
      <w:r>
        <w:rPr>
          <w:sz w:val="28"/>
          <w:szCs w:val="28"/>
          <w:lang w:val="ru-RU"/>
        </w:rPr>
        <w:t>, 2007. С. 66-78.</w:t>
      </w:r>
    </w:p>
    <w:p w:rsidR="0092116F" w:rsidRDefault="004B0B5D">
      <w:pPr>
        <w:pStyle w:val="af3"/>
        <w:numPr>
          <w:ilvl w:val="0"/>
          <w:numId w:val="6"/>
        </w:numPr>
        <w:suppressAutoHyphens w:val="0"/>
        <w:ind w:left="0" w:firstLine="794"/>
        <w:jc w:val="both"/>
      </w:pPr>
      <w:r>
        <w:rPr>
          <w:sz w:val="28"/>
          <w:szCs w:val="28"/>
          <w:lang w:val="ru-RU"/>
        </w:rPr>
        <w:t xml:space="preserve">Подобна Є. </w:t>
      </w:r>
      <w:proofErr w:type="spellStart"/>
      <w:r>
        <w:rPr>
          <w:sz w:val="28"/>
          <w:szCs w:val="28"/>
          <w:lang w:val="ru-RU"/>
        </w:rPr>
        <w:t>Дівчата</w:t>
      </w:r>
      <w:proofErr w:type="spellEnd"/>
      <w:r>
        <w:rPr>
          <w:sz w:val="28"/>
          <w:szCs w:val="28"/>
          <w:lang w:val="ru-RU"/>
        </w:rPr>
        <w:t xml:space="preserve"> </w:t>
      </w:r>
      <w:proofErr w:type="spellStart"/>
      <w:r>
        <w:rPr>
          <w:sz w:val="28"/>
          <w:szCs w:val="28"/>
          <w:lang w:val="ru-RU"/>
        </w:rPr>
        <w:t>зрізають</w:t>
      </w:r>
      <w:proofErr w:type="spellEnd"/>
      <w:r>
        <w:rPr>
          <w:sz w:val="28"/>
          <w:szCs w:val="28"/>
          <w:lang w:val="ru-RU"/>
        </w:rPr>
        <w:t xml:space="preserve"> коси. Книга </w:t>
      </w:r>
      <w:proofErr w:type="spellStart"/>
      <w:r>
        <w:rPr>
          <w:sz w:val="28"/>
          <w:szCs w:val="28"/>
          <w:lang w:val="ru-RU"/>
        </w:rPr>
        <w:t>спогаді</w:t>
      </w:r>
      <w:proofErr w:type="gramStart"/>
      <w:r>
        <w:rPr>
          <w:sz w:val="28"/>
          <w:szCs w:val="28"/>
          <w:lang w:val="ru-RU"/>
        </w:rPr>
        <w:t>в</w:t>
      </w:r>
      <w:proofErr w:type="spellEnd"/>
      <w:proofErr w:type="gramEnd"/>
      <w:r>
        <w:rPr>
          <w:sz w:val="28"/>
          <w:szCs w:val="28"/>
          <w:lang w:val="ru-RU"/>
        </w:rPr>
        <w:t xml:space="preserve"> / </w:t>
      </w:r>
      <w:proofErr w:type="spellStart"/>
      <w:r>
        <w:rPr>
          <w:sz w:val="28"/>
          <w:szCs w:val="28"/>
          <w:lang w:val="ru-RU"/>
        </w:rPr>
        <w:t>російсько-українська</w:t>
      </w:r>
      <w:proofErr w:type="spellEnd"/>
      <w:r>
        <w:rPr>
          <w:sz w:val="28"/>
          <w:szCs w:val="28"/>
          <w:lang w:val="ru-RU"/>
        </w:rPr>
        <w:t xml:space="preserve"> </w:t>
      </w:r>
      <w:proofErr w:type="spellStart"/>
      <w:r>
        <w:rPr>
          <w:sz w:val="28"/>
          <w:szCs w:val="28"/>
          <w:lang w:val="ru-RU"/>
        </w:rPr>
        <w:t>війна</w:t>
      </w:r>
      <w:proofErr w:type="spellEnd"/>
      <w:r>
        <w:rPr>
          <w:sz w:val="28"/>
          <w:szCs w:val="28"/>
          <w:lang w:val="ru-RU"/>
        </w:rPr>
        <w:t xml:space="preserve">. </w:t>
      </w:r>
      <w:proofErr w:type="spellStart"/>
      <w:r>
        <w:rPr>
          <w:sz w:val="28"/>
          <w:szCs w:val="28"/>
          <w:lang w:val="ru-RU"/>
        </w:rPr>
        <w:t>К</w:t>
      </w:r>
      <w:r w:rsidR="00320EFA">
        <w:rPr>
          <w:sz w:val="28"/>
          <w:szCs w:val="28"/>
          <w:lang w:val="ru-RU"/>
        </w:rPr>
        <w:t>иї</w:t>
      </w:r>
      <w:proofErr w:type="gramStart"/>
      <w:r w:rsidR="00320EFA">
        <w:rPr>
          <w:sz w:val="28"/>
          <w:szCs w:val="28"/>
          <w:lang w:val="ru-RU"/>
        </w:rPr>
        <w:t>в</w:t>
      </w:r>
      <w:proofErr w:type="spellEnd"/>
      <w:proofErr w:type="gramEnd"/>
      <w:r>
        <w:rPr>
          <w:sz w:val="28"/>
          <w:szCs w:val="28"/>
          <w:lang w:val="ru-RU"/>
        </w:rPr>
        <w:t xml:space="preserve">: </w:t>
      </w:r>
      <w:proofErr w:type="gramStart"/>
      <w:r>
        <w:rPr>
          <w:sz w:val="28"/>
          <w:szCs w:val="28"/>
          <w:lang w:val="ru-RU"/>
        </w:rPr>
        <w:t>Люта</w:t>
      </w:r>
      <w:proofErr w:type="gramEnd"/>
      <w:r>
        <w:rPr>
          <w:sz w:val="28"/>
          <w:szCs w:val="28"/>
          <w:lang w:val="ru-RU"/>
        </w:rPr>
        <w:t xml:space="preserve"> справа, 2018. 346 с.</w:t>
      </w:r>
    </w:p>
    <w:p w:rsidR="0092116F" w:rsidRDefault="004B0B5D">
      <w:pPr>
        <w:pStyle w:val="af3"/>
        <w:numPr>
          <w:ilvl w:val="0"/>
          <w:numId w:val="6"/>
        </w:numPr>
        <w:suppressAutoHyphens w:val="0"/>
        <w:ind w:left="0" w:firstLine="709"/>
        <w:jc w:val="both"/>
      </w:pPr>
      <w:proofErr w:type="spellStart"/>
      <w:r>
        <w:rPr>
          <w:sz w:val="28"/>
          <w:szCs w:val="28"/>
        </w:rPr>
        <w:t>Пушкарева</w:t>
      </w:r>
      <w:proofErr w:type="spellEnd"/>
      <w:r>
        <w:rPr>
          <w:sz w:val="28"/>
          <w:szCs w:val="28"/>
        </w:rPr>
        <w:t xml:space="preserve"> Н.Л. </w:t>
      </w:r>
      <w:proofErr w:type="spellStart"/>
      <w:r>
        <w:rPr>
          <w:sz w:val="28"/>
          <w:szCs w:val="28"/>
        </w:rPr>
        <w:t>Гендерная</w:t>
      </w:r>
      <w:proofErr w:type="spellEnd"/>
      <w:r>
        <w:rPr>
          <w:sz w:val="28"/>
          <w:szCs w:val="28"/>
        </w:rPr>
        <w:t xml:space="preserve"> </w:t>
      </w:r>
      <w:proofErr w:type="spellStart"/>
      <w:r>
        <w:rPr>
          <w:sz w:val="28"/>
          <w:szCs w:val="28"/>
        </w:rPr>
        <w:t>теория</w:t>
      </w:r>
      <w:proofErr w:type="spellEnd"/>
      <w:r>
        <w:rPr>
          <w:sz w:val="28"/>
          <w:szCs w:val="28"/>
        </w:rPr>
        <w:t xml:space="preserve"> и </w:t>
      </w:r>
      <w:proofErr w:type="spellStart"/>
      <w:r>
        <w:rPr>
          <w:sz w:val="28"/>
          <w:szCs w:val="28"/>
        </w:rPr>
        <w:t>историческое</w:t>
      </w:r>
      <w:proofErr w:type="spellEnd"/>
      <w:r>
        <w:rPr>
          <w:sz w:val="28"/>
          <w:szCs w:val="28"/>
        </w:rPr>
        <w:t xml:space="preserve"> </w:t>
      </w:r>
      <w:proofErr w:type="spellStart"/>
      <w:r>
        <w:rPr>
          <w:sz w:val="28"/>
          <w:szCs w:val="28"/>
        </w:rPr>
        <w:t>знание</w:t>
      </w:r>
      <w:proofErr w:type="spellEnd"/>
      <w:r>
        <w:rPr>
          <w:sz w:val="28"/>
          <w:szCs w:val="28"/>
        </w:rPr>
        <w:t xml:space="preserve">. </w:t>
      </w:r>
      <w:r w:rsidR="00320EFA" w:rsidRPr="001F310C">
        <w:rPr>
          <w:sz w:val="28"/>
          <w:szCs w:val="28"/>
          <w:shd w:val="clear" w:color="auto" w:fill="FFFFFF"/>
        </w:rPr>
        <w:t>Са</w:t>
      </w:r>
      <w:r w:rsidR="00320EFA">
        <w:rPr>
          <w:sz w:val="28"/>
          <w:szCs w:val="28"/>
          <w:shd w:val="clear" w:color="auto" w:fill="FFFFFF"/>
        </w:rPr>
        <w:t>н</w:t>
      </w:r>
      <w:r w:rsidR="00320EFA" w:rsidRPr="001F310C">
        <w:rPr>
          <w:sz w:val="28"/>
          <w:szCs w:val="28"/>
          <w:shd w:val="clear" w:color="auto" w:fill="FFFFFF"/>
        </w:rPr>
        <w:t>кт-Петербург</w:t>
      </w:r>
      <w:r>
        <w:rPr>
          <w:sz w:val="28"/>
          <w:szCs w:val="28"/>
        </w:rPr>
        <w:t xml:space="preserve">: </w:t>
      </w:r>
      <w:proofErr w:type="spellStart"/>
      <w:r>
        <w:rPr>
          <w:sz w:val="28"/>
          <w:szCs w:val="28"/>
        </w:rPr>
        <w:t>Алетейя</w:t>
      </w:r>
      <w:proofErr w:type="spellEnd"/>
      <w:r>
        <w:rPr>
          <w:sz w:val="28"/>
          <w:szCs w:val="28"/>
        </w:rPr>
        <w:t>, 2007. 204 c.</w:t>
      </w:r>
    </w:p>
    <w:p w:rsidR="0092116F" w:rsidRDefault="004B0B5D">
      <w:pPr>
        <w:pStyle w:val="af3"/>
        <w:numPr>
          <w:ilvl w:val="0"/>
          <w:numId w:val="6"/>
        </w:numPr>
        <w:suppressAutoHyphens w:val="0"/>
        <w:ind w:left="0" w:firstLine="709"/>
        <w:jc w:val="both"/>
        <w:rPr>
          <w:sz w:val="28"/>
          <w:szCs w:val="28"/>
        </w:rPr>
      </w:pPr>
      <w:r>
        <w:rPr>
          <w:sz w:val="28"/>
          <w:szCs w:val="28"/>
        </w:rPr>
        <w:t xml:space="preserve">Усна історія російсько-української війни (2014-2015 роки) </w:t>
      </w:r>
      <w:r>
        <w:rPr>
          <w:sz w:val="28"/>
          <w:szCs w:val="28"/>
          <w:shd w:val="clear" w:color="auto" w:fill="FFFFFF"/>
        </w:rPr>
        <w:t xml:space="preserve">/ за ред. В. Мороко ; Укр. ін-т нац. пам’яті, </w:t>
      </w:r>
      <w:proofErr w:type="spellStart"/>
      <w:r>
        <w:rPr>
          <w:sz w:val="28"/>
          <w:szCs w:val="28"/>
          <w:shd w:val="clear" w:color="auto" w:fill="FFFFFF"/>
        </w:rPr>
        <w:t>Запоріз</w:t>
      </w:r>
      <w:proofErr w:type="spellEnd"/>
      <w:r>
        <w:rPr>
          <w:sz w:val="28"/>
          <w:szCs w:val="28"/>
          <w:shd w:val="clear" w:color="auto" w:fill="FFFFFF"/>
        </w:rPr>
        <w:t xml:space="preserve">. нац. ун-т., </w:t>
      </w:r>
      <w:proofErr w:type="spellStart"/>
      <w:r>
        <w:rPr>
          <w:sz w:val="28"/>
          <w:szCs w:val="28"/>
          <w:shd w:val="clear" w:color="auto" w:fill="FFFFFF"/>
        </w:rPr>
        <w:t>Іст</w:t>
      </w:r>
      <w:proofErr w:type="spellEnd"/>
      <w:r>
        <w:rPr>
          <w:sz w:val="28"/>
          <w:szCs w:val="28"/>
          <w:shd w:val="clear" w:color="auto" w:fill="FFFFFF"/>
        </w:rPr>
        <w:t xml:space="preserve">. </w:t>
      </w:r>
      <w:proofErr w:type="spellStart"/>
      <w:r>
        <w:rPr>
          <w:sz w:val="28"/>
          <w:szCs w:val="28"/>
          <w:shd w:val="clear" w:color="auto" w:fill="FFFFFF"/>
        </w:rPr>
        <w:t>ф-т</w:t>
      </w:r>
      <w:proofErr w:type="spellEnd"/>
      <w:r>
        <w:rPr>
          <w:sz w:val="28"/>
          <w:szCs w:val="28"/>
          <w:shd w:val="clear" w:color="auto" w:fill="FFFFFF"/>
        </w:rPr>
        <w:t xml:space="preserve">, </w:t>
      </w:r>
      <w:proofErr w:type="spellStart"/>
      <w:r>
        <w:rPr>
          <w:sz w:val="28"/>
          <w:szCs w:val="28"/>
          <w:shd w:val="clear" w:color="auto" w:fill="FFFFFF"/>
        </w:rPr>
        <w:t>Запоріз</w:t>
      </w:r>
      <w:proofErr w:type="spellEnd"/>
      <w:r>
        <w:rPr>
          <w:sz w:val="28"/>
          <w:szCs w:val="28"/>
          <w:shd w:val="clear" w:color="auto" w:fill="FFFFFF"/>
        </w:rPr>
        <w:t xml:space="preserve">. </w:t>
      </w:r>
      <w:proofErr w:type="spellStart"/>
      <w:r>
        <w:rPr>
          <w:sz w:val="28"/>
          <w:szCs w:val="28"/>
          <w:shd w:val="clear" w:color="auto" w:fill="FFFFFF"/>
        </w:rPr>
        <w:t>облдержадмін</w:t>
      </w:r>
      <w:proofErr w:type="spellEnd"/>
      <w:r>
        <w:rPr>
          <w:sz w:val="28"/>
          <w:szCs w:val="28"/>
          <w:shd w:val="clear" w:color="auto" w:fill="FFFFFF"/>
        </w:rPr>
        <w:t>., Департамент культури, туризму, національностей та релігій.  Вип. 1. Київ : К.І.С., 2015. 176 с.</w:t>
      </w:r>
    </w:p>
    <w:p w:rsidR="0092116F" w:rsidRDefault="004B0B5D">
      <w:pPr>
        <w:pStyle w:val="af3"/>
        <w:numPr>
          <w:ilvl w:val="0"/>
          <w:numId w:val="6"/>
        </w:numPr>
        <w:suppressAutoHyphens w:val="0"/>
        <w:ind w:left="0" w:firstLine="709"/>
        <w:jc w:val="both"/>
        <w:rPr>
          <w:sz w:val="28"/>
          <w:szCs w:val="28"/>
        </w:rPr>
      </w:pPr>
      <w:r>
        <w:rPr>
          <w:sz w:val="28"/>
          <w:szCs w:val="28"/>
        </w:rPr>
        <w:t xml:space="preserve">Усна історія російсько-української війни (2014-2016 роки) </w:t>
      </w:r>
      <w:r>
        <w:rPr>
          <w:sz w:val="28"/>
          <w:szCs w:val="28"/>
          <w:shd w:val="clear" w:color="auto" w:fill="FFFFFF"/>
        </w:rPr>
        <w:t xml:space="preserve">/ за ред. В. Мороко ; Укр. ін-т нац. пам’яті, </w:t>
      </w:r>
      <w:proofErr w:type="spellStart"/>
      <w:r>
        <w:rPr>
          <w:sz w:val="28"/>
          <w:szCs w:val="28"/>
          <w:shd w:val="clear" w:color="auto" w:fill="FFFFFF"/>
        </w:rPr>
        <w:t>Запоріз</w:t>
      </w:r>
      <w:proofErr w:type="spellEnd"/>
      <w:r>
        <w:rPr>
          <w:sz w:val="28"/>
          <w:szCs w:val="28"/>
          <w:shd w:val="clear" w:color="auto" w:fill="FFFFFF"/>
        </w:rPr>
        <w:t xml:space="preserve">. нац. ун-т., </w:t>
      </w:r>
      <w:proofErr w:type="spellStart"/>
      <w:r>
        <w:rPr>
          <w:sz w:val="28"/>
          <w:szCs w:val="28"/>
          <w:shd w:val="clear" w:color="auto" w:fill="FFFFFF"/>
        </w:rPr>
        <w:t>Іст</w:t>
      </w:r>
      <w:proofErr w:type="spellEnd"/>
      <w:r>
        <w:rPr>
          <w:sz w:val="28"/>
          <w:szCs w:val="28"/>
          <w:shd w:val="clear" w:color="auto" w:fill="FFFFFF"/>
        </w:rPr>
        <w:t xml:space="preserve">. </w:t>
      </w:r>
      <w:proofErr w:type="spellStart"/>
      <w:r>
        <w:rPr>
          <w:sz w:val="28"/>
          <w:szCs w:val="28"/>
          <w:shd w:val="clear" w:color="auto" w:fill="FFFFFF"/>
        </w:rPr>
        <w:t>ф-т</w:t>
      </w:r>
      <w:proofErr w:type="spellEnd"/>
      <w:r>
        <w:rPr>
          <w:sz w:val="28"/>
          <w:szCs w:val="28"/>
          <w:shd w:val="clear" w:color="auto" w:fill="FFFFFF"/>
        </w:rPr>
        <w:t xml:space="preserve">, </w:t>
      </w:r>
      <w:proofErr w:type="spellStart"/>
      <w:r>
        <w:rPr>
          <w:sz w:val="28"/>
          <w:szCs w:val="28"/>
          <w:shd w:val="clear" w:color="auto" w:fill="FFFFFF"/>
        </w:rPr>
        <w:t>Запоріз</w:t>
      </w:r>
      <w:proofErr w:type="spellEnd"/>
      <w:r>
        <w:rPr>
          <w:sz w:val="28"/>
          <w:szCs w:val="28"/>
          <w:shd w:val="clear" w:color="auto" w:fill="FFFFFF"/>
        </w:rPr>
        <w:t xml:space="preserve">. </w:t>
      </w:r>
      <w:proofErr w:type="spellStart"/>
      <w:r>
        <w:rPr>
          <w:sz w:val="28"/>
          <w:szCs w:val="28"/>
          <w:shd w:val="clear" w:color="auto" w:fill="FFFFFF"/>
        </w:rPr>
        <w:t>облдержадмін</w:t>
      </w:r>
      <w:proofErr w:type="spellEnd"/>
      <w:r>
        <w:rPr>
          <w:sz w:val="28"/>
          <w:szCs w:val="28"/>
          <w:shd w:val="clear" w:color="auto" w:fill="FFFFFF"/>
        </w:rPr>
        <w:t>., Департамент культури, туризму, національностей та релігій.  Вип. 2. Київ : К.І.С., 2016. 464 с.</w:t>
      </w:r>
    </w:p>
    <w:p w:rsidR="0092116F" w:rsidRDefault="004B0B5D">
      <w:pPr>
        <w:pStyle w:val="af3"/>
        <w:numPr>
          <w:ilvl w:val="0"/>
          <w:numId w:val="6"/>
        </w:numPr>
        <w:suppressAutoHyphens w:val="0"/>
        <w:ind w:left="0" w:firstLine="709"/>
        <w:jc w:val="both"/>
        <w:rPr>
          <w:sz w:val="28"/>
          <w:szCs w:val="28"/>
        </w:rPr>
      </w:pPr>
      <w:r>
        <w:rPr>
          <w:sz w:val="28"/>
          <w:szCs w:val="28"/>
        </w:rPr>
        <w:t xml:space="preserve">Усна історія російсько-української війни (2014-2016 роки) </w:t>
      </w:r>
      <w:r>
        <w:rPr>
          <w:sz w:val="28"/>
          <w:szCs w:val="28"/>
          <w:shd w:val="clear" w:color="auto" w:fill="FFFFFF"/>
        </w:rPr>
        <w:t xml:space="preserve">/ за ред. В. Мороко ; Укр. ін-т нац. пам’яті, </w:t>
      </w:r>
      <w:proofErr w:type="spellStart"/>
      <w:r>
        <w:rPr>
          <w:sz w:val="28"/>
          <w:szCs w:val="28"/>
          <w:shd w:val="clear" w:color="auto" w:fill="FFFFFF"/>
        </w:rPr>
        <w:t>Запоріз</w:t>
      </w:r>
      <w:proofErr w:type="spellEnd"/>
      <w:r>
        <w:rPr>
          <w:sz w:val="28"/>
          <w:szCs w:val="28"/>
          <w:shd w:val="clear" w:color="auto" w:fill="FFFFFF"/>
        </w:rPr>
        <w:t xml:space="preserve">. нац. ун-т., </w:t>
      </w:r>
      <w:proofErr w:type="spellStart"/>
      <w:r>
        <w:rPr>
          <w:sz w:val="28"/>
          <w:szCs w:val="28"/>
          <w:shd w:val="clear" w:color="auto" w:fill="FFFFFF"/>
        </w:rPr>
        <w:t>Іст</w:t>
      </w:r>
      <w:proofErr w:type="spellEnd"/>
      <w:r>
        <w:rPr>
          <w:sz w:val="28"/>
          <w:szCs w:val="28"/>
          <w:shd w:val="clear" w:color="auto" w:fill="FFFFFF"/>
        </w:rPr>
        <w:t xml:space="preserve">. </w:t>
      </w:r>
      <w:proofErr w:type="spellStart"/>
      <w:r>
        <w:rPr>
          <w:sz w:val="28"/>
          <w:szCs w:val="28"/>
          <w:shd w:val="clear" w:color="auto" w:fill="FFFFFF"/>
        </w:rPr>
        <w:t>ф-т</w:t>
      </w:r>
      <w:proofErr w:type="spellEnd"/>
      <w:r>
        <w:rPr>
          <w:sz w:val="28"/>
          <w:szCs w:val="28"/>
          <w:shd w:val="clear" w:color="auto" w:fill="FFFFFF"/>
        </w:rPr>
        <w:t xml:space="preserve">, </w:t>
      </w:r>
      <w:proofErr w:type="spellStart"/>
      <w:r>
        <w:rPr>
          <w:sz w:val="28"/>
          <w:szCs w:val="28"/>
          <w:shd w:val="clear" w:color="auto" w:fill="FFFFFF"/>
        </w:rPr>
        <w:t>Запоріз</w:t>
      </w:r>
      <w:proofErr w:type="spellEnd"/>
      <w:r>
        <w:rPr>
          <w:sz w:val="28"/>
          <w:szCs w:val="28"/>
          <w:shd w:val="clear" w:color="auto" w:fill="FFFFFF"/>
        </w:rPr>
        <w:t xml:space="preserve">. </w:t>
      </w:r>
      <w:proofErr w:type="spellStart"/>
      <w:r>
        <w:rPr>
          <w:sz w:val="28"/>
          <w:szCs w:val="28"/>
          <w:shd w:val="clear" w:color="auto" w:fill="FFFFFF"/>
        </w:rPr>
        <w:t>облдержадмін</w:t>
      </w:r>
      <w:proofErr w:type="spellEnd"/>
      <w:r>
        <w:rPr>
          <w:sz w:val="28"/>
          <w:szCs w:val="28"/>
          <w:shd w:val="clear" w:color="auto" w:fill="FFFFFF"/>
        </w:rPr>
        <w:t>., Департамент культури, туризму, національностей та релігій.  Вип. 3. Київ : К.І.С., 2016. 200 с.</w:t>
      </w:r>
    </w:p>
    <w:p w:rsidR="0092116F" w:rsidRDefault="004B0B5D">
      <w:pPr>
        <w:pStyle w:val="af3"/>
        <w:numPr>
          <w:ilvl w:val="0"/>
          <w:numId w:val="6"/>
        </w:numPr>
        <w:suppressAutoHyphens w:val="0"/>
        <w:ind w:left="0" w:firstLine="709"/>
        <w:jc w:val="both"/>
        <w:rPr>
          <w:sz w:val="28"/>
          <w:szCs w:val="28"/>
        </w:rPr>
      </w:pPr>
      <w:r>
        <w:rPr>
          <w:sz w:val="28"/>
          <w:szCs w:val="28"/>
        </w:rPr>
        <w:t xml:space="preserve">Усна історія російсько-української війни (2014-2018 роки) </w:t>
      </w:r>
      <w:r>
        <w:rPr>
          <w:sz w:val="28"/>
          <w:szCs w:val="28"/>
          <w:shd w:val="clear" w:color="auto" w:fill="FFFFFF"/>
        </w:rPr>
        <w:t xml:space="preserve">/ за ред. В. Мороко ; Укр. ін-т нац. пам’яті, </w:t>
      </w:r>
      <w:proofErr w:type="spellStart"/>
      <w:r>
        <w:rPr>
          <w:sz w:val="28"/>
          <w:szCs w:val="28"/>
          <w:shd w:val="clear" w:color="auto" w:fill="FFFFFF"/>
        </w:rPr>
        <w:t>Запоріз</w:t>
      </w:r>
      <w:proofErr w:type="spellEnd"/>
      <w:r>
        <w:rPr>
          <w:sz w:val="28"/>
          <w:szCs w:val="28"/>
          <w:shd w:val="clear" w:color="auto" w:fill="FFFFFF"/>
        </w:rPr>
        <w:t xml:space="preserve">. нац. ун-т., </w:t>
      </w:r>
      <w:proofErr w:type="spellStart"/>
      <w:r>
        <w:rPr>
          <w:sz w:val="28"/>
          <w:szCs w:val="28"/>
          <w:shd w:val="clear" w:color="auto" w:fill="FFFFFF"/>
        </w:rPr>
        <w:t>Іст</w:t>
      </w:r>
      <w:proofErr w:type="spellEnd"/>
      <w:r>
        <w:rPr>
          <w:sz w:val="28"/>
          <w:szCs w:val="28"/>
          <w:shd w:val="clear" w:color="auto" w:fill="FFFFFF"/>
        </w:rPr>
        <w:t xml:space="preserve">. </w:t>
      </w:r>
      <w:proofErr w:type="spellStart"/>
      <w:r>
        <w:rPr>
          <w:sz w:val="28"/>
          <w:szCs w:val="28"/>
          <w:shd w:val="clear" w:color="auto" w:fill="FFFFFF"/>
        </w:rPr>
        <w:t>ф-т</w:t>
      </w:r>
      <w:proofErr w:type="spellEnd"/>
      <w:r>
        <w:rPr>
          <w:sz w:val="28"/>
          <w:szCs w:val="28"/>
          <w:shd w:val="clear" w:color="auto" w:fill="FFFFFF"/>
        </w:rPr>
        <w:t xml:space="preserve">, </w:t>
      </w:r>
      <w:proofErr w:type="spellStart"/>
      <w:r>
        <w:rPr>
          <w:sz w:val="28"/>
          <w:szCs w:val="28"/>
          <w:shd w:val="clear" w:color="auto" w:fill="FFFFFF"/>
        </w:rPr>
        <w:t>Запоріз</w:t>
      </w:r>
      <w:proofErr w:type="spellEnd"/>
      <w:r>
        <w:rPr>
          <w:sz w:val="28"/>
          <w:szCs w:val="28"/>
          <w:shd w:val="clear" w:color="auto" w:fill="FFFFFF"/>
        </w:rPr>
        <w:t xml:space="preserve">. </w:t>
      </w:r>
      <w:proofErr w:type="spellStart"/>
      <w:r>
        <w:rPr>
          <w:sz w:val="28"/>
          <w:szCs w:val="28"/>
          <w:shd w:val="clear" w:color="auto" w:fill="FFFFFF"/>
        </w:rPr>
        <w:t>облдержадмін</w:t>
      </w:r>
      <w:proofErr w:type="spellEnd"/>
      <w:r>
        <w:rPr>
          <w:sz w:val="28"/>
          <w:szCs w:val="28"/>
          <w:shd w:val="clear" w:color="auto" w:fill="FFFFFF"/>
        </w:rPr>
        <w:t>., Департамент культури, туризму, національностей та релігій.  Вип. 4. Київ : К.І.С., 2018. 384 с.</w:t>
      </w:r>
    </w:p>
    <w:p w:rsidR="0092116F" w:rsidRDefault="004B0B5D">
      <w:pPr>
        <w:numPr>
          <w:ilvl w:val="0"/>
          <w:numId w:val="6"/>
        </w:numPr>
        <w:suppressAutoHyphens w:val="0"/>
        <w:ind w:left="0" w:firstLine="709"/>
        <w:jc w:val="both"/>
        <w:rPr>
          <w:sz w:val="28"/>
          <w:szCs w:val="28"/>
        </w:rPr>
      </w:pPr>
      <w:proofErr w:type="spellStart"/>
      <w:r>
        <w:rPr>
          <w:sz w:val="28"/>
          <w:szCs w:val="28"/>
        </w:rPr>
        <w:lastRenderedPageBreak/>
        <w:t>Хоф</w:t>
      </w:r>
      <w:proofErr w:type="spellEnd"/>
      <w:r>
        <w:rPr>
          <w:sz w:val="28"/>
          <w:szCs w:val="28"/>
        </w:rPr>
        <w:t xml:space="preserve"> </w:t>
      </w:r>
      <w:proofErr w:type="spellStart"/>
      <w:r>
        <w:rPr>
          <w:sz w:val="28"/>
          <w:szCs w:val="28"/>
        </w:rPr>
        <w:t>Ренате</w:t>
      </w:r>
      <w:proofErr w:type="spellEnd"/>
      <w:r>
        <w:rPr>
          <w:sz w:val="28"/>
          <w:szCs w:val="28"/>
        </w:rPr>
        <w:t xml:space="preserve">. </w:t>
      </w:r>
      <w:proofErr w:type="spellStart"/>
      <w:r>
        <w:rPr>
          <w:sz w:val="28"/>
          <w:szCs w:val="28"/>
        </w:rPr>
        <w:t>Возникновение</w:t>
      </w:r>
      <w:proofErr w:type="spellEnd"/>
      <w:r>
        <w:rPr>
          <w:sz w:val="28"/>
          <w:szCs w:val="28"/>
        </w:rPr>
        <w:t xml:space="preserve"> и </w:t>
      </w:r>
      <w:proofErr w:type="spellStart"/>
      <w:r>
        <w:rPr>
          <w:sz w:val="28"/>
          <w:szCs w:val="28"/>
        </w:rPr>
        <w:t>развитие</w:t>
      </w:r>
      <w:proofErr w:type="spellEnd"/>
      <w:r>
        <w:rPr>
          <w:sz w:val="28"/>
          <w:szCs w:val="28"/>
        </w:rPr>
        <w:t xml:space="preserve"> </w:t>
      </w:r>
      <w:proofErr w:type="spellStart"/>
      <w:r>
        <w:rPr>
          <w:sz w:val="28"/>
          <w:szCs w:val="28"/>
        </w:rPr>
        <w:t>гендерных</w:t>
      </w:r>
      <w:proofErr w:type="spellEnd"/>
      <w:r>
        <w:rPr>
          <w:sz w:val="28"/>
          <w:szCs w:val="28"/>
        </w:rPr>
        <w:t xml:space="preserve"> </w:t>
      </w:r>
      <w:proofErr w:type="spellStart"/>
      <w:r>
        <w:rPr>
          <w:sz w:val="28"/>
          <w:szCs w:val="28"/>
        </w:rPr>
        <w:t>исследований</w:t>
      </w:r>
      <w:proofErr w:type="spellEnd"/>
      <w:r>
        <w:rPr>
          <w:sz w:val="28"/>
          <w:szCs w:val="28"/>
        </w:rPr>
        <w:t xml:space="preserve"> // Пол. </w:t>
      </w:r>
      <w:proofErr w:type="spellStart"/>
      <w:r>
        <w:rPr>
          <w:sz w:val="28"/>
          <w:szCs w:val="28"/>
        </w:rPr>
        <w:t>Гендер</w:t>
      </w:r>
      <w:proofErr w:type="spellEnd"/>
      <w:r>
        <w:rPr>
          <w:sz w:val="28"/>
          <w:szCs w:val="28"/>
        </w:rPr>
        <w:t xml:space="preserve">. Культура. </w:t>
      </w:r>
      <w:proofErr w:type="spellStart"/>
      <w:r>
        <w:rPr>
          <w:sz w:val="28"/>
          <w:szCs w:val="28"/>
        </w:rPr>
        <w:t>Немецкие</w:t>
      </w:r>
      <w:proofErr w:type="spellEnd"/>
      <w:r>
        <w:rPr>
          <w:sz w:val="28"/>
          <w:szCs w:val="28"/>
        </w:rPr>
        <w:t xml:space="preserve"> и </w:t>
      </w:r>
      <w:proofErr w:type="spellStart"/>
      <w:r>
        <w:rPr>
          <w:sz w:val="28"/>
          <w:szCs w:val="28"/>
        </w:rPr>
        <w:t>русские</w:t>
      </w:r>
      <w:proofErr w:type="spellEnd"/>
      <w:r>
        <w:rPr>
          <w:sz w:val="28"/>
          <w:szCs w:val="28"/>
        </w:rPr>
        <w:t xml:space="preserve"> </w:t>
      </w:r>
      <w:proofErr w:type="spellStart"/>
      <w:r>
        <w:rPr>
          <w:sz w:val="28"/>
          <w:szCs w:val="28"/>
        </w:rPr>
        <w:t>исследования</w:t>
      </w:r>
      <w:proofErr w:type="spellEnd"/>
      <w:r>
        <w:rPr>
          <w:sz w:val="28"/>
          <w:szCs w:val="28"/>
        </w:rPr>
        <w:t>. М</w:t>
      </w:r>
      <w:r w:rsidR="00320EFA">
        <w:rPr>
          <w:sz w:val="28"/>
          <w:szCs w:val="28"/>
        </w:rPr>
        <w:t>осква</w:t>
      </w:r>
      <w:r>
        <w:rPr>
          <w:sz w:val="28"/>
          <w:szCs w:val="28"/>
        </w:rPr>
        <w:t xml:space="preserve">: </w:t>
      </w:r>
      <w:proofErr w:type="spellStart"/>
      <w:r>
        <w:rPr>
          <w:sz w:val="28"/>
          <w:szCs w:val="28"/>
        </w:rPr>
        <w:t>Российский</w:t>
      </w:r>
      <w:proofErr w:type="spellEnd"/>
      <w:r>
        <w:rPr>
          <w:sz w:val="28"/>
          <w:szCs w:val="28"/>
        </w:rPr>
        <w:t xml:space="preserve"> </w:t>
      </w:r>
      <w:proofErr w:type="spellStart"/>
      <w:r>
        <w:rPr>
          <w:sz w:val="28"/>
          <w:szCs w:val="28"/>
        </w:rPr>
        <w:t>гос</w:t>
      </w:r>
      <w:proofErr w:type="spellEnd"/>
      <w:r>
        <w:rPr>
          <w:sz w:val="28"/>
          <w:szCs w:val="28"/>
        </w:rPr>
        <w:t xml:space="preserve">. </w:t>
      </w:r>
      <w:proofErr w:type="spellStart"/>
      <w:r>
        <w:rPr>
          <w:sz w:val="28"/>
          <w:szCs w:val="28"/>
        </w:rPr>
        <w:t>гуманитарн</w:t>
      </w:r>
      <w:proofErr w:type="spellEnd"/>
      <w:r>
        <w:rPr>
          <w:sz w:val="28"/>
          <w:szCs w:val="28"/>
          <w:lang w:val="ru-RU"/>
        </w:rPr>
        <w:t>ы</w:t>
      </w:r>
      <w:r>
        <w:rPr>
          <w:sz w:val="28"/>
          <w:szCs w:val="28"/>
        </w:rPr>
        <w:t xml:space="preserve">й </w:t>
      </w:r>
      <w:r>
        <w:rPr>
          <w:sz w:val="28"/>
          <w:szCs w:val="28"/>
          <w:lang w:val="ru-RU"/>
        </w:rPr>
        <w:t>ун-т</w:t>
      </w:r>
      <w:r>
        <w:rPr>
          <w:sz w:val="28"/>
          <w:szCs w:val="28"/>
        </w:rPr>
        <w:t xml:space="preserve">, 1999. С.23-53. </w:t>
      </w:r>
    </w:p>
    <w:p w:rsidR="0092116F" w:rsidRDefault="004B0B5D">
      <w:pPr>
        <w:numPr>
          <w:ilvl w:val="0"/>
          <w:numId w:val="6"/>
        </w:numPr>
        <w:suppressAutoHyphens w:val="0"/>
        <w:ind w:left="0" w:firstLine="720"/>
        <w:jc w:val="both"/>
      </w:pPr>
      <w:proofErr w:type="spellStart"/>
      <w:r>
        <w:rPr>
          <w:sz w:val="28"/>
          <w:szCs w:val="28"/>
        </w:rPr>
        <w:t>Чухим</w:t>
      </w:r>
      <w:proofErr w:type="spellEnd"/>
      <w:r>
        <w:rPr>
          <w:sz w:val="28"/>
          <w:szCs w:val="28"/>
        </w:rPr>
        <w:t xml:space="preserve"> Наталія. </w:t>
      </w:r>
      <w:proofErr w:type="spellStart"/>
      <w:r>
        <w:rPr>
          <w:sz w:val="28"/>
          <w:szCs w:val="28"/>
        </w:rPr>
        <w:t>Ґендер</w:t>
      </w:r>
      <w:proofErr w:type="spellEnd"/>
      <w:r>
        <w:rPr>
          <w:sz w:val="28"/>
          <w:szCs w:val="28"/>
        </w:rPr>
        <w:t xml:space="preserve"> та ґендерні дослідження в ХХ ст</w:t>
      </w:r>
      <w:r>
        <w:rPr>
          <w:i/>
          <w:sz w:val="28"/>
          <w:szCs w:val="28"/>
        </w:rPr>
        <w:t>. Ї. Незалежний культурологічний часопис.</w:t>
      </w:r>
      <w:r>
        <w:rPr>
          <w:sz w:val="28"/>
          <w:szCs w:val="28"/>
        </w:rPr>
        <w:t xml:space="preserve"> Число 17. 2000. С.22-29. </w:t>
      </w:r>
    </w:p>
    <w:p w:rsidR="0092116F" w:rsidRDefault="004B0B5D">
      <w:pPr>
        <w:numPr>
          <w:ilvl w:val="0"/>
          <w:numId w:val="6"/>
        </w:numPr>
        <w:suppressAutoHyphens w:val="0"/>
        <w:ind w:left="0" w:firstLine="720"/>
        <w:jc w:val="both"/>
      </w:pPr>
      <w:r>
        <w:rPr>
          <w:sz w:val="28"/>
          <w:szCs w:val="28"/>
        </w:rPr>
        <w:t xml:space="preserve">Яценко Ліана. Проблеми гендерної диференціації в «історії жінок»: зарубіжний досвід. </w:t>
      </w:r>
      <w:r>
        <w:rPr>
          <w:i/>
          <w:sz w:val="28"/>
          <w:szCs w:val="28"/>
        </w:rPr>
        <w:t>Історія повсякденності: теорія та практика</w:t>
      </w:r>
      <w:r>
        <w:rPr>
          <w:sz w:val="28"/>
          <w:szCs w:val="28"/>
        </w:rPr>
        <w:t xml:space="preserve"> : матеріали Всеукраїнської наукової конференції (Переяслав-Хмельницький, 14-15 трав. 2010 р.). Переяслав-Хмельницький: ДВНЗ «Переяслав-Хмельницький державний педагогічний університет імені Григорія Сковороди», 2010. С.66-71.</w:t>
      </w:r>
    </w:p>
    <w:p w:rsidR="0092116F" w:rsidRDefault="0092116F">
      <w:pPr>
        <w:shd w:val="clear" w:color="auto" w:fill="FFFFFF"/>
        <w:tabs>
          <w:tab w:val="left" w:pos="365"/>
        </w:tabs>
        <w:spacing w:before="14" w:line="226" w:lineRule="exact"/>
        <w:jc w:val="both"/>
        <w:rPr>
          <w:sz w:val="28"/>
          <w:szCs w:val="28"/>
        </w:rPr>
      </w:pPr>
    </w:p>
    <w:p w:rsidR="0092116F" w:rsidRDefault="004B0B5D">
      <w:pPr>
        <w:shd w:val="clear" w:color="auto" w:fill="FFFFFF"/>
        <w:tabs>
          <w:tab w:val="left" w:pos="365"/>
        </w:tabs>
        <w:spacing w:before="14" w:line="226" w:lineRule="exact"/>
        <w:jc w:val="center"/>
      </w:pPr>
      <w:r>
        <w:rPr>
          <w:b/>
          <w:sz w:val="28"/>
          <w:szCs w:val="28"/>
        </w:rPr>
        <w:t>Інформаційні ресурси</w:t>
      </w:r>
    </w:p>
    <w:p w:rsidR="0092116F" w:rsidRDefault="004B0B5D">
      <w:pPr>
        <w:numPr>
          <w:ilvl w:val="0"/>
          <w:numId w:val="5"/>
        </w:numPr>
        <w:suppressAutoHyphens w:val="0"/>
        <w:ind w:left="0" w:right="113" w:firstLine="680"/>
        <w:jc w:val="both"/>
      </w:pPr>
      <w:r>
        <w:rPr>
          <w:sz w:val="28"/>
          <w:szCs w:val="28"/>
          <w:lang w:val="ru-RU"/>
        </w:rPr>
        <w:t xml:space="preserve">Центр </w:t>
      </w:r>
      <w:proofErr w:type="spellStart"/>
      <w:r>
        <w:rPr>
          <w:sz w:val="28"/>
          <w:szCs w:val="28"/>
          <w:lang w:val="ru-RU"/>
        </w:rPr>
        <w:t>гендерної</w:t>
      </w:r>
      <w:proofErr w:type="spellEnd"/>
      <w:r>
        <w:rPr>
          <w:sz w:val="28"/>
          <w:szCs w:val="28"/>
          <w:lang w:val="ru-RU"/>
        </w:rPr>
        <w:t xml:space="preserve"> </w:t>
      </w:r>
      <w:proofErr w:type="spellStart"/>
      <w:r>
        <w:rPr>
          <w:sz w:val="28"/>
          <w:szCs w:val="28"/>
          <w:lang w:val="ru-RU"/>
        </w:rPr>
        <w:t>культури</w:t>
      </w:r>
      <w:proofErr w:type="spellEnd"/>
      <w:r>
        <w:rPr>
          <w:sz w:val="28"/>
          <w:szCs w:val="28"/>
          <w:lang w:val="ru-RU"/>
        </w:rPr>
        <w:t xml:space="preserve">. </w:t>
      </w:r>
      <w:hyperlink r:id="rId8">
        <w:r>
          <w:rPr>
            <w:rStyle w:val="a8"/>
            <w:sz w:val="28"/>
            <w:szCs w:val="28"/>
            <w:lang w:val="en-US"/>
          </w:rPr>
          <w:t>http</w:t>
        </w:r>
        <w:r>
          <w:rPr>
            <w:rStyle w:val="a8"/>
            <w:sz w:val="28"/>
            <w:szCs w:val="28"/>
            <w:lang w:val="ru-RU"/>
          </w:rPr>
          <w:t>://</w:t>
        </w:r>
        <w:r>
          <w:rPr>
            <w:rStyle w:val="a8"/>
            <w:sz w:val="28"/>
            <w:szCs w:val="28"/>
            <w:lang w:val="en-US"/>
          </w:rPr>
          <w:t>www</w:t>
        </w:r>
        <w:r>
          <w:rPr>
            <w:rStyle w:val="a8"/>
            <w:sz w:val="28"/>
            <w:szCs w:val="28"/>
            <w:lang w:val="ru-RU"/>
          </w:rPr>
          <w:t>.</w:t>
        </w:r>
        <w:proofErr w:type="spellStart"/>
        <w:r>
          <w:rPr>
            <w:rStyle w:val="a8"/>
            <w:sz w:val="28"/>
            <w:szCs w:val="28"/>
            <w:lang w:val="en-US"/>
          </w:rPr>
          <w:t>genderculturecentre</w:t>
        </w:r>
        <w:proofErr w:type="spellEnd"/>
        <w:r>
          <w:rPr>
            <w:rStyle w:val="a8"/>
            <w:sz w:val="28"/>
            <w:szCs w:val="28"/>
            <w:lang w:val="ru-RU"/>
          </w:rPr>
          <w:t>.</w:t>
        </w:r>
        <w:r>
          <w:rPr>
            <w:rStyle w:val="a8"/>
            <w:sz w:val="28"/>
            <w:szCs w:val="28"/>
            <w:lang w:val="en-US"/>
          </w:rPr>
          <w:t>org</w:t>
        </w:r>
        <w:r>
          <w:rPr>
            <w:rStyle w:val="a8"/>
            <w:sz w:val="28"/>
            <w:szCs w:val="28"/>
            <w:lang w:val="ru-RU"/>
          </w:rPr>
          <w:t>/</w:t>
        </w:r>
      </w:hyperlink>
    </w:p>
    <w:p w:rsidR="0092116F" w:rsidRDefault="004B0B5D">
      <w:pPr>
        <w:numPr>
          <w:ilvl w:val="0"/>
          <w:numId w:val="5"/>
        </w:numPr>
        <w:suppressAutoHyphens w:val="0"/>
        <w:ind w:left="0" w:right="113" w:firstLine="680"/>
        <w:jc w:val="both"/>
      </w:pPr>
      <w:proofErr w:type="spellStart"/>
      <w:r>
        <w:rPr>
          <w:sz w:val="28"/>
          <w:szCs w:val="28"/>
          <w:lang w:val="en-US"/>
        </w:rPr>
        <w:t>Womenation</w:t>
      </w:r>
      <w:proofErr w:type="spellEnd"/>
      <w:r>
        <w:rPr>
          <w:sz w:val="28"/>
          <w:szCs w:val="28"/>
          <w:lang w:val="ru-RU"/>
        </w:rPr>
        <w:t>.</w:t>
      </w:r>
      <w:r>
        <w:rPr>
          <w:sz w:val="28"/>
          <w:szCs w:val="28"/>
          <w:lang w:val="en-US"/>
        </w:rPr>
        <w:t>org</w:t>
      </w:r>
      <w:r>
        <w:rPr>
          <w:sz w:val="28"/>
          <w:szCs w:val="28"/>
          <w:lang w:val="ru-RU"/>
        </w:rPr>
        <w:t xml:space="preserve">: Информационный портал женского освободительного движения. </w:t>
      </w:r>
      <w:hyperlink r:id="rId9">
        <w:r>
          <w:rPr>
            <w:rStyle w:val="a8"/>
            <w:sz w:val="28"/>
            <w:szCs w:val="28"/>
            <w:lang w:val="en-US"/>
          </w:rPr>
          <w:t>http://womenation.org/</w:t>
        </w:r>
      </w:hyperlink>
    </w:p>
    <w:p w:rsidR="0092116F" w:rsidRDefault="004B0B5D">
      <w:pPr>
        <w:numPr>
          <w:ilvl w:val="0"/>
          <w:numId w:val="5"/>
        </w:numPr>
        <w:suppressAutoHyphens w:val="0"/>
        <w:ind w:left="0" w:right="113" w:firstLine="680"/>
        <w:jc w:val="both"/>
      </w:pPr>
      <w:r>
        <w:rPr>
          <w:sz w:val="28"/>
          <w:szCs w:val="28"/>
          <w:lang w:val="ru-RU"/>
        </w:rPr>
        <w:t xml:space="preserve">Крона: </w:t>
      </w:r>
      <w:proofErr w:type="spellStart"/>
      <w:r>
        <w:rPr>
          <w:sz w:val="28"/>
          <w:szCs w:val="28"/>
          <w:lang w:val="ru-RU"/>
        </w:rPr>
        <w:t>Гендерний</w:t>
      </w:r>
      <w:proofErr w:type="spellEnd"/>
      <w:r>
        <w:rPr>
          <w:sz w:val="28"/>
          <w:szCs w:val="28"/>
          <w:lang w:val="ru-RU"/>
        </w:rPr>
        <w:t xml:space="preserve"> </w:t>
      </w:r>
      <w:proofErr w:type="spellStart"/>
      <w:r>
        <w:rPr>
          <w:sz w:val="28"/>
          <w:szCs w:val="28"/>
          <w:lang w:val="ru-RU"/>
        </w:rPr>
        <w:t>інформаційно-аналітичний</w:t>
      </w:r>
      <w:proofErr w:type="spellEnd"/>
      <w:r>
        <w:rPr>
          <w:sz w:val="28"/>
          <w:szCs w:val="28"/>
          <w:lang w:val="ru-RU"/>
        </w:rPr>
        <w:t xml:space="preserve"> центр. </w:t>
      </w:r>
      <w:hyperlink r:id="rId10">
        <w:r>
          <w:rPr>
            <w:rStyle w:val="a8"/>
            <w:sz w:val="28"/>
            <w:szCs w:val="28"/>
            <w:lang w:val="en-US"/>
          </w:rPr>
          <w:t>http://www.krona.org.ua/</w:t>
        </w:r>
      </w:hyperlink>
    </w:p>
    <w:p w:rsidR="0092116F" w:rsidRDefault="004B0B5D">
      <w:pPr>
        <w:numPr>
          <w:ilvl w:val="0"/>
          <w:numId w:val="5"/>
        </w:numPr>
        <w:suppressAutoHyphens w:val="0"/>
        <w:ind w:left="0" w:right="113" w:firstLine="680"/>
        <w:jc w:val="both"/>
      </w:pPr>
      <w:r>
        <w:rPr>
          <w:sz w:val="28"/>
          <w:szCs w:val="28"/>
        </w:rPr>
        <w:t xml:space="preserve">Українська асоціація дослідників жіночої історії. </w:t>
      </w:r>
      <w:r>
        <w:rPr>
          <w:sz w:val="28"/>
          <w:szCs w:val="28"/>
          <w:lang w:val="en-US"/>
        </w:rPr>
        <w:t>http</w:t>
      </w:r>
      <w:r>
        <w:rPr>
          <w:sz w:val="28"/>
          <w:szCs w:val="28"/>
        </w:rPr>
        <w:t>://</w:t>
      </w:r>
      <w:r>
        <w:rPr>
          <w:sz w:val="28"/>
          <w:szCs w:val="28"/>
          <w:lang w:val="en-US"/>
        </w:rPr>
        <w:t>www</w:t>
      </w:r>
      <w:r>
        <w:rPr>
          <w:sz w:val="28"/>
          <w:szCs w:val="28"/>
        </w:rPr>
        <w:t>.</w:t>
      </w:r>
      <w:proofErr w:type="spellStart"/>
      <w:r>
        <w:rPr>
          <w:sz w:val="28"/>
          <w:szCs w:val="28"/>
          <w:lang w:val="en-US"/>
        </w:rPr>
        <w:t>womenhistory</w:t>
      </w:r>
      <w:proofErr w:type="spellEnd"/>
      <w:r>
        <w:rPr>
          <w:sz w:val="28"/>
          <w:szCs w:val="28"/>
        </w:rPr>
        <w:t>.</w:t>
      </w:r>
      <w:r>
        <w:rPr>
          <w:sz w:val="28"/>
          <w:szCs w:val="28"/>
          <w:lang w:val="en-US"/>
        </w:rPr>
        <w:t>org</w:t>
      </w:r>
      <w:r>
        <w:rPr>
          <w:sz w:val="28"/>
          <w:szCs w:val="28"/>
        </w:rPr>
        <w:t>.</w:t>
      </w:r>
      <w:proofErr w:type="spellStart"/>
      <w:r>
        <w:rPr>
          <w:sz w:val="28"/>
          <w:szCs w:val="28"/>
          <w:lang w:val="en-US"/>
        </w:rPr>
        <w:t>ua</w:t>
      </w:r>
      <w:proofErr w:type="spellEnd"/>
      <w:r>
        <w:rPr>
          <w:sz w:val="28"/>
          <w:szCs w:val="28"/>
        </w:rPr>
        <w:t>/</w:t>
      </w:r>
    </w:p>
    <w:p w:rsidR="0092116F" w:rsidRDefault="004B0B5D">
      <w:pPr>
        <w:numPr>
          <w:ilvl w:val="0"/>
          <w:numId w:val="5"/>
        </w:numPr>
        <w:suppressAutoHyphens w:val="0"/>
        <w:ind w:left="0" w:right="113" w:firstLine="680"/>
        <w:jc w:val="both"/>
        <w:rPr>
          <w:sz w:val="28"/>
          <w:szCs w:val="28"/>
        </w:rPr>
      </w:pPr>
      <w:r>
        <w:rPr>
          <w:sz w:val="28"/>
          <w:szCs w:val="28"/>
        </w:rPr>
        <w:t>Український історичний журнал. – http://history.org.ua.</w:t>
      </w:r>
    </w:p>
    <w:p w:rsidR="0092116F" w:rsidRDefault="0092116F"/>
    <w:p w:rsidR="0092116F" w:rsidRDefault="0092116F">
      <w:pPr>
        <w:rPr>
          <w:sz w:val="28"/>
          <w:szCs w:val="28"/>
        </w:rPr>
      </w:pPr>
    </w:p>
    <w:p w:rsidR="0092116F" w:rsidRDefault="0092116F">
      <w:pPr>
        <w:rPr>
          <w:sz w:val="28"/>
          <w:szCs w:val="28"/>
        </w:rPr>
      </w:pPr>
    </w:p>
    <w:p w:rsidR="0092116F" w:rsidRDefault="004B0B5D">
      <w:pPr>
        <w:rPr>
          <w:sz w:val="28"/>
          <w:szCs w:val="28"/>
        </w:rPr>
      </w:pPr>
      <w:r>
        <w:rPr>
          <w:sz w:val="28"/>
          <w:szCs w:val="28"/>
        </w:rPr>
        <w:t xml:space="preserve">Погоджено _____________ </w:t>
      </w:r>
    </w:p>
    <w:p w:rsidR="0092116F" w:rsidRDefault="004B0B5D">
      <w:pPr>
        <w:rPr>
          <w:sz w:val="28"/>
          <w:szCs w:val="28"/>
        </w:rPr>
      </w:pPr>
      <w:r>
        <w:rPr>
          <w:sz w:val="28"/>
          <w:szCs w:val="28"/>
        </w:rPr>
        <w:t xml:space="preserve">навчальний відділ </w:t>
      </w:r>
    </w:p>
    <w:p w:rsidR="0092116F" w:rsidRDefault="004B0B5D">
      <w:r>
        <w:rPr>
          <w:sz w:val="28"/>
          <w:szCs w:val="28"/>
        </w:rPr>
        <w:t>«_____»________________</w:t>
      </w:r>
    </w:p>
    <w:sectPr w:rsidR="0092116F">
      <w:headerReference w:type="default" r:id="rId11"/>
      <w:pgSz w:w="11906" w:h="16838"/>
      <w:pgMar w:top="1134" w:right="850" w:bottom="1134" w:left="1701"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D9" w:rsidRDefault="005554D9">
      <w:r>
        <w:separator/>
      </w:r>
    </w:p>
  </w:endnote>
  <w:endnote w:type="continuationSeparator" w:id="0">
    <w:p w:rsidR="005554D9" w:rsidRDefault="0055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D9" w:rsidRDefault="005554D9">
      <w:r>
        <w:separator/>
      </w:r>
    </w:p>
  </w:footnote>
  <w:footnote w:type="continuationSeparator" w:id="0">
    <w:p w:rsidR="005554D9" w:rsidRDefault="00555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61" w:rsidRDefault="00714A61">
    <w:pPr>
      <w:pStyle w:val="af0"/>
      <w:ind w:right="360"/>
    </w:pPr>
    <w:r>
      <w:rPr>
        <w:noProof/>
        <w:lang w:val="ru-RU" w:eastAsia="ru-RU"/>
      </w:rPr>
      <mc:AlternateContent>
        <mc:Choice Requires="wps">
          <w:drawing>
            <wp:anchor distT="0" distB="0" distL="0" distR="0" simplePos="0" relativeHeight="12" behindDoc="1" locked="0" layoutInCell="1" allowOverlap="1" wp14:anchorId="33F65446">
              <wp:simplePos x="0" y="0"/>
              <wp:positionH relativeFrom="margin">
                <wp:align>right</wp:align>
              </wp:positionH>
              <wp:positionV relativeFrom="paragraph">
                <wp:posOffset>635</wp:posOffset>
              </wp:positionV>
              <wp:extent cx="153670" cy="174625"/>
              <wp:effectExtent l="0" t="0" r="0" b="0"/>
              <wp:wrapSquare wrapText="largest"/>
              <wp:docPr id="1" name="Рамка1"/>
              <wp:cNvGraphicFramePr/>
              <a:graphic xmlns:a="http://schemas.openxmlformats.org/drawingml/2006/main">
                <a:graphicData uri="http://schemas.microsoft.com/office/word/2010/wordprocessingShape">
                  <wps:wsp>
                    <wps:cNvSpPr/>
                    <wps:spPr>
                      <a:xfrm>
                        <a:off x="0" y="0"/>
                        <a:ext cx="1530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714A61" w:rsidRDefault="00714A61">
                          <w:pPr>
                            <w:pStyle w:val="af0"/>
                          </w:pPr>
                          <w:r>
                            <w:rPr>
                              <w:rStyle w:val="a5"/>
                            </w:rPr>
                            <w:fldChar w:fldCharType="begin"/>
                          </w:r>
                          <w:r>
                            <w:rPr>
                              <w:rStyle w:val="a5"/>
                            </w:rPr>
                            <w:instrText>PAGE</w:instrText>
                          </w:r>
                          <w:r>
                            <w:rPr>
                              <w:rStyle w:val="a5"/>
                            </w:rPr>
                            <w:fldChar w:fldCharType="separate"/>
                          </w:r>
                          <w:r w:rsidR="00850F71">
                            <w:rPr>
                              <w:rStyle w:val="a5"/>
                              <w:noProof/>
                            </w:rPr>
                            <w:t>10</w:t>
                          </w:r>
                          <w:r>
                            <w:rPr>
                              <w:rStyle w:val="a5"/>
                            </w:rPr>
                            <w:fldChar w:fldCharType="end"/>
                          </w:r>
                        </w:p>
                      </w:txbxContent>
                    </wps:txbx>
                    <wps:bodyPr lIns="0" tIns="0" rIns="0" bIns="0">
                      <a:spAutoFit/>
                    </wps:bodyPr>
                  </wps:wsp>
                </a:graphicData>
              </a:graphic>
            </wp:anchor>
          </w:drawing>
        </mc:Choice>
        <mc:Fallback>
          <w:pict>
            <v:rect id="Рамка1" o:spid="_x0000_s1026" style="position:absolute;margin-left:-39.1pt;margin-top:.05pt;width:12.1pt;height:13.75pt;z-index:-5033164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" filled="f" stroked="f">
              <v:textbox style="mso-fit-shape-to-text:t" inset="0,0,0,0">
                <w:txbxContent>
                  <w:p w:rsidR="00714A61" w:rsidRDefault="00714A61">
                    <w:pPr>
                      <w:pStyle w:val="af0"/>
                    </w:pPr>
                    <w:r>
                      <w:rPr>
                        <w:rStyle w:val="a5"/>
                      </w:rPr>
                      <w:fldChar w:fldCharType="begin"/>
                    </w:r>
                    <w:r>
                      <w:rPr>
                        <w:rStyle w:val="a5"/>
                      </w:rPr>
                      <w:instrText>PAGE</w:instrText>
                    </w:r>
                    <w:r>
                      <w:rPr>
                        <w:rStyle w:val="a5"/>
                      </w:rPr>
                      <w:fldChar w:fldCharType="separate"/>
                    </w:r>
                    <w:r w:rsidR="00850F71">
                      <w:rPr>
                        <w:rStyle w:val="a5"/>
                        <w:noProof/>
                      </w:rPr>
                      <w:t>10</w:t>
                    </w:r>
                    <w:r>
                      <w:rPr>
                        <w:rStyle w:val="a5"/>
                      </w:rPr>
                      <w:fldChar w:fldCharType="end"/>
                    </w:r>
                  </w:p>
                </w:txbxContent>
              </v:textbox>
              <w10:wrap type="square" side="largest"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25AC"/>
    <w:multiLevelType w:val="multilevel"/>
    <w:tmpl w:val="FF5AC03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1D771B7C"/>
    <w:multiLevelType w:val="multilevel"/>
    <w:tmpl w:val="2FBA8378"/>
    <w:lvl w:ilvl="0">
      <w:start w:val="1"/>
      <w:numFmt w:val="decimal"/>
      <w:lvlText w:val="%1."/>
      <w:lvlJc w:val="left"/>
      <w:pPr>
        <w:tabs>
          <w:tab w:val="num" w:pos="786"/>
        </w:tabs>
        <w:ind w:left="786" w:hanging="360"/>
      </w:pPr>
      <w:rPr>
        <w:rFonts w:cs="Times New Roman"/>
        <w:b w:val="0"/>
        <w:color w:val="auto"/>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FDB4490"/>
    <w:multiLevelType w:val="multilevel"/>
    <w:tmpl w:val="35A08E52"/>
    <w:lvl w:ilvl="0">
      <w:start w:val="6"/>
      <w:numFmt w:val="bullet"/>
      <w:lvlText w:val=""/>
      <w:lvlJc w:val="left"/>
      <w:pPr>
        <w:tabs>
          <w:tab w:val="num" w:pos="360"/>
        </w:tabs>
        <w:ind w:left="360" w:hanging="360"/>
      </w:pPr>
      <w:rPr>
        <w:rFonts w:ascii="Symbol" w:hAnsi="Symbol" w:cs="Symbol"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12F534A"/>
    <w:multiLevelType w:val="multilevel"/>
    <w:tmpl w:val="103081DC"/>
    <w:lvl w:ilvl="0">
      <w:start w:val="1"/>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9DE668F"/>
    <w:multiLevelType w:val="multilevel"/>
    <w:tmpl w:val="7FFA32D8"/>
    <w:lvl w:ilvl="0">
      <w:start w:val="1"/>
      <w:numFmt w:val="none"/>
      <w:pStyle w:val="1"/>
      <w:suff w:val="nothing"/>
      <w:lvlText w:val=""/>
      <w:lvlJc w:val="left"/>
      <w:pPr>
        <w:ind w:left="3974" w:hanging="432"/>
      </w:pPr>
    </w:lvl>
    <w:lvl w:ilvl="1">
      <w:start w:val="1"/>
      <w:numFmt w:val="none"/>
      <w:suff w:val="nothing"/>
      <w:lvlText w:val=""/>
      <w:lvlJc w:val="left"/>
      <w:pPr>
        <w:ind w:left="0" w:firstLine="0"/>
      </w:pPr>
    </w:lvl>
    <w:lvl w:ilvl="2">
      <w:start w:val="1"/>
      <w:numFmt w:val="none"/>
      <w:pStyle w:val="3"/>
      <w:suff w:val="nothing"/>
      <w:lvlText w:val=""/>
      <w:lvlJc w:val="left"/>
      <w:pPr>
        <w:ind w:left="4262" w:hanging="720"/>
      </w:pPr>
    </w:lvl>
    <w:lvl w:ilvl="3">
      <w:start w:val="1"/>
      <w:numFmt w:val="none"/>
      <w:pStyle w:val="4"/>
      <w:suff w:val="nothing"/>
      <w:lvlText w:val=""/>
      <w:lvlJc w:val="left"/>
      <w:pPr>
        <w:ind w:left="4406"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CC443F6"/>
    <w:multiLevelType w:val="multilevel"/>
    <w:tmpl w:val="D85CE2A4"/>
    <w:lvl w:ilvl="0">
      <w:start w:val="1"/>
      <w:numFmt w:val="none"/>
      <w:suff w:val="nothing"/>
      <w:lvlText w:val=""/>
      <w:lvlJc w:val="left"/>
      <w:pPr>
        <w:ind w:left="3974" w:hanging="432"/>
      </w:pPr>
    </w:lvl>
    <w:lvl w:ilvl="1">
      <w:start w:val="1"/>
      <w:numFmt w:val="none"/>
      <w:suff w:val="nothing"/>
      <w:lvlText w:val=""/>
      <w:lvlJc w:val="left"/>
      <w:pPr>
        <w:ind w:left="4118" w:hanging="576"/>
      </w:pPr>
    </w:lvl>
    <w:lvl w:ilvl="2">
      <w:start w:val="1"/>
      <w:numFmt w:val="none"/>
      <w:suff w:val="nothing"/>
      <w:lvlText w:val=""/>
      <w:lvlJc w:val="left"/>
      <w:pPr>
        <w:ind w:left="4262" w:hanging="720"/>
      </w:pPr>
    </w:lvl>
    <w:lvl w:ilvl="3">
      <w:start w:val="1"/>
      <w:numFmt w:val="none"/>
      <w:suff w:val="nothing"/>
      <w:lvlText w:val=""/>
      <w:lvlJc w:val="left"/>
      <w:pPr>
        <w:ind w:left="4406" w:hanging="864"/>
      </w:pPr>
    </w:lvl>
    <w:lvl w:ilvl="4">
      <w:start w:val="1"/>
      <w:numFmt w:val="none"/>
      <w:suff w:val="nothing"/>
      <w:lvlText w:val=""/>
      <w:lvlJc w:val="left"/>
      <w:pPr>
        <w:ind w:left="4550" w:hanging="1008"/>
      </w:pPr>
    </w:lvl>
    <w:lvl w:ilvl="5">
      <w:start w:val="1"/>
      <w:numFmt w:val="none"/>
      <w:suff w:val="nothing"/>
      <w:lvlText w:val=""/>
      <w:lvlJc w:val="left"/>
      <w:pPr>
        <w:ind w:left="4694" w:hanging="1152"/>
      </w:pPr>
    </w:lvl>
    <w:lvl w:ilvl="6">
      <w:start w:val="1"/>
      <w:numFmt w:val="none"/>
      <w:suff w:val="nothing"/>
      <w:lvlText w:val=""/>
      <w:lvlJc w:val="left"/>
      <w:pPr>
        <w:ind w:left="4838" w:hanging="1296"/>
      </w:pPr>
    </w:lvl>
    <w:lvl w:ilvl="7">
      <w:start w:val="1"/>
      <w:numFmt w:val="none"/>
      <w:suff w:val="nothing"/>
      <w:lvlText w:val=""/>
      <w:lvlJc w:val="left"/>
      <w:pPr>
        <w:ind w:left="4982" w:hanging="1440"/>
      </w:pPr>
    </w:lvl>
    <w:lvl w:ilvl="8">
      <w:start w:val="1"/>
      <w:numFmt w:val="none"/>
      <w:suff w:val="nothing"/>
      <w:lvlText w:val=""/>
      <w:lvlJc w:val="left"/>
      <w:pPr>
        <w:ind w:left="5126" w:hanging="1584"/>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6F"/>
    <w:rsid w:val="00061D81"/>
    <w:rsid w:val="000B272F"/>
    <w:rsid w:val="002F3757"/>
    <w:rsid w:val="00320EFA"/>
    <w:rsid w:val="00377BBC"/>
    <w:rsid w:val="004B0B5D"/>
    <w:rsid w:val="005554D9"/>
    <w:rsid w:val="005F24DF"/>
    <w:rsid w:val="00714A61"/>
    <w:rsid w:val="007379A6"/>
    <w:rsid w:val="0075519E"/>
    <w:rsid w:val="00772359"/>
    <w:rsid w:val="00846746"/>
    <w:rsid w:val="00850F71"/>
    <w:rsid w:val="0092116F"/>
    <w:rsid w:val="00944D4B"/>
    <w:rsid w:val="00956B77"/>
    <w:rsid w:val="00A04DF1"/>
    <w:rsid w:val="00C17D08"/>
    <w:rsid w:val="00CE5CFD"/>
    <w:rsid w:val="00D64553"/>
    <w:rsid w:val="00E35DE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A7E"/>
    <w:pPr>
      <w:suppressAutoHyphens/>
    </w:pPr>
    <w:rPr>
      <w:rFonts w:ascii="Times New Roman" w:eastAsia="Times New Roman" w:hAnsi="Times New Roman" w:cs="Times New Roman"/>
      <w:sz w:val="24"/>
      <w:szCs w:val="24"/>
      <w:lang w:val="uk-UA" w:eastAsia="ar-SA"/>
    </w:rPr>
  </w:style>
  <w:style w:type="paragraph" w:styleId="1">
    <w:name w:val="heading 1"/>
    <w:basedOn w:val="a"/>
    <w:link w:val="10"/>
    <w:qFormat/>
    <w:rsid w:val="005E4A7E"/>
    <w:pPr>
      <w:keepNext/>
      <w:numPr>
        <w:numId w:val="1"/>
      </w:numPr>
      <w:tabs>
        <w:tab w:val="left" w:pos="1850"/>
      </w:tabs>
      <w:spacing w:after="240"/>
      <w:ind w:left="1850" w:firstLine="0"/>
      <w:jc w:val="center"/>
      <w:outlineLvl w:val="0"/>
    </w:pPr>
    <w:rPr>
      <w:rFonts w:ascii="Arial" w:hAnsi="Arial" w:cs="Arial"/>
      <w:b/>
      <w:bCs/>
      <w:caps/>
      <w:sz w:val="20"/>
      <w:szCs w:val="20"/>
    </w:rPr>
  </w:style>
  <w:style w:type="paragraph" w:styleId="2">
    <w:name w:val="heading 2"/>
    <w:basedOn w:val="a"/>
    <w:qFormat/>
    <w:rsid w:val="005E4A7E"/>
    <w:pPr>
      <w:keepNext/>
      <w:suppressAutoHyphens w:val="0"/>
      <w:spacing w:before="240" w:after="60"/>
      <w:outlineLvl w:val="1"/>
    </w:pPr>
    <w:rPr>
      <w:rFonts w:ascii="Arial" w:eastAsia="Calibri" w:hAnsi="Arial" w:cs="Arial"/>
      <w:b/>
      <w:bCs/>
      <w:i/>
      <w:iCs/>
      <w:sz w:val="28"/>
      <w:szCs w:val="28"/>
      <w:lang w:val="ru-RU" w:eastAsia="ru-RU"/>
    </w:rPr>
  </w:style>
  <w:style w:type="paragraph" w:styleId="3">
    <w:name w:val="heading 3"/>
    <w:basedOn w:val="a"/>
    <w:link w:val="30"/>
    <w:qFormat/>
    <w:rsid w:val="005E4A7E"/>
    <w:pPr>
      <w:keepNext/>
      <w:numPr>
        <w:ilvl w:val="2"/>
        <w:numId w:val="1"/>
      </w:numPr>
      <w:tabs>
        <w:tab w:val="left" w:pos="2138"/>
      </w:tabs>
      <w:spacing w:after="120"/>
      <w:ind w:left="0" w:firstLine="658"/>
      <w:outlineLvl w:val="2"/>
    </w:pPr>
    <w:rPr>
      <w:rFonts w:ascii="Arial" w:hAnsi="Arial" w:cs="Arial"/>
      <w:i/>
      <w:iCs/>
      <w:sz w:val="18"/>
      <w:szCs w:val="18"/>
    </w:rPr>
  </w:style>
  <w:style w:type="paragraph" w:styleId="4">
    <w:name w:val="heading 4"/>
    <w:basedOn w:val="a"/>
    <w:link w:val="40"/>
    <w:qFormat/>
    <w:rsid w:val="005E4A7E"/>
    <w:pPr>
      <w:keepNext/>
      <w:widowControl w:val="0"/>
      <w:numPr>
        <w:ilvl w:val="3"/>
        <w:numId w:val="1"/>
      </w:numPr>
      <w:ind w:left="0" w:firstLine="560"/>
      <w:outlineLvl w:val="3"/>
    </w:pPr>
    <w:rPr>
      <w:b/>
      <w:bCs/>
      <w:i/>
      <w:iCs/>
      <w:sz w:val="20"/>
      <w:szCs w:val="20"/>
    </w:rPr>
  </w:style>
  <w:style w:type="paragraph" w:styleId="5">
    <w:name w:val="heading 5"/>
    <w:basedOn w:val="a"/>
    <w:link w:val="50"/>
    <w:qFormat/>
    <w:rsid w:val="005E4A7E"/>
    <w:pPr>
      <w:suppressAutoHyphens w:val="0"/>
      <w:spacing w:before="240" w:after="60"/>
      <w:outlineLvl w:val="4"/>
    </w:pPr>
    <w:rPr>
      <w:b/>
      <w:bCs/>
      <w:i/>
      <w:iCs/>
      <w:sz w:val="26"/>
      <w:szCs w:val="26"/>
      <w:lang w:val="ru-RU" w:eastAsia="ru-RU"/>
    </w:rPr>
  </w:style>
  <w:style w:type="paragraph" w:styleId="6">
    <w:name w:val="heading 6"/>
    <w:basedOn w:val="a"/>
    <w:link w:val="60"/>
    <w:qFormat/>
    <w:rsid w:val="005E4A7E"/>
    <w:pPr>
      <w:suppressAutoHyphens w:val="0"/>
      <w:spacing w:before="240" w:after="60"/>
      <w:outlineLvl w:val="5"/>
    </w:pPr>
    <w:rPr>
      <w:b/>
      <w:bCs/>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5E4A7E"/>
    <w:rPr>
      <w:rFonts w:ascii="Arial" w:eastAsia="Times New Roman" w:hAnsi="Arial" w:cs="Arial"/>
      <w:b/>
      <w:bCs/>
      <w:caps/>
      <w:sz w:val="20"/>
      <w:szCs w:val="20"/>
      <w:lang w:val="uk-UA" w:eastAsia="ar-SA"/>
    </w:rPr>
  </w:style>
  <w:style w:type="character" w:customStyle="1" w:styleId="21">
    <w:name w:val="Основной текст 2 Знак1"/>
    <w:basedOn w:val="a0"/>
    <w:link w:val="20"/>
    <w:qFormat/>
    <w:rsid w:val="005E4A7E"/>
    <w:rPr>
      <w:rFonts w:ascii="Arial" w:eastAsia="Calibri" w:hAnsi="Arial" w:cs="Arial"/>
      <w:b/>
      <w:bCs/>
      <w:i/>
      <w:iCs/>
      <w:sz w:val="28"/>
      <w:szCs w:val="28"/>
      <w:lang w:eastAsia="ru-RU"/>
    </w:rPr>
  </w:style>
  <w:style w:type="character" w:customStyle="1" w:styleId="30">
    <w:name w:val="Заголовок 3 Знак"/>
    <w:basedOn w:val="a0"/>
    <w:link w:val="3"/>
    <w:qFormat/>
    <w:rsid w:val="005E4A7E"/>
    <w:rPr>
      <w:rFonts w:ascii="Arial" w:eastAsia="Times New Roman" w:hAnsi="Arial" w:cs="Arial"/>
      <w:i/>
      <w:iCs/>
      <w:sz w:val="18"/>
      <w:szCs w:val="18"/>
      <w:lang w:val="uk-UA" w:eastAsia="ar-SA"/>
    </w:rPr>
  </w:style>
  <w:style w:type="character" w:customStyle="1" w:styleId="40">
    <w:name w:val="Заголовок 4 Знак"/>
    <w:basedOn w:val="a0"/>
    <w:link w:val="4"/>
    <w:qFormat/>
    <w:rsid w:val="005E4A7E"/>
    <w:rPr>
      <w:rFonts w:ascii="Times New Roman" w:eastAsia="Times New Roman" w:hAnsi="Times New Roman" w:cs="Times New Roman"/>
      <w:b/>
      <w:bCs/>
      <w:i/>
      <w:iCs/>
      <w:sz w:val="20"/>
      <w:szCs w:val="20"/>
      <w:lang w:val="uk-UA" w:eastAsia="ar-SA"/>
    </w:rPr>
  </w:style>
  <w:style w:type="character" w:customStyle="1" w:styleId="50">
    <w:name w:val="Заголовок 5 Знак"/>
    <w:basedOn w:val="a0"/>
    <w:link w:val="5"/>
    <w:qFormat/>
    <w:rsid w:val="005E4A7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5E4A7E"/>
    <w:rPr>
      <w:rFonts w:ascii="Times New Roman" w:eastAsia="Times New Roman" w:hAnsi="Times New Roman" w:cs="Times New Roman"/>
      <w:b/>
      <w:bCs/>
      <w:lang w:eastAsia="ru-RU"/>
    </w:rPr>
  </w:style>
  <w:style w:type="character" w:customStyle="1" w:styleId="a3">
    <w:name w:val="Основной текст с отступом Знак"/>
    <w:basedOn w:val="a0"/>
    <w:qFormat/>
    <w:rsid w:val="005E4A7E"/>
    <w:rPr>
      <w:rFonts w:ascii="Times New Roman" w:eastAsia="Times New Roman" w:hAnsi="Times New Roman" w:cs="Times New Roman"/>
      <w:sz w:val="19"/>
      <w:szCs w:val="19"/>
      <w:lang w:eastAsia="ar-SA"/>
    </w:rPr>
  </w:style>
  <w:style w:type="character" w:customStyle="1" w:styleId="a4">
    <w:name w:val="Верхний колонтитул Знак"/>
    <w:basedOn w:val="a0"/>
    <w:qFormat/>
    <w:rsid w:val="005E4A7E"/>
    <w:rPr>
      <w:rFonts w:ascii="Times New Roman" w:eastAsia="Times New Roman" w:hAnsi="Times New Roman" w:cs="Times New Roman"/>
      <w:sz w:val="24"/>
      <w:szCs w:val="24"/>
      <w:lang w:val="uk-UA" w:eastAsia="ar-SA"/>
    </w:rPr>
  </w:style>
  <w:style w:type="character" w:styleId="a5">
    <w:name w:val="page number"/>
    <w:basedOn w:val="a0"/>
    <w:qFormat/>
    <w:rsid w:val="005E4A7E"/>
  </w:style>
  <w:style w:type="character" w:styleId="a6">
    <w:name w:val="Strong"/>
    <w:qFormat/>
    <w:rsid w:val="005E4A7E"/>
    <w:rPr>
      <w:rFonts w:cs="Times New Roman"/>
      <w:b/>
      <w:bCs/>
    </w:rPr>
  </w:style>
  <w:style w:type="character" w:customStyle="1" w:styleId="22">
    <w:name w:val="Основной текст 2 Знак"/>
    <w:basedOn w:val="a0"/>
    <w:link w:val="22"/>
    <w:qFormat/>
    <w:rsid w:val="005E4A7E"/>
    <w:rPr>
      <w:rFonts w:ascii="Times New Roman" w:eastAsia="Times New Roman" w:hAnsi="Times New Roman" w:cs="Times New Roman"/>
      <w:sz w:val="24"/>
      <w:szCs w:val="24"/>
      <w:lang w:val="uk-UA" w:eastAsia="ar-SA"/>
    </w:rPr>
  </w:style>
  <w:style w:type="character" w:customStyle="1" w:styleId="hdrsite1">
    <w:name w:val="hdrsite1"/>
    <w:qFormat/>
    <w:rsid w:val="005E4A7E"/>
    <w:rPr>
      <w:rFonts w:ascii="Arial" w:hAnsi="Arial" w:cs="Arial"/>
      <w:color w:val="006600"/>
    </w:rPr>
  </w:style>
  <w:style w:type="character" w:customStyle="1" w:styleId="a7">
    <w:name w:val="Текст выноски Знак"/>
    <w:basedOn w:val="a0"/>
    <w:uiPriority w:val="99"/>
    <w:semiHidden/>
    <w:qFormat/>
    <w:rsid w:val="005E4A7E"/>
    <w:rPr>
      <w:rFonts w:ascii="Segoe UI" w:eastAsia="Times New Roman" w:hAnsi="Segoe UI" w:cs="Segoe UI"/>
      <w:sz w:val="18"/>
      <w:szCs w:val="18"/>
      <w:lang w:val="uk-UA" w:eastAsia="ar-SA"/>
    </w:rPr>
  </w:style>
  <w:style w:type="character" w:customStyle="1" w:styleId="ListLabel1">
    <w:name w:val="ListLabel 1"/>
    <w:qFormat/>
    <w:rPr>
      <w:rFonts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Times New Roman"/>
      <w:sz w:val="28"/>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sz w:val="28"/>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ascii="Times New Roman" w:hAnsi="Times New Roman" w:cs="Times New Roman"/>
      <w:b w:val="0"/>
      <w:color w:val="auto"/>
      <w:sz w:val="28"/>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a8">
    <w:name w:val="Гіперпосилання"/>
    <w:rsid w:val="00F623D9"/>
    <w:rPr>
      <w:color w:val="000080"/>
      <w:u w:val="single"/>
    </w:rPr>
  </w:style>
  <w:style w:type="character" w:customStyle="1" w:styleId="ListLabel33">
    <w:name w:val="ListLabel 33"/>
    <w:qFormat/>
    <w:rPr>
      <w:rFonts w:cs="Symbol"/>
      <w:b/>
      <w:sz w:val="28"/>
    </w:rPr>
  </w:style>
  <w:style w:type="character" w:customStyle="1" w:styleId="ListLabel34">
    <w:name w:val="ListLabel 34"/>
    <w:qFormat/>
    <w:rPr>
      <w:rFonts w:cs="Wingdings"/>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Times New Roman"/>
      <w:sz w:val="28"/>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sz w:val="28"/>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b w:val="0"/>
      <w:color w:val="auto"/>
      <w:sz w:val="28"/>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sz w:val="28"/>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b w:val="0"/>
      <w:color w:val="00000A"/>
      <w:sz w:val="28"/>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sz w:val="28"/>
      <w:szCs w:val="28"/>
      <w:lang w:val="en-US"/>
    </w:rPr>
  </w:style>
  <w:style w:type="character" w:customStyle="1" w:styleId="ListLabel89">
    <w:name w:val="ListLabel 89"/>
    <w:qFormat/>
    <w:rPr>
      <w:sz w:val="28"/>
      <w:szCs w:val="28"/>
      <w:lang w:val="ru-RU"/>
    </w:rPr>
  </w:style>
  <w:style w:type="character" w:customStyle="1" w:styleId="a9">
    <w:name w:val="Символ нумерації"/>
    <w:qFormat/>
  </w:style>
  <w:style w:type="paragraph" w:customStyle="1" w:styleId="aa">
    <w:name w:val="Заголовок"/>
    <w:basedOn w:val="a"/>
    <w:next w:val="ab"/>
    <w:qFormat/>
    <w:pPr>
      <w:keepNext/>
      <w:spacing w:before="240" w:after="120"/>
    </w:pPr>
    <w:rPr>
      <w:rFonts w:eastAsia="Noto Sans CJK SC" w:cs="Lohit Devanagari"/>
      <w:sz w:val="28"/>
      <w:szCs w:val="28"/>
    </w:rPr>
  </w:style>
  <w:style w:type="paragraph" w:styleId="ab">
    <w:name w:val="Body Text"/>
    <w:basedOn w:val="a"/>
    <w:pPr>
      <w:spacing w:after="140" w:line="276" w:lineRule="auto"/>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rPr>
  </w:style>
  <w:style w:type="paragraph" w:customStyle="1" w:styleId="ae">
    <w:name w:val="Покажчик"/>
    <w:basedOn w:val="a"/>
    <w:qFormat/>
    <w:pPr>
      <w:suppressLineNumbers/>
    </w:pPr>
    <w:rPr>
      <w:rFonts w:cs="Lohit Devanagari"/>
    </w:rPr>
  </w:style>
  <w:style w:type="paragraph" w:styleId="af">
    <w:name w:val="Body Text Indent"/>
    <w:basedOn w:val="a"/>
    <w:rsid w:val="005E4A7E"/>
    <w:pPr>
      <w:ind w:firstLine="295"/>
      <w:jc w:val="both"/>
    </w:pPr>
    <w:rPr>
      <w:sz w:val="19"/>
      <w:szCs w:val="19"/>
      <w:lang w:val="ru-RU"/>
    </w:rPr>
  </w:style>
  <w:style w:type="paragraph" w:styleId="af0">
    <w:name w:val="header"/>
    <w:basedOn w:val="a"/>
    <w:rsid w:val="005E4A7E"/>
    <w:pPr>
      <w:tabs>
        <w:tab w:val="center" w:pos="4677"/>
        <w:tab w:val="right" w:pos="9355"/>
      </w:tabs>
    </w:pPr>
  </w:style>
  <w:style w:type="paragraph" w:styleId="af1">
    <w:name w:val="Block Text"/>
    <w:basedOn w:val="a"/>
    <w:qFormat/>
    <w:rsid w:val="005E4A7E"/>
    <w:pPr>
      <w:shd w:val="clear" w:color="auto" w:fill="FFFFFF"/>
      <w:suppressAutoHyphens w:val="0"/>
      <w:spacing w:line="360" w:lineRule="auto"/>
      <w:ind w:left="7" w:right="5" w:firstLine="713"/>
      <w:jc w:val="both"/>
    </w:pPr>
    <w:rPr>
      <w:color w:val="000000"/>
      <w:spacing w:val="-2"/>
      <w:sz w:val="28"/>
      <w:szCs w:val="20"/>
      <w:lang w:eastAsia="ru-RU"/>
    </w:rPr>
  </w:style>
  <w:style w:type="paragraph" w:styleId="20">
    <w:name w:val="Body Text 2"/>
    <w:basedOn w:val="a"/>
    <w:link w:val="21"/>
    <w:qFormat/>
    <w:rsid w:val="005E4A7E"/>
    <w:pPr>
      <w:spacing w:after="120" w:line="480" w:lineRule="auto"/>
    </w:pPr>
  </w:style>
  <w:style w:type="paragraph" w:styleId="af2">
    <w:name w:val="Balloon Text"/>
    <w:basedOn w:val="a"/>
    <w:uiPriority w:val="99"/>
    <w:semiHidden/>
    <w:unhideWhenUsed/>
    <w:qFormat/>
    <w:rsid w:val="005E4A7E"/>
    <w:rPr>
      <w:rFonts w:ascii="Segoe UI" w:hAnsi="Segoe UI" w:cs="Segoe UI"/>
      <w:sz w:val="18"/>
      <w:szCs w:val="18"/>
    </w:rPr>
  </w:style>
  <w:style w:type="paragraph" w:styleId="af3">
    <w:name w:val="List Paragraph"/>
    <w:basedOn w:val="a"/>
    <w:uiPriority w:val="34"/>
    <w:qFormat/>
    <w:rsid w:val="0063459A"/>
    <w:pPr>
      <w:ind w:left="720"/>
      <w:contextualSpacing/>
    </w:pPr>
  </w:style>
  <w:style w:type="paragraph" w:styleId="af4">
    <w:name w:val="Normal (Web)"/>
    <w:basedOn w:val="a"/>
    <w:qFormat/>
    <w:rsid w:val="00C84CF3"/>
    <w:pPr>
      <w:suppressAutoHyphens w:val="0"/>
      <w:spacing w:beforeAutospacing="1" w:afterAutospacing="1"/>
    </w:pPr>
    <w:rPr>
      <w:lang w:val="ru-RU" w:eastAsia="ru-RU"/>
    </w:rPr>
  </w:style>
  <w:style w:type="paragraph" w:customStyle="1" w:styleId="af5">
    <w:name w:val="Вміст рамки"/>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A7E"/>
    <w:pPr>
      <w:suppressAutoHyphens/>
    </w:pPr>
    <w:rPr>
      <w:rFonts w:ascii="Times New Roman" w:eastAsia="Times New Roman" w:hAnsi="Times New Roman" w:cs="Times New Roman"/>
      <w:sz w:val="24"/>
      <w:szCs w:val="24"/>
      <w:lang w:val="uk-UA" w:eastAsia="ar-SA"/>
    </w:rPr>
  </w:style>
  <w:style w:type="paragraph" w:styleId="1">
    <w:name w:val="heading 1"/>
    <w:basedOn w:val="a"/>
    <w:link w:val="10"/>
    <w:qFormat/>
    <w:rsid w:val="005E4A7E"/>
    <w:pPr>
      <w:keepNext/>
      <w:numPr>
        <w:numId w:val="1"/>
      </w:numPr>
      <w:tabs>
        <w:tab w:val="left" w:pos="1850"/>
      </w:tabs>
      <w:spacing w:after="240"/>
      <w:ind w:left="1850" w:firstLine="0"/>
      <w:jc w:val="center"/>
      <w:outlineLvl w:val="0"/>
    </w:pPr>
    <w:rPr>
      <w:rFonts w:ascii="Arial" w:hAnsi="Arial" w:cs="Arial"/>
      <w:b/>
      <w:bCs/>
      <w:caps/>
      <w:sz w:val="20"/>
      <w:szCs w:val="20"/>
    </w:rPr>
  </w:style>
  <w:style w:type="paragraph" w:styleId="2">
    <w:name w:val="heading 2"/>
    <w:basedOn w:val="a"/>
    <w:qFormat/>
    <w:rsid w:val="005E4A7E"/>
    <w:pPr>
      <w:keepNext/>
      <w:suppressAutoHyphens w:val="0"/>
      <w:spacing w:before="240" w:after="60"/>
      <w:outlineLvl w:val="1"/>
    </w:pPr>
    <w:rPr>
      <w:rFonts w:ascii="Arial" w:eastAsia="Calibri" w:hAnsi="Arial" w:cs="Arial"/>
      <w:b/>
      <w:bCs/>
      <w:i/>
      <w:iCs/>
      <w:sz w:val="28"/>
      <w:szCs w:val="28"/>
      <w:lang w:val="ru-RU" w:eastAsia="ru-RU"/>
    </w:rPr>
  </w:style>
  <w:style w:type="paragraph" w:styleId="3">
    <w:name w:val="heading 3"/>
    <w:basedOn w:val="a"/>
    <w:link w:val="30"/>
    <w:qFormat/>
    <w:rsid w:val="005E4A7E"/>
    <w:pPr>
      <w:keepNext/>
      <w:numPr>
        <w:ilvl w:val="2"/>
        <w:numId w:val="1"/>
      </w:numPr>
      <w:tabs>
        <w:tab w:val="left" w:pos="2138"/>
      </w:tabs>
      <w:spacing w:after="120"/>
      <w:ind w:left="0" w:firstLine="658"/>
      <w:outlineLvl w:val="2"/>
    </w:pPr>
    <w:rPr>
      <w:rFonts w:ascii="Arial" w:hAnsi="Arial" w:cs="Arial"/>
      <w:i/>
      <w:iCs/>
      <w:sz w:val="18"/>
      <w:szCs w:val="18"/>
    </w:rPr>
  </w:style>
  <w:style w:type="paragraph" w:styleId="4">
    <w:name w:val="heading 4"/>
    <w:basedOn w:val="a"/>
    <w:link w:val="40"/>
    <w:qFormat/>
    <w:rsid w:val="005E4A7E"/>
    <w:pPr>
      <w:keepNext/>
      <w:widowControl w:val="0"/>
      <w:numPr>
        <w:ilvl w:val="3"/>
        <w:numId w:val="1"/>
      </w:numPr>
      <w:ind w:left="0" w:firstLine="560"/>
      <w:outlineLvl w:val="3"/>
    </w:pPr>
    <w:rPr>
      <w:b/>
      <w:bCs/>
      <w:i/>
      <w:iCs/>
      <w:sz w:val="20"/>
      <w:szCs w:val="20"/>
    </w:rPr>
  </w:style>
  <w:style w:type="paragraph" w:styleId="5">
    <w:name w:val="heading 5"/>
    <w:basedOn w:val="a"/>
    <w:link w:val="50"/>
    <w:qFormat/>
    <w:rsid w:val="005E4A7E"/>
    <w:pPr>
      <w:suppressAutoHyphens w:val="0"/>
      <w:spacing w:before="240" w:after="60"/>
      <w:outlineLvl w:val="4"/>
    </w:pPr>
    <w:rPr>
      <w:b/>
      <w:bCs/>
      <w:i/>
      <w:iCs/>
      <w:sz w:val="26"/>
      <w:szCs w:val="26"/>
      <w:lang w:val="ru-RU" w:eastAsia="ru-RU"/>
    </w:rPr>
  </w:style>
  <w:style w:type="paragraph" w:styleId="6">
    <w:name w:val="heading 6"/>
    <w:basedOn w:val="a"/>
    <w:link w:val="60"/>
    <w:qFormat/>
    <w:rsid w:val="005E4A7E"/>
    <w:pPr>
      <w:suppressAutoHyphens w:val="0"/>
      <w:spacing w:before="240" w:after="60"/>
      <w:outlineLvl w:val="5"/>
    </w:pPr>
    <w:rPr>
      <w:b/>
      <w:bCs/>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5E4A7E"/>
    <w:rPr>
      <w:rFonts w:ascii="Arial" w:eastAsia="Times New Roman" w:hAnsi="Arial" w:cs="Arial"/>
      <w:b/>
      <w:bCs/>
      <w:caps/>
      <w:sz w:val="20"/>
      <w:szCs w:val="20"/>
      <w:lang w:val="uk-UA" w:eastAsia="ar-SA"/>
    </w:rPr>
  </w:style>
  <w:style w:type="character" w:customStyle="1" w:styleId="21">
    <w:name w:val="Основной текст 2 Знак1"/>
    <w:basedOn w:val="a0"/>
    <w:link w:val="20"/>
    <w:qFormat/>
    <w:rsid w:val="005E4A7E"/>
    <w:rPr>
      <w:rFonts w:ascii="Arial" w:eastAsia="Calibri" w:hAnsi="Arial" w:cs="Arial"/>
      <w:b/>
      <w:bCs/>
      <w:i/>
      <w:iCs/>
      <w:sz w:val="28"/>
      <w:szCs w:val="28"/>
      <w:lang w:eastAsia="ru-RU"/>
    </w:rPr>
  </w:style>
  <w:style w:type="character" w:customStyle="1" w:styleId="30">
    <w:name w:val="Заголовок 3 Знак"/>
    <w:basedOn w:val="a0"/>
    <w:link w:val="3"/>
    <w:qFormat/>
    <w:rsid w:val="005E4A7E"/>
    <w:rPr>
      <w:rFonts w:ascii="Arial" w:eastAsia="Times New Roman" w:hAnsi="Arial" w:cs="Arial"/>
      <w:i/>
      <w:iCs/>
      <w:sz w:val="18"/>
      <w:szCs w:val="18"/>
      <w:lang w:val="uk-UA" w:eastAsia="ar-SA"/>
    </w:rPr>
  </w:style>
  <w:style w:type="character" w:customStyle="1" w:styleId="40">
    <w:name w:val="Заголовок 4 Знак"/>
    <w:basedOn w:val="a0"/>
    <w:link w:val="4"/>
    <w:qFormat/>
    <w:rsid w:val="005E4A7E"/>
    <w:rPr>
      <w:rFonts w:ascii="Times New Roman" w:eastAsia="Times New Roman" w:hAnsi="Times New Roman" w:cs="Times New Roman"/>
      <w:b/>
      <w:bCs/>
      <w:i/>
      <w:iCs/>
      <w:sz w:val="20"/>
      <w:szCs w:val="20"/>
      <w:lang w:val="uk-UA" w:eastAsia="ar-SA"/>
    </w:rPr>
  </w:style>
  <w:style w:type="character" w:customStyle="1" w:styleId="50">
    <w:name w:val="Заголовок 5 Знак"/>
    <w:basedOn w:val="a0"/>
    <w:link w:val="5"/>
    <w:qFormat/>
    <w:rsid w:val="005E4A7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qFormat/>
    <w:rsid w:val="005E4A7E"/>
    <w:rPr>
      <w:rFonts w:ascii="Times New Roman" w:eastAsia="Times New Roman" w:hAnsi="Times New Roman" w:cs="Times New Roman"/>
      <w:b/>
      <w:bCs/>
      <w:lang w:eastAsia="ru-RU"/>
    </w:rPr>
  </w:style>
  <w:style w:type="character" w:customStyle="1" w:styleId="a3">
    <w:name w:val="Основной текст с отступом Знак"/>
    <w:basedOn w:val="a0"/>
    <w:qFormat/>
    <w:rsid w:val="005E4A7E"/>
    <w:rPr>
      <w:rFonts w:ascii="Times New Roman" w:eastAsia="Times New Roman" w:hAnsi="Times New Roman" w:cs="Times New Roman"/>
      <w:sz w:val="19"/>
      <w:szCs w:val="19"/>
      <w:lang w:eastAsia="ar-SA"/>
    </w:rPr>
  </w:style>
  <w:style w:type="character" w:customStyle="1" w:styleId="a4">
    <w:name w:val="Верхний колонтитул Знак"/>
    <w:basedOn w:val="a0"/>
    <w:qFormat/>
    <w:rsid w:val="005E4A7E"/>
    <w:rPr>
      <w:rFonts w:ascii="Times New Roman" w:eastAsia="Times New Roman" w:hAnsi="Times New Roman" w:cs="Times New Roman"/>
      <w:sz w:val="24"/>
      <w:szCs w:val="24"/>
      <w:lang w:val="uk-UA" w:eastAsia="ar-SA"/>
    </w:rPr>
  </w:style>
  <w:style w:type="character" w:styleId="a5">
    <w:name w:val="page number"/>
    <w:basedOn w:val="a0"/>
    <w:qFormat/>
    <w:rsid w:val="005E4A7E"/>
  </w:style>
  <w:style w:type="character" w:styleId="a6">
    <w:name w:val="Strong"/>
    <w:qFormat/>
    <w:rsid w:val="005E4A7E"/>
    <w:rPr>
      <w:rFonts w:cs="Times New Roman"/>
      <w:b/>
      <w:bCs/>
    </w:rPr>
  </w:style>
  <w:style w:type="character" w:customStyle="1" w:styleId="22">
    <w:name w:val="Основной текст 2 Знак"/>
    <w:basedOn w:val="a0"/>
    <w:link w:val="22"/>
    <w:qFormat/>
    <w:rsid w:val="005E4A7E"/>
    <w:rPr>
      <w:rFonts w:ascii="Times New Roman" w:eastAsia="Times New Roman" w:hAnsi="Times New Roman" w:cs="Times New Roman"/>
      <w:sz w:val="24"/>
      <w:szCs w:val="24"/>
      <w:lang w:val="uk-UA" w:eastAsia="ar-SA"/>
    </w:rPr>
  </w:style>
  <w:style w:type="character" w:customStyle="1" w:styleId="hdrsite1">
    <w:name w:val="hdrsite1"/>
    <w:qFormat/>
    <w:rsid w:val="005E4A7E"/>
    <w:rPr>
      <w:rFonts w:ascii="Arial" w:hAnsi="Arial" w:cs="Arial"/>
      <w:color w:val="006600"/>
    </w:rPr>
  </w:style>
  <w:style w:type="character" w:customStyle="1" w:styleId="a7">
    <w:name w:val="Текст выноски Знак"/>
    <w:basedOn w:val="a0"/>
    <w:uiPriority w:val="99"/>
    <w:semiHidden/>
    <w:qFormat/>
    <w:rsid w:val="005E4A7E"/>
    <w:rPr>
      <w:rFonts w:ascii="Segoe UI" w:eastAsia="Times New Roman" w:hAnsi="Segoe UI" w:cs="Segoe UI"/>
      <w:sz w:val="18"/>
      <w:szCs w:val="18"/>
      <w:lang w:val="uk-UA" w:eastAsia="ar-SA"/>
    </w:rPr>
  </w:style>
  <w:style w:type="character" w:customStyle="1" w:styleId="ListLabel1">
    <w:name w:val="ListLabel 1"/>
    <w:qFormat/>
    <w:rPr>
      <w:rFonts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Times New Roman"/>
      <w:sz w:val="28"/>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sz w:val="28"/>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ascii="Times New Roman" w:hAnsi="Times New Roman" w:cs="Times New Roman"/>
      <w:b w:val="0"/>
      <w:color w:val="auto"/>
      <w:sz w:val="28"/>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a8">
    <w:name w:val="Гіперпосилання"/>
    <w:rsid w:val="00F623D9"/>
    <w:rPr>
      <w:color w:val="000080"/>
      <w:u w:val="single"/>
    </w:rPr>
  </w:style>
  <w:style w:type="character" w:customStyle="1" w:styleId="ListLabel33">
    <w:name w:val="ListLabel 33"/>
    <w:qFormat/>
    <w:rPr>
      <w:rFonts w:cs="Symbol"/>
      <w:b/>
      <w:sz w:val="28"/>
    </w:rPr>
  </w:style>
  <w:style w:type="character" w:customStyle="1" w:styleId="ListLabel34">
    <w:name w:val="ListLabel 34"/>
    <w:qFormat/>
    <w:rPr>
      <w:rFonts w:cs="Wingdings"/>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Times New Roman"/>
      <w:sz w:val="28"/>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sz w:val="28"/>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b w:val="0"/>
      <w:color w:val="auto"/>
      <w:sz w:val="28"/>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sz w:val="28"/>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b w:val="0"/>
      <w:color w:val="00000A"/>
      <w:sz w:val="28"/>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sz w:val="28"/>
      <w:szCs w:val="28"/>
      <w:lang w:val="en-US"/>
    </w:rPr>
  </w:style>
  <w:style w:type="character" w:customStyle="1" w:styleId="ListLabel89">
    <w:name w:val="ListLabel 89"/>
    <w:qFormat/>
    <w:rPr>
      <w:sz w:val="28"/>
      <w:szCs w:val="28"/>
      <w:lang w:val="ru-RU"/>
    </w:rPr>
  </w:style>
  <w:style w:type="character" w:customStyle="1" w:styleId="a9">
    <w:name w:val="Символ нумерації"/>
    <w:qFormat/>
  </w:style>
  <w:style w:type="paragraph" w:customStyle="1" w:styleId="aa">
    <w:name w:val="Заголовок"/>
    <w:basedOn w:val="a"/>
    <w:next w:val="ab"/>
    <w:qFormat/>
    <w:pPr>
      <w:keepNext/>
      <w:spacing w:before="240" w:after="120"/>
    </w:pPr>
    <w:rPr>
      <w:rFonts w:eastAsia="Noto Sans CJK SC" w:cs="Lohit Devanagari"/>
      <w:sz w:val="28"/>
      <w:szCs w:val="28"/>
    </w:rPr>
  </w:style>
  <w:style w:type="paragraph" w:styleId="ab">
    <w:name w:val="Body Text"/>
    <w:basedOn w:val="a"/>
    <w:pPr>
      <w:spacing w:after="140" w:line="276" w:lineRule="auto"/>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rPr>
  </w:style>
  <w:style w:type="paragraph" w:customStyle="1" w:styleId="ae">
    <w:name w:val="Покажчик"/>
    <w:basedOn w:val="a"/>
    <w:qFormat/>
    <w:pPr>
      <w:suppressLineNumbers/>
    </w:pPr>
    <w:rPr>
      <w:rFonts w:cs="Lohit Devanagari"/>
    </w:rPr>
  </w:style>
  <w:style w:type="paragraph" w:styleId="af">
    <w:name w:val="Body Text Indent"/>
    <w:basedOn w:val="a"/>
    <w:rsid w:val="005E4A7E"/>
    <w:pPr>
      <w:ind w:firstLine="295"/>
      <w:jc w:val="both"/>
    </w:pPr>
    <w:rPr>
      <w:sz w:val="19"/>
      <w:szCs w:val="19"/>
      <w:lang w:val="ru-RU"/>
    </w:rPr>
  </w:style>
  <w:style w:type="paragraph" w:styleId="af0">
    <w:name w:val="header"/>
    <w:basedOn w:val="a"/>
    <w:rsid w:val="005E4A7E"/>
    <w:pPr>
      <w:tabs>
        <w:tab w:val="center" w:pos="4677"/>
        <w:tab w:val="right" w:pos="9355"/>
      </w:tabs>
    </w:pPr>
  </w:style>
  <w:style w:type="paragraph" w:styleId="af1">
    <w:name w:val="Block Text"/>
    <w:basedOn w:val="a"/>
    <w:qFormat/>
    <w:rsid w:val="005E4A7E"/>
    <w:pPr>
      <w:shd w:val="clear" w:color="auto" w:fill="FFFFFF"/>
      <w:suppressAutoHyphens w:val="0"/>
      <w:spacing w:line="360" w:lineRule="auto"/>
      <w:ind w:left="7" w:right="5" w:firstLine="713"/>
      <w:jc w:val="both"/>
    </w:pPr>
    <w:rPr>
      <w:color w:val="000000"/>
      <w:spacing w:val="-2"/>
      <w:sz w:val="28"/>
      <w:szCs w:val="20"/>
      <w:lang w:eastAsia="ru-RU"/>
    </w:rPr>
  </w:style>
  <w:style w:type="paragraph" w:styleId="20">
    <w:name w:val="Body Text 2"/>
    <w:basedOn w:val="a"/>
    <w:link w:val="21"/>
    <w:qFormat/>
    <w:rsid w:val="005E4A7E"/>
    <w:pPr>
      <w:spacing w:after="120" w:line="480" w:lineRule="auto"/>
    </w:pPr>
  </w:style>
  <w:style w:type="paragraph" w:styleId="af2">
    <w:name w:val="Balloon Text"/>
    <w:basedOn w:val="a"/>
    <w:uiPriority w:val="99"/>
    <w:semiHidden/>
    <w:unhideWhenUsed/>
    <w:qFormat/>
    <w:rsid w:val="005E4A7E"/>
    <w:rPr>
      <w:rFonts w:ascii="Segoe UI" w:hAnsi="Segoe UI" w:cs="Segoe UI"/>
      <w:sz w:val="18"/>
      <w:szCs w:val="18"/>
    </w:rPr>
  </w:style>
  <w:style w:type="paragraph" w:styleId="af3">
    <w:name w:val="List Paragraph"/>
    <w:basedOn w:val="a"/>
    <w:uiPriority w:val="34"/>
    <w:qFormat/>
    <w:rsid w:val="0063459A"/>
    <w:pPr>
      <w:ind w:left="720"/>
      <w:contextualSpacing/>
    </w:pPr>
  </w:style>
  <w:style w:type="paragraph" w:styleId="af4">
    <w:name w:val="Normal (Web)"/>
    <w:basedOn w:val="a"/>
    <w:qFormat/>
    <w:rsid w:val="00C84CF3"/>
    <w:pPr>
      <w:suppressAutoHyphens w:val="0"/>
      <w:spacing w:beforeAutospacing="1" w:afterAutospacing="1"/>
    </w:pPr>
    <w:rPr>
      <w:lang w:val="ru-RU" w:eastAsia="ru-RU"/>
    </w:rPr>
  </w:style>
  <w:style w:type="paragraph" w:customStyle="1" w:styleId="af5">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enderculturecentr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rona.org.ua/" TargetMode="External"/><Relationship Id="rId4" Type="http://schemas.openxmlformats.org/officeDocument/2006/relationships/settings" Target="settings.xml"/><Relationship Id="rId9" Type="http://schemas.openxmlformats.org/officeDocument/2006/relationships/hyperlink" Target="http://womenat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12</Pages>
  <Words>3460</Words>
  <Characters>19722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userznu</cp:lastModifiedBy>
  <cp:revision>84</cp:revision>
  <cp:lastPrinted>2019-10-22T06:20:00Z</cp:lastPrinted>
  <dcterms:created xsi:type="dcterms:W3CDTF">2018-09-25T13:49:00Z</dcterms:created>
  <dcterms:modified xsi:type="dcterms:W3CDTF">2019-10-22T06:21:00Z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