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63" w:rsidRPr="00661B61" w:rsidRDefault="00661B61" w:rsidP="00661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B61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</w:t>
      </w:r>
    </w:p>
    <w:p w:rsidR="00661B61" w:rsidRDefault="00661B61" w:rsidP="00661B61">
      <w:pPr>
        <w:pStyle w:val="a3"/>
        <w:ind w:firstLine="540"/>
        <w:rPr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Дисципліна «Історична </w:t>
      </w:r>
      <w:proofErr w:type="spellStart"/>
      <w:r>
        <w:rPr>
          <w:sz w:val="28"/>
          <w:szCs w:val="28"/>
          <w:lang w:val="uk-UA"/>
        </w:rPr>
        <w:t>гендерологія</w:t>
      </w:r>
      <w:proofErr w:type="spellEnd"/>
      <w:r>
        <w:rPr>
          <w:sz w:val="28"/>
          <w:szCs w:val="28"/>
          <w:lang w:val="uk-UA"/>
        </w:rPr>
        <w:t xml:space="preserve">» розбита на 2 частини, які відповідають двом атестаціям. Кожна атестація має ряд поточних контрольних завдань. </w:t>
      </w:r>
      <w:r>
        <w:rPr>
          <w:color w:val="000000"/>
          <w:spacing w:val="-2"/>
          <w:sz w:val="28"/>
          <w:szCs w:val="28"/>
          <w:lang w:val="uk-UA"/>
        </w:rPr>
        <w:t>За кожний вид поточного контролю студент (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-ка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) отримує бальні оцінки, які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сумуються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в межах першої чи другої атестації і складають загальну оцінку за поточний контроль. Одержання студентом/студенткою мінімальної бальної оцінки за кожну з двох атестацій є обов’язковою умовою його допуску до екзамену з дисципліни.</w:t>
      </w:r>
    </w:p>
    <w:p w:rsidR="00661B61" w:rsidRDefault="00661B61" w:rsidP="00661B61">
      <w:pPr>
        <w:pStyle w:val="a5"/>
        <w:spacing w:line="240" w:lineRule="auto"/>
        <w:ind w:firstLine="533"/>
      </w:pPr>
      <w:r>
        <w:rPr>
          <w:szCs w:val="28"/>
        </w:rPr>
        <w:t>Для допуску до складання заліку студент (</w:t>
      </w:r>
      <w:proofErr w:type="spellStart"/>
      <w:r>
        <w:rPr>
          <w:szCs w:val="28"/>
        </w:rPr>
        <w:t>-ка</w:t>
      </w:r>
      <w:proofErr w:type="spellEnd"/>
      <w:r>
        <w:rPr>
          <w:szCs w:val="28"/>
        </w:rPr>
        <w:t xml:space="preserve">) повинен/повинна набрати протягом семестру мінімум </w:t>
      </w:r>
      <w:r>
        <w:rPr>
          <w:b/>
          <w:i/>
          <w:szCs w:val="28"/>
        </w:rPr>
        <w:t>35 балів</w:t>
      </w:r>
      <w:r>
        <w:rPr>
          <w:szCs w:val="28"/>
        </w:rPr>
        <w:t>.</w:t>
      </w:r>
    </w:p>
    <w:p w:rsidR="00661B61" w:rsidRPr="00661B61" w:rsidRDefault="00661B61" w:rsidP="00661B61">
      <w:pPr>
        <w:shd w:val="clear" w:color="auto" w:fill="FFFFFF"/>
        <w:spacing w:after="0" w:line="240" w:lineRule="auto"/>
        <w:ind w:left="6" w:right="11" w:firstLine="534"/>
        <w:jc w:val="both"/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Види</w:t>
      </w:r>
      <w:proofErr w:type="spellEnd"/>
      <w:r w:rsidRPr="00661B61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 поточного і </w:t>
      </w:r>
      <w:proofErr w:type="spellStart"/>
      <w:r w:rsidRPr="00661B61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рубіжного</w:t>
      </w:r>
      <w:proofErr w:type="spellEnd"/>
      <w:r w:rsidRPr="00661B61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 контролю</w:t>
      </w:r>
      <w:r w:rsidRPr="00661B61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:</w:t>
      </w:r>
    </w:p>
    <w:p w:rsidR="00661B61" w:rsidRPr="00661B61" w:rsidRDefault="00661B61" w:rsidP="00661B61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практичні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завдання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кожної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атестації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відповідні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аудиторні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часи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семінарські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заняття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);</w:t>
      </w:r>
    </w:p>
    <w:p w:rsidR="00661B61" w:rsidRPr="00661B61" w:rsidRDefault="00661B61" w:rsidP="00661B61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виконання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самостійної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роботи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661B61" w:rsidRPr="00661B61" w:rsidRDefault="00661B61" w:rsidP="00661B61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здійснення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та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захист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індиві</w:t>
      </w:r>
      <w:proofErr w:type="gram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дуального</w:t>
      </w:r>
      <w:proofErr w:type="spellEnd"/>
      <w:proofErr w:type="gram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завдання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661B61" w:rsidRPr="00661B61" w:rsidRDefault="00661B61" w:rsidP="00661B61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proofErr w:type="gram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ідсумковий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семестровий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контроль (</w:t>
      </w:r>
      <w:proofErr w:type="spellStart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залік</w:t>
      </w:r>
      <w:proofErr w:type="spellEnd"/>
      <w:r w:rsidRPr="00661B61">
        <w:rPr>
          <w:rFonts w:ascii="Times New Roman" w:hAnsi="Times New Roman" w:cs="Times New Roman"/>
          <w:color w:val="000000"/>
          <w:spacing w:val="-2"/>
          <w:sz w:val="28"/>
          <w:szCs w:val="28"/>
        </w:rPr>
        <w:t>).</w:t>
      </w:r>
    </w:p>
    <w:p w:rsidR="00661B61" w:rsidRPr="00661B61" w:rsidRDefault="00661B61" w:rsidP="00661B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Семінарські</w:t>
      </w:r>
      <w:proofErr w:type="spellEnd"/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заняття</w:t>
      </w:r>
      <w:proofErr w:type="spellEnd"/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Виступи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оцінюються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>:</w:t>
      </w:r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661B61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>ідовний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висновками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понятійним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апаратом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 –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7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>;</w:t>
      </w:r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661B61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>ідовний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характеристик,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категоріальним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апаратом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неточності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понятійного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 –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6-5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викладено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недотриманням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proofErr w:type="gramStart"/>
      <w:r w:rsidRPr="00661B61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>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поясненні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понять допущено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суть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розкрита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упущення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–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4-3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>;</w:t>
      </w:r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епізодичними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суть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розкрита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–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>2-1 бал</w:t>
      </w:r>
      <w:r w:rsidRPr="00661B61">
        <w:rPr>
          <w:rFonts w:ascii="Times New Roman" w:hAnsi="Times New Roman" w:cs="Times New Roman"/>
          <w:sz w:val="28"/>
          <w:szCs w:val="28"/>
        </w:rPr>
        <w:t>.</w:t>
      </w:r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участь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семінарському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1-5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балі</w:t>
      </w:r>
      <w:proofErr w:type="gram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661B6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1B61" w:rsidRPr="00661B61" w:rsidRDefault="00661B61" w:rsidP="00661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курсу студент (-ка) за роботу на 5-ти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до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35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балі</w:t>
      </w:r>
      <w:proofErr w:type="gram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661B61">
        <w:rPr>
          <w:rFonts w:ascii="Times New Roman" w:hAnsi="Times New Roman" w:cs="Times New Roman"/>
          <w:sz w:val="28"/>
          <w:szCs w:val="28"/>
        </w:rPr>
        <w:t>.</w:t>
      </w:r>
    </w:p>
    <w:p w:rsidR="00661B61" w:rsidRPr="00661B61" w:rsidRDefault="00661B61" w:rsidP="00661B6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1B61" w:rsidRPr="00661B61" w:rsidRDefault="00661B61" w:rsidP="00661B6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Індивідуальні</w:t>
      </w:r>
      <w:proofErr w:type="spellEnd"/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proofErr w:type="spellEnd"/>
    </w:p>
    <w:p w:rsidR="00661B61" w:rsidRPr="00661B61" w:rsidRDefault="00661B61" w:rsidP="00661B6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індиві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дуального</w:t>
      </w:r>
      <w:proofErr w:type="spellEnd"/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до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20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>.</w:t>
      </w:r>
    </w:p>
    <w:p w:rsidR="00661B61" w:rsidRPr="00661B61" w:rsidRDefault="00661B61" w:rsidP="00661B6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61B61" w:rsidRPr="00661B61" w:rsidRDefault="00661B61" w:rsidP="00661B6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Самостійна</w:t>
      </w:r>
      <w:proofErr w:type="spellEnd"/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 робота (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опрацювання</w:t>
      </w:r>
      <w:proofErr w:type="spellEnd"/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монографічної</w:t>
      </w:r>
      <w:proofErr w:type="spellEnd"/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літератури</w:t>
      </w:r>
      <w:proofErr w:type="spellEnd"/>
      <w:r w:rsidRPr="00661B6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61B61" w:rsidRPr="00661B61" w:rsidRDefault="00661B61" w:rsidP="00661B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семестру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2-х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співбесід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монографічною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літературою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винесена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студентами.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до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lastRenderedPageBreak/>
        <w:t>6 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балі</w:t>
      </w:r>
      <w:proofErr w:type="gram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за одну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співбесіду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семестру студент (-ка) за 2 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співбесіди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до </w:t>
      </w:r>
      <w:r w:rsidRPr="00661B61">
        <w:rPr>
          <w:rFonts w:ascii="Times New Roman" w:hAnsi="Times New Roman" w:cs="Times New Roman"/>
          <w:b/>
          <w:i/>
          <w:sz w:val="28"/>
          <w:szCs w:val="28"/>
        </w:rPr>
        <w:t xml:space="preserve">12 </w:t>
      </w: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балі</w:t>
      </w:r>
      <w:proofErr w:type="gram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661B6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1B61" w:rsidRPr="00661B61" w:rsidRDefault="00661B61" w:rsidP="00661B6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1B61" w:rsidRPr="00661B61" w:rsidRDefault="00661B61" w:rsidP="00661B6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Залі</w:t>
      </w:r>
      <w:proofErr w:type="gramStart"/>
      <w:r w:rsidRPr="00661B61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spellEnd"/>
      <w:proofErr w:type="gramEnd"/>
    </w:p>
    <w:p w:rsidR="00661B61" w:rsidRPr="00661B61" w:rsidRDefault="00661B61" w:rsidP="00661B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Залік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проводиться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теоретичними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сформованих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порівнювати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характеристики та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40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балі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61B61">
        <w:rPr>
          <w:rFonts w:ascii="Times New Roman" w:hAnsi="Times New Roman" w:cs="Times New Roman"/>
          <w:sz w:val="28"/>
          <w:szCs w:val="28"/>
        </w:rPr>
        <w:t>:</w:t>
      </w:r>
    </w:p>
    <w:p w:rsidR="00661B61" w:rsidRPr="00661B61" w:rsidRDefault="00661B61" w:rsidP="00661B6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40-30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послідовний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логічний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обґрунтований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безпомилковий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впевнене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ґрунтовне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характеристика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вміле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1B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джерелознавчого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історіографічного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вміле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узагальнень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вміле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>;</w:t>
      </w:r>
    </w:p>
    <w:p w:rsidR="00661B61" w:rsidRPr="00661B61" w:rsidRDefault="00661B61" w:rsidP="00661B6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29-20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послідовний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логічний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безпомилковий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характеристика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1B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узагальнень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допущення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несуттєвих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>;</w:t>
      </w:r>
    </w:p>
    <w:p w:rsidR="00661B61" w:rsidRPr="00661B61" w:rsidRDefault="00661B61" w:rsidP="00661B6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19-10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програмний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спрощений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характеристика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історичному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допомозі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1B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допущення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суттєвих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</w:p>
    <w:p w:rsidR="00661B61" w:rsidRDefault="00661B61" w:rsidP="00661B6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B61">
        <w:rPr>
          <w:rFonts w:ascii="Times New Roman" w:hAnsi="Times New Roman" w:cs="Times New Roman"/>
          <w:sz w:val="28"/>
          <w:szCs w:val="28"/>
        </w:rPr>
        <w:t xml:space="preserve">9-1 бал –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поверхове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засвоювати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програмний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1B61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непослідовний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допущенням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суттєвих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>.</w:t>
      </w:r>
    </w:p>
    <w:p w:rsidR="00661B61" w:rsidRPr="00661B61" w:rsidRDefault="00661B61" w:rsidP="00661B6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кількість балів – </w:t>
      </w:r>
      <w:bookmarkStart w:id="0" w:name="_GoBack"/>
      <w:r w:rsidRPr="00661B61">
        <w:rPr>
          <w:rFonts w:ascii="Times New Roman" w:hAnsi="Times New Roman" w:cs="Times New Roman"/>
          <w:b/>
          <w:i/>
          <w:sz w:val="28"/>
          <w:szCs w:val="28"/>
          <w:lang w:val="uk-UA"/>
        </w:rPr>
        <w:t>40 балів.</w:t>
      </w:r>
      <w:bookmarkEnd w:id="0"/>
    </w:p>
    <w:p w:rsidR="00661B61" w:rsidRPr="00661B61" w:rsidRDefault="00661B61" w:rsidP="00661B6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gramStart"/>
      <w:r w:rsidRPr="00661B61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661B61">
        <w:rPr>
          <w:rFonts w:ascii="Times New Roman" w:hAnsi="Times New Roman" w:cs="Times New Roman"/>
          <w:sz w:val="28"/>
          <w:szCs w:val="28"/>
        </w:rPr>
        <w:t xml:space="preserve"> контролю студент повинен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ліквідувати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залікового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61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661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B61" w:rsidRPr="00661B61" w:rsidRDefault="00661B61" w:rsidP="0066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1B61" w:rsidRPr="0066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4490"/>
    <w:multiLevelType w:val="multilevel"/>
    <w:tmpl w:val="35A08E52"/>
    <w:lvl w:ilvl="0">
      <w:start w:val="6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61"/>
    <w:rsid w:val="00661B61"/>
    <w:rsid w:val="00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1B61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61B61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5">
    <w:name w:val="Block Text"/>
    <w:basedOn w:val="a"/>
    <w:qFormat/>
    <w:rsid w:val="00661B61"/>
    <w:pPr>
      <w:shd w:val="clear" w:color="auto" w:fill="FFFFFF"/>
      <w:spacing w:after="0" w:line="360" w:lineRule="auto"/>
      <w:ind w:left="7" w:right="5" w:firstLine="713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1B61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61B61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5">
    <w:name w:val="Block Text"/>
    <w:basedOn w:val="a"/>
    <w:qFormat/>
    <w:rsid w:val="00661B61"/>
    <w:pPr>
      <w:shd w:val="clear" w:color="auto" w:fill="FFFFFF"/>
      <w:spacing w:after="0" w:line="360" w:lineRule="auto"/>
      <w:ind w:left="7" w:right="5" w:firstLine="713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2020-01-29T10:31:00Z</dcterms:created>
  <dcterms:modified xsi:type="dcterms:W3CDTF">2020-01-29T10:33:00Z</dcterms:modified>
</cp:coreProperties>
</file>