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0750" w:rsidRDefault="00750750" w:rsidP="00750750">
      <w:pPr>
        <w:spacing w:after="0" w:line="240" w:lineRule="auto"/>
        <w:jc w:val="center"/>
        <w:rPr>
          <w:rFonts w:ascii="Times New Roman" w:hAnsi="Times New Roman" w:cs="Times New Roman"/>
          <w:b/>
          <w:sz w:val="24"/>
          <w:szCs w:val="24"/>
          <w:lang w:val="uk-UA"/>
        </w:rPr>
      </w:pPr>
      <w:bookmarkStart w:id="0" w:name="_GoBack"/>
      <w:bookmarkEnd w:id="0"/>
      <w:r>
        <w:rPr>
          <w:rFonts w:ascii="Times New Roman" w:hAnsi="Times New Roman" w:cs="Times New Roman"/>
          <w:b/>
          <w:sz w:val="24"/>
          <w:szCs w:val="24"/>
          <w:lang w:val="uk-UA"/>
        </w:rPr>
        <w:t>СИЛАБУС</w:t>
      </w:r>
    </w:p>
    <w:p w:rsidR="00750750" w:rsidRPr="00750750" w:rsidRDefault="00750750" w:rsidP="00750750">
      <w:pPr>
        <w:pStyle w:val="2"/>
        <w:spacing w:before="0" w:after="0"/>
        <w:jc w:val="center"/>
        <w:rPr>
          <w:rFonts w:ascii="Times New Roman" w:hAnsi="Times New Roman" w:cs="Times New Roman"/>
          <w:b w:val="0"/>
          <w:i w:val="0"/>
          <w:sz w:val="24"/>
          <w:szCs w:val="24"/>
          <w:lang w:val="uk-UA"/>
        </w:rPr>
      </w:pPr>
      <w:r>
        <w:rPr>
          <w:rFonts w:ascii="Times New Roman" w:hAnsi="Times New Roman" w:cs="Times New Roman"/>
          <w:i w:val="0"/>
          <w:sz w:val="24"/>
          <w:szCs w:val="24"/>
          <w:lang w:val="uk-UA"/>
        </w:rPr>
        <w:t>ІНТЕЛЕКТУАЛЬНА ІСТОРІЯ ЄВРОПИ</w:t>
      </w:r>
    </w:p>
    <w:p w:rsidR="00750750" w:rsidRDefault="00750750" w:rsidP="00750750">
      <w:pPr>
        <w:autoSpaceDE w:val="0"/>
        <w:autoSpaceDN w:val="0"/>
        <w:adjustRightInd w:val="0"/>
        <w:spacing w:after="0" w:line="240" w:lineRule="auto"/>
        <w:ind w:firstLine="709"/>
        <w:jc w:val="right"/>
        <w:rPr>
          <w:rFonts w:ascii="Times New Roman" w:hAnsi="Times New Roman" w:cs="Times New Roman"/>
          <w:b/>
          <w:sz w:val="24"/>
          <w:szCs w:val="24"/>
          <w:lang w:val="uk-UA"/>
        </w:rPr>
      </w:pPr>
      <w:r>
        <w:rPr>
          <w:rFonts w:ascii="Times New Roman" w:hAnsi="Times New Roman" w:cs="Times New Roman"/>
          <w:b/>
          <w:sz w:val="24"/>
          <w:szCs w:val="24"/>
          <w:lang w:val="uk-UA"/>
        </w:rPr>
        <w:t>Давлєтов Олександр Рашидович, к. і. н., доцент,професор кафедри всесвітньої історії та МВ ЗНУ</w:t>
      </w:r>
    </w:p>
    <w:p w:rsidR="00750750" w:rsidRDefault="00750750" w:rsidP="00750750">
      <w:pPr>
        <w:autoSpaceDE w:val="0"/>
        <w:autoSpaceDN w:val="0"/>
        <w:adjustRightInd w:val="0"/>
        <w:spacing w:after="0" w:line="240" w:lineRule="auto"/>
        <w:ind w:firstLine="709"/>
        <w:jc w:val="right"/>
        <w:rPr>
          <w:rFonts w:ascii="Times New Roman" w:hAnsi="Times New Roman" w:cs="Times New Roman"/>
          <w:b/>
          <w:sz w:val="24"/>
          <w:szCs w:val="24"/>
          <w:lang w:val="uk-UA"/>
        </w:rPr>
      </w:pPr>
      <w:r>
        <w:rPr>
          <w:rFonts w:ascii="Times New Roman" w:hAnsi="Times New Roman" w:cs="Times New Roman"/>
          <w:b/>
          <w:sz w:val="24"/>
          <w:szCs w:val="24"/>
          <w:lang w:val="uk-UA"/>
        </w:rPr>
        <w:t>консультації що тижня, у четверг  з 16.05 до 17.25, ауд. 304</w:t>
      </w:r>
    </w:p>
    <w:p w:rsidR="00750750" w:rsidRDefault="00750750" w:rsidP="00750750">
      <w:pPr>
        <w:autoSpaceDE w:val="0"/>
        <w:autoSpaceDN w:val="0"/>
        <w:adjustRightInd w:val="0"/>
        <w:spacing w:after="0" w:line="240" w:lineRule="auto"/>
        <w:ind w:firstLine="709"/>
        <w:jc w:val="right"/>
        <w:rPr>
          <w:rFonts w:ascii="Times New Roman" w:hAnsi="Times New Roman" w:cs="Times New Roman"/>
          <w:b/>
          <w:sz w:val="24"/>
          <w:szCs w:val="24"/>
          <w:lang w:val="uk-UA"/>
        </w:rPr>
      </w:pPr>
      <w:r>
        <w:rPr>
          <w:rFonts w:ascii="Times New Roman" w:hAnsi="Times New Roman" w:cs="Times New Roman"/>
          <w:b/>
          <w:sz w:val="24"/>
          <w:szCs w:val="24"/>
          <w:lang w:val="uk-UA"/>
        </w:rPr>
        <w:t>Контактна інформація: тел. каф. 228-76-39</w:t>
      </w:r>
    </w:p>
    <w:p w:rsidR="00750750" w:rsidRDefault="00750750" w:rsidP="00750750">
      <w:pPr>
        <w:autoSpaceDE w:val="0"/>
        <w:autoSpaceDN w:val="0"/>
        <w:adjustRightInd w:val="0"/>
        <w:spacing w:after="0" w:line="240" w:lineRule="auto"/>
        <w:ind w:firstLine="709"/>
        <w:jc w:val="right"/>
        <w:rPr>
          <w:rFonts w:ascii="Times New Roman" w:hAnsi="Times New Roman" w:cs="Times New Roman"/>
          <w:b/>
          <w:sz w:val="24"/>
          <w:szCs w:val="24"/>
          <w:highlight w:val="yellow"/>
        </w:rPr>
      </w:pPr>
      <w:proofErr w:type="spellStart"/>
      <w:r>
        <w:rPr>
          <w:rFonts w:ascii="Times New Roman" w:hAnsi="Times New Roman" w:cs="Times New Roman"/>
          <w:b/>
          <w:sz w:val="24"/>
          <w:szCs w:val="24"/>
          <w:lang w:val="en-US"/>
        </w:rPr>
        <w:t>dar</w:t>
      </w:r>
      <w:proofErr w:type="spellEnd"/>
      <w:r>
        <w:rPr>
          <w:rFonts w:ascii="Times New Roman" w:hAnsi="Times New Roman" w:cs="Times New Roman"/>
          <w:b/>
          <w:sz w:val="24"/>
          <w:szCs w:val="24"/>
        </w:rPr>
        <w:t>5</w:t>
      </w:r>
      <w:proofErr w:type="spellStart"/>
      <w:r>
        <w:rPr>
          <w:rFonts w:ascii="Times New Roman" w:hAnsi="Times New Roman" w:cs="Times New Roman"/>
          <w:b/>
          <w:sz w:val="24"/>
          <w:szCs w:val="24"/>
          <w:lang w:val="en-US"/>
        </w:rPr>
        <w:t>zp</w:t>
      </w:r>
      <w:proofErr w:type="spellEnd"/>
      <w:r>
        <w:rPr>
          <w:rFonts w:ascii="Times New Roman" w:hAnsi="Times New Roman" w:cs="Times New Roman"/>
          <w:b/>
          <w:sz w:val="24"/>
          <w:szCs w:val="24"/>
        </w:rPr>
        <w:t>5</w:t>
      </w:r>
      <w:proofErr w:type="spellStart"/>
      <w:r>
        <w:rPr>
          <w:rFonts w:ascii="Times New Roman" w:hAnsi="Times New Roman" w:cs="Times New Roman"/>
          <w:b/>
          <w:sz w:val="24"/>
          <w:szCs w:val="24"/>
          <w:lang w:val="en-US"/>
        </w:rPr>
        <w:t>ua</w:t>
      </w:r>
      <w:proofErr w:type="spellEnd"/>
      <w:r>
        <w:rPr>
          <w:rFonts w:ascii="Times New Roman" w:hAnsi="Times New Roman" w:cs="Times New Roman"/>
          <w:b/>
          <w:sz w:val="24"/>
          <w:szCs w:val="24"/>
        </w:rPr>
        <w:t>@</w:t>
      </w:r>
      <w:proofErr w:type="spellStart"/>
      <w:r>
        <w:rPr>
          <w:rFonts w:ascii="Times New Roman" w:hAnsi="Times New Roman" w:cs="Times New Roman"/>
          <w:b/>
          <w:sz w:val="24"/>
          <w:szCs w:val="24"/>
          <w:lang w:val="en-US"/>
        </w:rPr>
        <w:t>gmail</w:t>
      </w:r>
      <w:proofErr w:type="spellEnd"/>
      <w:r>
        <w:rPr>
          <w:rFonts w:ascii="Times New Roman" w:hAnsi="Times New Roman" w:cs="Times New Roman"/>
          <w:b/>
          <w:sz w:val="24"/>
          <w:szCs w:val="24"/>
        </w:rPr>
        <w:t>.</w:t>
      </w:r>
      <w:r>
        <w:rPr>
          <w:rFonts w:ascii="Times New Roman" w:hAnsi="Times New Roman" w:cs="Times New Roman"/>
          <w:b/>
          <w:sz w:val="24"/>
          <w:szCs w:val="24"/>
          <w:lang w:val="en-US"/>
        </w:rPr>
        <w:t>com</w:t>
      </w:r>
    </w:p>
    <w:p w:rsidR="00750750" w:rsidRDefault="00750750" w:rsidP="00750750">
      <w:pPr>
        <w:autoSpaceDE w:val="0"/>
        <w:autoSpaceDN w:val="0"/>
        <w:adjustRightInd w:val="0"/>
        <w:spacing w:after="0" w:line="240" w:lineRule="auto"/>
        <w:ind w:firstLine="709"/>
        <w:jc w:val="both"/>
        <w:rPr>
          <w:rFonts w:ascii="Times New Roman" w:hAnsi="Times New Roman" w:cs="Times New Roman"/>
          <w:b/>
          <w:sz w:val="24"/>
          <w:szCs w:val="24"/>
          <w:lang w:val="uk-UA"/>
        </w:rPr>
      </w:pPr>
      <w:r>
        <w:rPr>
          <w:rFonts w:ascii="Times New Roman" w:hAnsi="Times New Roman" w:cs="Times New Roman"/>
          <w:b/>
          <w:sz w:val="24"/>
          <w:szCs w:val="24"/>
          <w:highlight w:val="yellow"/>
          <w:lang w:val="uk-UA"/>
        </w:rPr>
        <w:t>Анотація курсу:</w:t>
      </w:r>
    </w:p>
    <w:p w:rsidR="00750750" w:rsidRDefault="00750750" w:rsidP="00750750">
      <w:pPr>
        <w:pStyle w:val="Default"/>
      </w:pPr>
    </w:p>
    <w:p w:rsidR="00750750" w:rsidRDefault="00750750" w:rsidP="00750750">
      <w:pPr>
        <w:autoSpaceDE w:val="0"/>
        <w:autoSpaceDN w:val="0"/>
        <w:adjustRightInd w:val="0"/>
        <w:spacing w:after="0" w:line="240" w:lineRule="auto"/>
        <w:ind w:firstLine="709"/>
        <w:jc w:val="both"/>
        <w:rPr>
          <w:sz w:val="20"/>
          <w:szCs w:val="20"/>
          <w:lang w:val="uk-UA"/>
        </w:rPr>
      </w:pPr>
      <w:r>
        <w:t xml:space="preserve"> </w:t>
      </w:r>
      <w:r>
        <w:rPr>
          <w:sz w:val="20"/>
          <w:szCs w:val="20"/>
        </w:rPr>
        <w:t xml:space="preserve">На початку XXІ ст. </w:t>
      </w:r>
      <w:proofErr w:type="spellStart"/>
      <w:r>
        <w:rPr>
          <w:sz w:val="20"/>
          <w:szCs w:val="20"/>
        </w:rPr>
        <w:t>історична</w:t>
      </w:r>
      <w:proofErr w:type="spellEnd"/>
      <w:r>
        <w:rPr>
          <w:sz w:val="20"/>
          <w:szCs w:val="20"/>
        </w:rPr>
        <w:t xml:space="preserve"> наука </w:t>
      </w:r>
      <w:proofErr w:type="spellStart"/>
      <w:r>
        <w:rPr>
          <w:sz w:val="20"/>
          <w:szCs w:val="20"/>
        </w:rPr>
        <w:t>переживає</w:t>
      </w:r>
      <w:proofErr w:type="spellEnd"/>
      <w:r>
        <w:rPr>
          <w:sz w:val="20"/>
          <w:szCs w:val="20"/>
        </w:rPr>
        <w:t xml:space="preserve"> </w:t>
      </w:r>
      <w:proofErr w:type="spellStart"/>
      <w:r>
        <w:rPr>
          <w:sz w:val="20"/>
          <w:szCs w:val="20"/>
        </w:rPr>
        <w:t>глибоку</w:t>
      </w:r>
      <w:proofErr w:type="spellEnd"/>
      <w:r>
        <w:rPr>
          <w:sz w:val="20"/>
          <w:szCs w:val="20"/>
        </w:rPr>
        <w:t xml:space="preserve"> </w:t>
      </w:r>
      <w:proofErr w:type="spellStart"/>
      <w:r>
        <w:rPr>
          <w:sz w:val="20"/>
          <w:szCs w:val="20"/>
        </w:rPr>
        <w:t>внутрішню</w:t>
      </w:r>
      <w:proofErr w:type="spellEnd"/>
      <w:r>
        <w:rPr>
          <w:sz w:val="20"/>
          <w:szCs w:val="20"/>
        </w:rPr>
        <w:t xml:space="preserve"> </w:t>
      </w:r>
      <w:proofErr w:type="spellStart"/>
      <w:r>
        <w:rPr>
          <w:sz w:val="20"/>
          <w:szCs w:val="20"/>
        </w:rPr>
        <w:t>трансформацію</w:t>
      </w:r>
      <w:proofErr w:type="spellEnd"/>
      <w:r>
        <w:rPr>
          <w:sz w:val="20"/>
          <w:szCs w:val="20"/>
        </w:rPr>
        <w:t xml:space="preserve">, яка </w:t>
      </w:r>
      <w:proofErr w:type="spellStart"/>
      <w:r>
        <w:rPr>
          <w:sz w:val="20"/>
          <w:szCs w:val="20"/>
        </w:rPr>
        <w:t>яскраво</w:t>
      </w:r>
      <w:proofErr w:type="spellEnd"/>
      <w:r>
        <w:rPr>
          <w:sz w:val="20"/>
          <w:szCs w:val="20"/>
        </w:rPr>
        <w:t xml:space="preserve"> </w:t>
      </w:r>
      <w:proofErr w:type="spellStart"/>
      <w:r>
        <w:rPr>
          <w:sz w:val="20"/>
          <w:szCs w:val="20"/>
        </w:rPr>
        <w:t>виявляється</w:t>
      </w:r>
      <w:proofErr w:type="spellEnd"/>
      <w:r>
        <w:rPr>
          <w:sz w:val="20"/>
          <w:szCs w:val="20"/>
        </w:rPr>
        <w:t xml:space="preserve"> </w:t>
      </w:r>
      <w:proofErr w:type="spellStart"/>
      <w:r>
        <w:rPr>
          <w:sz w:val="20"/>
          <w:szCs w:val="20"/>
        </w:rPr>
        <w:t>і</w:t>
      </w:r>
      <w:proofErr w:type="spellEnd"/>
      <w:r>
        <w:rPr>
          <w:sz w:val="20"/>
          <w:szCs w:val="20"/>
        </w:rPr>
        <w:t xml:space="preserve"> в </w:t>
      </w:r>
      <w:proofErr w:type="spellStart"/>
      <w:r>
        <w:rPr>
          <w:sz w:val="20"/>
          <w:szCs w:val="20"/>
        </w:rPr>
        <w:t>академічному</w:t>
      </w:r>
      <w:proofErr w:type="spellEnd"/>
      <w:r>
        <w:rPr>
          <w:sz w:val="20"/>
          <w:szCs w:val="20"/>
        </w:rPr>
        <w:t xml:space="preserve"> </w:t>
      </w:r>
      <w:proofErr w:type="spellStart"/>
      <w:r>
        <w:rPr>
          <w:sz w:val="20"/>
          <w:szCs w:val="20"/>
        </w:rPr>
        <w:t>середовищі</w:t>
      </w:r>
      <w:proofErr w:type="spellEnd"/>
      <w:r>
        <w:rPr>
          <w:sz w:val="20"/>
          <w:szCs w:val="20"/>
        </w:rPr>
        <w:t xml:space="preserve"> – у </w:t>
      </w:r>
      <w:proofErr w:type="spellStart"/>
      <w:r>
        <w:rPr>
          <w:sz w:val="20"/>
          <w:szCs w:val="20"/>
        </w:rPr>
        <w:t>зміні</w:t>
      </w:r>
      <w:proofErr w:type="spellEnd"/>
      <w:r>
        <w:rPr>
          <w:sz w:val="20"/>
          <w:szCs w:val="20"/>
        </w:rPr>
        <w:t xml:space="preserve"> </w:t>
      </w:r>
      <w:proofErr w:type="spellStart"/>
      <w:r>
        <w:rPr>
          <w:sz w:val="20"/>
          <w:szCs w:val="20"/>
        </w:rPr>
        <w:t>поколінь</w:t>
      </w:r>
      <w:proofErr w:type="spellEnd"/>
      <w:r>
        <w:rPr>
          <w:sz w:val="20"/>
          <w:szCs w:val="20"/>
        </w:rPr>
        <w:t xml:space="preserve">, </w:t>
      </w:r>
      <w:proofErr w:type="spellStart"/>
      <w:r>
        <w:rPr>
          <w:sz w:val="20"/>
          <w:szCs w:val="20"/>
        </w:rPr>
        <w:t>інтелектуальних</w:t>
      </w:r>
      <w:proofErr w:type="spellEnd"/>
      <w:r>
        <w:rPr>
          <w:sz w:val="20"/>
          <w:szCs w:val="20"/>
        </w:rPr>
        <w:t xml:space="preserve"> </w:t>
      </w:r>
      <w:proofErr w:type="spellStart"/>
      <w:r>
        <w:rPr>
          <w:sz w:val="20"/>
          <w:szCs w:val="20"/>
        </w:rPr>
        <w:t>орієнтацій</w:t>
      </w:r>
      <w:proofErr w:type="spellEnd"/>
      <w:r>
        <w:rPr>
          <w:sz w:val="20"/>
          <w:szCs w:val="20"/>
        </w:rPr>
        <w:t xml:space="preserve"> </w:t>
      </w:r>
      <w:proofErr w:type="spellStart"/>
      <w:r>
        <w:rPr>
          <w:sz w:val="20"/>
          <w:szCs w:val="20"/>
        </w:rPr>
        <w:t>і</w:t>
      </w:r>
      <w:proofErr w:type="spellEnd"/>
      <w:r>
        <w:rPr>
          <w:sz w:val="20"/>
          <w:szCs w:val="20"/>
        </w:rPr>
        <w:t xml:space="preserve"> </w:t>
      </w:r>
      <w:proofErr w:type="spellStart"/>
      <w:r>
        <w:rPr>
          <w:sz w:val="20"/>
          <w:szCs w:val="20"/>
        </w:rPr>
        <w:t>дослідн</w:t>
      </w:r>
      <w:proofErr w:type="gramStart"/>
      <w:r>
        <w:rPr>
          <w:sz w:val="20"/>
          <w:szCs w:val="20"/>
        </w:rPr>
        <w:t>и</w:t>
      </w:r>
      <w:proofErr w:type="spellEnd"/>
      <w:r>
        <w:rPr>
          <w:sz w:val="20"/>
          <w:szCs w:val="20"/>
        </w:rPr>
        <w:t>-</w:t>
      </w:r>
      <w:proofErr w:type="gramEnd"/>
      <w:r>
        <w:rPr>
          <w:sz w:val="20"/>
          <w:szCs w:val="20"/>
        </w:rPr>
        <w:t xml:space="preserve"> </w:t>
      </w:r>
      <w:proofErr w:type="spellStart"/>
      <w:r>
        <w:rPr>
          <w:sz w:val="20"/>
          <w:szCs w:val="20"/>
        </w:rPr>
        <w:t>цьких</w:t>
      </w:r>
      <w:proofErr w:type="spellEnd"/>
      <w:r>
        <w:rPr>
          <w:sz w:val="20"/>
          <w:szCs w:val="20"/>
        </w:rPr>
        <w:t xml:space="preserve"> парадигм, </w:t>
      </w:r>
      <w:proofErr w:type="spellStart"/>
      <w:r>
        <w:rPr>
          <w:sz w:val="20"/>
          <w:szCs w:val="20"/>
        </w:rPr>
        <w:t>мови</w:t>
      </w:r>
      <w:proofErr w:type="spellEnd"/>
      <w:r>
        <w:rPr>
          <w:sz w:val="20"/>
          <w:szCs w:val="20"/>
        </w:rPr>
        <w:t xml:space="preserve"> історії. </w:t>
      </w:r>
      <w:proofErr w:type="spellStart"/>
      <w:r>
        <w:rPr>
          <w:sz w:val="20"/>
          <w:szCs w:val="20"/>
        </w:rPr>
        <w:t>Формування</w:t>
      </w:r>
      <w:proofErr w:type="spellEnd"/>
      <w:r>
        <w:rPr>
          <w:sz w:val="20"/>
          <w:szCs w:val="20"/>
        </w:rPr>
        <w:t xml:space="preserve"> </w:t>
      </w:r>
      <w:proofErr w:type="spellStart"/>
      <w:r>
        <w:rPr>
          <w:sz w:val="20"/>
          <w:szCs w:val="20"/>
        </w:rPr>
        <w:t>суспільних</w:t>
      </w:r>
      <w:proofErr w:type="spellEnd"/>
      <w:r>
        <w:rPr>
          <w:sz w:val="20"/>
          <w:szCs w:val="20"/>
        </w:rPr>
        <w:t xml:space="preserve"> </w:t>
      </w:r>
      <w:proofErr w:type="spellStart"/>
      <w:r>
        <w:rPr>
          <w:sz w:val="20"/>
          <w:szCs w:val="20"/>
        </w:rPr>
        <w:t>ідеалів</w:t>
      </w:r>
      <w:proofErr w:type="spellEnd"/>
      <w:r>
        <w:rPr>
          <w:sz w:val="20"/>
          <w:szCs w:val="20"/>
        </w:rPr>
        <w:t xml:space="preserve"> </w:t>
      </w:r>
      <w:proofErr w:type="spellStart"/>
      <w:r>
        <w:rPr>
          <w:sz w:val="20"/>
          <w:szCs w:val="20"/>
        </w:rPr>
        <w:t>демократії</w:t>
      </w:r>
      <w:proofErr w:type="spellEnd"/>
      <w:r>
        <w:rPr>
          <w:sz w:val="20"/>
          <w:szCs w:val="20"/>
        </w:rPr>
        <w:t xml:space="preserve">, культурного </w:t>
      </w:r>
      <w:proofErr w:type="spellStart"/>
      <w:r>
        <w:rPr>
          <w:sz w:val="20"/>
          <w:szCs w:val="20"/>
        </w:rPr>
        <w:t>плюралізму</w:t>
      </w:r>
      <w:proofErr w:type="spellEnd"/>
      <w:r>
        <w:rPr>
          <w:sz w:val="20"/>
          <w:szCs w:val="20"/>
        </w:rPr>
        <w:t xml:space="preserve"> та </w:t>
      </w:r>
      <w:proofErr w:type="spellStart"/>
      <w:r>
        <w:rPr>
          <w:sz w:val="20"/>
          <w:szCs w:val="20"/>
        </w:rPr>
        <w:t>ринкової</w:t>
      </w:r>
      <w:proofErr w:type="spellEnd"/>
      <w:r>
        <w:rPr>
          <w:sz w:val="20"/>
          <w:szCs w:val="20"/>
        </w:rPr>
        <w:t xml:space="preserve"> </w:t>
      </w:r>
      <w:proofErr w:type="spellStart"/>
      <w:r>
        <w:rPr>
          <w:sz w:val="20"/>
          <w:szCs w:val="20"/>
        </w:rPr>
        <w:t>економіки</w:t>
      </w:r>
      <w:proofErr w:type="spellEnd"/>
      <w:r>
        <w:rPr>
          <w:sz w:val="20"/>
          <w:szCs w:val="20"/>
        </w:rPr>
        <w:t xml:space="preserve">, </w:t>
      </w:r>
      <w:proofErr w:type="spellStart"/>
      <w:r>
        <w:rPr>
          <w:sz w:val="20"/>
          <w:szCs w:val="20"/>
        </w:rPr>
        <w:t>науково</w:t>
      </w:r>
      <w:proofErr w:type="spellEnd"/>
      <w:r>
        <w:rPr>
          <w:sz w:val="20"/>
          <w:szCs w:val="20"/>
        </w:rPr>
        <w:t xml:space="preserve">- </w:t>
      </w:r>
      <w:proofErr w:type="spellStart"/>
      <w:r>
        <w:rPr>
          <w:sz w:val="20"/>
          <w:szCs w:val="20"/>
        </w:rPr>
        <w:t>технічна</w:t>
      </w:r>
      <w:proofErr w:type="spellEnd"/>
      <w:r>
        <w:rPr>
          <w:sz w:val="20"/>
          <w:szCs w:val="20"/>
        </w:rPr>
        <w:t xml:space="preserve"> </w:t>
      </w:r>
      <w:proofErr w:type="spellStart"/>
      <w:r>
        <w:rPr>
          <w:sz w:val="20"/>
          <w:szCs w:val="20"/>
        </w:rPr>
        <w:t>революція</w:t>
      </w:r>
      <w:proofErr w:type="spellEnd"/>
      <w:r>
        <w:rPr>
          <w:sz w:val="20"/>
          <w:szCs w:val="20"/>
        </w:rPr>
        <w:t xml:space="preserve"> поставили перед </w:t>
      </w:r>
      <w:proofErr w:type="spellStart"/>
      <w:r>
        <w:rPr>
          <w:sz w:val="20"/>
          <w:szCs w:val="20"/>
        </w:rPr>
        <w:t>вченими</w:t>
      </w:r>
      <w:proofErr w:type="spellEnd"/>
      <w:r>
        <w:rPr>
          <w:sz w:val="20"/>
          <w:szCs w:val="20"/>
        </w:rPr>
        <w:t xml:space="preserve">- </w:t>
      </w:r>
      <w:proofErr w:type="spellStart"/>
      <w:r>
        <w:rPr>
          <w:sz w:val="20"/>
          <w:szCs w:val="20"/>
        </w:rPr>
        <w:t>істориками</w:t>
      </w:r>
      <w:proofErr w:type="spellEnd"/>
      <w:r>
        <w:rPr>
          <w:sz w:val="20"/>
          <w:szCs w:val="20"/>
        </w:rPr>
        <w:t xml:space="preserve"> ряд </w:t>
      </w:r>
      <w:proofErr w:type="spellStart"/>
      <w:r>
        <w:rPr>
          <w:sz w:val="20"/>
          <w:szCs w:val="20"/>
        </w:rPr>
        <w:t>складних</w:t>
      </w:r>
      <w:proofErr w:type="spellEnd"/>
      <w:r>
        <w:rPr>
          <w:sz w:val="20"/>
          <w:szCs w:val="20"/>
        </w:rPr>
        <w:t xml:space="preserve"> проблем </w:t>
      </w:r>
      <w:proofErr w:type="spellStart"/>
      <w:proofErr w:type="gramStart"/>
      <w:r>
        <w:rPr>
          <w:sz w:val="20"/>
          <w:szCs w:val="20"/>
        </w:rPr>
        <w:t>св</w:t>
      </w:r>
      <w:proofErr w:type="gramEnd"/>
      <w:r>
        <w:rPr>
          <w:sz w:val="20"/>
          <w:szCs w:val="20"/>
        </w:rPr>
        <w:t>ітоглядного</w:t>
      </w:r>
      <w:proofErr w:type="spellEnd"/>
      <w:r>
        <w:rPr>
          <w:sz w:val="20"/>
          <w:szCs w:val="20"/>
        </w:rPr>
        <w:t xml:space="preserve"> плану. </w:t>
      </w:r>
      <w:proofErr w:type="spellStart"/>
      <w:r>
        <w:rPr>
          <w:sz w:val="20"/>
          <w:szCs w:val="20"/>
        </w:rPr>
        <w:t>Це</w:t>
      </w:r>
      <w:proofErr w:type="spellEnd"/>
      <w:r>
        <w:rPr>
          <w:sz w:val="20"/>
          <w:szCs w:val="20"/>
        </w:rPr>
        <w:t xml:space="preserve"> </w:t>
      </w:r>
      <w:proofErr w:type="spellStart"/>
      <w:r>
        <w:rPr>
          <w:sz w:val="20"/>
          <w:szCs w:val="20"/>
        </w:rPr>
        <w:t>сприяло</w:t>
      </w:r>
      <w:proofErr w:type="spellEnd"/>
      <w:r>
        <w:rPr>
          <w:sz w:val="20"/>
          <w:szCs w:val="20"/>
        </w:rPr>
        <w:t xml:space="preserve"> </w:t>
      </w:r>
      <w:proofErr w:type="spellStart"/>
      <w:r>
        <w:rPr>
          <w:sz w:val="20"/>
          <w:szCs w:val="20"/>
        </w:rPr>
        <w:t>внесенню</w:t>
      </w:r>
      <w:proofErr w:type="spellEnd"/>
      <w:r>
        <w:rPr>
          <w:sz w:val="20"/>
          <w:szCs w:val="20"/>
        </w:rPr>
        <w:t xml:space="preserve"> </w:t>
      </w:r>
      <w:proofErr w:type="spellStart"/>
      <w:r>
        <w:rPr>
          <w:sz w:val="20"/>
          <w:szCs w:val="20"/>
        </w:rPr>
        <w:t>істотних</w:t>
      </w:r>
      <w:proofErr w:type="spellEnd"/>
      <w:r>
        <w:rPr>
          <w:sz w:val="20"/>
          <w:szCs w:val="20"/>
        </w:rPr>
        <w:t xml:space="preserve"> </w:t>
      </w:r>
      <w:proofErr w:type="spellStart"/>
      <w:r>
        <w:rPr>
          <w:sz w:val="20"/>
          <w:szCs w:val="20"/>
        </w:rPr>
        <w:t>змін</w:t>
      </w:r>
      <w:proofErr w:type="spellEnd"/>
      <w:r>
        <w:rPr>
          <w:sz w:val="20"/>
          <w:szCs w:val="20"/>
        </w:rPr>
        <w:t xml:space="preserve"> в </w:t>
      </w:r>
      <w:proofErr w:type="spellStart"/>
      <w:r>
        <w:rPr>
          <w:sz w:val="20"/>
          <w:szCs w:val="20"/>
        </w:rPr>
        <w:t>наукову</w:t>
      </w:r>
      <w:proofErr w:type="spellEnd"/>
      <w:r>
        <w:rPr>
          <w:sz w:val="20"/>
          <w:szCs w:val="20"/>
        </w:rPr>
        <w:t xml:space="preserve"> картину </w:t>
      </w:r>
      <w:proofErr w:type="spellStart"/>
      <w:r>
        <w:rPr>
          <w:sz w:val="20"/>
          <w:szCs w:val="20"/>
        </w:rPr>
        <w:t>світу</w:t>
      </w:r>
      <w:proofErr w:type="spellEnd"/>
      <w:r>
        <w:rPr>
          <w:sz w:val="20"/>
          <w:szCs w:val="20"/>
        </w:rPr>
        <w:t xml:space="preserve">, систему </w:t>
      </w:r>
      <w:proofErr w:type="spellStart"/>
      <w:r>
        <w:rPr>
          <w:sz w:val="20"/>
          <w:szCs w:val="20"/>
        </w:rPr>
        <w:t>соціальних</w:t>
      </w:r>
      <w:proofErr w:type="spellEnd"/>
      <w:r>
        <w:rPr>
          <w:sz w:val="20"/>
          <w:szCs w:val="20"/>
        </w:rPr>
        <w:t xml:space="preserve"> </w:t>
      </w:r>
      <w:proofErr w:type="spellStart"/>
      <w:r>
        <w:rPr>
          <w:sz w:val="20"/>
          <w:szCs w:val="20"/>
        </w:rPr>
        <w:t>цінностей</w:t>
      </w:r>
      <w:proofErr w:type="spellEnd"/>
      <w:r>
        <w:rPr>
          <w:sz w:val="20"/>
          <w:szCs w:val="20"/>
        </w:rPr>
        <w:t xml:space="preserve">, </w:t>
      </w:r>
      <w:proofErr w:type="spellStart"/>
      <w:r>
        <w:rPr>
          <w:sz w:val="20"/>
          <w:szCs w:val="20"/>
        </w:rPr>
        <w:t>пріоритетів</w:t>
      </w:r>
      <w:proofErr w:type="spellEnd"/>
      <w:r>
        <w:rPr>
          <w:sz w:val="20"/>
          <w:szCs w:val="20"/>
        </w:rPr>
        <w:t xml:space="preserve"> </w:t>
      </w:r>
      <w:proofErr w:type="spellStart"/>
      <w:r>
        <w:rPr>
          <w:sz w:val="20"/>
          <w:szCs w:val="20"/>
        </w:rPr>
        <w:t>і</w:t>
      </w:r>
      <w:proofErr w:type="spellEnd"/>
      <w:r>
        <w:rPr>
          <w:sz w:val="20"/>
          <w:szCs w:val="20"/>
        </w:rPr>
        <w:t xml:space="preserve"> </w:t>
      </w:r>
      <w:proofErr w:type="spellStart"/>
      <w:r>
        <w:rPr>
          <w:sz w:val="20"/>
          <w:szCs w:val="20"/>
        </w:rPr>
        <w:t>орієнтацій</w:t>
      </w:r>
      <w:proofErr w:type="spellEnd"/>
      <w:r>
        <w:rPr>
          <w:sz w:val="20"/>
          <w:szCs w:val="20"/>
        </w:rPr>
        <w:t>. «</w:t>
      </w:r>
      <w:proofErr w:type="spellStart"/>
      <w:r>
        <w:rPr>
          <w:sz w:val="20"/>
          <w:szCs w:val="20"/>
        </w:rPr>
        <w:t>Інтелектуальна</w:t>
      </w:r>
      <w:proofErr w:type="spellEnd"/>
      <w:r>
        <w:rPr>
          <w:sz w:val="20"/>
          <w:szCs w:val="20"/>
        </w:rPr>
        <w:t xml:space="preserve"> </w:t>
      </w:r>
      <w:proofErr w:type="spellStart"/>
      <w:r>
        <w:rPr>
          <w:sz w:val="20"/>
          <w:szCs w:val="20"/>
        </w:rPr>
        <w:t>історія</w:t>
      </w:r>
      <w:proofErr w:type="spellEnd"/>
      <w:r>
        <w:rPr>
          <w:sz w:val="20"/>
          <w:szCs w:val="20"/>
        </w:rPr>
        <w:t xml:space="preserve"> </w:t>
      </w:r>
      <w:proofErr w:type="spellStart"/>
      <w:r>
        <w:rPr>
          <w:sz w:val="20"/>
          <w:szCs w:val="20"/>
        </w:rPr>
        <w:t>Європи</w:t>
      </w:r>
      <w:proofErr w:type="spellEnd"/>
      <w:r>
        <w:rPr>
          <w:sz w:val="20"/>
          <w:szCs w:val="20"/>
        </w:rPr>
        <w:t xml:space="preserve">» – один </w:t>
      </w:r>
      <w:proofErr w:type="spellStart"/>
      <w:r>
        <w:rPr>
          <w:sz w:val="20"/>
          <w:szCs w:val="20"/>
        </w:rPr>
        <w:t>з</w:t>
      </w:r>
      <w:proofErr w:type="spellEnd"/>
      <w:r>
        <w:rPr>
          <w:sz w:val="20"/>
          <w:szCs w:val="20"/>
        </w:rPr>
        <w:t xml:space="preserve"> </w:t>
      </w:r>
      <w:proofErr w:type="spellStart"/>
      <w:r>
        <w:rPr>
          <w:sz w:val="20"/>
          <w:szCs w:val="20"/>
        </w:rPr>
        <w:t>основних</w:t>
      </w:r>
      <w:proofErr w:type="spellEnd"/>
      <w:r>
        <w:rPr>
          <w:sz w:val="20"/>
          <w:szCs w:val="20"/>
        </w:rPr>
        <w:t xml:space="preserve"> </w:t>
      </w:r>
      <w:proofErr w:type="spellStart"/>
      <w:r>
        <w:rPr>
          <w:sz w:val="20"/>
          <w:szCs w:val="20"/>
        </w:rPr>
        <w:t>курсів</w:t>
      </w:r>
      <w:proofErr w:type="spellEnd"/>
      <w:r>
        <w:rPr>
          <w:sz w:val="20"/>
          <w:szCs w:val="20"/>
        </w:rPr>
        <w:t xml:space="preserve"> </w:t>
      </w:r>
      <w:proofErr w:type="gramStart"/>
      <w:r>
        <w:rPr>
          <w:sz w:val="20"/>
          <w:szCs w:val="20"/>
        </w:rPr>
        <w:t>в</w:t>
      </w:r>
      <w:proofErr w:type="gramEnd"/>
      <w:r>
        <w:rPr>
          <w:sz w:val="20"/>
          <w:szCs w:val="20"/>
        </w:rPr>
        <w:t xml:space="preserve"> </w:t>
      </w:r>
      <w:proofErr w:type="spellStart"/>
      <w:r>
        <w:rPr>
          <w:sz w:val="20"/>
          <w:szCs w:val="20"/>
        </w:rPr>
        <w:t>комплексі</w:t>
      </w:r>
      <w:proofErr w:type="spellEnd"/>
      <w:r>
        <w:rPr>
          <w:sz w:val="20"/>
          <w:szCs w:val="20"/>
        </w:rPr>
        <w:t xml:space="preserve"> </w:t>
      </w:r>
      <w:proofErr w:type="spellStart"/>
      <w:r>
        <w:rPr>
          <w:sz w:val="20"/>
          <w:szCs w:val="20"/>
        </w:rPr>
        <w:t>дисциплін</w:t>
      </w:r>
      <w:proofErr w:type="spellEnd"/>
      <w:r>
        <w:rPr>
          <w:sz w:val="20"/>
          <w:szCs w:val="20"/>
        </w:rPr>
        <w:t xml:space="preserve"> </w:t>
      </w:r>
      <w:proofErr w:type="spellStart"/>
      <w:r>
        <w:rPr>
          <w:sz w:val="20"/>
          <w:szCs w:val="20"/>
        </w:rPr>
        <w:t>загаль</w:t>
      </w:r>
      <w:proofErr w:type="spellEnd"/>
      <w:r>
        <w:rPr>
          <w:sz w:val="20"/>
          <w:szCs w:val="20"/>
        </w:rPr>
        <w:t xml:space="preserve">- </w:t>
      </w:r>
      <w:proofErr w:type="spellStart"/>
      <w:r>
        <w:rPr>
          <w:sz w:val="20"/>
          <w:szCs w:val="20"/>
        </w:rPr>
        <w:t>ноісторичного</w:t>
      </w:r>
      <w:proofErr w:type="spellEnd"/>
      <w:r>
        <w:rPr>
          <w:sz w:val="20"/>
          <w:szCs w:val="20"/>
        </w:rPr>
        <w:t xml:space="preserve"> </w:t>
      </w:r>
      <w:proofErr w:type="spellStart"/>
      <w:r>
        <w:rPr>
          <w:sz w:val="20"/>
          <w:szCs w:val="20"/>
        </w:rPr>
        <w:t>напрямку</w:t>
      </w:r>
      <w:proofErr w:type="spellEnd"/>
      <w:r>
        <w:rPr>
          <w:sz w:val="20"/>
          <w:szCs w:val="20"/>
        </w:rPr>
        <w:t xml:space="preserve">. </w:t>
      </w:r>
      <w:proofErr w:type="spellStart"/>
      <w:r>
        <w:rPr>
          <w:sz w:val="20"/>
          <w:szCs w:val="20"/>
        </w:rPr>
        <w:t>Навчальна</w:t>
      </w:r>
      <w:proofErr w:type="spellEnd"/>
      <w:r>
        <w:rPr>
          <w:sz w:val="20"/>
          <w:szCs w:val="20"/>
        </w:rPr>
        <w:t xml:space="preserve"> </w:t>
      </w:r>
      <w:proofErr w:type="spellStart"/>
      <w:r>
        <w:rPr>
          <w:sz w:val="20"/>
          <w:szCs w:val="20"/>
        </w:rPr>
        <w:t>дисципліна</w:t>
      </w:r>
      <w:proofErr w:type="spellEnd"/>
      <w:r>
        <w:rPr>
          <w:sz w:val="20"/>
          <w:szCs w:val="20"/>
        </w:rPr>
        <w:t xml:space="preserve"> «</w:t>
      </w:r>
      <w:proofErr w:type="spellStart"/>
      <w:r>
        <w:rPr>
          <w:sz w:val="20"/>
          <w:szCs w:val="20"/>
        </w:rPr>
        <w:t>Інтелектуальна</w:t>
      </w:r>
      <w:proofErr w:type="spellEnd"/>
      <w:r>
        <w:rPr>
          <w:sz w:val="20"/>
          <w:szCs w:val="20"/>
        </w:rPr>
        <w:t xml:space="preserve"> </w:t>
      </w:r>
      <w:proofErr w:type="spellStart"/>
      <w:r>
        <w:rPr>
          <w:sz w:val="20"/>
          <w:szCs w:val="20"/>
        </w:rPr>
        <w:t>історія</w:t>
      </w:r>
      <w:proofErr w:type="spellEnd"/>
      <w:r>
        <w:rPr>
          <w:sz w:val="20"/>
          <w:szCs w:val="20"/>
        </w:rPr>
        <w:t xml:space="preserve"> </w:t>
      </w:r>
      <w:proofErr w:type="spellStart"/>
      <w:r>
        <w:rPr>
          <w:sz w:val="20"/>
          <w:szCs w:val="20"/>
        </w:rPr>
        <w:t>Європи</w:t>
      </w:r>
      <w:proofErr w:type="spellEnd"/>
      <w:r>
        <w:rPr>
          <w:sz w:val="20"/>
          <w:szCs w:val="20"/>
        </w:rPr>
        <w:t xml:space="preserve">» </w:t>
      </w:r>
      <w:proofErr w:type="spellStart"/>
      <w:r>
        <w:rPr>
          <w:sz w:val="20"/>
          <w:szCs w:val="20"/>
        </w:rPr>
        <w:t>є</w:t>
      </w:r>
      <w:proofErr w:type="spellEnd"/>
      <w:r>
        <w:rPr>
          <w:sz w:val="20"/>
          <w:szCs w:val="20"/>
        </w:rPr>
        <w:t xml:space="preserve"> </w:t>
      </w:r>
      <w:proofErr w:type="spellStart"/>
      <w:r>
        <w:rPr>
          <w:sz w:val="20"/>
          <w:szCs w:val="20"/>
        </w:rPr>
        <w:t>складовою</w:t>
      </w:r>
      <w:proofErr w:type="spellEnd"/>
      <w:r>
        <w:rPr>
          <w:sz w:val="20"/>
          <w:szCs w:val="20"/>
        </w:rPr>
        <w:t xml:space="preserve"> циклу </w:t>
      </w:r>
      <w:proofErr w:type="spellStart"/>
      <w:r>
        <w:rPr>
          <w:sz w:val="20"/>
          <w:szCs w:val="20"/>
        </w:rPr>
        <w:t>професійної</w:t>
      </w:r>
      <w:proofErr w:type="spellEnd"/>
      <w:r>
        <w:rPr>
          <w:sz w:val="20"/>
          <w:szCs w:val="20"/>
        </w:rPr>
        <w:t xml:space="preserve"> </w:t>
      </w:r>
      <w:proofErr w:type="spellStart"/>
      <w:proofErr w:type="gramStart"/>
      <w:r>
        <w:rPr>
          <w:sz w:val="20"/>
          <w:szCs w:val="20"/>
        </w:rPr>
        <w:t>п</w:t>
      </w:r>
      <w:proofErr w:type="gramEnd"/>
      <w:r>
        <w:rPr>
          <w:sz w:val="20"/>
          <w:szCs w:val="20"/>
        </w:rPr>
        <w:t>ідготовки</w:t>
      </w:r>
      <w:proofErr w:type="spellEnd"/>
      <w:r>
        <w:rPr>
          <w:sz w:val="20"/>
          <w:szCs w:val="20"/>
        </w:rPr>
        <w:t xml:space="preserve"> </w:t>
      </w:r>
      <w:proofErr w:type="spellStart"/>
      <w:r>
        <w:rPr>
          <w:sz w:val="20"/>
          <w:szCs w:val="20"/>
        </w:rPr>
        <w:t>фахівців</w:t>
      </w:r>
      <w:proofErr w:type="spellEnd"/>
      <w:r>
        <w:rPr>
          <w:sz w:val="20"/>
          <w:szCs w:val="20"/>
        </w:rPr>
        <w:t xml:space="preserve"> </w:t>
      </w:r>
      <w:proofErr w:type="spellStart"/>
      <w:r>
        <w:rPr>
          <w:sz w:val="20"/>
          <w:szCs w:val="20"/>
        </w:rPr>
        <w:t>істориків</w:t>
      </w:r>
      <w:proofErr w:type="spellEnd"/>
      <w:r>
        <w:rPr>
          <w:sz w:val="20"/>
          <w:szCs w:val="20"/>
        </w:rPr>
        <w:t xml:space="preserve"> </w:t>
      </w:r>
      <w:proofErr w:type="spellStart"/>
      <w:r>
        <w:rPr>
          <w:sz w:val="20"/>
          <w:szCs w:val="20"/>
        </w:rPr>
        <w:t>освітньо-кваліфікаційного</w:t>
      </w:r>
      <w:proofErr w:type="spellEnd"/>
      <w:r>
        <w:rPr>
          <w:sz w:val="20"/>
          <w:szCs w:val="20"/>
        </w:rPr>
        <w:t xml:space="preserve"> </w:t>
      </w:r>
      <w:proofErr w:type="spellStart"/>
      <w:r>
        <w:rPr>
          <w:sz w:val="20"/>
          <w:szCs w:val="20"/>
        </w:rPr>
        <w:t>рівня</w:t>
      </w:r>
      <w:proofErr w:type="spellEnd"/>
      <w:r>
        <w:rPr>
          <w:sz w:val="20"/>
          <w:szCs w:val="20"/>
        </w:rPr>
        <w:t xml:space="preserve"> «</w:t>
      </w:r>
      <w:r>
        <w:rPr>
          <w:sz w:val="20"/>
          <w:szCs w:val="20"/>
          <w:lang w:val="uk-UA"/>
        </w:rPr>
        <w:t>бакалавр</w:t>
      </w:r>
      <w:r>
        <w:rPr>
          <w:sz w:val="20"/>
          <w:szCs w:val="20"/>
        </w:rPr>
        <w:t xml:space="preserve">». Вона </w:t>
      </w:r>
      <w:proofErr w:type="spellStart"/>
      <w:r>
        <w:rPr>
          <w:sz w:val="20"/>
          <w:szCs w:val="20"/>
        </w:rPr>
        <w:t>доповнює</w:t>
      </w:r>
      <w:proofErr w:type="spellEnd"/>
      <w:r>
        <w:rPr>
          <w:sz w:val="20"/>
          <w:szCs w:val="20"/>
        </w:rPr>
        <w:t xml:space="preserve"> та </w:t>
      </w:r>
      <w:proofErr w:type="spellStart"/>
      <w:r>
        <w:rPr>
          <w:sz w:val="20"/>
          <w:szCs w:val="20"/>
        </w:rPr>
        <w:t>поглиблює</w:t>
      </w:r>
      <w:proofErr w:type="spellEnd"/>
      <w:r>
        <w:rPr>
          <w:sz w:val="20"/>
          <w:szCs w:val="20"/>
        </w:rPr>
        <w:t xml:space="preserve"> </w:t>
      </w:r>
      <w:proofErr w:type="spellStart"/>
      <w:r>
        <w:rPr>
          <w:sz w:val="20"/>
          <w:szCs w:val="20"/>
        </w:rPr>
        <w:t>знання</w:t>
      </w:r>
      <w:proofErr w:type="spellEnd"/>
      <w:r>
        <w:rPr>
          <w:sz w:val="20"/>
          <w:szCs w:val="20"/>
        </w:rPr>
        <w:t xml:space="preserve"> </w:t>
      </w:r>
      <w:proofErr w:type="spellStart"/>
      <w:r>
        <w:rPr>
          <w:sz w:val="20"/>
          <w:szCs w:val="20"/>
        </w:rPr>
        <w:t>студентів</w:t>
      </w:r>
      <w:proofErr w:type="spellEnd"/>
      <w:r>
        <w:rPr>
          <w:sz w:val="20"/>
          <w:szCs w:val="20"/>
        </w:rPr>
        <w:t xml:space="preserve"> </w:t>
      </w:r>
      <w:proofErr w:type="spellStart"/>
      <w:r>
        <w:rPr>
          <w:sz w:val="20"/>
          <w:szCs w:val="20"/>
        </w:rPr>
        <w:t>з</w:t>
      </w:r>
      <w:proofErr w:type="spellEnd"/>
      <w:r>
        <w:rPr>
          <w:sz w:val="20"/>
          <w:szCs w:val="20"/>
        </w:rPr>
        <w:t xml:space="preserve"> історії </w:t>
      </w:r>
      <w:proofErr w:type="spellStart"/>
      <w:r>
        <w:rPr>
          <w:sz w:val="20"/>
          <w:szCs w:val="20"/>
        </w:rPr>
        <w:t>Європи</w:t>
      </w:r>
      <w:proofErr w:type="spellEnd"/>
      <w:r>
        <w:rPr>
          <w:sz w:val="20"/>
          <w:szCs w:val="20"/>
        </w:rPr>
        <w:t xml:space="preserve">, </w:t>
      </w:r>
      <w:proofErr w:type="spellStart"/>
      <w:r>
        <w:rPr>
          <w:sz w:val="20"/>
          <w:szCs w:val="20"/>
        </w:rPr>
        <w:t>забезпечує</w:t>
      </w:r>
      <w:proofErr w:type="spellEnd"/>
      <w:r>
        <w:rPr>
          <w:sz w:val="20"/>
          <w:szCs w:val="20"/>
        </w:rPr>
        <w:t xml:space="preserve"> </w:t>
      </w:r>
      <w:proofErr w:type="spellStart"/>
      <w:r>
        <w:rPr>
          <w:sz w:val="20"/>
          <w:szCs w:val="20"/>
        </w:rPr>
        <w:t>розуміння</w:t>
      </w:r>
      <w:proofErr w:type="spellEnd"/>
      <w:r>
        <w:rPr>
          <w:sz w:val="20"/>
          <w:szCs w:val="20"/>
        </w:rPr>
        <w:t xml:space="preserve"> системного </w:t>
      </w:r>
      <w:proofErr w:type="spellStart"/>
      <w:r>
        <w:rPr>
          <w:sz w:val="20"/>
          <w:szCs w:val="20"/>
        </w:rPr>
        <w:t>зв’язку</w:t>
      </w:r>
      <w:proofErr w:type="spellEnd"/>
      <w:r>
        <w:rPr>
          <w:sz w:val="20"/>
          <w:szCs w:val="20"/>
        </w:rPr>
        <w:t xml:space="preserve"> </w:t>
      </w:r>
      <w:proofErr w:type="spellStart"/>
      <w:r>
        <w:rPr>
          <w:sz w:val="20"/>
          <w:szCs w:val="20"/>
        </w:rPr>
        <w:t>між</w:t>
      </w:r>
      <w:proofErr w:type="spellEnd"/>
      <w:r>
        <w:rPr>
          <w:sz w:val="20"/>
          <w:szCs w:val="20"/>
        </w:rPr>
        <w:t xml:space="preserve"> </w:t>
      </w:r>
      <w:proofErr w:type="spellStart"/>
      <w:proofErr w:type="gramStart"/>
      <w:r>
        <w:rPr>
          <w:sz w:val="20"/>
          <w:szCs w:val="20"/>
        </w:rPr>
        <w:t>р</w:t>
      </w:r>
      <w:proofErr w:type="gramEnd"/>
      <w:r>
        <w:rPr>
          <w:sz w:val="20"/>
          <w:szCs w:val="20"/>
        </w:rPr>
        <w:t>ізними</w:t>
      </w:r>
      <w:proofErr w:type="spellEnd"/>
      <w:r>
        <w:rPr>
          <w:sz w:val="20"/>
          <w:szCs w:val="20"/>
        </w:rPr>
        <w:t xml:space="preserve"> </w:t>
      </w:r>
      <w:proofErr w:type="spellStart"/>
      <w:r>
        <w:rPr>
          <w:sz w:val="20"/>
          <w:szCs w:val="20"/>
        </w:rPr>
        <w:t>проявами</w:t>
      </w:r>
      <w:proofErr w:type="spellEnd"/>
      <w:r>
        <w:rPr>
          <w:sz w:val="20"/>
          <w:szCs w:val="20"/>
        </w:rPr>
        <w:t xml:space="preserve"> </w:t>
      </w:r>
      <w:proofErr w:type="spellStart"/>
      <w:r>
        <w:rPr>
          <w:sz w:val="20"/>
          <w:szCs w:val="20"/>
        </w:rPr>
        <w:t>суспільного</w:t>
      </w:r>
      <w:proofErr w:type="spellEnd"/>
      <w:r>
        <w:rPr>
          <w:sz w:val="20"/>
          <w:szCs w:val="20"/>
        </w:rPr>
        <w:t xml:space="preserve"> </w:t>
      </w:r>
      <w:proofErr w:type="spellStart"/>
      <w:r>
        <w:rPr>
          <w:sz w:val="20"/>
          <w:szCs w:val="20"/>
        </w:rPr>
        <w:t>життя</w:t>
      </w:r>
      <w:proofErr w:type="spellEnd"/>
      <w:r>
        <w:rPr>
          <w:sz w:val="20"/>
          <w:szCs w:val="20"/>
        </w:rPr>
        <w:t>.</w:t>
      </w:r>
    </w:p>
    <w:p w:rsidR="00750750" w:rsidRDefault="00750750" w:rsidP="00750750">
      <w:pPr>
        <w:pStyle w:val="Default"/>
      </w:pPr>
    </w:p>
    <w:p w:rsidR="00750750" w:rsidRPr="00750750" w:rsidRDefault="00750750" w:rsidP="00750750">
      <w:pPr>
        <w:autoSpaceDE w:val="0"/>
        <w:autoSpaceDN w:val="0"/>
        <w:adjustRightInd w:val="0"/>
        <w:spacing w:after="0" w:line="240" w:lineRule="auto"/>
        <w:ind w:firstLine="709"/>
        <w:jc w:val="both"/>
        <w:rPr>
          <w:rFonts w:ascii="Times New Roman" w:hAnsi="Times New Roman" w:cs="Times New Roman"/>
          <w:b/>
          <w:sz w:val="24"/>
          <w:szCs w:val="24"/>
          <w:lang w:val="uk-UA"/>
        </w:rPr>
      </w:pPr>
      <w:r>
        <w:t xml:space="preserve"> </w:t>
      </w:r>
      <w:proofErr w:type="spellStart"/>
      <w:r>
        <w:rPr>
          <w:sz w:val="20"/>
          <w:szCs w:val="20"/>
        </w:rPr>
        <w:t>Термін</w:t>
      </w:r>
      <w:proofErr w:type="spellEnd"/>
      <w:r>
        <w:rPr>
          <w:sz w:val="20"/>
          <w:szCs w:val="20"/>
        </w:rPr>
        <w:t xml:space="preserve"> «</w:t>
      </w:r>
      <w:proofErr w:type="spellStart"/>
      <w:r>
        <w:rPr>
          <w:sz w:val="20"/>
          <w:szCs w:val="20"/>
        </w:rPr>
        <w:t>інтелектуальна</w:t>
      </w:r>
      <w:proofErr w:type="spellEnd"/>
      <w:r>
        <w:rPr>
          <w:sz w:val="20"/>
          <w:szCs w:val="20"/>
        </w:rPr>
        <w:t xml:space="preserve"> </w:t>
      </w:r>
      <w:proofErr w:type="spellStart"/>
      <w:r>
        <w:rPr>
          <w:sz w:val="20"/>
          <w:szCs w:val="20"/>
        </w:rPr>
        <w:t>історія</w:t>
      </w:r>
      <w:proofErr w:type="spellEnd"/>
      <w:r>
        <w:rPr>
          <w:sz w:val="20"/>
          <w:szCs w:val="20"/>
        </w:rPr>
        <w:t xml:space="preserve">», </w:t>
      </w:r>
      <w:proofErr w:type="spellStart"/>
      <w:r>
        <w:rPr>
          <w:sz w:val="20"/>
          <w:szCs w:val="20"/>
        </w:rPr>
        <w:t>що</w:t>
      </w:r>
      <w:proofErr w:type="spellEnd"/>
      <w:r>
        <w:rPr>
          <w:sz w:val="20"/>
          <w:szCs w:val="20"/>
        </w:rPr>
        <w:t xml:space="preserve"> дав </w:t>
      </w:r>
      <w:proofErr w:type="spellStart"/>
      <w:r>
        <w:rPr>
          <w:sz w:val="20"/>
          <w:szCs w:val="20"/>
        </w:rPr>
        <w:t>назву</w:t>
      </w:r>
      <w:proofErr w:type="spellEnd"/>
      <w:r>
        <w:rPr>
          <w:sz w:val="20"/>
          <w:szCs w:val="20"/>
        </w:rPr>
        <w:t xml:space="preserve"> </w:t>
      </w:r>
      <w:proofErr w:type="spellStart"/>
      <w:r>
        <w:rPr>
          <w:sz w:val="20"/>
          <w:szCs w:val="20"/>
        </w:rPr>
        <w:t>новій</w:t>
      </w:r>
      <w:proofErr w:type="spellEnd"/>
      <w:r>
        <w:rPr>
          <w:sz w:val="20"/>
          <w:szCs w:val="20"/>
        </w:rPr>
        <w:t xml:space="preserve"> </w:t>
      </w:r>
      <w:proofErr w:type="spellStart"/>
      <w:r>
        <w:rPr>
          <w:sz w:val="20"/>
          <w:szCs w:val="20"/>
        </w:rPr>
        <w:t>течії</w:t>
      </w:r>
      <w:proofErr w:type="spellEnd"/>
      <w:r>
        <w:rPr>
          <w:sz w:val="20"/>
          <w:szCs w:val="20"/>
        </w:rPr>
        <w:t xml:space="preserve">, </w:t>
      </w:r>
      <w:proofErr w:type="spellStart"/>
      <w:r>
        <w:rPr>
          <w:sz w:val="20"/>
          <w:szCs w:val="20"/>
        </w:rPr>
        <w:t>вперше</w:t>
      </w:r>
      <w:proofErr w:type="spellEnd"/>
      <w:r>
        <w:rPr>
          <w:sz w:val="20"/>
          <w:szCs w:val="20"/>
        </w:rPr>
        <w:t xml:space="preserve"> </w:t>
      </w:r>
      <w:proofErr w:type="spellStart"/>
      <w:r>
        <w:rPr>
          <w:sz w:val="20"/>
          <w:szCs w:val="20"/>
        </w:rPr>
        <w:t>вжив</w:t>
      </w:r>
      <w:proofErr w:type="spellEnd"/>
      <w:r>
        <w:rPr>
          <w:sz w:val="20"/>
          <w:szCs w:val="20"/>
        </w:rPr>
        <w:t xml:space="preserve"> </w:t>
      </w:r>
      <w:proofErr w:type="spellStart"/>
      <w:r>
        <w:rPr>
          <w:sz w:val="20"/>
          <w:szCs w:val="20"/>
        </w:rPr>
        <w:t>американський</w:t>
      </w:r>
      <w:proofErr w:type="spellEnd"/>
      <w:r>
        <w:rPr>
          <w:sz w:val="20"/>
          <w:szCs w:val="20"/>
        </w:rPr>
        <w:t xml:space="preserve"> </w:t>
      </w:r>
      <w:proofErr w:type="spellStart"/>
      <w:r>
        <w:rPr>
          <w:sz w:val="20"/>
          <w:szCs w:val="20"/>
        </w:rPr>
        <w:t>історик</w:t>
      </w:r>
      <w:proofErr w:type="spellEnd"/>
      <w:r>
        <w:rPr>
          <w:sz w:val="20"/>
          <w:szCs w:val="20"/>
        </w:rPr>
        <w:t xml:space="preserve"> П. </w:t>
      </w:r>
      <w:proofErr w:type="spellStart"/>
      <w:r>
        <w:rPr>
          <w:sz w:val="20"/>
          <w:szCs w:val="20"/>
        </w:rPr>
        <w:t>Міллер</w:t>
      </w:r>
      <w:proofErr w:type="spellEnd"/>
      <w:r>
        <w:rPr>
          <w:sz w:val="20"/>
          <w:szCs w:val="20"/>
        </w:rPr>
        <w:t xml:space="preserve">, </w:t>
      </w:r>
      <w:proofErr w:type="spellStart"/>
      <w:r>
        <w:rPr>
          <w:sz w:val="20"/>
          <w:szCs w:val="20"/>
        </w:rPr>
        <w:t>який</w:t>
      </w:r>
      <w:proofErr w:type="spellEnd"/>
      <w:r>
        <w:rPr>
          <w:sz w:val="20"/>
          <w:szCs w:val="20"/>
        </w:rPr>
        <w:t xml:space="preserve"> написав книгу «</w:t>
      </w:r>
      <w:proofErr w:type="spellStart"/>
      <w:proofErr w:type="gramStart"/>
      <w:r>
        <w:rPr>
          <w:sz w:val="20"/>
          <w:szCs w:val="20"/>
        </w:rPr>
        <w:t>Св</w:t>
      </w:r>
      <w:proofErr w:type="gramEnd"/>
      <w:r>
        <w:rPr>
          <w:sz w:val="20"/>
          <w:szCs w:val="20"/>
        </w:rPr>
        <w:t>ідомість</w:t>
      </w:r>
      <w:proofErr w:type="spellEnd"/>
      <w:r>
        <w:rPr>
          <w:sz w:val="20"/>
          <w:szCs w:val="20"/>
        </w:rPr>
        <w:t xml:space="preserve"> </w:t>
      </w:r>
      <w:proofErr w:type="spellStart"/>
      <w:r>
        <w:rPr>
          <w:sz w:val="20"/>
          <w:szCs w:val="20"/>
        </w:rPr>
        <w:t>Нової</w:t>
      </w:r>
      <w:proofErr w:type="spellEnd"/>
      <w:r>
        <w:rPr>
          <w:sz w:val="20"/>
          <w:szCs w:val="20"/>
        </w:rPr>
        <w:t xml:space="preserve"> </w:t>
      </w:r>
      <w:proofErr w:type="spellStart"/>
      <w:r>
        <w:rPr>
          <w:sz w:val="20"/>
          <w:szCs w:val="20"/>
        </w:rPr>
        <w:t>Англії</w:t>
      </w:r>
      <w:proofErr w:type="spellEnd"/>
      <w:r>
        <w:rPr>
          <w:sz w:val="20"/>
          <w:szCs w:val="20"/>
        </w:rPr>
        <w:t xml:space="preserve">» (1935). В </w:t>
      </w:r>
      <w:proofErr w:type="spellStart"/>
      <w:r>
        <w:rPr>
          <w:sz w:val="20"/>
          <w:szCs w:val="20"/>
        </w:rPr>
        <w:t>ній</w:t>
      </w:r>
      <w:proofErr w:type="spellEnd"/>
      <w:r>
        <w:rPr>
          <w:sz w:val="20"/>
          <w:szCs w:val="20"/>
        </w:rPr>
        <w:t xml:space="preserve"> </w:t>
      </w:r>
      <w:proofErr w:type="spellStart"/>
      <w:r>
        <w:rPr>
          <w:sz w:val="20"/>
          <w:szCs w:val="20"/>
        </w:rPr>
        <w:t>минуле</w:t>
      </w:r>
      <w:proofErr w:type="spellEnd"/>
      <w:r>
        <w:rPr>
          <w:sz w:val="20"/>
          <w:szCs w:val="20"/>
        </w:rPr>
        <w:t xml:space="preserve"> </w:t>
      </w:r>
      <w:proofErr w:type="spellStart"/>
      <w:r>
        <w:rPr>
          <w:sz w:val="20"/>
          <w:szCs w:val="20"/>
        </w:rPr>
        <w:t>певного</w:t>
      </w:r>
      <w:proofErr w:type="spellEnd"/>
      <w:r>
        <w:rPr>
          <w:sz w:val="20"/>
          <w:szCs w:val="20"/>
        </w:rPr>
        <w:t xml:space="preserve"> </w:t>
      </w:r>
      <w:proofErr w:type="spellStart"/>
      <w:proofErr w:type="gramStart"/>
      <w:r>
        <w:rPr>
          <w:sz w:val="20"/>
          <w:szCs w:val="20"/>
        </w:rPr>
        <w:t>соц</w:t>
      </w:r>
      <w:proofErr w:type="gramEnd"/>
      <w:r>
        <w:rPr>
          <w:sz w:val="20"/>
          <w:szCs w:val="20"/>
        </w:rPr>
        <w:t>іального</w:t>
      </w:r>
      <w:proofErr w:type="spellEnd"/>
      <w:r>
        <w:rPr>
          <w:sz w:val="20"/>
          <w:szCs w:val="20"/>
        </w:rPr>
        <w:t xml:space="preserve"> </w:t>
      </w:r>
      <w:proofErr w:type="spellStart"/>
      <w:r>
        <w:rPr>
          <w:sz w:val="20"/>
          <w:szCs w:val="20"/>
        </w:rPr>
        <w:t>і</w:t>
      </w:r>
      <w:proofErr w:type="spellEnd"/>
      <w:r>
        <w:rPr>
          <w:sz w:val="20"/>
          <w:szCs w:val="20"/>
        </w:rPr>
        <w:t xml:space="preserve"> </w:t>
      </w:r>
      <w:proofErr w:type="spellStart"/>
      <w:r>
        <w:rPr>
          <w:sz w:val="20"/>
          <w:szCs w:val="20"/>
        </w:rPr>
        <w:t>культурно-географічного</w:t>
      </w:r>
      <w:proofErr w:type="spellEnd"/>
      <w:r>
        <w:rPr>
          <w:sz w:val="20"/>
          <w:szCs w:val="20"/>
        </w:rPr>
        <w:t xml:space="preserve"> </w:t>
      </w:r>
      <w:proofErr w:type="spellStart"/>
      <w:r>
        <w:rPr>
          <w:sz w:val="20"/>
          <w:szCs w:val="20"/>
        </w:rPr>
        <w:t>регіону</w:t>
      </w:r>
      <w:proofErr w:type="spellEnd"/>
      <w:r>
        <w:rPr>
          <w:sz w:val="20"/>
          <w:szCs w:val="20"/>
        </w:rPr>
        <w:t xml:space="preserve"> </w:t>
      </w:r>
      <w:proofErr w:type="spellStart"/>
      <w:r>
        <w:rPr>
          <w:sz w:val="20"/>
          <w:szCs w:val="20"/>
        </w:rPr>
        <w:t>досліджувалося</w:t>
      </w:r>
      <w:proofErr w:type="spellEnd"/>
      <w:r>
        <w:rPr>
          <w:sz w:val="20"/>
          <w:szCs w:val="20"/>
        </w:rPr>
        <w:t xml:space="preserve"> </w:t>
      </w:r>
      <w:proofErr w:type="spellStart"/>
      <w:r>
        <w:rPr>
          <w:sz w:val="20"/>
          <w:szCs w:val="20"/>
        </w:rPr>
        <w:t>з</w:t>
      </w:r>
      <w:proofErr w:type="spellEnd"/>
      <w:r>
        <w:rPr>
          <w:sz w:val="20"/>
          <w:szCs w:val="20"/>
        </w:rPr>
        <w:t xml:space="preserve"> точки </w:t>
      </w:r>
      <w:proofErr w:type="spellStart"/>
      <w:r>
        <w:rPr>
          <w:sz w:val="20"/>
          <w:szCs w:val="20"/>
        </w:rPr>
        <w:t>зору</w:t>
      </w:r>
      <w:proofErr w:type="spellEnd"/>
      <w:r>
        <w:rPr>
          <w:sz w:val="20"/>
          <w:szCs w:val="20"/>
        </w:rPr>
        <w:t xml:space="preserve"> історії </w:t>
      </w:r>
      <w:proofErr w:type="spellStart"/>
      <w:r>
        <w:rPr>
          <w:sz w:val="20"/>
          <w:szCs w:val="20"/>
        </w:rPr>
        <w:t>ідей</w:t>
      </w:r>
      <w:proofErr w:type="spellEnd"/>
      <w:r>
        <w:rPr>
          <w:sz w:val="20"/>
          <w:szCs w:val="20"/>
        </w:rPr>
        <w:t xml:space="preserve">, </w:t>
      </w:r>
      <w:proofErr w:type="spellStart"/>
      <w:r>
        <w:rPr>
          <w:sz w:val="20"/>
          <w:szCs w:val="20"/>
        </w:rPr>
        <w:t>поширених</w:t>
      </w:r>
      <w:proofErr w:type="spellEnd"/>
      <w:r>
        <w:rPr>
          <w:sz w:val="20"/>
          <w:szCs w:val="20"/>
        </w:rPr>
        <w:t xml:space="preserve"> </w:t>
      </w:r>
      <w:proofErr w:type="spellStart"/>
      <w:r>
        <w:rPr>
          <w:sz w:val="20"/>
          <w:szCs w:val="20"/>
        </w:rPr>
        <w:t>серед</w:t>
      </w:r>
      <w:proofErr w:type="spellEnd"/>
      <w:r>
        <w:rPr>
          <w:sz w:val="20"/>
          <w:szCs w:val="20"/>
        </w:rPr>
        <w:t xml:space="preserve"> </w:t>
      </w:r>
      <w:proofErr w:type="spellStart"/>
      <w:r>
        <w:rPr>
          <w:sz w:val="20"/>
          <w:szCs w:val="20"/>
        </w:rPr>
        <w:t>поселенців</w:t>
      </w:r>
      <w:proofErr w:type="spellEnd"/>
      <w:r>
        <w:rPr>
          <w:sz w:val="20"/>
          <w:szCs w:val="20"/>
        </w:rPr>
        <w:t xml:space="preserve"> </w:t>
      </w:r>
      <w:proofErr w:type="spellStart"/>
      <w:r>
        <w:rPr>
          <w:sz w:val="20"/>
          <w:szCs w:val="20"/>
        </w:rPr>
        <w:t>Нової</w:t>
      </w:r>
      <w:proofErr w:type="spellEnd"/>
      <w:r>
        <w:rPr>
          <w:sz w:val="20"/>
          <w:szCs w:val="20"/>
        </w:rPr>
        <w:t xml:space="preserve"> </w:t>
      </w:r>
      <w:proofErr w:type="spellStart"/>
      <w:r>
        <w:rPr>
          <w:sz w:val="20"/>
          <w:szCs w:val="20"/>
        </w:rPr>
        <w:t>Англії</w:t>
      </w:r>
      <w:proofErr w:type="spellEnd"/>
      <w:r>
        <w:rPr>
          <w:sz w:val="20"/>
          <w:szCs w:val="20"/>
        </w:rPr>
        <w:t xml:space="preserve"> в </w:t>
      </w:r>
      <w:proofErr w:type="spellStart"/>
      <w:r>
        <w:rPr>
          <w:sz w:val="20"/>
          <w:szCs w:val="20"/>
        </w:rPr>
        <w:t>Америці</w:t>
      </w:r>
      <w:proofErr w:type="spellEnd"/>
      <w:r>
        <w:rPr>
          <w:sz w:val="20"/>
          <w:szCs w:val="20"/>
        </w:rPr>
        <w:t xml:space="preserve">, </w:t>
      </w:r>
      <w:proofErr w:type="spellStart"/>
      <w:r>
        <w:rPr>
          <w:sz w:val="20"/>
          <w:szCs w:val="20"/>
        </w:rPr>
        <w:t>зокрема</w:t>
      </w:r>
      <w:proofErr w:type="spellEnd"/>
      <w:r>
        <w:rPr>
          <w:sz w:val="20"/>
          <w:szCs w:val="20"/>
        </w:rPr>
        <w:t xml:space="preserve"> </w:t>
      </w:r>
      <w:proofErr w:type="spellStart"/>
      <w:r>
        <w:rPr>
          <w:sz w:val="20"/>
          <w:szCs w:val="20"/>
        </w:rPr>
        <w:t>ідей</w:t>
      </w:r>
      <w:proofErr w:type="spellEnd"/>
      <w:r>
        <w:rPr>
          <w:sz w:val="20"/>
          <w:szCs w:val="20"/>
        </w:rPr>
        <w:t xml:space="preserve"> </w:t>
      </w:r>
      <w:proofErr w:type="spellStart"/>
      <w:r>
        <w:rPr>
          <w:sz w:val="20"/>
          <w:szCs w:val="20"/>
        </w:rPr>
        <w:t>пуританізму</w:t>
      </w:r>
      <w:proofErr w:type="spellEnd"/>
      <w:r>
        <w:rPr>
          <w:sz w:val="20"/>
          <w:szCs w:val="20"/>
        </w:rPr>
        <w:t xml:space="preserve">. </w:t>
      </w:r>
      <w:proofErr w:type="spellStart"/>
      <w:r>
        <w:rPr>
          <w:sz w:val="20"/>
          <w:szCs w:val="20"/>
        </w:rPr>
        <w:t>Подібно</w:t>
      </w:r>
      <w:proofErr w:type="spellEnd"/>
      <w:r>
        <w:rPr>
          <w:sz w:val="20"/>
          <w:szCs w:val="20"/>
        </w:rPr>
        <w:t xml:space="preserve"> П. </w:t>
      </w:r>
      <w:proofErr w:type="spellStart"/>
      <w:r>
        <w:rPr>
          <w:sz w:val="20"/>
          <w:szCs w:val="20"/>
        </w:rPr>
        <w:t>Міллеру</w:t>
      </w:r>
      <w:proofErr w:type="spellEnd"/>
      <w:r>
        <w:rPr>
          <w:sz w:val="20"/>
          <w:szCs w:val="20"/>
        </w:rPr>
        <w:t xml:space="preserve">, А. </w:t>
      </w:r>
      <w:proofErr w:type="spellStart"/>
      <w:r>
        <w:rPr>
          <w:sz w:val="20"/>
          <w:szCs w:val="20"/>
        </w:rPr>
        <w:t>Лавджой</w:t>
      </w:r>
      <w:proofErr w:type="spellEnd"/>
      <w:r>
        <w:rPr>
          <w:sz w:val="20"/>
          <w:szCs w:val="20"/>
        </w:rPr>
        <w:t xml:space="preserve"> </w:t>
      </w:r>
      <w:proofErr w:type="spellStart"/>
      <w:r>
        <w:rPr>
          <w:sz w:val="20"/>
          <w:szCs w:val="20"/>
        </w:rPr>
        <w:t>досліджував</w:t>
      </w:r>
      <w:proofErr w:type="spellEnd"/>
      <w:r>
        <w:rPr>
          <w:sz w:val="20"/>
          <w:szCs w:val="20"/>
        </w:rPr>
        <w:t xml:space="preserve"> </w:t>
      </w:r>
      <w:proofErr w:type="spellStart"/>
      <w:proofErr w:type="gramStart"/>
      <w:r>
        <w:rPr>
          <w:sz w:val="20"/>
          <w:szCs w:val="20"/>
        </w:rPr>
        <w:t>соц</w:t>
      </w:r>
      <w:proofErr w:type="gramEnd"/>
      <w:r>
        <w:rPr>
          <w:sz w:val="20"/>
          <w:szCs w:val="20"/>
        </w:rPr>
        <w:t>іально-політичні</w:t>
      </w:r>
      <w:proofErr w:type="spellEnd"/>
      <w:r>
        <w:rPr>
          <w:sz w:val="20"/>
          <w:szCs w:val="20"/>
        </w:rPr>
        <w:t xml:space="preserve"> </w:t>
      </w:r>
      <w:proofErr w:type="spellStart"/>
      <w:r>
        <w:rPr>
          <w:sz w:val="20"/>
          <w:szCs w:val="20"/>
        </w:rPr>
        <w:t>ідеї</w:t>
      </w:r>
      <w:proofErr w:type="spellEnd"/>
      <w:r>
        <w:rPr>
          <w:sz w:val="20"/>
          <w:szCs w:val="20"/>
        </w:rPr>
        <w:t xml:space="preserve"> </w:t>
      </w:r>
      <w:proofErr w:type="spellStart"/>
      <w:r>
        <w:rPr>
          <w:sz w:val="20"/>
          <w:szCs w:val="20"/>
        </w:rPr>
        <w:t>західної</w:t>
      </w:r>
      <w:proofErr w:type="spellEnd"/>
      <w:r>
        <w:rPr>
          <w:sz w:val="20"/>
          <w:szCs w:val="20"/>
        </w:rPr>
        <w:t xml:space="preserve"> </w:t>
      </w:r>
      <w:proofErr w:type="spellStart"/>
      <w:r>
        <w:rPr>
          <w:sz w:val="20"/>
          <w:szCs w:val="20"/>
        </w:rPr>
        <w:t>демократії</w:t>
      </w:r>
      <w:proofErr w:type="spellEnd"/>
      <w:r>
        <w:rPr>
          <w:sz w:val="20"/>
          <w:szCs w:val="20"/>
        </w:rPr>
        <w:t xml:space="preserve"> в </w:t>
      </w:r>
      <w:proofErr w:type="spellStart"/>
      <w:r>
        <w:rPr>
          <w:sz w:val="20"/>
          <w:szCs w:val="20"/>
        </w:rPr>
        <w:t>книзі</w:t>
      </w:r>
      <w:proofErr w:type="spellEnd"/>
      <w:r>
        <w:rPr>
          <w:sz w:val="20"/>
          <w:szCs w:val="20"/>
        </w:rPr>
        <w:t xml:space="preserve"> «Великий </w:t>
      </w:r>
      <w:proofErr w:type="spellStart"/>
      <w:r>
        <w:rPr>
          <w:sz w:val="20"/>
          <w:szCs w:val="20"/>
        </w:rPr>
        <w:t>ланцюг</w:t>
      </w:r>
      <w:proofErr w:type="spellEnd"/>
      <w:r>
        <w:rPr>
          <w:sz w:val="20"/>
          <w:szCs w:val="20"/>
        </w:rPr>
        <w:t xml:space="preserve"> </w:t>
      </w:r>
      <w:proofErr w:type="spellStart"/>
      <w:r>
        <w:rPr>
          <w:sz w:val="20"/>
          <w:szCs w:val="20"/>
        </w:rPr>
        <w:t>буття</w:t>
      </w:r>
      <w:proofErr w:type="spellEnd"/>
      <w:r>
        <w:rPr>
          <w:sz w:val="20"/>
          <w:szCs w:val="20"/>
        </w:rPr>
        <w:t xml:space="preserve">» (1936) [1]. Остаточно </w:t>
      </w:r>
      <w:proofErr w:type="spellStart"/>
      <w:r>
        <w:rPr>
          <w:sz w:val="20"/>
          <w:szCs w:val="20"/>
        </w:rPr>
        <w:t>склалася</w:t>
      </w:r>
      <w:proofErr w:type="spellEnd"/>
      <w:r>
        <w:rPr>
          <w:sz w:val="20"/>
          <w:szCs w:val="20"/>
        </w:rPr>
        <w:t xml:space="preserve"> школа </w:t>
      </w:r>
      <w:proofErr w:type="spellStart"/>
      <w:r>
        <w:rPr>
          <w:sz w:val="20"/>
          <w:szCs w:val="20"/>
        </w:rPr>
        <w:t>інтелектуальної</w:t>
      </w:r>
      <w:proofErr w:type="spellEnd"/>
      <w:r>
        <w:rPr>
          <w:sz w:val="20"/>
          <w:szCs w:val="20"/>
        </w:rPr>
        <w:t xml:space="preserve"> історії </w:t>
      </w:r>
      <w:proofErr w:type="gramStart"/>
      <w:r>
        <w:rPr>
          <w:sz w:val="20"/>
          <w:szCs w:val="20"/>
        </w:rPr>
        <w:t>у</w:t>
      </w:r>
      <w:proofErr w:type="gramEnd"/>
      <w:r>
        <w:rPr>
          <w:sz w:val="20"/>
          <w:szCs w:val="20"/>
        </w:rPr>
        <w:t xml:space="preserve"> </w:t>
      </w:r>
      <w:proofErr w:type="spellStart"/>
      <w:proofErr w:type="gramStart"/>
      <w:r>
        <w:rPr>
          <w:sz w:val="20"/>
          <w:szCs w:val="20"/>
        </w:rPr>
        <w:t>друг</w:t>
      </w:r>
      <w:proofErr w:type="gramEnd"/>
      <w:r>
        <w:rPr>
          <w:sz w:val="20"/>
          <w:szCs w:val="20"/>
        </w:rPr>
        <w:t>ій</w:t>
      </w:r>
      <w:proofErr w:type="spellEnd"/>
      <w:r>
        <w:rPr>
          <w:sz w:val="20"/>
          <w:szCs w:val="20"/>
        </w:rPr>
        <w:t xml:space="preserve"> </w:t>
      </w:r>
      <w:proofErr w:type="spellStart"/>
      <w:r>
        <w:rPr>
          <w:sz w:val="20"/>
          <w:szCs w:val="20"/>
        </w:rPr>
        <w:t>половині</w:t>
      </w:r>
      <w:proofErr w:type="spellEnd"/>
      <w:r>
        <w:rPr>
          <w:sz w:val="20"/>
          <w:szCs w:val="20"/>
        </w:rPr>
        <w:t xml:space="preserve"> 70-х </w:t>
      </w:r>
      <w:proofErr w:type="spellStart"/>
      <w:r>
        <w:rPr>
          <w:sz w:val="20"/>
          <w:szCs w:val="20"/>
        </w:rPr>
        <w:t>рр</w:t>
      </w:r>
      <w:proofErr w:type="spellEnd"/>
      <w:r>
        <w:rPr>
          <w:sz w:val="20"/>
          <w:szCs w:val="20"/>
        </w:rPr>
        <w:t xml:space="preserve">. ХХ ст. Саме </w:t>
      </w:r>
      <w:proofErr w:type="spellStart"/>
      <w:r>
        <w:rPr>
          <w:sz w:val="20"/>
          <w:szCs w:val="20"/>
        </w:rPr>
        <w:t>тоді</w:t>
      </w:r>
      <w:proofErr w:type="spellEnd"/>
      <w:r>
        <w:rPr>
          <w:sz w:val="20"/>
          <w:szCs w:val="20"/>
        </w:rPr>
        <w:t xml:space="preserve"> </w:t>
      </w:r>
      <w:proofErr w:type="spellStart"/>
      <w:r>
        <w:rPr>
          <w:sz w:val="20"/>
          <w:szCs w:val="20"/>
        </w:rPr>
        <w:t>інтерес</w:t>
      </w:r>
      <w:proofErr w:type="spellEnd"/>
      <w:r>
        <w:rPr>
          <w:sz w:val="20"/>
          <w:szCs w:val="20"/>
        </w:rPr>
        <w:t xml:space="preserve"> до </w:t>
      </w:r>
      <w:proofErr w:type="spellStart"/>
      <w:r>
        <w:rPr>
          <w:sz w:val="20"/>
          <w:szCs w:val="20"/>
        </w:rPr>
        <w:t>теоретико-методологічного</w:t>
      </w:r>
      <w:proofErr w:type="spellEnd"/>
      <w:r>
        <w:rPr>
          <w:sz w:val="20"/>
          <w:szCs w:val="20"/>
        </w:rPr>
        <w:t xml:space="preserve"> </w:t>
      </w:r>
      <w:proofErr w:type="spellStart"/>
      <w:r>
        <w:rPr>
          <w:sz w:val="20"/>
          <w:szCs w:val="20"/>
        </w:rPr>
        <w:t>обґрунтування</w:t>
      </w:r>
      <w:proofErr w:type="spellEnd"/>
      <w:r>
        <w:rPr>
          <w:sz w:val="20"/>
          <w:szCs w:val="20"/>
        </w:rPr>
        <w:t xml:space="preserve"> </w:t>
      </w:r>
      <w:proofErr w:type="spellStart"/>
      <w:r>
        <w:rPr>
          <w:sz w:val="20"/>
          <w:szCs w:val="20"/>
        </w:rPr>
        <w:t>пізнання</w:t>
      </w:r>
      <w:proofErr w:type="spellEnd"/>
      <w:r>
        <w:rPr>
          <w:sz w:val="20"/>
          <w:szCs w:val="20"/>
        </w:rPr>
        <w:t xml:space="preserve"> історії та </w:t>
      </w:r>
      <w:proofErr w:type="spellStart"/>
      <w:r>
        <w:rPr>
          <w:sz w:val="20"/>
          <w:szCs w:val="20"/>
        </w:rPr>
        <w:t>соціально-політичних</w:t>
      </w:r>
      <w:proofErr w:type="spellEnd"/>
      <w:r>
        <w:rPr>
          <w:sz w:val="20"/>
          <w:szCs w:val="20"/>
        </w:rPr>
        <w:t xml:space="preserve"> </w:t>
      </w:r>
      <w:proofErr w:type="spellStart"/>
      <w:r>
        <w:rPr>
          <w:sz w:val="20"/>
          <w:szCs w:val="20"/>
        </w:rPr>
        <w:t>процесів</w:t>
      </w:r>
      <w:proofErr w:type="spellEnd"/>
      <w:r>
        <w:rPr>
          <w:sz w:val="20"/>
          <w:szCs w:val="20"/>
        </w:rPr>
        <w:t xml:space="preserve"> </w:t>
      </w:r>
      <w:proofErr w:type="gramStart"/>
      <w:r>
        <w:rPr>
          <w:sz w:val="20"/>
          <w:szCs w:val="20"/>
        </w:rPr>
        <w:t>в</w:t>
      </w:r>
      <w:proofErr w:type="gramEnd"/>
      <w:r>
        <w:rPr>
          <w:sz w:val="20"/>
          <w:szCs w:val="20"/>
        </w:rPr>
        <w:t xml:space="preserve"> </w:t>
      </w:r>
      <w:proofErr w:type="spellStart"/>
      <w:r>
        <w:rPr>
          <w:sz w:val="20"/>
          <w:szCs w:val="20"/>
        </w:rPr>
        <w:t>англомовних</w:t>
      </w:r>
      <w:proofErr w:type="spellEnd"/>
      <w:r>
        <w:rPr>
          <w:sz w:val="20"/>
          <w:szCs w:val="20"/>
        </w:rPr>
        <w:t xml:space="preserve"> </w:t>
      </w:r>
      <w:proofErr w:type="spellStart"/>
      <w:r>
        <w:rPr>
          <w:sz w:val="20"/>
          <w:szCs w:val="20"/>
        </w:rPr>
        <w:t>країнах</w:t>
      </w:r>
      <w:proofErr w:type="spellEnd"/>
      <w:r>
        <w:rPr>
          <w:sz w:val="20"/>
          <w:szCs w:val="20"/>
        </w:rPr>
        <w:t>, особливо в США (</w:t>
      </w:r>
      <w:proofErr w:type="spellStart"/>
      <w:r>
        <w:rPr>
          <w:sz w:val="20"/>
          <w:szCs w:val="20"/>
        </w:rPr>
        <w:t>центрі</w:t>
      </w:r>
      <w:proofErr w:type="spellEnd"/>
      <w:r>
        <w:rPr>
          <w:sz w:val="20"/>
          <w:szCs w:val="20"/>
        </w:rPr>
        <w:t xml:space="preserve"> </w:t>
      </w:r>
      <w:proofErr w:type="spellStart"/>
      <w:r>
        <w:rPr>
          <w:sz w:val="20"/>
          <w:szCs w:val="20"/>
        </w:rPr>
        <w:t>соціально-політичного</w:t>
      </w:r>
      <w:proofErr w:type="spellEnd"/>
      <w:r>
        <w:rPr>
          <w:sz w:val="20"/>
          <w:szCs w:val="20"/>
        </w:rPr>
        <w:t xml:space="preserve"> </w:t>
      </w:r>
      <w:proofErr w:type="spellStart"/>
      <w:r>
        <w:rPr>
          <w:sz w:val="20"/>
          <w:szCs w:val="20"/>
        </w:rPr>
        <w:t>дослідження</w:t>
      </w:r>
      <w:proofErr w:type="spellEnd"/>
      <w:r>
        <w:rPr>
          <w:sz w:val="20"/>
          <w:szCs w:val="20"/>
        </w:rPr>
        <w:t xml:space="preserve"> на </w:t>
      </w:r>
      <w:proofErr w:type="spellStart"/>
      <w:r>
        <w:rPr>
          <w:sz w:val="20"/>
          <w:szCs w:val="20"/>
        </w:rPr>
        <w:t>Заході</w:t>
      </w:r>
      <w:proofErr w:type="spellEnd"/>
      <w:r>
        <w:rPr>
          <w:sz w:val="20"/>
          <w:szCs w:val="20"/>
        </w:rPr>
        <w:t xml:space="preserve"> </w:t>
      </w:r>
      <w:proofErr w:type="spellStart"/>
      <w:r>
        <w:rPr>
          <w:sz w:val="20"/>
          <w:szCs w:val="20"/>
        </w:rPr>
        <w:t>завдяки</w:t>
      </w:r>
      <w:proofErr w:type="spellEnd"/>
      <w:r>
        <w:rPr>
          <w:sz w:val="20"/>
          <w:szCs w:val="20"/>
        </w:rPr>
        <w:t xml:space="preserve"> великим </w:t>
      </w:r>
      <w:proofErr w:type="spellStart"/>
      <w:r>
        <w:rPr>
          <w:sz w:val="20"/>
          <w:szCs w:val="20"/>
        </w:rPr>
        <w:t>матеріальним</w:t>
      </w:r>
      <w:proofErr w:type="spellEnd"/>
      <w:r>
        <w:rPr>
          <w:sz w:val="20"/>
          <w:szCs w:val="20"/>
        </w:rPr>
        <w:t xml:space="preserve"> </w:t>
      </w:r>
      <w:proofErr w:type="spellStart"/>
      <w:r>
        <w:rPr>
          <w:sz w:val="20"/>
          <w:szCs w:val="20"/>
        </w:rPr>
        <w:t>можливостям</w:t>
      </w:r>
      <w:proofErr w:type="spellEnd"/>
      <w:r>
        <w:rPr>
          <w:sz w:val="20"/>
          <w:szCs w:val="20"/>
        </w:rPr>
        <w:t xml:space="preserve">), </w:t>
      </w:r>
      <w:proofErr w:type="spellStart"/>
      <w:r>
        <w:rPr>
          <w:sz w:val="20"/>
          <w:szCs w:val="20"/>
        </w:rPr>
        <w:t>різко</w:t>
      </w:r>
      <w:proofErr w:type="spellEnd"/>
      <w:r>
        <w:rPr>
          <w:sz w:val="20"/>
          <w:szCs w:val="20"/>
        </w:rPr>
        <w:t xml:space="preserve"> </w:t>
      </w:r>
      <w:proofErr w:type="spellStart"/>
      <w:r>
        <w:rPr>
          <w:sz w:val="20"/>
          <w:szCs w:val="20"/>
        </w:rPr>
        <w:t>зріс</w:t>
      </w:r>
      <w:proofErr w:type="spellEnd"/>
      <w:r>
        <w:rPr>
          <w:sz w:val="20"/>
          <w:szCs w:val="20"/>
        </w:rPr>
        <w:t xml:space="preserve"> у </w:t>
      </w:r>
      <w:proofErr w:type="spellStart"/>
      <w:r>
        <w:rPr>
          <w:sz w:val="20"/>
          <w:szCs w:val="20"/>
        </w:rPr>
        <w:t>зв’язку</w:t>
      </w:r>
      <w:proofErr w:type="spellEnd"/>
      <w:r>
        <w:rPr>
          <w:sz w:val="20"/>
          <w:szCs w:val="20"/>
        </w:rPr>
        <w:t xml:space="preserve"> </w:t>
      </w:r>
      <w:proofErr w:type="spellStart"/>
      <w:r>
        <w:rPr>
          <w:sz w:val="20"/>
          <w:szCs w:val="20"/>
        </w:rPr>
        <w:t>з</w:t>
      </w:r>
      <w:proofErr w:type="spellEnd"/>
      <w:r>
        <w:rPr>
          <w:sz w:val="20"/>
          <w:szCs w:val="20"/>
        </w:rPr>
        <w:t xml:space="preserve"> </w:t>
      </w:r>
      <w:proofErr w:type="spellStart"/>
      <w:r>
        <w:rPr>
          <w:sz w:val="20"/>
          <w:szCs w:val="20"/>
        </w:rPr>
        <w:t>активізацією</w:t>
      </w:r>
      <w:proofErr w:type="spellEnd"/>
      <w:r>
        <w:rPr>
          <w:sz w:val="20"/>
          <w:szCs w:val="20"/>
        </w:rPr>
        <w:t xml:space="preserve"> </w:t>
      </w:r>
      <w:proofErr w:type="spellStart"/>
      <w:r>
        <w:rPr>
          <w:sz w:val="20"/>
          <w:szCs w:val="20"/>
        </w:rPr>
        <w:t>консервативних</w:t>
      </w:r>
      <w:proofErr w:type="spellEnd"/>
      <w:r>
        <w:rPr>
          <w:sz w:val="20"/>
          <w:szCs w:val="20"/>
        </w:rPr>
        <w:t xml:space="preserve"> </w:t>
      </w:r>
      <w:proofErr w:type="spellStart"/>
      <w:r>
        <w:rPr>
          <w:sz w:val="20"/>
          <w:szCs w:val="20"/>
        </w:rPr>
        <w:t>настроїв</w:t>
      </w:r>
      <w:proofErr w:type="spellEnd"/>
      <w:r>
        <w:rPr>
          <w:sz w:val="20"/>
          <w:szCs w:val="20"/>
        </w:rPr>
        <w:t xml:space="preserve"> </w:t>
      </w:r>
      <w:proofErr w:type="spellStart"/>
      <w:r>
        <w:rPr>
          <w:sz w:val="20"/>
          <w:szCs w:val="20"/>
        </w:rPr>
        <w:t>з</w:t>
      </w:r>
      <w:proofErr w:type="spellEnd"/>
      <w:r>
        <w:rPr>
          <w:sz w:val="20"/>
          <w:szCs w:val="20"/>
        </w:rPr>
        <w:t xml:space="preserve"> </w:t>
      </w:r>
      <w:proofErr w:type="spellStart"/>
      <w:r>
        <w:rPr>
          <w:sz w:val="20"/>
          <w:szCs w:val="20"/>
        </w:rPr>
        <w:t>їх</w:t>
      </w:r>
      <w:proofErr w:type="spellEnd"/>
      <w:r>
        <w:rPr>
          <w:sz w:val="20"/>
          <w:szCs w:val="20"/>
        </w:rPr>
        <w:t xml:space="preserve"> акцентом на роль </w:t>
      </w:r>
      <w:proofErr w:type="spellStart"/>
      <w:r>
        <w:rPr>
          <w:sz w:val="20"/>
          <w:szCs w:val="20"/>
        </w:rPr>
        <w:t>історичних</w:t>
      </w:r>
      <w:proofErr w:type="spellEnd"/>
      <w:r>
        <w:rPr>
          <w:sz w:val="20"/>
          <w:szCs w:val="20"/>
        </w:rPr>
        <w:t xml:space="preserve"> </w:t>
      </w:r>
      <w:proofErr w:type="spellStart"/>
      <w:r>
        <w:rPr>
          <w:sz w:val="20"/>
          <w:szCs w:val="20"/>
        </w:rPr>
        <w:t>цінностей</w:t>
      </w:r>
      <w:proofErr w:type="spellEnd"/>
      <w:r>
        <w:rPr>
          <w:sz w:val="20"/>
          <w:szCs w:val="20"/>
        </w:rPr>
        <w:t xml:space="preserve"> </w:t>
      </w:r>
      <w:proofErr w:type="spellStart"/>
      <w:r>
        <w:rPr>
          <w:sz w:val="20"/>
          <w:szCs w:val="20"/>
        </w:rPr>
        <w:t>минулого</w:t>
      </w:r>
      <w:proofErr w:type="spellEnd"/>
      <w:r>
        <w:rPr>
          <w:sz w:val="20"/>
          <w:szCs w:val="20"/>
        </w:rPr>
        <w:t xml:space="preserve"> в </w:t>
      </w:r>
      <w:proofErr w:type="spellStart"/>
      <w:r>
        <w:rPr>
          <w:sz w:val="20"/>
          <w:szCs w:val="20"/>
        </w:rPr>
        <w:t>сучасності</w:t>
      </w:r>
      <w:proofErr w:type="spellEnd"/>
      <w:r>
        <w:rPr>
          <w:sz w:val="20"/>
          <w:szCs w:val="20"/>
        </w:rPr>
        <w:t xml:space="preserve"> (неоконсерватизм), а </w:t>
      </w:r>
      <w:proofErr w:type="spellStart"/>
      <w:r>
        <w:rPr>
          <w:sz w:val="20"/>
          <w:szCs w:val="20"/>
        </w:rPr>
        <w:t>також</w:t>
      </w:r>
      <w:proofErr w:type="spellEnd"/>
      <w:r>
        <w:rPr>
          <w:sz w:val="20"/>
          <w:szCs w:val="20"/>
        </w:rPr>
        <w:t xml:space="preserve"> у </w:t>
      </w:r>
      <w:proofErr w:type="spellStart"/>
      <w:r>
        <w:rPr>
          <w:sz w:val="20"/>
          <w:szCs w:val="20"/>
        </w:rPr>
        <w:t>зв’язку</w:t>
      </w:r>
      <w:proofErr w:type="spellEnd"/>
      <w:r>
        <w:rPr>
          <w:sz w:val="20"/>
          <w:szCs w:val="20"/>
        </w:rPr>
        <w:t xml:space="preserve"> </w:t>
      </w:r>
      <w:proofErr w:type="spellStart"/>
      <w:r>
        <w:rPr>
          <w:sz w:val="20"/>
          <w:szCs w:val="20"/>
        </w:rPr>
        <w:t>із</w:t>
      </w:r>
      <w:proofErr w:type="spellEnd"/>
      <w:r>
        <w:rPr>
          <w:sz w:val="20"/>
          <w:szCs w:val="20"/>
        </w:rPr>
        <w:t xml:space="preserve"> </w:t>
      </w:r>
      <w:proofErr w:type="spellStart"/>
      <w:r>
        <w:rPr>
          <w:sz w:val="20"/>
          <w:szCs w:val="20"/>
        </w:rPr>
        <w:t>загальною</w:t>
      </w:r>
      <w:proofErr w:type="spellEnd"/>
      <w:r>
        <w:rPr>
          <w:sz w:val="20"/>
          <w:szCs w:val="20"/>
        </w:rPr>
        <w:t xml:space="preserve"> </w:t>
      </w:r>
      <w:proofErr w:type="spellStart"/>
      <w:r>
        <w:rPr>
          <w:sz w:val="20"/>
          <w:szCs w:val="20"/>
        </w:rPr>
        <w:t>реакцією</w:t>
      </w:r>
      <w:proofErr w:type="spellEnd"/>
      <w:r>
        <w:rPr>
          <w:sz w:val="20"/>
          <w:szCs w:val="20"/>
        </w:rPr>
        <w:t xml:space="preserve"> на </w:t>
      </w:r>
      <w:proofErr w:type="spellStart"/>
      <w:r>
        <w:rPr>
          <w:sz w:val="20"/>
          <w:szCs w:val="20"/>
        </w:rPr>
        <w:t>засилля</w:t>
      </w:r>
      <w:proofErr w:type="spellEnd"/>
      <w:r>
        <w:rPr>
          <w:sz w:val="20"/>
          <w:szCs w:val="20"/>
        </w:rPr>
        <w:t xml:space="preserve"> </w:t>
      </w:r>
      <w:proofErr w:type="spellStart"/>
      <w:r>
        <w:rPr>
          <w:sz w:val="20"/>
          <w:szCs w:val="20"/>
        </w:rPr>
        <w:t>квантіфікаційних</w:t>
      </w:r>
      <w:proofErr w:type="spellEnd"/>
      <w:r>
        <w:rPr>
          <w:sz w:val="20"/>
          <w:szCs w:val="20"/>
        </w:rPr>
        <w:t xml:space="preserve"> </w:t>
      </w:r>
      <w:proofErr w:type="spellStart"/>
      <w:r>
        <w:rPr>
          <w:sz w:val="20"/>
          <w:szCs w:val="20"/>
        </w:rPr>
        <w:t>методів</w:t>
      </w:r>
      <w:proofErr w:type="spellEnd"/>
      <w:r>
        <w:rPr>
          <w:sz w:val="20"/>
          <w:szCs w:val="20"/>
        </w:rPr>
        <w:t xml:space="preserve"> </w:t>
      </w:r>
      <w:proofErr w:type="spellStart"/>
      <w:proofErr w:type="gramStart"/>
      <w:r>
        <w:rPr>
          <w:sz w:val="20"/>
          <w:szCs w:val="20"/>
        </w:rPr>
        <w:t>п</w:t>
      </w:r>
      <w:proofErr w:type="gramEnd"/>
      <w:r>
        <w:rPr>
          <w:sz w:val="20"/>
          <w:szCs w:val="20"/>
        </w:rPr>
        <w:t>ізнання</w:t>
      </w:r>
      <w:proofErr w:type="spellEnd"/>
      <w:r>
        <w:rPr>
          <w:sz w:val="20"/>
          <w:szCs w:val="20"/>
        </w:rPr>
        <w:t xml:space="preserve"> в історії </w:t>
      </w:r>
      <w:proofErr w:type="spellStart"/>
      <w:r>
        <w:rPr>
          <w:sz w:val="20"/>
          <w:szCs w:val="20"/>
        </w:rPr>
        <w:t>і</w:t>
      </w:r>
      <w:proofErr w:type="spellEnd"/>
      <w:r>
        <w:rPr>
          <w:sz w:val="20"/>
          <w:szCs w:val="20"/>
        </w:rPr>
        <w:t xml:space="preserve"> </w:t>
      </w:r>
      <w:proofErr w:type="spellStart"/>
      <w:r>
        <w:rPr>
          <w:sz w:val="20"/>
          <w:szCs w:val="20"/>
        </w:rPr>
        <w:t>соціології</w:t>
      </w:r>
      <w:proofErr w:type="spellEnd"/>
      <w:r>
        <w:rPr>
          <w:sz w:val="20"/>
          <w:szCs w:val="20"/>
        </w:rPr>
        <w:t>. У 1977 у</w:t>
      </w:r>
    </w:p>
    <w:p w:rsidR="00750750" w:rsidRDefault="00750750" w:rsidP="00750750">
      <w:pPr>
        <w:widowControl w:val="0"/>
        <w:autoSpaceDE w:val="0"/>
        <w:autoSpaceDN w:val="0"/>
        <w:adjustRightInd w:val="0"/>
        <w:spacing w:after="0"/>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Приступаючи до вивчення даного курсу перш  за все необхідно з’ясувати його роль,  місце та  значення серед дисциплін,  що вже вивчалися раніше.  </w:t>
      </w:r>
    </w:p>
    <w:p w:rsidR="00750750" w:rsidRDefault="00750750" w:rsidP="00750750">
      <w:pPr>
        <w:pStyle w:val="a6"/>
        <w:tabs>
          <w:tab w:val="right" w:pos="284"/>
        </w:tabs>
        <w:spacing w:after="0"/>
        <w:ind w:left="567"/>
        <w:rPr>
          <w:sz w:val="28"/>
          <w:szCs w:val="28"/>
          <w:lang w:val="uk-UA"/>
        </w:rPr>
      </w:pPr>
      <w:r>
        <w:rPr>
          <w:sz w:val="28"/>
          <w:szCs w:val="28"/>
          <w:lang w:val="uk-UA"/>
        </w:rPr>
        <w:t>1.Країнознавство – при розкритті всіх тем з курсу</w:t>
      </w:r>
    </w:p>
    <w:p w:rsidR="00750750" w:rsidRDefault="00750750" w:rsidP="00750750">
      <w:pPr>
        <w:pStyle w:val="a6"/>
        <w:tabs>
          <w:tab w:val="right" w:pos="284"/>
        </w:tabs>
        <w:spacing w:after="0"/>
        <w:ind w:left="567"/>
        <w:jc w:val="both"/>
        <w:rPr>
          <w:sz w:val="28"/>
          <w:szCs w:val="28"/>
          <w:lang w:val="uk-UA"/>
        </w:rPr>
      </w:pPr>
      <w:r>
        <w:rPr>
          <w:sz w:val="28"/>
          <w:szCs w:val="28"/>
          <w:lang w:val="uk-UA"/>
        </w:rPr>
        <w:t xml:space="preserve">2.Конфліктологія та теорія переговорів – для розкриття проблем конфліктів та їх вирішення </w:t>
      </w:r>
    </w:p>
    <w:p w:rsidR="00750750" w:rsidRDefault="00750750" w:rsidP="00750750">
      <w:pPr>
        <w:pStyle w:val="a6"/>
        <w:tabs>
          <w:tab w:val="right" w:pos="284"/>
        </w:tabs>
        <w:spacing w:after="0"/>
        <w:ind w:left="567"/>
        <w:jc w:val="both"/>
        <w:rPr>
          <w:sz w:val="28"/>
          <w:szCs w:val="28"/>
          <w:lang w:val="uk-UA"/>
        </w:rPr>
      </w:pPr>
      <w:r>
        <w:rPr>
          <w:sz w:val="28"/>
          <w:szCs w:val="28"/>
          <w:lang w:val="uk-UA"/>
        </w:rPr>
        <w:t>3.Соціології – при розкритті всіх тем з курсу</w:t>
      </w:r>
    </w:p>
    <w:p w:rsidR="00750750" w:rsidRDefault="00750750" w:rsidP="00750750">
      <w:pPr>
        <w:pStyle w:val="a6"/>
        <w:tabs>
          <w:tab w:val="right" w:pos="284"/>
        </w:tabs>
        <w:spacing w:after="0"/>
        <w:ind w:left="567"/>
        <w:jc w:val="both"/>
        <w:rPr>
          <w:sz w:val="28"/>
          <w:szCs w:val="28"/>
          <w:lang w:val="uk-UA"/>
        </w:rPr>
      </w:pPr>
      <w:r>
        <w:rPr>
          <w:sz w:val="28"/>
          <w:szCs w:val="28"/>
          <w:lang w:val="uk-UA"/>
        </w:rPr>
        <w:t>4.Старі та нові ідеології перед викликами політичного розвитку – при розкритті всіх тем з курсу.</w:t>
      </w:r>
    </w:p>
    <w:p w:rsidR="00750750" w:rsidRDefault="00750750" w:rsidP="00750750">
      <w:pPr>
        <w:widowControl w:val="0"/>
        <w:autoSpaceDE w:val="0"/>
        <w:autoSpaceDN w:val="0"/>
        <w:adjustRightInd w:val="0"/>
        <w:spacing w:after="0"/>
        <w:ind w:firstLine="709"/>
        <w:jc w:val="both"/>
        <w:rPr>
          <w:rFonts w:ascii="Times New Roman" w:hAnsi="Times New Roman" w:cs="Times New Roman"/>
          <w:color w:val="000000"/>
          <w:sz w:val="28"/>
          <w:szCs w:val="28"/>
          <w:lang w:val="uk-UA"/>
        </w:rPr>
      </w:pPr>
    </w:p>
    <w:p w:rsidR="00750750" w:rsidRDefault="00750750" w:rsidP="00750750">
      <w:pPr>
        <w:autoSpaceDE w:val="0"/>
        <w:autoSpaceDN w:val="0"/>
        <w:adjustRightInd w:val="0"/>
        <w:spacing w:after="0" w:line="240" w:lineRule="auto"/>
        <w:ind w:firstLine="709"/>
        <w:jc w:val="both"/>
        <w:rPr>
          <w:rFonts w:ascii="Times New Roman" w:hAnsi="Times New Roman" w:cs="Times New Roman"/>
          <w:b/>
          <w:sz w:val="24"/>
          <w:szCs w:val="24"/>
          <w:lang w:val="uk-UA"/>
        </w:rPr>
      </w:pPr>
      <w:r>
        <w:rPr>
          <w:rFonts w:ascii="Times New Roman" w:hAnsi="Times New Roman" w:cs="Times New Roman"/>
          <w:b/>
          <w:sz w:val="24"/>
          <w:szCs w:val="24"/>
          <w:highlight w:val="yellow"/>
          <w:lang w:val="uk-UA"/>
        </w:rPr>
        <w:t>Підхід викладача</w:t>
      </w:r>
    </w:p>
    <w:p w:rsidR="00750750" w:rsidRPr="00750750" w:rsidRDefault="00750750" w:rsidP="00750750">
      <w:pPr>
        <w:autoSpaceDE w:val="0"/>
        <w:autoSpaceDN w:val="0"/>
        <w:adjustRightInd w:val="0"/>
        <w:spacing w:after="0" w:line="240" w:lineRule="auto"/>
        <w:ind w:firstLine="709"/>
        <w:jc w:val="both"/>
        <w:rPr>
          <w:rFonts w:ascii="Times New Roman" w:hAnsi="Times New Roman" w:cs="Times New Roman"/>
          <w:b/>
          <w:sz w:val="24"/>
          <w:szCs w:val="24"/>
          <w:lang w:val="uk-UA"/>
        </w:rPr>
      </w:pPr>
      <w:r w:rsidRPr="00750750">
        <w:rPr>
          <w:sz w:val="20"/>
          <w:szCs w:val="20"/>
          <w:lang w:val="uk-UA"/>
        </w:rPr>
        <w:t xml:space="preserve">Метою курсу є виявити історичні зміни фундаментальних принципів, категорій, методів і вмісту пізнання, вивчити процеси становлення і розвитку наукової картини світу, стилю мислення, засобів і форм наукового дослідження в загальному контексті духовної культури, </w:t>
      </w:r>
      <w:proofErr w:type="spellStart"/>
      <w:r w:rsidRPr="00750750">
        <w:rPr>
          <w:sz w:val="20"/>
          <w:szCs w:val="20"/>
          <w:lang w:val="uk-UA"/>
        </w:rPr>
        <w:t>соціально-</w:t>
      </w:r>
      <w:proofErr w:type="spellEnd"/>
      <w:r w:rsidRPr="00750750">
        <w:rPr>
          <w:sz w:val="20"/>
          <w:szCs w:val="20"/>
          <w:lang w:val="uk-UA"/>
        </w:rPr>
        <w:t xml:space="preserve"> організаційних і інформаційно-ідеологічних умов конкретної епохи. Закріпити теоретичні знання з курсу, розкрити єдність і різноманітність інтелектуальної історії Європи.</w:t>
      </w:r>
      <w:r>
        <w:rPr>
          <w:b/>
          <w:sz w:val="28"/>
          <w:szCs w:val="28"/>
          <w:lang w:val="uk-UA"/>
        </w:rPr>
        <w:t xml:space="preserve">  </w:t>
      </w:r>
      <w:r>
        <w:rPr>
          <w:sz w:val="28"/>
          <w:szCs w:val="28"/>
          <w:lang w:val="uk-UA"/>
        </w:rPr>
        <w:t>.</w:t>
      </w:r>
    </w:p>
    <w:p w:rsidR="00750750" w:rsidRPr="00750750" w:rsidRDefault="00750750" w:rsidP="00750750">
      <w:pPr>
        <w:pStyle w:val="Default"/>
      </w:pPr>
      <w:r>
        <w:rPr>
          <w:b/>
          <w:sz w:val="28"/>
          <w:szCs w:val="28"/>
          <w:lang w:val="uk-UA"/>
        </w:rPr>
        <w:t xml:space="preserve">      Предметом</w:t>
      </w:r>
      <w:r>
        <w:rPr>
          <w:sz w:val="28"/>
          <w:szCs w:val="28"/>
          <w:lang w:val="uk-UA"/>
        </w:rPr>
        <w:t xml:space="preserve"> курсу є </w:t>
      </w:r>
      <w:r w:rsidRPr="00750750">
        <w:rPr>
          <w:sz w:val="20"/>
          <w:szCs w:val="20"/>
          <w:lang w:val="uk-UA"/>
        </w:rPr>
        <w:t xml:space="preserve">вивчення історичних аспектів однієї зі сфер людської діяльності – творчої та інтелектуальної, через культуру, біографію і соціокультурне оточення їх носіїв, включаючи її умови, форми і результати. </w:t>
      </w:r>
    </w:p>
    <w:p w:rsidR="00750750" w:rsidRDefault="00750750" w:rsidP="00750750">
      <w:pPr>
        <w:tabs>
          <w:tab w:val="left" w:pos="540"/>
        </w:tabs>
        <w:spacing w:after="0" w:line="240" w:lineRule="auto"/>
        <w:ind w:firstLine="540"/>
        <w:jc w:val="both"/>
        <w:rPr>
          <w:rFonts w:ascii="Times New Roman" w:hAnsi="Times New Roman" w:cs="Times New Roman"/>
          <w:b/>
          <w:snapToGrid w:val="0"/>
          <w:sz w:val="28"/>
          <w:szCs w:val="28"/>
          <w:lang w:val="uk-UA"/>
        </w:rPr>
      </w:pPr>
      <w:r>
        <w:rPr>
          <w:rFonts w:ascii="Times New Roman" w:hAnsi="Times New Roman" w:cs="Times New Roman"/>
          <w:b/>
          <w:snapToGrid w:val="0"/>
          <w:sz w:val="28"/>
          <w:szCs w:val="28"/>
          <w:lang w:val="uk-UA"/>
        </w:rPr>
        <w:t>Основні завдання курсу:</w:t>
      </w:r>
    </w:p>
    <w:p w:rsidR="00750750" w:rsidRPr="00750750" w:rsidRDefault="00750750" w:rsidP="00750750">
      <w:pPr>
        <w:pStyle w:val="Default"/>
        <w:rPr>
          <w:sz w:val="20"/>
          <w:szCs w:val="20"/>
          <w:lang w:val="uk-UA"/>
        </w:rPr>
      </w:pPr>
      <w:r w:rsidRPr="00750750">
        <w:rPr>
          <w:sz w:val="20"/>
          <w:szCs w:val="20"/>
          <w:lang w:val="uk-UA"/>
        </w:rPr>
        <w:lastRenderedPageBreak/>
        <w:t xml:space="preserve">Виховувати у студентів загальнолюдські духовні ціннісні орієнтації, сприяти ідеям гуманізму та демократизму і взаєморозумінню між народами на основі вивчення інтелектуальної історії Європи та особистісного усвідомлення досвіду історії; </w:t>
      </w:r>
    </w:p>
    <w:p w:rsidR="00750750" w:rsidRDefault="00750750" w:rsidP="00750750">
      <w:pPr>
        <w:tabs>
          <w:tab w:val="left" w:pos="540"/>
        </w:tabs>
        <w:spacing w:after="0" w:line="240" w:lineRule="auto"/>
        <w:ind w:firstLine="540"/>
        <w:jc w:val="both"/>
        <w:rPr>
          <w:sz w:val="20"/>
          <w:szCs w:val="20"/>
          <w:lang w:val="uk-UA"/>
        </w:rPr>
      </w:pPr>
      <w:proofErr w:type="spellStart"/>
      <w:r>
        <w:rPr>
          <w:sz w:val="20"/>
          <w:szCs w:val="20"/>
        </w:rPr>
        <w:t>Розширити</w:t>
      </w:r>
      <w:proofErr w:type="spellEnd"/>
      <w:r>
        <w:rPr>
          <w:sz w:val="20"/>
          <w:szCs w:val="20"/>
        </w:rPr>
        <w:t xml:space="preserve"> </w:t>
      </w:r>
      <w:proofErr w:type="spellStart"/>
      <w:r>
        <w:rPr>
          <w:sz w:val="20"/>
          <w:szCs w:val="20"/>
        </w:rPr>
        <w:t>й</w:t>
      </w:r>
      <w:proofErr w:type="spellEnd"/>
      <w:r>
        <w:rPr>
          <w:sz w:val="20"/>
          <w:szCs w:val="20"/>
        </w:rPr>
        <w:t xml:space="preserve"> </w:t>
      </w:r>
      <w:proofErr w:type="spellStart"/>
      <w:r>
        <w:rPr>
          <w:sz w:val="20"/>
          <w:szCs w:val="20"/>
        </w:rPr>
        <w:t>поглибити</w:t>
      </w:r>
      <w:proofErr w:type="spellEnd"/>
      <w:r>
        <w:rPr>
          <w:sz w:val="20"/>
          <w:szCs w:val="20"/>
        </w:rPr>
        <w:t xml:space="preserve"> </w:t>
      </w:r>
      <w:proofErr w:type="spellStart"/>
      <w:r>
        <w:rPr>
          <w:sz w:val="20"/>
          <w:szCs w:val="20"/>
        </w:rPr>
        <w:t>знання</w:t>
      </w:r>
      <w:proofErr w:type="spellEnd"/>
      <w:r>
        <w:rPr>
          <w:sz w:val="20"/>
          <w:szCs w:val="20"/>
        </w:rPr>
        <w:t xml:space="preserve"> </w:t>
      </w:r>
      <w:proofErr w:type="spellStart"/>
      <w:r>
        <w:rPr>
          <w:sz w:val="20"/>
          <w:szCs w:val="20"/>
        </w:rPr>
        <w:t>студентів</w:t>
      </w:r>
      <w:proofErr w:type="spellEnd"/>
      <w:r>
        <w:rPr>
          <w:sz w:val="20"/>
          <w:szCs w:val="20"/>
        </w:rPr>
        <w:t xml:space="preserve"> </w:t>
      </w:r>
      <w:proofErr w:type="spellStart"/>
      <w:r>
        <w:rPr>
          <w:sz w:val="20"/>
          <w:szCs w:val="20"/>
        </w:rPr>
        <w:t>з</w:t>
      </w:r>
      <w:proofErr w:type="spellEnd"/>
      <w:r>
        <w:rPr>
          <w:sz w:val="20"/>
          <w:szCs w:val="20"/>
        </w:rPr>
        <w:t xml:space="preserve"> історії </w:t>
      </w:r>
      <w:proofErr w:type="gramStart"/>
      <w:r>
        <w:rPr>
          <w:sz w:val="20"/>
          <w:szCs w:val="20"/>
        </w:rPr>
        <w:t>на</w:t>
      </w:r>
      <w:proofErr w:type="gramEnd"/>
      <w:r>
        <w:rPr>
          <w:sz w:val="20"/>
          <w:szCs w:val="20"/>
        </w:rPr>
        <w:t xml:space="preserve"> основі </w:t>
      </w:r>
      <w:proofErr w:type="spellStart"/>
      <w:r>
        <w:rPr>
          <w:sz w:val="20"/>
          <w:szCs w:val="20"/>
        </w:rPr>
        <w:t>вивчення</w:t>
      </w:r>
      <w:proofErr w:type="spellEnd"/>
      <w:r>
        <w:rPr>
          <w:sz w:val="20"/>
          <w:szCs w:val="20"/>
        </w:rPr>
        <w:t xml:space="preserve"> основ </w:t>
      </w:r>
      <w:proofErr w:type="spellStart"/>
      <w:r>
        <w:rPr>
          <w:sz w:val="20"/>
          <w:szCs w:val="20"/>
        </w:rPr>
        <w:t>інтелектуальної</w:t>
      </w:r>
      <w:proofErr w:type="spellEnd"/>
      <w:r>
        <w:rPr>
          <w:sz w:val="20"/>
          <w:szCs w:val="20"/>
        </w:rPr>
        <w:t xml:space="preserve"> історії </w:t>
      </w:r>
      <w:proofErr w:type="spellStart"/>
      <w:r>
        <w:rPr>
          <w:sz w:val="20"/>
          <w:szCs w:val="20"/>
        </w:rPr>
        <w:t>Європи</w:t>
      </w:r>
      <w:proofErr w:type="spellEnd"/>
      <w:r>
        <w:rPr>
          <w:sz w:val="20"/>
          <w:szCs w:val="20"/>
        </w:rPr>
        <w:t>;</w:t>
      </w:r>
    </w:p>
    <w:p w:rsidR="00750750" w:rsidRPr="00750750" w:rsidRDefault="00750750" w:rsidP="00750750">
      <w:pPr>
        <w:pStyle w:val="Default"/>
        <w:rPr>
          <w:sz w:val="20"/>
          <w:szCs w:val="20"/>
          <w:lang w:val="uk-UA"/>
        </w:rPr>
      </w:pPr>
      <w:r>
        <w:rPr>
          <w:sz w:val="20"/>
          <w:szCs w:val="20"/>
          <w:lang w:val="uk-UA"/>
        </w:rPr>
        <w:t xml:space="preserve">          </w:t>
      </w:r>
      <w:r w:rsidRPr="00750750">
        <w:rPr>
          <w:sz w:val="20"/>
          <w:szCs w:val="20"/>
          <w:lang w:val="uk-UA"/>
        </w:rPr>
        <w:t xml:space="preserve">Виробити у студентів підхід до суспільних явищ з позиції історизму, діалектичного розуміння багатогранності, різноманітності, </w:t>
      </w:r>
      <w:proofErr w:type="spellStart"/>
      <w:r w:rsidRPr="00750750">
        <w:rPr>
          <w:sz w:val="20"/>
          <w:szCs w:val="20"/>
          <w:lang w:val="uk-UA"/>
        </w:rPr>
        <w:t>багатова-</w:t>
      </w:r>
      <w:proofErr w:type="spellEnd"/>
      <w:r w:rsidRPr="00750750">
        <w:rPr>
          <w:sz w:val="20"/>
          <w:szCs w:val="20"/>
          <w:lang w:val="uk-UA"/>
        </w:rPr>
        <w:t xml:space="preserve"> </w:t>
      </w:r>
      <w:proofErr w:type="spellStart"/>
      <w:r w:rsidRPr="00750750">
        <w:rPr>
          <w:sz w:val="20"/>
          <w:szCs w:val="20"/>
          <w:lang w:val="uk-UA"/>
        </w:rPr>
        <w:t>ріантності</w:t>
      </w:r>
      <w:proofErr w:type="spellEnd"/>
      <w:r w:rsidRPr="00750750">
        <w:rPr>
          <w:sz w:val="20"/>
          <w:szCs w:val="20"/>
          <w:lang w:val="uk-UA"/>
        </w:rPr>
        <w:t xml:space="preserve"> та суперечності історичного процесу; </w:t>
      </w:r>
    </w:p>
    <w:p w:rsidR="00750750" w:rsidRPr="00750750" w:rsidRDefault="00750750" w:rsidP="00750750">
      <w:pPr>
        <w:pStyle w:val="Default"/>
        <w:rPr>
          <w:sz w:val="20"/>
          <w:szCs w:val="20"/>
          <w:lang w:val="uk-UA"/>
        </w:rPr>
      </w:pPr>
      <w:r>
        <w:rPr>
          <w:sz w:val="20"/>
          <w:szCs w:val="20"/>
          <w:lang w:val="uk-UA"/>
        </w:rPr>
        <w:t xml:space="preserve">          </w:t>
      </w:r>
      <w:r w:rsidRPr="00750750">
        <w:rPr>
          <w:sz w:val="20"/>
          <w:szCs w:val="20"/>
          <w:lang w:val="uk-UA"/>
        </w:rPr>
        <w:t xml:space="preserve">Розвивати вміння всебічно, критично аналізувати інформацію різних історичних та сучасних джерел, самостійно, творчо осмислювати проблеми суспільного розвитку європейських народів та країн на протязі багатовікової її історії; </w:t>
      </w:r>
    </w:p>
    <w:p w:rsidR="00750750" w:rsidRPr="00750750" w:rsidRDefault="00750750" w:rsidP="00750750">
      <w:pPr>
        <w:tabs>
          <w:tab w:val="left" w:pos="540"/>
        </w:tabs>
        <w:spacing w:after="0" w:line="240" w:lineRule="auto"/>
        <w:ind w:firstLine="540"/>
        <w:jc w:val="both"/>
        <w:rPr>
          <w:rFonts w:ascii="Times New Roman" w:hAnsi="Times New Roman" w:cs="Times New Roman"/>
          <w:b/>
          <w:snapToGrid w:val="0"/>
          <w:sz w:val="28"/>
          <w:szCs w:val="28"/>
          <w:lang w:val="uk-UA"/>
        </w:rPr>
      </w:pPr>
      <w:proofErr w:type="spellStart"/>
      <w:r>
        <w:rPr>
          <w:sz w:val="20"/>
          <w:szCs w:val="20"/>
        </w:rPr>
        <w:t>Розвивати</w:t>
      </w:r>
      <w:proofErr w:type="spellEnd"/>
      <w:r>
        <w:rPr>
          <w:sz w:val="20"/>
          <w:szCs w:val="20"/>
        </w:rPr>
        <w:t xml:space="preserve"> </w:t>
      </w:r>
      <w:proofErr w:type="spellStart"/>
      <w:r>
        <w:rPr>
          <w:sz w:val="20"/>
          <w:szCs w:val="20"/>
        </w:rPr>
        <w:t>інтерес</w:t>
      </w:r>
      <w:proofErr w:type="spellEnd"/>
      <w:r>
        <w:rPr>
          <w:sz w:val="20"/>
          <w:szCs w:val="20"/>
        </w:rPr>
        <w:t xml:space="preserve"> та </w:t>
      </w:r>
      <w:proofErr w:type="spellStart"/>
      <w:r>
        <w:rPr>
          <w:sz w:val="20"/>
          <w:szCs w:val="20"/>
        </w:rPr>
        <w:t>повагу</w:t>
      </w:r>
      <w:proofErr w:type="spellEnd"/>
      <w:r>
        <w:rPr>
          <w:sz w:val="20"/>
          <w:szCs w:val="20"/>
        </w:rPr>
        <w:t xml:space="preserve"> до </w:t>
      </w:r>
      <w:proofErr w:type="spellStart"/>
      <w:r>
        <w:rPr>
          <w:sz w:val="20"/>
          <w:szCs w:val="20"/>
        </w:rPr>
        <w:t>інтелектуальної</w:t>
      </w:r>
      <w:proofErr w:type="spellEnd"/>
      <w:r>
        <w:rPr>
          <w:sz w:val="20"/>
          <w:szCs w:val="20"/>
        </w:rPr>
        <w:t xml:space="preserve"> історії </w:t>
      </w:r>
      <w:proofErr w:type="spellStart"/>
      <w:r>
        <w:rPr>
          <w:sz w:val="20"/>
          <w:szCs w:val="20"/>
        </w:rPr>
        <w:t>Європи</w:t>
      </w:r>
      <w:proofErr w:type="spellEnd"/>
      <w:r>
        <w:rPr>
          <w:sz w:val="20"/>
          <w:szCs w:val="20"/>
        </w:rPr>
        <w:t xml:space="preserve"> та </w:t>
      </w:r>
      <w:proofErr w:type="spellStart"/>
      <w:r>
        <w:rPr>
          <w:sz w:val="20"/>
          <w:szCs w:val="20"/>
        </w:rPr>
        <w:t>культури</w:t>
      </w:r>
      <w:proofErr w:type="spellEnd"/>
      <w:r>
        <w:rPr>
          <w:sz w:val="20"/>
          <w:szCs w:val="20"/>
        </w:rPr>
        <w:t>.</w:t>
      </w:r>
    </w:p>
    <w:p w:rsidR="00750750" w:rsidRDefault="00750750" w:rsidP="00750750">
      <w:pPr>
        <w:spacing w:line="240" w:lineRule="auto"/>
        <w:ind w:right="-5"/>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результатами вивчення курсу студент повинен </w:t>
      </w:r>
      <w:r>
        <w:rPr>
          <w:rFonts w:ascii="Times New Roman" w:hAnsi="Times New Roman" w:cs="Times New Roman"/>
          <w:b/>
          <w:sz w:val="28"/>
          <w:szCs w:val="28"/>
          <w:lang w:val="uk-UA"/>
        </w:rPr>
        <w:t>ЗНАТИ</w:t>
      </w:r>
      <w:r>
        <w:rPr>
          <w:rFonts w:ascii="Times New Roman" w:hAnsi="Times New Roman" w:cs="Times New Roman"/>
          <w:sz w:val="28"/>
          <w:szCs w:val="28"/>
          <w:lang w:val="uk-UA"/>
        </w:rPr>
        <w:t>:</w:t>
      </w:r>
    </w:p>
    <w:p w:rsidR="00750750" w:rsidRDefault="00750750" w:rsidP="00750750">
      <w:pPr>
        <w:pStyle w:val="Default"/>
      </w:pPr>
    </w:p>
    <w:p w:rsidR="00750750" w:rsidRDefault="00750750" w:rsidP="00750750">
      <w:pPr>
        <w:pStyle w:val="Default"/>
        <w:spacing w:after="20"/>
        <w:rPr>
          <w:sz w:val="20"/>
          <w:szCs w:val="20"/>
        </w:rPr>
      </w:pPr>
      <w:r>
        <w:rPr>
          <w:sz w:val="20"/>
          <w:szCs w:val="20"/>
        </w:rPr>
        <w:t xml:space="preserve">– У </w:t>
      </w:r>
      <w:proofErr w:type="spellStart"/>
      <w:r>
        <w:rPr>
          <w:sz w:val="20"/>
          <w:szCs w:val="20"/>
        </w:rPr>
        <w:t>загальних</w:t>
      </w:r>
      <w:proofErr w:type="spellEnd"/>
      <w:r>
        <w:rPr>
          <w:sz w:val="20"/>
          <w:szCs w:val="20"/>
        </w:rPr>
        <w:t xml:space="preserve"> </w:t>
      </w:r>
      <w:proofErr w:type="gramStart"/>
      <w:r>
        <w:rPr>
          <w:sz w:val="20"/>
          <w:szCs w:val="20"/>
        </w:rPr>
        <w:t>рисах</w:t>
      </w:r>
      <w:proofErr w:type="gramEnd"/>
      <w:r>
        <w:rPr>
          <w:sz w:val="20"/>
          <w:szCs w:val="20"/>
        </w:rPr>
        <w:t xml:space="preserve"> </w:t>
      </w:r>
      <w:proofErr w:type="spellStart"/>
      <w:r>
        <w:rPr>
          <w:sz w:val="20"/>
          <w:szCs w:val="20"/>
        </w:rPr>
        <w:t>інтелектуальну</w:t>
      </w:r>
      <w:proofErr w:type="spellEnd"/>
      <w:r>
        <w:rPr>
          <w:sz w:val="20"/>
          <w:szCs w:val="20"/>
        </w:rPr>
        <w:t xml:space="preserve"> </w:t>
      </w:r>
      <w:proofErr w:type="spellStart"/>
      <w:r>
        <w:rPr>
          <w:sz w:val="20"/>
          <w:szCs w:val="20"/>
        </w:rPr>
        <w:t>історію</w:t>
      </w:r>
      <w:proofErr w:type="spellEnd"/>
      <w:r>
        <w:rPr>
          <w:sz w:val="20"/>
          <w:szCs w:val="20"/>
        </w:rPr>
        <w:t xml:space="preserve"> </w:t>
      </w:r>
      <w:proofErr w:type="spellStart"/>
      <w:r>
        <w:rPr>
          <w:sz w:val="20"/>
          <w:szCs w:val="20"/>
        </w:rPr>
        <w:t>Європи</w:t>
      </w:r>
      <w:proofErr w:type="spellEnd"/>
      <w:r>
        <w:rPr>
          <w:sz w:val="20"/>
          <w:szCs w:val="20"/>
        </w:rPr>
        <w:t xml:space="preserve">; </w:t>
      </w:r>
    </w:p>
    <w:p w:rsidR="00750750" w:rsidRDefault="00750750" w:rsidP="00750750">
      <w:pPr>
        <w:pStyle w:val="Default"/>
        <w:spacing w:after="20"/>
        <w:rPr>
          <w:sz w:val="20"/>
          <w:szCs w:val="20"/>
        </w:rPr>
      </w:pPr>
      <w:r>
        <w:rPr>
          <w:sz w:val="20"/>
          <w:szCs w:val="20"/>
        </w:rPr>
        <w:t xml:space="preserve">– </w:t>
      </w:r>
      <w:proofErr w:type="spellStart"/>
      <w:r>
        <w:rPr>
          <w:sz w:val="20"/>
          <w:szCs w:val="20"/>
        </w:rPr>
        <w:t>Особливості</w:t>
      </w:r>
      <w:proofErr w:type="spellEnd"/>
      <w:r>
        <w:rPr>
          <w:sz w:val="20"/>
          <w:szCs w:val="20"/>
        </w:rPr>
        <w:t xml:space="preserve"> </w:t>
      </w:r>
      <w:proofErr w:type="spellStart"/>
      <w:r>
        <w:rPr>
          <w:sz w:val="20"/>
          <w:szCs w:val="20"/>
        </w:rPr>
        <w:t>інтелектуальної</w:t>
      </w:r>
      <w:proofErr w:type="spellEnd"/>
      <w:r>
        <w:rPr>
          <w:sz w:val="20"/>
          <w:szCs w:val="20"/>
        </w:rPr>
        <w:t xml:space="preserve"> історії </w:t>
      </w:r>
      <w:proofErr w:type="spellStart"/>
      <w:r>
        <w:rPr>
          <w:sz w:val="20"/>
          <w:szCs w:val="20"/>
        </w:rPr>
        <w:t>Європи</w:t>
      </w:r>
      <w:proofErr w:type="spellEnd"/>
      <w:r>
        <w:rPr>
          <w:sz w:val="20"/>
          <w:szCs w:val="20"/>
        </w:rPr>
        <w:t xml:space="preserve">, на кожному новому </w:t>
      </w:r>
      <w:proofErr w:type="spellStart"/>
      <w:r>
        <w:rPr>
          <w:sz w:val="20"/>
          <w:szCs w:val="20"/>
        </w:rPr>
        <w:t>етапі</w:t>
      </w:r>
      <w:proofErr w:type="spellEnd"/>
      <w:r>
        <w:rPr>
          <w:sz w:val="20"/>
          <w:szCs w:val="20"/>
        </w:rPr>
        <w:t xml:space="preserve"> історичного </w:t>
      </w:r>
      <w:proofErr w:type="spellStart"/>
      <w:r>
        <w:rPr>
          <w:sz w:val="20"/>
          <w:szCs w:val="20"/>
        </w:rPr>
        <w:t>розвитку</w:t>
      </w:r>
      <w:proofErr w:type="spellEnd"/>
      <w:r>
        <w:rPr>
          <w:sz w:val="20"/>
          <w:szCs w:val="20"/>
        </w:rPr>
        <w:t xml:space="preserve">, </w:t>
      </w:r>
      <w:proofErr w:type="spellStart"/>
      <w:r>
        <w:rPr>
          <w:sz w:val="20"/>
          <w:szCs w:val="20"/>
        </w:rPr>
        <w:t>специфіку</w:t>
      </w:r>
      <w:proofErr w:type="spellEnd"/>
      <w:r>
        <w:rPr>
          <w:sz w:val="20"/>
          <w:szCs w:val="20"/>
        </w:rPr>
        <w:t xml:space="preserve"> </w:t>
      </w:r>
      <w:proofErr w:type="spellStart"/>
      <w:r>
        <w:rPr>
          <w:sz w:val="20"/>
          <w:szCs w:val="20"/>
        </w:rPr>
        <w:t>окремих</w:t>
      </w:r>
      <w:proofErr w:type="spellEnd"/>
      <w:r>
        <w:rPr>
          <w:sz w:val="20"/>
          <w:szCs w:val="20"/>
        </w:rPr>
        <w:t xml:space="preserve"> </w:t>
      </w:r>
      <w:proofErr w:type="spellStart"/>
      <w:r>
        <w:rPr>
          <w:sz w:val="20"/>
          <w:szCs w:val="20"/>
        </w:rPr>
        <w:t>країн</w:t>
      </w:r>
      <w:proofErr w:type="spellEnd"/>
      <w:r>
        <w:rPr>
          <w:sz w:val="20"/>
          <w:szCs w:val="20"/>
        </w:rPr>
        <w:t xml:space="preserve">, </w:t>
      </w:r>
      <w:proofErr w:type="spellStart"/>
      <w:r>
        <w:rPr>
          <w:sz w:val="20"/>
          <w:szCs w:val="20"/>
        </w:rPr>
        <w:t>що</w:t>
      </w:r>
      <w:proofErr w:type="spellEnd"/>
      <w:r>
        <w:rPr>
          <w:sz w:val="20"/>
          <w:szCs w:val="20"/>
        </w:rPr>
        <w:t xml:space="preserve"> </w:t>
      </w:r>
      <w:proofErr w:type="spellStart"/>
      <w:r>
        <w:rPr>
          <w:sz w:val="20"/>
          <w:szCs w:val="20"/>
        </w:rPr>
        <w:t>складали</w:t>
      </w:r>
      <w:proofErr w:type="spellEnd"/>
      <w:r>
        <w:rPr>
          <w:sz w:val="20"/>
          <w:szCs w:val="20"/>
        </w:rPr>
        <w:t xml:space="preserve"> </w:t>
      </w:r>
      <w:proofErr w:type="spellStart"/>
      <w:r>
        <w:rPr>
          <w:sz w:val="20"/>
          <w:szCs w:val="20"/>
        </w:rPr>
        <w:t>єдиний</w:t>
      </w:r>
      <w:proofErr w:type="spellEnd"/>
      <w:r>
        <w:rPr>
          <w:sz w:val="20"/>
          <w:szCs w:val="20"/>
        </w:rPr>
        <w:t xml:space="preserve"> </w:t>
      </w:r>
      <w:proofErr w:type="spellStart"/>
      <w:r>
        <w:rPr>
          <w:sz w:val="20"/>
          <w:szCs w:val="20"/>
        </w:rPr>
        <w:t>територіальний</w:t>
      </w:r>
      <w:proofErr w:type="spellEnd"/>
      <w:r>
        <w:rPr>
          <w:sz w:val="20"/>
          <w:szCs w:val="20"/>
        </w:rPr>
        <w:t xml:space="preserve"> </w:t>
      </w:r>
      <w:proofErr w:type="spellStart"/>
      <w:r>
        <w:rPr>
          <w:sz w:val="20"/>
          <w:szCs w:val="20"/>
        </w:rPr>
        <w:t>і</w:t>
      </w:r>
      <w:proofErr w:type="spellEnd"/>
      <w:r>
        <w:rPr>
          <w:sz w:val="20"/>
          <w:szCs w:val="20"/>
        </w:rPr>
        <w:t xml:space="preserve"> </w:t>
      </w:r>
      <w:proofErr w:type="spellStart"/>
      <w:r>
        <w:rPr>
          <w:sz w:val="20"/>
          <w:szCs w:val="20"/>
        </w:rPr>
        <w:t>духовний</w:t>
      </w:r>
      <w:proofErr w:type="spellEnd"/>
      <w:r>
        <w:rPr>
          <w:sz w:val="20"/>
          <w:szCs w:val="20"/>
        </w:rPr>
        <w:t xml:space="preserve"> </w:t>
      </w:r>
      <w:proofErr w:type="spellStart"/>
      <w:r>
        <w:rPr>
          <w:sz w:val="20"/>
          <w:szCs w:val="20"/>
        </w:rPr>
        <w:t>європейський</w:t>
      </w:r>
      <w:proofErr w:type="spellEnd"/>
      <w:r>
        <w:rPr>
          <w:sz w:val="20"/>
          <w:szCs w:val="20"/>
        </w:rPr>
        <w:t xml:space="preserve"> </w:t>
      </w:r>
      <w:proofErr w:type="gramStart"/>
      <w:r>
        <w:rPr>
          <w:sz w:val="20"/>
          <w:szCs w:val="20"/>
        </w:rPr>
        <w:t>св</w:t>
      </w:r>
      <w:proofErr w:type="gramEnd"/>
      <w:r>
        <w:rPr>
          <w:sz w:val="20"/>
          <w:szCs w:val="20"/>
        </w:rPr>
        <w:t xml:space="preserve">іт, характер </w:t>
      </w:r>
      <w:proofErr w:type="spellStart"/>
      <w:r>
        <w:rPr>
          <w:sz w:val="20"/>
          <w:szCs w:val="20"/>
        </w:rPr>
        <w:t>їх</w:t>
      </w:r>
      <w:proofErr w:type="spellEnd"/>
      <w:r>
        <w:rPr>
          <w:sz w:val="20"/>
          <w:szCs w:val="20"/>
        </w:rPr>
        <w:t xml:space="preserve"> </w:t>
      </w:r>
      <w:proofErr w:type="spellStart"/>
      <w:r>
        <w:rPr>
          <w:sz w:val="20"/>
          <w:szCs w:val="20"/>
        </w:rPr>
        <w:t>зв’язків</w:t>
      </w:r>
      <w:proofErr w:type="spellEnd"/>
      <w:r>
        <w:rPr>
          <w:sz w:val="20"/>
          <w:szCs w:val="20"/>
        </w:rPr>
        <w:t xml:space="preserve">; </w:t>
      </w:r>
    </w:p>
    <w:p w:rsidR="00750750" w:rsidRDefault="00750750" w:rsidP="00750750">
      <w:pPr>
        <w:pStyle w:val="Default"/>
        <w:rPr>
          <w:sz w:val="20"/>
          <w:szCs w:val="20"/>
        </w:rPr>
      </w:pPr>
      <w:r>
        <w:rPr>
          <w:sz w:val="20"/>
          <w:szCs w:val="20"/>
        </w:rPr>
        <w:t xml:space="preserve">– Причини та уроки </w:t>
      </w:r>
      <w:proofErr w:type="spellStart"/>
      <w:r>
        <w:rPr>
          <w:sz w:val="20"/>
          <w:szCs w:val="20"/>
        </w:rPr>
        <w:t>виникнення</w:t>
      </w:r>
      <w:proofErr w:type="spellEnd"/>
      <w:r>
        <w:rPr>
          <w:sz w:val="20"/>
          <w:szCs w:val="20"/>
        </w:rPr>
        <w:t xml:space="preserve">, </w:t>
      </w:r>
      <w:proofErr w:type="spellStart"/>
      <w:r>
        <w:rPr>
          <w:sz w:val="20"/>
          <w:szCs w:val="20"/>
        </w:rPr>
        <w:t>розвитку</w:t>
      </w:r>
      <w:proofErr w:type="spellEnd"/>
      <w:r>
        <w:rPr>
          <w:sz w:val="20"/>
          <w:szCs w:val="20"/>
        </w:rPr>
        <w:t xml:space="preserve">, </w:t>
      </w:r>
      <w:proofErr w:type="spellStart"/>
      <w:proofErr w:type="gramStart"/>
      <w:r>
        <w:rPr>
          <w:sz w:val="20"/>
          <w:szCs w:val="20"/>
        </w:rPr>
        <w:t>п</w:t>
      </w:r>
      <w:proofErr w:type="gramEnd"/>
      <w:r>
        <w:rPr>
          <w:sz w:val="20"/>
          <w:szCs w:val="20"/>
        </w:rPr>
        <w:t>іднесення</w:t>
      </w:r>
      <w:proofErr w:type="spellEnd"/>
      <w:r>
        <w:rPr>
          <w:sz w:val="20"/>
          <w:szCs w:val="20"/>
        </w:rPr>
        <w:t xml:space="preserve"> та </w:t>
      </w:r>
      <w:proofErr w:type="spellStart"/>
      <w:r>
        <w:rPr>
          <w:sz w:val="20"/>
          <w:szCs w:val="20"/>
        </w:rPr>
        <w:t>занепаду</w:t>
      </w:r>
      <w:proofErr w:type="spellEnd"/>
      <w:r>
        <w:rPr>
          <w:sz w:val="20"/>
          <w:szCs w:val="20"/>
        </w:rPr>
        <w:t xml:space="preserve"> </w:t>
      </w:r>
      <w:proofErr w:type="spellStart"/>
      <w:r>
        <w:rPr>
          <w:sz w:val="20"/>
          <w:szCs w:val="20"/>
        </w:rPr>
        <w:t>європейської</w:t>
      </w:r>
      <w:proofErr w:type="spellEnd"/>
      <w:r>
        <w:rPr>
          <w:sz w:val="20"/>
          <w:szCs w:val="20"/>
        </w:rPr>
        <w:t xml:space="preserve"> </w:t>
      </w:r>
      <w:proofErr w:type="spellStart"/>
      <w:r>
        <w:rPr>
          <w:sz w:val="20"/>
          <w:szCs w:val="20"/>
        </w:rPr>
        <w:t>ідеї</w:t>
      </w:r>
      <w:proofErr w:type="spellEnd"/>
      <w:r>
        <w:rPr>
          <w:sz w:val="20"/>
          <w:szCs w:val="20"/>
        </w:rPr>
        <w:t xml:space="preserve">, </w:t>
      </w:r>
      <w:proofErr w:type="spellStart"/>
      <w:r>
        <w:rPr>
          <w:sz w:val="20"/>
          <w:szCs w:val="20"/>
        </w:rPr>
        <w:t>різних</w:t>
      </w:r>
      <w:proofErr w:type="spellEnd"/>
      <w:r>
        <w:rPr>
          <w:sz w:val="20"/>
          <w:szCs w:val="20"/>
        </w:rPr>
        <w:t xml:space="preserve"> </w:t>
      </w:r>
      <w:proofErr w:type="spellStart"/>
      <w:r>
        <w:rPr>
          <w:sz w:val="20"/>
          <w:szCs w:val="20"/>
        </w:rPr>
        <w:t>громадсько-політичних</w:t>
      </w:r>
      <w:proofErr w:type="spellEnd"/>
      <w:r>
        <w:rPr>
          <w:sz w:val="20"/>
          <w:szCs w:val="20"/>
        </w:rPr>
        <w:t xml:space="preserve"> </w:t>
      </w:r>
      <w:proofErr w:type="spellStart"/>
      <w:r>
        <w:rPr>
          <w:sz w:val="20"/>
          <w:szCs w:val="20"/>
        </w:rPr>
        <w:t>течій</w:t>
      </w:r>
      <w:proofErr w:type="spellEnd"/>
      <w:r>
        <w:rPr>
          <w:sz w:val="20"/>
          <w:szCs w:val="20"/>
        </w:rPr>
        <w:t xml:space="preserve">, </w:t>
      </w:r>
      <w:proofErr w:type="spellStart"/>
      <w:r>
        <w:rPr>
          <w:sz w:val="20"/>
          <w:szCs w:val="20"/>
        </w:rPr>
        <w:t>рухів</w:t>
      </w:r>
      <w:proofErr w:type="spellEnd"/>
      <w:r>
        <w:rPr>
          <w:sz w:val="20"/>
          <w:szCs w:val="20"/>
        </w:rPr>
        <w:t xml:space="preserve">, </w:t>
      </w:r>
      <w:proofErr w:type="spellStart"/>
      <w:r>
        <w:rPr>
          <w:sz w:val="20"/>
          <w:szCs w:val="20"/>
        </w:rPr>
        <w:t>партій</w:t>
      </w:r>
      <w:proofErr w:type="spellEnd"/>
      <w:r>
        <w:rPr>
          <w:sz w:val="20"/>
          <w:szCs w:val="20"/>
        </w:rPr>
        <w:t xml:space="preserve">; </w:t>
      </w:r>
    </w:p>
    <w:p w:rsidR="00750750" w:rsidRPr="00750750" w:rsidRDefault="00750750" w:rsidP="00750750">
      <w:pPr>
        <w:spacing w:line="240" w:lineRule="auto"/>
        <w:ind w:right="-5"/>
        <w:jc w:val="both"/>
        <w:rPr>
          <w:rFonts w:ascii="Times New Roman" w:hAnsi="Times New Roman" w:cs="Times New Roman"/>
          <w:sz w:val="28"/>
          <w:szCs w:val="28"/>
        </w:rPr>
      </w:pPr>
    </w:p>
    <w:p w:rsidR="00750750" w:rsidRDefault="00750750" w:rsidP="00750750">
      <w:pPr>
        <w:spacing w:line="240" w:lineRule="auto"/>
        <w:rPr>
          <w:rFonts w:ascii="Times New Roman" w:hAnsi="Times New Roman" w:cs="Times New Roman"/>
          <w:color w:val="000000"/>
          <w:sz w:val="28"/>
          <w:szCs w:val="28"/>
          <w:lang w:val="uk-UA"/>
        </w:rPr>
      </w:pPr>
    </w:p>
    <w:p w:rsidR="00750750" w:rsidRDefault="00750750" w:rsidP="00750750">
      <w:pPr>
        <w:spacing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ВМІТИ:</w:t>
      </w:r>
    </w:p>
    <w:p w:rsidR="00750750" w:rsidRDefault="00750750" w:rsidP="00750750">
      <w:pPr>
        <w:pStyle w:val="Default"/>
      </w:pPr>
    </w:p>
    <w:p w:rsidR="00750750" w:rsidRDefault="00750750" w:rsidP="00750750">
      <w:pPr>
        <w:pStyle w:val="Default"/>
        <w:spacing w:after="20"/>
        <w:rPr>
          <w:sz w:val="20"/>
          <w:szCs w:val="20"/>
        </w:rPr>
      </w:pPr>
      <w:r>
        <w:rPr>
          <w:sz w:val="20"/>
          <w:szCs w:val="20"/>
        </w:rPr>
        <w:t xml:space="preserve">– знати </w:t>
      </w:r>
      <w:proofErr w:type="spellStart"/>
      <w:r>
        <w:rPr>
          <w:sz w:val="20"/>
          <w:szCs w:val="20"/>
        </w:rPr>
        <w:t>і</w:t>
      </w:r>
      <w:proofErr w:type="spellEnd"/>
      <w:r>
        <w:rPr>
          <w:sz w:val="20"/>
          <w:szCs w:val="20"/>
        </w:rPr>
        <w:t xml:space="preserve"> </w:t>
      </w:r>
      <w:proofErr w:type="spellStart"/>
      <w:r>
        <w:rPr>
          <w:sz w:val="20"/>
          <w:szCs w:val="20"/>
        </w:rPr>
        <w:t>вміти</w:t>
      </w:r>
      <w:proofErr w:type="spellEnd"/>
      <w:r>
        <w:rPr>
          <w:sz w:val="20"/>
          <w:szCs w:val="20"/>
        </w:rPr>
        <w:t xml:space="preserve"> </w:t>
      </w:r>
      <w:proofErr w:type="spellStart"/>
      <w:r>
        <w:rPr>
          <w:sz w:val="20"/>
          <w:szCs w:val="20"/>
        </w:rPr>
        <w:t>проаналізувати</w:t>
      </w:r>
      <w:proofErr w:type="spellEnd"/>
      <w:r>
        <w:rPr>
          <w:sz w:val="20"/>
          <w:szCs w:val="20"/>
        </w:rPr>
        <w:t xml:space="preserve"> </w:t>
      </w:r>
      <w:proofErr w:type="spellStart"/>
      <w:r>
        <w:rPr>
          <w:sz w:val="20"/>
          <w:szCs w:val="20"/>
        </w:rPr>
        <w:t>ідейну</w:t>
      </w:r>
      <w:proofErr w:type="spellEnd"/>
      <w:r>
        <w:rPr>
          <w:sz w:val="20"/>
          <w:szCs w:val="20"/>
        </w:rPr>
        <w:t xml:space="preserve"> </w:t>
      </w:r>
      <w:proofErr w:type="spellStart"/>
      <w:r>
        <w:rPr>
          <w:sz w:val="20"/>
          <w:szCs w:val="20"/>
        </w:rPr>
        <w:t>спадщину</w:t>
      </w:r>
      <w:proofErr w:type="spellEnd"/>
      <w:r>
        <w:rPr>
          <w:sz w:val="20"/>
          <w:szCs w:val="20"/>
        </w:rPr>
        <w:t xml:space="preserve"> </w:t>
      </w:r>
      <w:proofErr w:type="spellStart"/>
      <w:proofErr w:type="gramStart"/>
      <w:r>
        <w:rPr>
          <w:sz w:val="20"/>
          <w:szCs w:val="20"/>
        </w:rPr>
        <w:t>р</w:t>
      </w:r>
      <w:proofErr w:type="gramEnd"/>
      <w:r>
        <w:rPr>
          <w:sz w:val="20"/>
          <w:szCs w:val="20"/>
        </w:rPr>
        <w:t>ізних</w:t>
      </w:r>
      <w:proofErr w:type="spellEnd"/>
      <w:r>
        <w:rPr>
          <w:sz w:val="20"/>
          <w:szCs w:val="20"/>
        </w:rPr>
        <w:t xml:space="preserve"> </w:t>
      </w:r>
      <w:proofErr w:type="spellStart"/>
      <w:r>
        <w:rPr>
          <w:sz w:val="20"/>
          <w:szCs w:val="20"/>
        </w:rPr>
        <w:t>періодів</w:t>
      </w:r>
      <w:proofErr w:type="spellEnd"/>
      <w:r>
        <w:rPr>
          <w:sz w:val="20"/>
          <w:szCs w:val="20"/>
        </w:rPr>
        <w:t xml:space="preserve"> та </w:t>
      </w:r>
      <w:proofErr w:type="spellStart"/>
      <w:r>
        <w:rPr>
          <w:sz w:val="20"/>
          <w:szCs w:val="20"/>
        </w:rPr>
        <w:t>епох</w:t>
      </w:r>
      <w:proofErr w:type="spellEnd"/>
      <w:r>
        <w:rPr>
          <w:sz w:val="20"/>
          <w:szCs w:val="20"/>
        </w:rPr>
        <w:t xml:space="preserve"> історії </w:t>
      </w:r>
      <w:proofErr w:type="spellStart"/>
      <w:r>
        <w:rPr>
          <w:sz w:val="20"/>
          <w:szCs w:val="20"/>
        </w:rPr>
        <w:t>Європи</w:t>
      </w:r>
      <w:proofErr w:type="spellEnd"/>
      <w:r>
        <w:rPr>
          <w:sz w:val="20"/>
          <w:szCs w:val="20"/>
        </w:rPr>
        <w:t xml:space="preserve">; </w:t>
      </w:r>
      <w:proofErr w:type="spellStart"/>
      <w:r>
        <w:rPr>
          <w:sz w:val="20"/>
          <w:szCs w:val="20"/>
        </w:rPr>
        <w:t>вміти</w:t>
      </w:r>
      <w:proofErr w:type="spellEnd"/>
      <w:r>
        <w:rPr>
          <w:sz w:val="20"/>
          <w:szCs w:val="20"/>
        </w:rPr>
        <w:t xml:space="preserve"> </w:t>
      </w:r>
      <w:proofErr w:type="spellStart"/>
      <w:r>
        <w:rPr>
          <w:sz w:val="20"/>
          <w:szCs w:val="20"/>
        </w:rPr>
        <w:t>пояснити</w:t>
      </w:r>
      <w:proofErr w:type="spellEnd"/>
      <w:r>
        <w:rPr>
          <w:sz w:val="20"/>
          <w:szCs w:val="20"/>
        </w:rPr>
        <w:t xml:space="preserve"> </w:t>
      </w:r>
      <w:proofErr w:type="spellStart"/>
      <w:r>
        <w:rPr>
          <w:sz w:val="20"/>
          <w:szCs w:val="20"/>
        </w:rPr>
        <w:t>зв’язок</w:t>
      </w:r>
      <w:proofErr w:type="spellEnd"/>
      <w:r>
        <w:rPr>
          <w:sz w:val="20"/>
          <w:szCs w:val="20"/>
        </w:rPr>
        <w:t xml:space="preserve"> та </w:t>
      </w:r>
      <w:proofErr w:type="spellStart"/>
      <w:r>
        <w:rPr>
          <w:sz w:val="20"/>
          <w:szCs w:val="20"/>
        </w:rPr>
        <w:t>взаємодію</w:t>
      </w:r>
      <w:proofErr w:type="spellEnd"/>
      <w:r>
        <w:rPr>
          <w:sz w:val="20"/>
          <w:szCs w:val="20"/>
        </w:rPr>
        <w:t xml:space="preserve"> </w:t>
      </w:r>
      <w:proofErr w:type="spellStart"/>
      <w:r>
        <w:rPr>
          <w:sz w:val="20"/>
          <w:szCs w:val="20"/>
        </w:rPr>
        <w:t>ідей</w:t>
      </w:r>
      <w:proofErr w:type="spellEnd"/>
      <w:r>
        <w:rPr>
          <w:sz w:val="20"/>
          <w:szCs w:val="20"/>
        </w:rPr>
        <w:t xml:space="preserve"> </w:t>
      </w:r>
      <w:proofErr w:type="spellStart"/>
      <w:r>
        <w:rPr>
          <w:sz w:val="20"/>
          <w:szCs w:val="20"/>
        </w:rPr>
        <w:t>з</w:t>
      </w:r>
      <w:proofErr w:type="spellEnd"/>
      <w:r>
        <w:rPr>
          <w:sz w:val="20"/>
          <w:szCs w:val="20"/>
        </w:rPr>
        <w:t xml:space="preserve"> </w:t>
      </w:r>
      <w:proofErr w:type="spellStart"/>
      <w:r>
        <w:rPr>
          <w:sz w:val="20"/>
          <w:szCs w:val="20"/>
        </w:rPr>
        <w:t>політичним</w:t>
      </w:r>
      <w:proofErr w:type="spellEnd"/>
      <w:r>
        <w:rPr>
          <w:sz w:val="20"/>
          <w:szCs w:val="20"/>
        </w:rPr>
        <w:t xml:space="preserve">, </w:t>
      </w:r>
      <w:proofErr w:type="spellStart"/>
      <w:r>
        <w:rPr>
          <w:sz w:val="20"/>
          <w:szCs w:val="20"/>
        </w:rPr>
        <w:t>релігійним</w:t>
      </w:r>
      <w:proofErr w:type="spellEnd"/>
      <w:r>
        <w:rPr>
          <w:sz w:val="20"/>
          <w:szCs w:val="20"/>
        </w:rPr>
        <w:t xml:space="preserve">, </w:t>
      </w:r>
      <w:proofErr w:type="spellStart"/>
      <w:r>
        <w:rPr>
          <w:sz w:val="20"/>
          <w:szCs w:val="20"/>
        </w:rPr>
        <w:t>культурним</w:t>
      </w:r>
      <w:proofErr w:type="spellEnd"/>
      <w:r>
        <w:rPr>
          <w:sz w:val="20"/>
          <w:szCs w:val="20"/>
        </w:rPr>
        <w:t xml:space="preserve"> та </w:t>
      </w:r>
      <w:proofErr w:type="spellStart"/>
      <w:r>
        <w:rPr>
          <w:sz w:val="20"/>
          <w:szCs w:val="20"/>
        </w:rPr>
        <w:t>економічним</w:t>
      </w:r>
      <w:proofErr w:type="spellEnd"/>
      <w:r>
        <w:rPr>
          <w:sz w:val="20"/>
          <w:szCs w:val="20"/>
        </w:rPr>
        <w:t xml:space="preserve"> </w:t>
      </w:r>
      <w:proofErr w:type="spellStart"/>
      <w:r>
        <w:rPr>
          <w:sz w:val="20"/>
          <w:szCs w:val="20"/>
        </w:rPr>
        <w:t>життям</w:t>
      </w:r>
      <w:proofErr w:type="spellEnd"/>
      <w:r>
        <w:rPr>
          <w:sz w:val="20"/>
          <w:szCs w:val="20"/>
        </w:rPr>
        <w:t xml:space="preserve"> </w:t>
      </w:r>
      <w:proofErr w:type="spellStart"/>
      <w:r>
        <w:rPr>
          <w:sz w:val="20"/>
          <w:szCs w:val="20"/>
        </w:rPr>
        <w:t>європейських</w:t>
      </w:r>
      <w:proofErr w:type="spellEnd"/>
      <w:r>
        <w:rPr>
          <w:sz w:val="20"/>
          <w:szCs w:val="20"/>
        </w:rPr>
        <w:t xml:space="preserve"> </w:t>
      </w:r>
      <w:proofErr w:type="spellStart"/>
      <w:r>
        <w:rPr>
          <w:sz w:val="20"/>
          <w:szCs w:val="20"/>
        </w:rPr>
        <w:t>суспільств</w:t>
      </w:r>
      <w:proofErr w:type="spellEnd"/>
      <w:r>
        <w:rPr>
          <w:sz w:val="20"/>
          <w:szCs w:val="20"/>
        </w:rPr>
        <w:t xml:space="preserve">; </w:t>
      </w:r>
    </w:p>
    <w:p w:rsidR="00750750" w:rsidRDefault="00750750" w:rsidP="00750750">
      <w:pPr>
        <w:pStyle w:val="Default"/>
        <w:spacing w:after="20"/>
        <w:rPr>
          <w:sz w:val="20"/>
          <w:szCs w:val="20"/>
        </w:rPr>
      </w:pPr>
      <w:r>
        <w:rPr>
          <w:sz w:val="20"/>
          <w:szCs w:val="20"/>
        </w:rPr>
        <w:t xml:space="preserve">– </w:t>
      </w:r>
      <w:proofErr w:type="spellStart"/>
      <w:r>
        <w:rPr>
          <w:sz w:val="20"/>
          <w:szCs w:val="20"/>
        </w:rPr>
        <w:t>простежувати</w:t>
      </w:r>
      <w:proofErr w:type="spellEnd"/>
      <w:r>
        <w:rPr>
          <w:sz w:val="20"/>
          <w:szCs w:val="20"/>
        </w:rPr>
        <w:t xml:space="preserve"> </w:t>
      </w:r>
      <w:proofErr w:type="spellStart"/>
      <w:r>
        <w:rPr>
          <w:sz w:val="20"/>
          <w:szCs w:val="20"/>
        </w:rPr>
        <w:t>зв’язок</w:t>
      </w:r>
      <w:proofErr w:type="spellEnd"/>
      <w:r>
        <w:rPr>
          <w:sz w:val="20"/>
          <w:szCs w:val="20"/>
        </w:rPr>
        <w:t xml:space="preserve"> </w:t>
      </w:r>
      <w:proofErr w:type="spellStart"/>
      <w:r>
        <w:rPr>
          <w:sz w:val="20"/>
          <w:szCs w:val="20"/>
        </w:rPr>
        <w:t>інтелектуальної</w:t>
      </w:r>
      <w:proofErr w:type="spellEnd"/>
      <w:r>
        <w:rPr>
          <w:sz w:val="20"/>
          <w:szCs w:val="20"/>
        </w:rPr>
        <w:t xml:space="preserve"> історії </w:t>
      </w:r>
      <w:proofErr w:type="spellStart"/>
      <w:r>
        <w:rPr>
          <w:sz w:val="20"/>
          <w:szCs w:val="20"/>
        </w:rPr>
        <w:t>Європи</w:t>
      </w:r>
      <w:proofErr w:type="spellEnd"/>
      <w:r>
        <w:rPr>
          <w:sz w:val="20"/>
          <w:szCs w:val="20"/>
        </w:rPr>
        <w:t xml:space="preserve"> </w:t>
      </w:r>
      <w:proofErr w:type="spellStart"/>
      <w:r>
        <w:rPr>
          <w:sz w:val="20"/>
          <w:szCs w:val="20"/>
        </w:rPr>
        <w:t>з</w:t>
      </w:r>
      <w:proofErr w:type="spellEnd"/>
      <w:r>
        <w:rPr>
          <w:sz w:val="20"/>
          <w:szCs w:val="20"/>
        </w:rPr>
        <w:t xml:space="preserve"> </w:t>
      </w:r>
      <w:proofErr w:type="spellStart"/>
      <w:r>
        <w:rPr>
          <w:sz w:val="20"/>
          <w:szCs w:val="20"/>
        </w:rPr>
        <w:t>вітчизняною</w:t>
      </w:r>
      <w:proofErr w:type="spellEnd"/>
      <w:r>
        <w:rPr>
          <w:sz w:val="20"/>
          <w:szCs w:val="20"/>
        </w:rPr>
        <w:t xml:space="preserve"> та </w:t>
      </w:r>
      <w:proofErr w:type="spellStart"/>
      <w:r>
        <w:rPr>
          <w:sz w:val="20"/>
          <w:szCs w:val="20"/>
        </w:rPr>
        <w:t>всесвітньою</w:t>
      </w:r>
      <w:proofErr w:type="spellEnd"/>
      <w:r>
        <w:rPr>
          <w:sz w:val="20"/>
          <w:szCs w:val="20"/>
        </w:rPr>
        <w:t xml:space="preserve"> </w:t>
      </w:r>
      <w:proofErr w:type="spellStart"/>
      <w:r>
        <w:rPr>
          <w:sz w:val="20"/>
          <w:szCs w:val="20"/>
        </w:rPr>
        <w:t>історією</w:t>
      </w:r>
      <w:proofErr w:type="spellEnd"/>
      <w:r>
        <w:rPr>
          <w:sz w:val="20"/>
          <w:szCs w:val="20"/>
        </w:rPr>
        <w:t xml:space="preserve">; </w:t>
      </w:r>
    </w:p>
    <w:p w:rsidR="00750750" w:rsidRDefault="00750750" w:rsidP="00750750">
      <w:pPr>
        <w:pStyle w:val="Default"/>
        <w:spacing w:after="20"/>
        <w:rPr>
          <w:sz w:val="20"/>
          <w:szCs w:val="20"/>
        </w:rPr>
      </w:pPr>
      <w:r>
        <w:rPr>
          <w:sz w:val="20"/>
          <w:szCs w:val="20"/>
        </w:rPr>
        <w:t xml:space="preserve">– </w:t>
      </w:r>
      <w:proofErr w:type="spellStart"/>
      <w:r>
        <w:rPr>
          <w:sz w:val="20"/>
          <w:szCs w:val="20"/>
        </w:rPr>
        <w:t>розглядати</w:t>
      </w:r>
      <w:proofErr w:type="spellEnd"/>
      <w:r>
        <w:rPr>
          <w:sz w:val="20"/>
          <w:szCs w:val="20"/>
        </w:rPr>
        <w:t xml:space="preserve"> </w:t>
      </w:r>
      <w:proofErr w:type="spellStart"/>
      <w:proofErr w:type="gramStart"/>
      <w:r>
        <w:rPr>
          <w:sz w:val="20"/>
          <w:szCs w:val="20"/>
        </w:rPr>
        <w:t>соц</w:t>
      </w:r>
      <w:proofErr w:type="gramEnd"/>
      <w:r>
        <w:rPr>
          <w:sz w:val="20"/>
          <w:szCs w:val="20"/>
        </w:rPr>
        <w:t>іально-політичні</w:t>
      </w:r>
      <w:proofErr w:type="spellEnd"/>
      <w:r>
        <w:rPr>
          <w:sz w:val="20"/>
          <w:szCs w:val="20"/>
        </w:rPr>
        <w:t xml:space="preserve"> </w:t>
      </w:r>
      <w:proofErr w:type="spellStart"/>
      <w:r>
        <w:rPr>
          <w:sz w:val="20"/>
          <w:szCs w:val="20"/>
        </w:rPr>
        <w:t>явища</w:t>
      </w:r>
      <w:proofErr w:type="spellEnd"/>
      <w:r>
        <w:rPr>
          <w:sz w:val="20"/>
          <w:szCs w:val="20"/>
        </w:rPr>
        <w:t xml:space="preserve"> </w:t>
      </w:r>
      <w:proofErr w:type="spellStart"/>
      <w:r>
        <w:rPr>
          <w:sz w:val="20"/>
          <w:szCs w:val="20"/>
        </w:rPr>
        <w:t>сучасності</w:t>
      </w:r>
      <w:proofErr w:type="spellEnd"/>
      <w:r>
        <w:rPr>
          <w:sz w:val="20"/>
          <w:szCs w:val="20"/>
        </w:rPr>
        <w:t xml:space="preserve"> в </w:t>
      </w:r>
      <w:proofErr w:type="spellStart"/>
      <w:r>
        <w:rPr>
          <w:sz w:val="20"/>
          <w:szCs w:val="20"/>
        </w:rPr>
        <w:t>перспективі</w:t>
      </w:r>
      <w:proofErr w:type="spellEnd"/>
      <w:r>
        <w:rPr>
          <w:sz w:val="20"/>
          <w:szCs w:val="20"/>
        </w:rPr>
        <w:t xml:space="preserve"> та </w:t>
      </w:r>
      <w:proofErr w:type="spellStart"/>
      <w:r>
        <w:rPr>
          <w:sz w:val="20"/>
          <w:szCs w:val="20"/>
        </w:rPr>
        <w:t>ретроспективі</w:t>
      </w:r>
      <w:proofErr w:type="spellEnd"/>
      <w:r>
        <w:rPr>
          <w:sz w:val="20"/>
          <w:szCs w:val="20"/>
        </w:rPr>
        <w:t xml:space="preserve">, в </w:t>
      </w:r>
      <w:proofErr w:type="spellStart"/>
      <w:r>
        <w:rPr>
          <w:sz w:val="20"/>
          <w:szCs w:val="20"/>
        </w:rPr>
        <w:t>історичних</w:t>
      </w:r>
      <w:proofErr w:type="spellEnd"/>
      <w:r>
        <w:rPr>
          <w:sz w:val="20"/>
          <w:szCs w:val="20"/>
        </w:rPr>
        <w:t xml:space="preserve"> рамках; </w:t>
      </w:r>
    </w:p>
    <w:p w:rsidR="00750750" w:rsidRDefault="00750750" w:rsidP="00750750">
      <w:pPr>
        <w:pStyle w:val="Default"/>
        <w:spacing w:after="20"/>
        <w:rPr>
          <w:sz w:val="20"/>
          <w:szCs w:val="20"/>
        </w:rPr>
      </w:pPr>
      <w:r>
        <w:rPr>
          <w:sz w:val="20"/>
          <w:szCs w:val="20"/>
        </w:rPr>
        <w:t xml:space="preserve">– </w:t>
      </w:r>
      <w:proofErr w:type="spellStart"/>
      <w:r>
        <w:rPr>
          <w:sz w:val="20"/>
          <w:szCs w:val="20"/>
        </w:rPr>
        <w:t>виявляти</w:t>
      </w:r>
      <w:proofErr w:type="spellEnd"/>
      <w:r>
        <w:rPr>
          <w:sz w:val="20"/>
          <w:szCs w:val="20"/>
        </w:rPr>
        <w:t xml:space="preserve"> </w:t>
      </w:r>
      <w:proofErr w:type="spellStart"/>
      <w:r>
        <w:rPr>
          <w:sz w:val="20"/>
          <w:szCs w:val="20"/>
        </w:rPr>
        <w:t>сутність</w:t>
      </w:r>
      <w:proofErr w:type="spellEnd"/>
      <w:r>
        <w:rPr>
          <w:sz w:val="20"/>
          <w:szCs w:val="20"/>
        </w:rPr>
        <w:t xml:space="preserve"> </w:t>
      </w:r>
      <w:proofErr w:type="spellStart"/>
      <w:r>
        <w:rPr>
          <w:sz w:val="20"/>
          <w:szCs w:val="20"/>
        </w:rPr>
        <w:t>докорінних</w:t>
      </w:r>
      <w:proofErr w:type="spellEnd"/>
      <w:r>
        <w:rPr>
          <w:sz w:val="20"/>
          <w:szCs w:val="20"/>
        </w:rPr>
        <w:t xml:space="preserve"> </w:t>
      </w:r>
      <w:proofErr w:type="spellStart"/>
      <w:r>
        <w:rPr>
          <w:sz w:val="20"/>
          <w:szCs w:val="20"/>
        </w:rPr>
        <w:t>змін</w:t>
      </w:r>
      <w:proofErr w:type="spellEnd"/>
      <w:r>
        <w:rPr>
          <w:sz w:val="20"/>
          <w:szCs w:val="20"/>
        </w:rPr>
        <w:t xml:space="preserve"> в історії </w:t>
      </w:r>
      <w:proofErr w:type="spellStart"/>
      <w:r>
        <w:rPr>
          <w:sz w:val="20"/>
          <w:szCs w:val="20"/>
        </w:rPr>
        <w:t>слов’янських</w:t>
      </w:r>
      <w:proofErr w:type="spellEnd"/>
      <w:r>
        <w:rPr>
          <w:sz w:val="20"/>
          <w:szCs w:val="20"/>
        </w:rPr>
        <w:t xml:space="preserve"> </w:t>
      </w:r>
      <w:proofErr w:type="spellStart"/>
      <w:r>
        <w:rPr>
          <w:sz w:val="20"/>
          <w:szCs w:val="20"/>
        </w:rPr>
        <w:t>країн</w:t>
      </w:r>
      <w:proofErr w:type="spellEnd"/>
      <w:r>
        <w:rPr>
          <w:sz w:val="20"/>
          <w:szCs w:val="20"/>
        </w:rPr>
        <w:t xml:space="preserve"> на </w:t>
      </w:r>
      <w:proofErr w:type="spellStart"/>
      <w:proofErr w:type="gramStart"/>
      <w:r>
        <w:rPr>
          <w:sz w:val="20"/>
          <w:szCs w:val="20"/>
        </w:rPr>
        <w:t>р</w:t>
      </w:r>
      <w:proofErr w:type="gramEnd"/>
      <w:r>
        <w:rPr>
          <w:sz w:val="20"/>
          <w:szCs w:val="20"/>
        </w:rPr>
        <w:t>ізних</w:t>
      </w:r>
      <w:proofErr w:type="spellEnd"/>
      <w:r>
        <w:rPr>
          <w:sz w:val="20"/>
          <w:szCs w:val="20"/>
        </w:rPr>
        <w:t xml:space="preserve"> </w:t>
      </w:r>
      <w:proofErr w:type="spellStart"/>
      <w:r>
        <w:rPr>
          <w:sz w:val="20"/>
          <w:szCs w:val="20"/>
        </w:rPr>
        <w:t>етапах</w:t>
      </w:r>
      <w:proofErr w:type="spellEnd"/>
      <w:r>
        <w:rPr>
          <w:sz w:val="20"/>
          <w:szCs w:val="20"/>
        </w:rPr>
        <w:t xml:space="preserve"> </w:t>
      </w:r>
      <w:proofErr w:type="spellStart"/>
      <w:r>
        <w:rPr>
          <w:sz w:val="20"/>
          <w:szCs w:val="20"/>
        </w:rPr>
        <w:t>їх</w:t>
      </w:r>
      <w:proofErr w:type="spellEnd"/>
      <w:r>
        <w:rPr>
          <w:sz w:val="20"/>
          <w:szCs w:val="20"/>
        </w:rPr>
        <w:t xml:space="preserve"> </w:t>
      </w:r>
      <w:proofErr w:type="spellStart"/>
      <w:r>
        <w:rPr>
          <w:sz w:val="20"/>
          <w:szCs w:val="20"/>
        </w:rPr>
        <w:t>розвитку</w:t>
      </w:r>
      <w:proofErr w:type="spellEnd"/>
      <w:r>
        <w:rPr>
          <w:sz w:val="20"/>
          <w:szCs w:val="20"/>
        </w:rPr>
        <w:t xml:space="preserve">, </w:t>
      </w:r>
      <w:proofErr w:type="spellStart"/>
      <w:r>
        <w:rPr>
          <w:sz w:val="20"/>
          <w:szCs w:val="20"/>
        </w:rPr>
        <w:t>їх</w:t>
      </w:r>
      <w:proofErr w:type="spellEnd"/>
      <w:r>
        <w:rPr>
          <w:sz w:val="20"/>
          <w:szCs w:val="20"/>
        </w:rPr>
        <w:t xml:space="preserve"> </w:t>
      </w:r>
      <w:proofErr w:type="spellStart"/>
      <w:r>
        <w:rPr>
          <w:sz w:val="20"/>
          <w:szCs w:val="20"/>
        </w:rPr>
        <w:t>оригінальність</w:t>
      </w:r>
      <w:proofErr w:type="spellEnd"/>
      <w:r>
        <w:rPr>
          <w:sz w:val="20"/>
          <w:szCs w:val="20"/>
        </w:rPr>
        <w:t xml:space="preserve">, </w:t>
      </w:r>
      <w:proofErr w:type="spellStart"/>
      <w:r>
        <w:rPr>
          <w:sz w:val="20"/>
          <w:szCs w:val="20"/>
        </w:rPr>
        <w:t>взаємозалежність</w:t>
      </w:r>
      <w:proofErr w:type="spellEnd"/>
      <w:r>
        <w:rPr>
          <w:sz w:val="20"/>
          <w:szCs w:val="20"/>
        </w:rPr>
        <w:t xml:space="preserve"> в </w:t>
      </w:r>
      <w:proofErr w:type="spellStart"/>
      <w:r>
        <w:rPr>
          <w:sz w:val="20"/>
          <w:szCs w:val="20"/>
        </w:rPr>
        <w:t>окремих</w:t>
      </w:r>
      <w:proofErr w:type="spellEnd"/>
      <w:r>
        <w:rPr>
          <w:sz w:val="20"/>
          <w:szCs w:val="20"/>
        </w:rPr>
        <w:t xml:space="preserve"> </w:t>
      </w:r>
      <w:proofErr w:type="spellStart"/>
      <w:r>
        <w:rPr>
          <w:sz w:val="20"/>
          <w:szCs w:val="20"/>
        </w:rPr>
        <w:t>регіонах</w:t>
      </w:r>
      <w:proofErr w:type="spellEnd"/>
      <w:r>
        <w:rPr>
          <w:sz w:val="20"/>
          <w:szCs w:val="20"/>
        </w:rPr>
        <w:t xml:space="preserve">; </w:t>
      </w:r>
    </w:p>
    <w:p w:rsidR="00750750" w:rsidRDefault="00750750" w:rsidP="00750750">
      <w:pPr>
        <w:pStyle w:val="Default"/>
        <w:spacing w:after="20"/>
        <w:rPr>
          <w:sz w:val="20"/>
          <w:szCs w:val="20"/>
        </w:rPr>
      </w:pPr>
      <w:r>
        <w:rPr>
          <w:sz w:val="20"/>
          <w:szCs w:val="20"/>
        </w:rPr>
        <w:t xml:space="preserve">– </w:t>
      </w:r>
      <w:proofErr w:type="spellStart"/>
      <w:r>
        <w:rPr>
          <w:sz w:val="20"/>
          <w:szCs w:val="20"/>
        </w:rPr>
        <w:t>користуватися</w:t>
      </w:r>
      <w:proofErr w:type="spellEnd"/>
      <w:r>
        <w:rPr>
          <w:sz w:val="20"/>
          <w:szCs w:val="20"/>
        </w:rPr>
        <w:t xml:space="preserve"> </w:t>
      </w:r>
      <w:proofErr w:type="spellStart"/>
      <w:r>
        <w:rPr>
          <w:sz w:val="20"/>
          <w:szCs w:val="20"/>
        </w:rPr>
        <w:t>науковою</w:t>
      </w:r>
      <w:proofErr w:type="spellEnd"/>
      <w:r>
        <w:rPr>
          <w:sz w:val="20"/>
          <w:szCs w:val="20"/>
        </w:rPr>
        <w:t xml:space="preserve"> </w:t>
      </w:r>
      <w:proofErr w:type="spellStart"/>
      <w:r>
        <w:rPr>
          <w:sz w:val="20"/>
          <w:szCs w:val="20"/>
        </w:rPr>
        <w:t>термінологією</w:t>
      </w:r>
      <w:proofErr w:type="spellEnd"/>
      <w:r>
        <w:rPr>
          <w:sz w:val="20"/>
          <w:szCs w:val="20"/>
        </w:rPr>
        <w:t xml:space="preserve">; </w:t>
      </w:r>
    </w:p>
    <w:p w:rsidR="00750750" w:rsidRDefault="00750750" w:rsidP="00750750">
      <w:pPr>
        <w:pStyle w:val="Default"/>
        <w:spacing w:after="20"/>
        <w:rPr>
          <w:sz w:val="20"/>
          <w:szCs w:val="20"/>
        </w:rPr>
      </w:pPr>
      <w:r>
        <w:rPr>
          <w:sz w:val="20"/>
          <w:szCs w:val="20"/>
        </w:rPr>
        <w:t xml:space="preserve">– </w:t>
      </w:r>
      <w:proofErr w:type="spellStart"/>
      <w:r>
        <w:rPr>
          <w:sz w:val="20"/>
          <w:szCs w:val="20"/>
        </w:rPr>
        <w:t>складати</w:t>
      </w:r>
      <w:proofErr w:type="spellEnd"/>
      <w:r>
        <w:rPr>
          <w:sz w:val="20"/>
          <w:szCs w:val="20"/>
        </w:rPr>
        <w:t xml:space="preserve"> конспект, </w:t>
      </w:r>
      <w:proofErr w:type="spellStart"/>
      <w:r>
        <w:rPr>
          <w:sz w:val="20"/>
          <w:szCs w:val="20"/>
        </w:rPr>
        <w:t>тези</w:t>
      </w:r>
      <w:proofErr w:type="spellEnd"/>
      <w:r>
        <w:rPr>
          <w:sz w:val="20"/>
          <w:szCs w:val="20"/>
        </w:rPr>
        <w:t xml:space="preserve">, </w:t>
      </w:r>
      <w:proofErr w:type="spellStart"/>
      <w:r>
        <w:rPr>
          <w:sz w:val="20"/>
          <w:szCs w:val="20"/>
        </w:rPr>
        <w:t>готувати</w:t>
      </w:r>
      <w:proofErr w:type="spellEnd"/>
      <w:r>
        <w:rPr>
          <w:sz w:val="20"/>
          <w:szCs w:val="20"/>
        </w:rPr>
        <w:t xml:space="preserve"> </w:t>
      </w:r>
      <w:proofErr w:type="spellStart"/>
      <w:r>
        <w:rPr>
          <w:sz w:val="20"/>
          <w:szCs w:val="20"/>
        </w:rPr>
        <w:t>реферати</w:t>
      </w:r>
      <w:proofErr w:type="spellEnd"/>
      <w:r>
        <w:rPr>
          <w:sz w:val="20"/>
          <w:szCs w:val="20"/>
        </w:rPr>
        <w:t xml:space="preserve">, </w:t>
      </w:r>
      <w:proofErr w:type="spellStart"/>
      <w:r>
        <w:rPr>
          <w:sz w:val="20"/>
          <w:szCs w:val="20"/>
        </w:rPr>
        <w:t>доповіді</w:t>
      </w:r>
      <w:proofErr w:type="spellEnd"/>
      <w:r>
        <w:rPr>
          <w:sz w:val="20"/>
          <w:szCs w:val="20"/>
        </w:rPr>
        <w:t xml:space="preserve">; </w:t>
      </w:r>
    </w:p>
    <w:p w:rsidR="00750750" w:rsidRDefault="00750750" w:rsidP="00750750">
      <w:pPr>
        <w:pStyle w:val="Default"/>
        <w:spacing w:after="20"/>
        <w:rPr>
          <w:sz w:val="20"/>
          <w:szCs w:val="20"/>
        </w:rPr>
      </w:pPr>
      <w:r>
        <w:rPr>
          <w:sz w:val="20"/>
          <w:szCs w:val="20"/>
        </w:rPr>
        <w:t xml:space="preserve">– </w:t>
      </w:r>
      <w:proofErr w:type="spellStart"/>
      <w:r>
        <w:rPr>
          <w:sz w:val="20"/>
          <w:szCs w:val="20"/>
        </w:rPr>
        <w:t>працювати</w:t>
      </w:r>
      <w:proofErr w:type="spellEnd"/>
      <w:r>
        <w:rPr>
          <w:sz w:val="20"/>
          <w:szCs w:val="20"/>
        </w:rPr>
        <w:t xml:space="preserve"> </w:t>
      </w:r>
      <w:proofErr w:type="spellStart"/>
      <w:r>
        <w:rPr>
          <w:sz w:val="20"/>
          <w:szCs w:val="20"/>
        </w:rPr>
        <w:t>з</w:t>
      </w:r>
      <w:proofErr w:type="spellEnd"/>
      <w:r>
        <w:rPr>
          <w:sz w:val="20"/>
          <w:szCs w:val="20"/>
        </w:rPr>
        <w:t xml:space="preserve"> </w:t>
      </w:r>
      <w:proofErr w:type="spellStart"/>
      <w:r>
        <w:rPr>
          <w:sz w:val="20"/>
          <w:szCs w:val="20"/>
        </w:rPr>
        <w:t>усіма</w:t>
      </w:r>
      <w:proofErr w:type="spellEnd"/>
      <w:r>
        <w:rPr>
          <w:sz w:val="20"/>
          <w:szCs w:val="20"/>
        </w:rPr>
        <w:t xml:space="preserve"> </w:t>
      </w:r>
      <w:proofErr w:type="spellStart"/>
      <w:r>
        <w:rPr>
          <w:sz w:val="20"/>
          <w:szCs w:val="20"/>
        </w:rPr>
        <w:t>доступними</w:t>
      </w:r>
      <w:proofErr w:type="spellEnd"/>
      <w:r>
        <w:rPr>
          <w:sz w:val="20"/>
          <w:szCs w:val="20"/>
        </w:rPr>
        <w:t xml:space="preserve"> </w:t>
      </w:r>
      <w:proofErr w:type="spellStart"/>
      <w:r>
        <w:rPr>
          <w:sz w:val="20"/>
          <w:szCs w:val="20"/>
        </w:rPr>
        <w:t>джерелами</w:t>
      </w:r>
      <w:proofErr w:type="spellEnd"/>
      <w:r>
        <w:rPr>
          <w:sz w:val="20"/>
          <w:szCs w:val="20"/>
        </w:rPr>
        <w:t xml:space="preserve"> </w:t>
      </w:r>
      <w:proofErr w:type="spellStart"/>
      <w:r>
        <w:rPr>
          <w:sz w:val="20"/>
          <w:szCs w:val="20"/>
        </w:rPr>
        <w:t>знань</w:t>
      </w:r>
      <w:proofErr w:type="spellEnd"/>
      <w:r>
        <w:rPr>
          <w:sz w:val="20"/>
          <w:szCs w:val="20"/>
        </w:rPr>
        <w:t xml:space="preserve"> (документами, </w:t>
      </w:r>
      <w:proofErr w:type="spellStart"/>
      <w:r>
        <w:rPr>
          <w:sz w:val="20"/>
          <w:szCs w:val="20"/>
        </w:rPr>
        <w:t>науково-популярною</w:t>
      </w:r>
      <w:proofErr w:type="spellEnd"/>
      <w:r>
        <w:rPr>
          <w:sz w:val="20"/>
          <w:szCs w:val="20"/>
        </w:rPr>
        <w:t xml:space="preserve"> </w:t>
      </w:r>
      <w:proofErr w:type="spellStart"/>
      <w:r>
        <w:rPr>
          <w:sz w:val="20"/>
          <w:szCs w:val="20"/>
        </w:rPr>
        <w:t>літературою</w:t>
      </w:r>
      <w:proofErr w:type="spellEnd"/>
      <w:r>
        <w:rPr>
          <w:sz w:val="20"/>
          <w:szCs w:val="20"/>
        </w:rPr>
        <w:t xml:space="preserve">, мемуарами, </w:t>
      </w:r>
      <w:proofErr w:type="spellStart"/>
      <w:r>
        <w:rPr>
          <w:sz w:val="20"/>
          <w:szCs w:val="20"/>
        </w:rPr>
        <w:t>періодичною</w:t>
      </w:r>
      <w:proofErr w:type="spellEnd"/>
      <w:r>
        <w:rPr>
          <w:sz w:val="20"/>
          <w:szCs w:val="20"/>
        </w:rPr>
        <w:t xml:space="preserve"> </w:t>
      </w:r>
      <w:proofErr w:type="spellStart"/>
      <w:r>
        <w:rPr>
          <w:sz w:val="20"/>
          <w:szCs w:val="20"/>
        </w:rPr>
        <w:t>пресою</w:t>
      </w:r>
      <w:proofErr w:type="spellEnd"/>
      <w:r>
        <w:rPr>
          <w:sz w:val="20"/>
          <w:szCs w:val="20"/>
        </w:rPr>
        <w:t xml:space="preserve"> </w:t>
      </w:r>
      <w:proofErr w:type="spellStart"/>
      <w:r>
        <w:rPr>
          <w:sz w:val="20"/>
          <w:szCs w:val="20"/>
        </w:rPr>
        <w:t>тощо</w:t>
      </w:r>
      <w:proofErr w:type="spellEnd"/>
      <w:r>
        <w:rPr>
          <w:sz w:val="20"/>
          <w:szCs w:val="20"/>
        </w:rPr>
        <w:t xml:space="preserve">); </w:t>
      </w:r>
    </w:p>
    <w:p w:rsidR="00750750" w:rsidRDefault="00750750" w:rsidP="00750750">
      <w:pPr>
        <w:pStyle w:val="Default"/>
        <w:spacing w:after="20"/>
        <w:rPr>
          <w:sz w:val="20"/>
          <w:szCs w:val="20"/>
        </w:rPr>
      </w:pPr>
      <w:r>
        <w:rPr>
          <w:sz w:val="20"/>
          <w:szCs w:val="20"/>
        </w:rPr>
        <w:t xml:space="preserve">– </w:t>
      </w:r>
      <w:proofErr w:type="spellStart"/>
      <w:r>
        <w:rPr>
          <w:sz w:val="20"/>
          <w:szCs w:val="20"/>
        </w:rPr>
        <w:t>орієнтуватися</w:t>
      </w:r>
      <w:proofErr w:type="spellEnd"/>
      <w:r>
        <w:rPr>
          <w:sz w:val="20"/>
          <w:szCs w:val="20"/>
        </w:rPr>
        <w:t xml:space="preserve"> </w:t>
      </w:r>
      <w:proofErr w:type="gramStart"/>
      <w:r>
        <w:rPr>
          <w:sz w:val="20"/>
          <w:szCs w:val="20"/>
        </w:rPr>
        <w:t>у</w:t>
      </w:r>
      <w:proofErr w:type="gramEnd"/>
      <w:r>
        <w:rPr>
          <w:sz w:val="20"/>
          <w:szCs w:val="20"/>
        </w:rPr>
        <w:t xml:space="preserve"> формах, </w:t>
      </w:r>
      <w:proofErr w:type="spellStart"/>
      <w:r>
        <w:rPr>
          <w:sz w:val="20"/>
          <w:szCs w:val="20"/>
        </w:rPr>
        <w:t>засобах</w:t>
      </w:r>
      <w:proofErr w:type="spellEnd"/>
      <w:r>
        <w:rPr>
          <w:sz w:val="20"/>
          <w:szCs w:val="20"/>
        </w:rPr>
        <w:t xml:space="preserve"> та </w:t>
      </w:r>
      <w:proofErr w:type="spellStart"/>
      <w:r>
        <w:rPr>
          <w:sz w:val="20"/>
          <w:szCs w:val="20"/>
        </w:rPr>
        <w:t>інститутах</w:t>
      </w:r>
      <w:proofErr w:type="spellEnd"/>
      <w:r>
        <w:rPr>
          <w:sz w:val="20"/>
          <w:szCs w:val="20"/>
        </w:rPr>
        <w:t xml:space="preserve"> </w:t>
      </w:r>
      <w:proofErr w:type="spellStart"/>
      <w:r>
        <w:rPr>
          <w:sz w:val="20"/>
          <w:szCs w:val="20"/>
        </w:rPr>
        <w:t>інтелектуального</w:t>
      </w:r>
      <w:proofErr w:type="spellEnd"/>
      <w:r>
        <w:rPr>
          <w:sz w:val="20"/>
          <w:szCs w:val="20"/>
        </w:rPr>
        <w:t xml:space="preserve"> </w:t>
      </w:r>
      <w:proofErr w:type="spellStart"/>
      <w:r>
        <w:rPr>
          <w:sz w:val="20"/>
          <w:szCs w:val="20"/>
        </w:rPr>
        <w:t>спілкування</w:t>
      </w:r>
      <w:proofErr w:type="spellEnd"/>
      <w:r>
        <w:rPr>
          <w:sz w:val="20"/>
          <w:szCs w:val="20"/>
        </w:rPr>
        <w:t xml:space="preserve">. </w:t>
      </w:r>
    </w:p>
    <w:p w:rsidR="00750750" w:rsidRPr="00750750" w:rsidRDefault="00750750" w:rsidP="00750750">
      <w:pPr>
        <w:pStyle w:val="Default"/>
        <w:rPr>
          <w:sz w:val="20"/>
          <w:szCs w:val="20"/>
        </w:rPr>
      </w:pPr>
      <w:r>
        <w:rPr>
          <w:sz w:val="20"/>
          <w:szCs w:val="20"/>
        </w:rPr>
        <w:t xml:space="preserve">– </w:t>
      </w:r>
      <w:proofErr w:type="spellStart"/>
      <w:r>
        <w:rPr>
          <w:sz w:val="20"/>
          <w:szCs w:val="20"/>
        </w:rPr>
        <w:t>вміти</w:t>
      </w:r>
      <w:proofErr w:type="spellEnd"/>
      <w:r>
        <w:rPr>
          <w:sz w:val="20"/>
          <w:szCs w:val="20"/>
        </w:rPr>
        <w:t xml:space="preserve"> </w:t>
      </w:r>
      <w:proofErr w:type="spellStart"/>
      <w:r>
        <w:rPr>
          <w:sz w:val="20"/>
          <w:szCs w:val="20"/>
        </w:rPr>
        <w:t>самостійно</w:t>
      </w:r>
      <w:proofErr w:type="spellEnd"/>
      <w:r>
        <w:rPr>
          <w:sz w:val="20"/>
          <w:szCs w:val="20"/>
        </w:rPr>
        <w:t xml:space="preserve"> </w:t>
      </w:r>
      <w:proofErr w:type="spellStart"/>
      <w:r>
        <w:rPr>
          <w:sz w:val="20"/>
          <w:szCs w:val="20"/>
        </w:rPr>
        <w:t>добувати</w:t>
      </w:r>
      <w:proofErr w:type="spellEnd"/>
      <w:r>
        <w:rPr>
          <w:sz w:val="20"/>
          <w:szCs w:val="20"/>
        </w:rPr>
        <w:t xml:space="preserve"> </w:t>
      </w:r>
      <w:proofErr w:type="spellStart"/>
      <w:r>
        <w:rPr>
          <w:sz w:val="20"/>
          <w:szCs w:val="20"/>
        </w:rPr>
        <w:t>історичну</w:t>
      </w:r>
      <w:proofErr w:type="spellEnd"/>
      <w:r>
        <w:rPr>
          <w:sz w:val="20"/>
          <w:szCs w:val="20"/>
        </w:rPr>
        <w:t xml:space="preserve"> </w:t>
      </w:r>
      <w:proofErr w:type="spellStart"/>
      <w:r>
        <w:rPr>
          <w:sz w:val="20"/>
          <w:szCs w:val="20"/>
        </w:rPr>
        <w:t>інформацію</w:t>
      </w:r>
      <w:proofErr w:type="spellEnd"/>
      <w:r>
        <w:rPr>
          <w:sz w:val="20"/>
          <w:szCs w:val="20"/>
        </w:rPr>
        <w:t xml:space="preserve"> за темою </w:t>
      </w:r>
      <w:proofErr w:type="gramStart"/>
      <w:r>
        <w:rPr>
          <w:sz w:val="20"/>
          <w:szCs w:val="20"/>
        </w:rPr>
        <w:t>на</w:t>
      </w:r>
      <w:proofErr w:type="gramEnd"/>
      <w:r>
        <w:rPr>
          <w:sz w:val="20"/>
          <w:szCs w:val="20"/>
        </w:rPr>
        <w:t xml:space="preserve"> основі </w:t>
      </w:r>
      <w:proofErr w:type="spellStart"/>
      <w:r>
        <w:rPr>
          <w:sz w:val="20"/>
          <w:szCs w:val="20"/>
        </w:rPr>
        <w:t>історичних</w:t>
      </w:r>
      <w:proofErr w:type="spellEnd"/>
      <w:r>
        <w:rPr>
          <w:sz w:val="20"/>
          <w:szCs w:val="20"/>
        </w:rPr>
        <w:t xml:space="preserve"> </w:t>
      </w:r>
      <w:proofErr w:type="spellStart"/>
      <w:r>
        <w:rPr>
          <w:sz w:val="20"/>
          <w:szCs w:val="20"/>
        </w:rPr>
        <w:t>джерел</w:t>
      </w:r>
      <w:proofErr w:type="spellEnd"/>
      <w:r>
        <w:rPr>
          <w:sz w:val="20"/>
          <w:szCs w:val="20"/>
        </w:rPr>
        <w:t xml:space="preserve">. </w:t>
      </w:r>
    </w:p>
    <w:p w:rsidR="00750750" w:rsidRDefault="00750750" w:rsidP="00750750">
      <w:pPr>
        <w:pStyle w:val="Default"/>
        <w:rPr>
          <w:sz w:val="20"/>
          <w:szCs w:val="20"/>
        </w:rPr>
      </w:pPr>
      <w:r>
        <w:rPr>
          <w:sz w:val="20"/>
          <w:szCs w:val="20"/>
        </w:rPr>
        <w:t xml:space="preserve">– </w:t>
      </w:r>
      <w:proofErr w:type="spellStart"/>
      <w:r>
        <w:rPr>
          <w:sz w:val="20"/>
          <w:szCs w:val="20"/>
        </w:rPr>
        <w:t>аналізувати</w:t>
      </w:r>
      <w:proofErr w:type="spellEnd"/>
      <w:r>
        <w:rPr>
          <w:sz w:val="20"/>
          <w:szCs w:val="20"/>
        </w:rPr>
        <w:t xml:space="preserve"> </w:t>
      </w:r>
      <w:proofErr w:type="spellStart"/>
      <w:r>
        <w:rPr>
          <w:sz w:val="20"/>
          <w:szCs w:val="20"/>
        </w:rPr>
        <w:t>й</w:t>
      </w:r>
      <w:proofErr w:type="spellEnd"/>
      <w:r>
        <w:rPr>
          <w:sz w:val="20"/>
          <w:szCs w:val="20"/>
        </w:rPr>
        <w:t xml:space="preserve"> </w:t>
      </w:r>
      <w:proofErr w:type="spellStart"/>
      <w:r>
        <w:rPr>
          <w:sz w:val="20"/>
          <w:szCs w:val="20"/>
        </w:rPr>
        <w:t>узагальнювати</w:t>
      </w:r>
      <w:proofErr w:type="spellEnd"/>
      <w:r>
        <w:rPr>
          <w:sz w:val="20"/>
          <w:szCs w:val="20"/>
        </w:rPr>
        <w:t xml:space="preserve"> </w:t>
      </w:r>
      <w:proofErr w:type="spellStart"/>
      <w:r>
        <w:rPr>
          <w:sz w:val="20"/>
          <w:szCs w:val="20"/>
        </w:rPr>
        <w:t>історичний</w:t>
      </w:r>
      <w:proofErr w:type="spellEnd"/>
      <w:r>
        <w:rPr>
          <w:sz w:val="20"/>
          <w:szCs w:val="20"/>
        </w:rPr>
        <w:t xml:space="preserve"> </w:t>
      </w:r>
      <w:proofErr w:type="spellStart"/>
      <w:r>
        <w:rPr>
          <w:sz w:val="20"/>
          <w:szCs w:val="20"/>
        </w:rPr>
        <w:t>матеріал</w:t>
      </w:r>
      <w:proofErr w:type="spellEnd"/>
      <w:r>
        <w:rPr>
          <w:sz w:val="20"/>
          <w:szCs w:val="20"/>
        </w:rPr>
        <w:t xml:space="preserve"> у </w:t>
      </w:r>
      <w:proofErr w:type="spellStart"/>
      <w:r>
        <w:rPr>
          <w:sz w:val="20"/>
          <w:szCs w:val="20"/>
        </w:rPr>
        <w:t>певній</w:t>
      </w:r>
      <w:proofErr w:type="spellEnd"/>
      <w:r>
        <w:rPr>
          <w:sz w:val="20"/>
          <w:szCs w:val="20"/>
        </w:rPr>
        <w:t xml:space="preserve"> </w:t>
      </w:r>
      <w:proofErr w:type="spellStart"/>
      <w:r>
        <w:rPr>
          <w:sz w:val="20"/>
          <w:szCs w:val="20"/>
        </w:rPr>
        <w:t>системі</w:t>
      </w:r>
      <w:proofErr w:type="spellEnd"/>
      <w:r>
        <w:rPr>
          <w:sz w:val="20"/>
          <w:szCs w:val="20"/>
        </w:rPr>
        <w:t xml:space="preserve">; </w:t>
      </w:r>
      <w:proofErr w:type="spellStart"/>
      <w:r>
        <w:rPr>
          <w:sz w:val="20"/>
          <w:szCs w:val="20"/>
        </w:rPr>
        <w:t>порівнювати</w:t>
      </w:r>
      <w:proofErr w:type="spellEnd"/>
      <w:r>
        <w:rPr>
          <w:sz w:val="20"/>
          <w:szCs w:val="20"/>
        </w:rPr>
        <w:t xml:space="preserve">, </w:t>
      </w:r>
      <w:proofErr w:type="spellStart"/>
      <w:r>
        <w:rPr>
          <w:sz w:val="20"/>
          <w:szCs w:val="20"/>
        </w:rPr>
        <w:t>оцінювати</w:t>
      </w:r>
      <w:proofErr w:type="spellEnd"/>
      <w:r>
        <w:rPr>
          <w:sz w:val="20"/>
          <w:szCs w:val="20"/>
        </w:rPr>
        <w:t xml:space="preserve"> </w:t>
      </w:r>
      <w:proofErr w:type="spellStart"/>
      <w:r>
        <w:rPr>
          <w:sz w:val="20"/>
          <w:szCs w:val="20"/>
        </w:rPr>
        <w:t>історичні</w:t>
      </w:r>
      <w:proofErr w:type="spellEnd"/>
      <w:r>
        <w:rPr>
          <w:sz w:val="20"/>
          <w:szCs w:val="20"/>
        </w:rPr>
        <w:t xml:space="preserve"> </w:t>
      </w:r>
      <w:proofErr w:type="spellStart"/>
      <w:r>
        <w:rPr>
          <w:sz w:val="20"/>
          <w:szCs w:val="20"/>
        </w:rPr>
        <w:t>факти</w:t>
      </w:r>
      <w:proofErr w:type="spellEnd"/>
      <w:r>
        <w:rPr>
          <w:sz w:val="20"/>
          <w:szCs w:val="20"/>
        </w:rPr>
        <w:t xml:space="preserve"> на основі </w:t>
      </w:r>
      <w:proofErr w:type="spellStart"/>
      <w:r>
        <w:rPr>
          <w:sz w:val="20"/>
          <w:szCs w:val="20"/>
        </w:rPr>
        <w:t>здобутих</w:t>
      </w:r>
      <w:proofErr w:type="spellEnd"/>
      <w:r>
        <w:rPr>
          <w:sz w:val="20"/>
          <w:szCs w:val="20"/>
        </w:rPr>
        <w:t xml:space="preserve"> </w:t>
      </w:r>
      <w:proofErr w:type="spellStart"/>
      <w:r>
        <w:rPr>
          <w:sz w:val="20"/>
          <w:szCs w:val="20"/>
        </w:rPr>
        <w:t>із</w:t>
      </w:r>
      <w:proofErr w:type="spellEnd"/>
      <w:r>
        <w:rPr>
          <w:sz w:val="20"/>
          <w:szCs w:val="20"/>
        </w:rPr>
        <w:t xml:space="preserve"> </w:t>
      </w:r>
      <w:proofErr w:type="spellStart"/>
      <w:proofErr w:type="gramStart"/>
      <w:r>
        <w:rPr>
          <w:sz w:val="20"/>
          <w:szCs w:val="20"/>
        </w:rPr>
        <w:t>р</w:t>
      </w:r>
      <w:proofErr w:type="gramEnd"/>
      <w:r>
        <w:rPr>
          <w:sz w:val="20"/>
          <w:szCs w:val="20"/>
        </w:rPr>
        <w:t>ізних</w:t>
      </w:r>
      <w:proofErr w:type="spellEnd"/>
      <w:r>
        <w:rPr>
          <w:sz w:val="20"/>
          <w:szCs w:val="20"/>
        </w:rPr>
        <w:t xml:space="preserve"> </w:t>
      </w:r>
      <w:proofErr w:type="spellStart"/>
      <w:r>
        <w:rPr>
          <w:sz w:val="20"/>
          <w:szCs w:val="20"/>
        </w:rPr>
        <w:t>джерел</w:t>
      </w:r>
      <w:proofErr w:type="spellEnd"/>
      <w:r>
        <w:rPr>
          <w:sz w:val="20"/>
          <w:szCs w:val="20"/>
        </w:rPr>
        <w:t xml:space="preserve"> </w:t>
      </w:r>
      <w:proofErr w:type="spellStart"/>
      <w:r>
        <w:rPr>
          <w:sz w:val="20"/>
          <w:szCs w:val="20"/>
        </w:rPr>
        <w:t>знань</w:t>
      </w:r>
      <w:proofErr w:type="spellEnd"/>
      <w:r>
        <w:rPr>
          <w:sz w:val="20"/>
          <w:szCs w:val="20"/>
        </w:rPr>
        <w:t xml:space="preserve">; </w:t>
      </w:r>
    </w:p>
    <w:p w:rsidR="00750750" w:rsidRPr="00750750" w:rsidRDefault="00750750" w:rsidP="00750750">
      <w:pPr>
        <w:pStyle w:val="Default"/>
        <w:rPr>
          <w:sz w:val="20"/>
          <w:szCs w:val="20"/>
        </w:rPr>
      </w:pPr>
    </w:p>
    <w:p w:rsidR="00750750" w:rsidRPr="00750750" w:rsidRDefault="00750750" w:rsidP="00750750">
      <w:pPr>
        <w:tabs>
          <w:tab w:val="left" w:pos="540"/>
        </w:tabs>
        <w:spacing w:after="0" w:line="240" w:lineRule="auto"/>
        <w:ind w:right="170"/>
        <w:jc w:val="both"/>
        <w:rPr>
          <w:rFonts w:ascii="Times New Roman" w:hAnsi="Times New Roman" w:cs="Times New Roman"/>
          <w:color w:val="000000"/>
          <w:sz w:val="28"/>
          <w:szCs w:val="28"/>
        </w:rPr>
      </w:pPr>
    </w:p>
    <w:p w:rsidR="00750750" w:rsidRDefault="00750750" w:rsidP="00750750">
      <w:pPr>
        <w:pStyle w:val="a9"/>
        <w:jc w:val="both"/>
        <w:rPr>
          <w:szCs w:val="28"/>
          <w:lang w:val="uk-UA"/>
        </w:rPr>
      </w:pPr>
      <w:r>
        <w:rPr>
          <w:szCs w:val="28"/>
          <w:lang w:val="uk-UA"/>
        </w:rPr>
        <w:t xml:space="preserve">Згідно з вимогами освітньо-професійної програми здобувачі вищої освіти повинні досягти таких </w:t>
      </w:r>
      <w:r>
        <w:rPr>
          <w:b/>
          <w:szCs w:val="28"/>
          <w:lang w:val="uk-UA"/>
        </w:rPr>
        <w:t xml:space="preserve">результаті </w:t>
      </w:r>
      <w:proofErr w:type="spellStart"/>
      <w:r>
        <w:rPr>
          <w:b/>
          <w:szCs w:val="28"/>
          <w:lang w:val="uk-UA"/>
        </w:rPr>
        <w:t>внавчання</w:t>
      </w:r>
      <w:proofErr w:type="spellEnd"/>
      <w:r>
        <w:rPr>
          <w:b/>
          <w:szCs w:val="28"/>
          <w:lang w:val="uk-UA"/>
        </w:rPr>
        <w:t xml:space="preserve"> (компетентностей)</w:t>
      </w:r>
      <w:r>
        <w:rPr>
          <w:szCs w:val="28"/>
          <w:lang w:val="uk-UA"/>
        </w:rPr>
        <w:t>:</w:t>
      </w:r>
    </w:p>
    <w:p w:rsidR="00750750" w:rsidRPr="00D64D44" w:rsidRDefault="00750750" w:rsidP="00750750">
      <w:pPr>
        <w:pStyle w:val="a9"/>
        <w:numPr>
          <w:ilvl w:val="0"/>
          <w:numId w:val="1"/>
        </w:numPr>
        <w:tabs>
          <w:tab w:val="left" w:pos="540"/>
        </w:tabs>
        <w:ind w:right="170"/>
        <w:jc w:val="both"/>
        <w:rPr>
          <w:b/>
          <w:szCs w:val="28"/>
          <w:lang w:val="uk-UA"/>
        </w:rPr>
      </w:pPr>
      <w:r>
        <w:rPr>
          <w:color w:val="000000"/>
          <w:szCs w:val="28"/>
          <w:lang w:val="uk-UA"/>
        </w:rPr>
        <w:t>Демонструвати</w:t>
      </w:r>
      <w:r w:rsidRPr="00D64D44">
        <w:rPr>
          <w:color w:val="000000"/>
          <w:szCs w:val="28"/>
          <w:lang w:val="uk-UA"/>
        </w:rPr>
        <w:t xml:space="preserve"> розуміння сутності </w:t>
      </w:r>
      <w:r>
        <w:rPr>
          <w:color w:val="000000"/>
          <w:szCs w:val="28"/>
          <w:lang w:val="uk-UA"/>
        </w:rPr>
        <w:t xml:space="preserve">розвитку </w:t>
      </w:r>
      <w:r w:rsidR="00D64D44">
        <w:rPr>
          <w:color w:val="000000"/>
          <w:szCs w:val="28"/>
          <w:lang w:val="uk-UA"/>
        </w:rPr>
        <w:t xml:space="preserve">«Інтелектуальної історії Європи» </w:t>
      </w:r>
    </w:p>
    <w:p w:rsidR="00750750" w:rsidRDefault="00750750" w:rsidP="00750750">
      <w:pPr>
        <w:pStyle w:val="a9"/>
        <w:numPr>
          <w:ilvl w:val="0"/>
          <w:numId w:val="1"/>
        </w:numPr>
        <w:tabs>
          <w:tab w:val="left" w:pos="540"/>
        </w:tabs>
        <w:ind w:right="170"/>
        <w:jc w:val="both"/>
        <w:rPr>
          <w:b/>
          <w:szCs w:val="28"/>
        </w:rPr>
      </w:pPr>
      <w:proofErr w:type="spellStart"/>
      <w:r>
        <w:t>Демонструвати</w:t>
      </w:r>
      <w:proofErr w:type="spellEnd"/>
      <w:r>
        <w:t xml:space="preserve"> </w:t>
      </w:r>
      <w:proofErr w:type="spellStart"/>
      <w:r>
        <w:t>знання</w:t>
      </w:r>
      <w:proofErr w:type="spellEnd"/>
      <w:r>
        <w:t xml:space="preserve"> про природу </w:t>
      </w:r>
      <w:proofErr w:type="spellStart"/>
      <w:r w:rsidR="00D64D44">
        <w:rPr>
          <w:lang w:val="uk-UA"/>
        </w:rPr>
        <w:t>модулей</w:t>
      </w:r>
      <w:proofErr w:type="spellEnd"/>
      <w:r w:rsidR="00D64D44">
        <w:rPr>
          <w:lang w:val="uk-UA"/>
        </w:rPr>
        <w:t xml:space="preserve"> «Інтелектуальної історії Європи» </w:t>
      </w:r>
      <w:r>
        <w:t xml:space="preserve">у </w:t>
      </w:r>
      <w:proofErr w:type="gramStart"/>
      <w:r>
        <w:t>глобальному</w:t>
      </w:r>
      <w:proofErr w:type="gramEnd"/>
      <w:r>
        <w:t xml:space="preserve">, </w:t>
      </w:r>
      <w:proofErr w:type="spellStart"/>
      <w:r>
        <w:t>регіональному</w:t>
      </w:r>
      <w:proofErr w:type="spellEnd"/>
      <w:r>
        <w:t xml:space="preserve"> та локальному контекстах;</w:t>
      </w:r>
    </w:p>
    <w:p w:rsidR="00750750" w:rsidRDefault="00750750" w:rsidP="00750750">
      <w:pPr>
        <w:pStyle w:val="a9"/>
        <w:numPr>
          <w:ilvl w:val="0"/>
          <w:numId w:val="1"/>
        </w:numPr>
        <w:tabs>
          <w:tab w:val="left" w:pos="540"/>
        </w:tabs>
        <w:ind w:right="170"/>
        <w:jc w:val="both"/>
        <w:rPr>
          <w:b/>
          <w:szCs w:val="28"/>
        </w:rPr>
      </w:pPr>
      <w:proofErr w:type="spellStart"/>
      <w:r>
        <w:rPr>
          <w:color w:val="000000"/>
          <w:szCs w:val="28"/>
        </w:rPr>
        <w:t>Організовувати</w:t>
      </w:r>
      <w:proofErr w:type="spellEnd"/>
      <w:r>
        <w:rPr>
          <w:color w:val="000000"/>
          <w:szCs w:val="28"/>
        </w:rPr>
        <w:t xml:space="preserve"> та </w:t>
      </w:r>
      <w:proofErr w:type="spellStart"/>
      <w:r>
        <w:rPr>
          <w:color w:val="000000"/>
          <w:szCs w:val="28"/>
        </w:rPr>
        <w:t>проводити</w:t>
      </w:r>
      <w:proofErr w:type="spellEnd"/>
      <w:r>
        <w:rPr>
          <w:color w:val="000000"/>
          <w:szCs w:val="28"/>
        </w:rPr>
        <w:t xml:space="preserve"> </w:t>
      </w:r>
      <w:proofErr w:type="spellStart"/>
      <w:r>
        <w:rPr>
          <w:color w:val="000000"/>
          <w:szCs w:val="28"/>
        </w:rPr>
        <w:t>самостійні</w:t>
      </w:r>
      <w:proofErr w:type="spellEnd"/>
      <w:r>
        <w:rPr>
          <w:color w:val="000000"/>
          <w:szCs w:val="28"/>
        </w:rPr>
        <w:t xml:space="preserve"> </w:t>
      </w:r>
      <w:proofErr w:type="spellStart"/>
      <w:r>
        <w:rPr>
          <w:color w:val="000000"/>
          <w:szCs w:val="28"/>
        </w:rPr>
        <w:t>дослідження</w:t>
      </w:r>
      <w:proofErr w:type="spellEnd"/>
      <w:r>
        <w:rPr>
          <w:color w:val="000000"/>
          <w:szCs w:val="28"/>
        </w:rPr>
        <w:t xml:space="preserve"> проблем </w:t>
      </w:r>
      <w:proofErr w:type="spellStart"/>
      <w:r w:rsidR="00D64D44">
        <w:rPr>
          <w:color w:val="000000"/>
          <w:szCs w:val="28"/>
        </w:rPr>
        <w:t>відн</w:t>
      </w:r>
      <w:r w:rsidR="00D64D44">
        <w:rPr>
          <w:color w:val="000000"/>
          <w:szCs w:val="28"/>
          <w:lang w:val="uk-UA"/>
        </w:rPr>
        <w:t>осно</w:t>
      </w:r>
      <w:proofErr w:type="spellEnd"/>
      <w:r w:rsidR="00D64D44">
        <w:rPr>
          <w:color w:val="000000"/>
          <w:szCs w:val="28"/>
          <w:lang w:val="uk-UA"/>
        </w:rPr>
        <w:t xml:space="preserve"> «Інтелектуальної історії Європи»</w:t>
      </w:r>
      <w:r>
        <w:rPr>
          <w:color w:val="000000"/>
          <w:szCs w:val="28"/>
        </w:rPr>
        <w:t xml:space="preserve"> </w:t>
      </w:r>
      <w:proofErr w:type="spellStart"/>
      <w:r>
        <w:rPr>
          <w:color w:val="000000"/>
          <w:szCs w:val="28"/>
        </w:rPr>
        <w:t>із</w:t>
      </w:r>
      <w:proofErr w:type="spellEnd"/>
      <w:r>
        <w:rPr>
          <w:color w:val="000000"/>
          <w:szCs w:val="28"/>
        </w:rPr>
        <w:t xml:space="preserve"> </w:t>
      </w:r>
      <w:proofErr w:type="spellStart"/>
      <w:r>
        <w:rPr>
          <w:color w:val="000000"/>
          <w:szCs w:val="28"/>
        </w:rPr>
        <w:t>використанням</w:t>
      </w:r>
      <w:proofErr w:type="spellEnd"/>
      <w:r>
        <w:rPr>
          <w:color w:val="000000"/>
          <w:szCs w:val="28"/>
        </w:rPr>
        <w:t xml:space="preserve"> наукових </w:t>
      </w:r>
      <w:proofErr w:type="spellStart"/>
      <w:r>
        <w:rPr>
          <w:color w:val="000000"/>
          <w:szCs w:val="28"/>
        </w:rPr>
        <w:t>теорій</w:t>
      </w:r>
      <w:proofErr w:type="spellEnd"/>
      <w:r>
        <w:rPr>
          <w:color w:val="000000"/>
          <w:szCs w:val="28"/>
        </w:rPr>
        <w:t xml:space="preserve"> та </w:t>
      </w:r>
      <w:proofErr w:type="spellStart"/>
      <w:r>
        <w:rPr>
          <w:color w:val="000000"/>
          <w:szCs w:val="28"/>
        </w:rPr>
        <w:t>концепцій</w:t>
      </w:r>
      <w:proofErr w:type="spellEnd"/>
      <w:r>
        <w:rPr>
          <w:color w:val="000000"/>
          <w:szCs w:val="28"/>
        </w:rPr>
        <w:t xml:space="preserve">, наукових </w:t>
      </w:r>
      <w:proofErr w:type="spellStart"/>
      <w:r>
        <w:rPr>
          <w:color w:val="000000"/>
          <w:szCs w:val="28"/>
        </w:rPr>
        <w:t>методів</w:t>
      </w:r>
      <w:proofErr w:type="spellEnd"/>
      <w:r>
        <w:rPr>
          <w:color w:val="000000"/>
          <w:szCs w:val="28"/>
        </w:rPr>
        <w:t xml:space="preserve"> та </w:t>
      </w:r>
      <w:proofErr w:type="spellStart"/>
      <w:r>
        <w:rPr>
          <w:color w:val="000000"/>
          <w:szCs w:val="28"/>
        </w:rPr>
        <w:t>міждисциплінарних</w:t>
      </w:r>
      <w:proofErr w:type="spellEnd"/>
      <w:r>
        <w:rPr>
          <w:color w:val="000000"/>
          <w:szCs w:val="28"/>
        </w:rPr>
        <w:t xml:space="preserve"> </w:t>
      </w:r>
      <w:proofErr w:type="spellStart"/>
      <w:proofErr w:type="gramStart"/>
      <w:r>
        <w:rPr>
          <w:color w:val="000000"/>
          <w:szCs w:val="28"/>
        </w:rPr>
        <w:t>п</w:t>
      </w:r>
      <w:proofErr w:type="gramEnd"/>
      <w:r>
        <w:rPr>
          <w:color w:val="000000"/>
          <w:szCs w:val="28"/>
        </w:rPr>
        <w:t>ідходів</w:t>
      </w:r>
      <w:proofErr w:type="spellEnd"/>
      <w:r>
        <w:rPr>
          <w:color w:val="000000"/>
          <w:szCs w:val="28"/>
        </w:rPr>
        <w:t>;</w:t>
      </w:r>
    </w:p>
    <w:p w:rsidR="00750750" w:rsidRDefault="00750750" w:rsidP="00750750">
      <w:pPr>
        <w:tabs>
          <w:tab w:val="left" w:pos="540"/>
        </w:tabs>
        <w:spacing w:after="0" w:line="240" w:lineRule="auto"/>
        <w:ind w:firstLine="540"/>
        <w:jc w:val="both"/>
        <w:rPr>
          <w:rFonts w:ascii="Times New Roman" w:hAnsi="Times New Roman" w:cs="Times New Roman"/>
          <w:b/>
          <w:snapToGrid w:val="0"/>
          <w:sz w:val="28"/>
          <w:szCs w:val="28"/>
        </w:rPr>
      </w:pPr>
    </w:p>
    <w:p w:rsidR="00750750" w:rsidRDefault="00750750" w:rsidP="00750750">
      <w:pPr>
        <w:spacing w:after="0" w:line="240" w:lineRule="auto"/>
        <w:ind w:firstLine="540"/>
        <w:jc w:val="both"/>
        <w:rPr>
          <w:rFonts w:ascii="Times New Roman" w:hAnsi="Times New Roman" w:cs="Times New Roman"/>
          <w:sz w:val="28"/>
          <w:szCs w:val="28"/>
        </w:rPr>
      </w:pPr>
      <w:proofErr w:type="spellStart"/>
      <w:r>
        <w:rPr>
          <w:rFonts w:ascii="Times New Roman" w:hAnsi="Times New Roman" w:cs="Times New Roman"/>
          <w:sz w:val="28"/>
          <w:szCs w:val="28"/>
        </w:rPr>
        <w:lastRenderedPageBreak/>
        <w:t>Згідно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вимогами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освітньо-професійної</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програми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здобувачі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вищої</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освіти</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повинні</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досягтитаких</w:t>
      </w:r>
      <w:proofErr w:type="spellEnd"/>
      <w:r>
        <w:rPr>
          <w:rFonts w:ascii="Times New Roman" w:hAnsi="Times New Roman" w:cs="Times New Roman"/>
          <w:sz w:val="28"/>
          <w:szCs w:val="28"/>
          <w:lang w:val="uk-UA"/>
        </w:rPr>
        <w:t xml:space="preserve"> </w:t>
      </w:r>
      <w:proofErr w:type="spellStart"/>
      <w:r>
        <w:rPr>
          <w:rFonts w:ascii="Times New Roman" w:hAnsi="Times New Roman" w:cs="Times New Roman"/>
          <w:b/>
          <w:sz w:val="28"/>
          <w:szCs w:val="28"/>
        </w:rPr>
        <w:t>результатів</w:t>
      </w:r>
      <w:proofErr w:type="spellEnd"/>
      <w:r>
        <w:rPr>
          <w:rFonts w:ascii="Times New Roman" w:hAnsi="Times New Roman" w:cs="Times New Roman"/>
          <w:b/>
          <w:sz w:val="28"/>
          <w:szCs w:val="28"/>
          <w:lang w:val="uk-UA"/>
        </w:rPr>
        <w:t xml:space="preserve"> </w:t>
      </w:r>
      <w:proofErr w:type="spellStart"/>
      <w:r>
        <w:rPr>
          <w:rFonts w:ascii="Times New Roman" w:hAnsi="Times New Roman" w:cs="Times New Roman"/>
          <w:b/>
          <w:sz w:val="28"/>
          <w:szCs w:val="28"/>
        </w:rPr>
        <w:t>навчання</w:t>
      </w:r>
      <w:proofErr w:type="spellEnd"/>
      <w:r>
        <w:rPr>
          <w:rFonts w:ascii="Times New Roman" w:hAnsi="Times New Roman" w:cs="Times New Roman"/>
          <w:b/>
          <w:sz w:val="28"/>
          <w:szCs w:val="28"/>
        </w:rPr>
        <w:t xml:space="preserve"> (компетентностей)</w:t>
      </w:r>
      <w:r>
        <w:rPr>
          <w:rFonts w:ascii="Times New Roman" w:hAnsi="Times New Roman" w:cs="Times New Roman"/>
          <w:sz w:val="28"/>
          <w:szCs w:val="28"/>
        </w:rPr>
        <w:t>:</w:t>
      </w:r>
    </w:p>
    <w:p w:rsidR="00D64D44" w:rsidRDefault="00D64D44" w:rsidP="00D64D44">
      <w:pPr>
        <w:pStyle w:val="Default"/>
      </w:pPr>
      <w:r>
        <w:rPr>
          <w:sz w:val="28"/>
          <w:szCs w:val="28"/>
          <w:lang w:val="uk-UA"/>
        </w:rPr>
        <w:t>-д</w:t>
      </w:r>
      <w:proofErr w:type="spellStart"/>
      <w:r w:rsidR="00750750">
        <w:rPr>
          <w:sz w:val="28"/>
          <w:szCs w:val="28"/>
        </w:rPr>
        <w:t>емонструвати</w:t>
      </w:r>
      <w:proofErr w:type="spellEnd"/>
      <w:r w:rsidR="00750750">
        <w:rPr>
          <w:sz w:val="28"/>
          <w:szCs w:val="28"/>
        </w:rPr>
        <w:t xml:space="preserve"> </w:t>
      </w:r>
      <w:proofErr w:type="spellStart"/>
      <w:r w:rsidR="00750750">
        <w:rPr>
          <w:sz w:val="28"/>
          <w:szCs w:val="28"/>
        </w:rPr>
        <w:t>здатність</w:t>
      </w:r>
      <w:proofErr w:type="spellEnd"/>
      <w:r w:rsidR="00750750">
        <w:rPr>
          <w:sz w:val="28"/>
          <w:szCs w:val="28"/>
        </w:rPr>
        <w:t xml:space="preserve"> до </w:t>
      </w:r>
      <w:proofErr w:type="spellStart"/>
      <w:r w:rsidR="00750750">
        <w:rPr>
          <w:sz w:val="28"/>
          <w:szCs w:val="28"/>
        </w:rPr>
        <w:t>подальшого</w:t>
      </w:r>
      <w:proofErr w:type="spellEnd"/>
      <w:r w:rsidR="00750750">
        <w:rPr>
          <w:sz w:val="28"/>
          <w:szCs w:val="28"/>
        </w:rPr>
        <w:t xml:space="preserve"> навчання з високим рівнем </w:t>
      </w:r>
      <w:proofErr w:type="spellStart"/>
      <w:r w:rsidR="00750750">
        <w:rPr>
          <w:sz w:val="28"/>
          <w:szCs w:val="28"/>
        </w:rPr>
        <w:t>автономності</w:t>
      </w:r>
      <w:proofErr w:type="spellEnd"/>
      <w:r w:rsidR="00750750">
        <w:rPr>
          <w:sz w:val="28"/>
          <w:szCs w:val="28"/>
        </w:rPr>
        <w:t>.</w:t>
      </w:r>
      <w:r w:rsidRPr="00D64D44">
        <w:t xml:space="preserve"> </w:t>
      </w:r>
    </w:p>
    <w:p w:rsidR="00D64D44" w:rsidRPr="00D64D44" w:rsidRDefault="00D64D44" w:rsidP="00D64D44">
      <w:pPr>
        <w:pStyle w:val="Default"/>
      </w:pPr>
      <w:r>
        <w:t xml:space="preserve"> </w:t>
      </w:r>
      <w:r>
        <w:rPr>
          <w:lang w:val="uk-UA"/>
        </w:rPr>
        <w:t>-</w:t>
      </w:r>
      <w:proofErr w:type="spellStart"/>
      <w:r>
        <w:rPr>
          <w:sz w:val="23"/>
          <w:szCs w:val="23"/>
        </w:rPr>
        <w:t>пояснити</w:t>
      </w:r>
      <w:proofErr w:type="spellEnd"/>
      <w:r>
        <w:rPr>
          <w:sz w:val="23"/>
          <w:szCs w:val="23"/>
        </w:rPr>
        <w:t xml:space="preserve"> </w:t>
      </w:r>
      <w:proofErr w:type="spellStart"/>
      <w:r>
        <w:rPr>
          <w:sz w:val="23"/>
          <w:szCs w:val="23"/>
        </w:rPr>
        <w:t>зв’язок</w:t>
      </w:r>
      <w:proofErr w:type="spellEnd"/>
      <w:r>
        <w:rPr>
          <w:sz w:val="23"/>
          <w:szCs w:val="23"/>
        </w:rPr>
        <w:t xml:space="preserve"> та </w:t>
      </w:r>
      <w:proofErr w:type="spellStart"/>
      <w:r>
        <w:rPr>
          <w:sz w:val="23"/>
          <w:szCs w:val="23"/>
        </w:rPr>
        <w:t>взаємодію</w:t>
      </w:r>
      <w:proofErr w:type="spellEnd"/>
      <w:r>
        <w:rPr>
          <w:sz w:val="23"/>
          <w:szCs w:val="23"/>
        </w:rPr>
        <w:t xml:space="preserve"> </w:t>
      </w:r>
      <w:proofErr w:type="spellStart"/>
      <w:r>
        <w:rPr>
          <w:sz w:val="23"/>
          <w:szCs w:val="23"/>
        </w:rPr>
        <w:t>ідей</w:t>
      </w:r>
      <w:proofErr w:type="spellEnd"/>
      <w:r>
        <w:rPr>
          <w:sz w:val="23"/>
          <w:szCs w:val="23"/>
        </w:rPr>
        <w:t xml:space="preserve"> </w:t>
      </w:r>
      <w:proofErr w:type="spellStart"/>
      <w:r>
        <w:rPr>
          <w:sz w:val="23"/>
          <w:szCs w:val="23"/>
        </w:rPr>
        <w:t>з</w:t>
      </w:r>
      <w:proofErr w:type="spellEnd"/>
      <w:r>
        <w:rPr>
          <w:sz w:val="23"/>
          <w:szCs w:val="23"/>
        </w:rPr>
        <w:t xml:space="preserve"> </w:t>
      </w:r>
      <w:proofErr w:type="spellStart"/>
      <w:r>
        <w:rPr>
          <w:sz w:val="23"/>
          <w:szCs w:val="23"/>
        </w:rPr>
        <w:t>політичним</w:t>
      </w:r>
      <w:proofErr w:type="spellEnd"/>
      <w:r>
        <w:rPr>
          <w:sz w:val="23"/>
          <w:szCs w:val="23"/>
        </w:rPr>
        <w:t xml:space="preserve">, </w:t>
      </w:r>
      <w:proofErr w:type="spellStart"/>
      <w:r>
        <w:rPr>
          <w:sz w:val="23"/>
          <w:szCs w:val="23"/>
        </w:rPr>
        <w:t>релігійним</w:t>
      </w:r>
      <w:proofErr w:type="spellEnd"/>
      <w:r>
        <w:rPr>
          <w:sz w:val="23"/>
          <w:szCs w:val="23"/>
        </w:rPr>
        <w:t xml:space="preserve">, </w:t>
      </w:r>
      <w:proofErr w:type="spellStart"/>
      <w:r>
        <w:rPr>
          <w:sz w:val="23"/>
          <w:szCs w:val="23"/>
        </w:rPr>
        <w:t>культурним</w:t>
      </w:r>
      <w:proofErr w:type="spellEnd"/>
      <w:r>
        <w:rPr>
          <w:sz w:val="23"/>
          <w:szCs w:val="23"/>
        </w:rPr>
        <w:t xml:space="preserve"> та </w:t>
      </w:r>
      <w:proofErr w:type="spellStart"/>
      <w:r>
        <w:rPr>
          <w:sz w:val="23"/>
          <w:szCs w:val="23"/>
        </w:rPr>
        <w:t>економічним</w:t>
      </w:r>
      <w:proofErr w:type="spellEnd"/>
      <w:r>
        <w:rPr>
          <w:sz w:val="23"/>
          <w:szCs w:val="23"/>
        </w:rPr>
        <w:t xml:space="preserve"> </w:t>
      </w:r>
      <w:proofErr w:type="spellStart"/>
      <w:r>
        <w:rPr>
          <w:sz w:val="23"/>
          <w:szCs w:val="23"/>
        </w:rPr>
        <w:t>життям</w:t>
      </w:r>
      <w:proofErr w:type="spellEnd"/>
      <w:r>
        <w:rPr>
          <w:sz w:val="23"/>
          <w:szCs w:val="23"/>
        </w:rPr>
        <w:t xml:space="preserve"> </w:t>
      </w:r>
      <w:proofErr w:type="spellStart"/>
      <w:r>
        <w:rPr>
          <w:sz w:val="23"/>
          <w:szCs w:val="23"/>
        </w:rPr>
        <w:t>європейських</w:t>
      </w:r>
      <w:proofErr w:type="spellEnd"/>
      <w:r>
        <w:rPr>
          <w:sz w:val="23"/>
          <w:szCs w:val="23"/>
        </w:rPr>
        <w:t xml:space="preserve"> </w:t>
      </w:r>
      <w:proofErr w:type="spellStart"/>
      <w:r>
        <w:rPr>
          <w:sz w:val="23"/>
          <w:szCs w:val="23"/>
        </w:rPr>
        <w:t>суспільств</w:t>
      </w:r>
      <w:proofErr w:type="spellEnd"/>
      <w:r>
        <w:rPr>
          <w:sz w:val="23"/>
          <w:szCs w:val="23"/>
        </w:rPr>
        <w:t xml:space="preserve">; </w:t>
      </w:r>
    </w:p>
    <w:p w:rsidR="00D64D44" w:rsidRDefault="00D64D44" w:rsidP="00D64D44">
      <w:pPr>
        <w:pStyle w:val="Default"/>
        <w:spacing w:after="27"/>
        <w:rPr>
          <w:sz w:val="23"/>
          <w:szCs w:val="23"/>
        </w:rPr>
      </w:pPr>
      <w:r>
        <w:rPr>
          <w:sz w:val="23"/>
          <w:szCs w:val="23"/>
        </w:rPr>
        <w:t xml:space="preserve">- </w:t>
      </w:r>
      <w:proofErr w:type="spellStart"/>
      <w:r>
        <w:rPr>
          <w:sz w:val="23"/>
          <w:szCs w:val="23"/>
        </w:rPr>
        <w:t>орієнтуватися</w:t>
      </w:r>
      <w:proofErr w:type="spellEnd"/>
      <w:r>
        <w:rPr>
          <w:sz w:val="23"/>
          <w:szCs w:val="23"/>
        </w:rPr>
        <w:t xml:space="preserve"> </w:t>
      </w:r>
      <w:proofErr w:type="gramStart"/>
      <w:r>
        <w:rPr>
          <w:sz w:val="23"/>
          <w:szCs w:val="23"/>
        </w:rPr>
        <w:t>у</w:t>
      </w:r>
      <w:proofErr w:type="gramEnd"/>
      <w:r>
        <w:rPr>
          <w:sz w:val="23"/>
          <w:szCs w:val="23"/>
        </w:rPr>
        <w:t xml:space="preserve"> формах, </w:t>
      </w:r>
      <w:proofErr w:type="spellStart"/>
      <w:r>
        <w:rPr>
          <w:sz w:val="23"/>
          <w:szCs w:val="23"/>
        </w:rPr>
        <w:t>засобах</w:t>
      </w:r>
      <w:proofErr w:type="spellEnd"/>
      <w:r>
        <w:rPr>
          <w:sz w:val="23"/>
          <w:szCs w:val="23"/>
        </w:rPr>
        <w:t xml:space="preserve"> та </w:t>
      </w:r>
      <w:proofErr w:type="spellStart"/>
      <w:r>
        <w:rPr>
          <w:sz w:val="23"/>
          <w:szCs w:val="23"/>
        </w:rPr>
        <w:t>інститутах</w:t>
      </w:r>
      <w:proofErr w:type="spellEnd"/>
      <w:r>
        <w:rPr>
          <w:sz w:val="23"/>
          <w:szCs w:val="23"/>
        </w:rPr>
        <w:t xml:space="preserve"> </w:t>
      </w:r>
      <w:proofErr w:type="spellStart"/>
      <w:r>
        <w:rPr>
          <w:sz w:val="23"/>
          <w:szCs w:val="23"/>
        </w:rPr>
        <w:t>інтелектуального</w:t>
      </w:r>
      <w:proofErr w:type="spellEnd"/>
      <w:r>
        <w:rPr>
          <w:sz w:val="23"/>
          <w:szCs w:val="23"/>
        </w:rPr>
        <w:t xml:space="preserve"> </w:t>
      </w:r>
      <w:proofErr w:type="spellStart"/>
      <w:r>
        <w:rPr>
          <w:sz w:val="23"/>
          <w:szCs w:val="23"/>
        </w:rPr>
        <w:t>спілкування</w:t>
      </w:r>
      <w:proofErr w:type="spellEnd"/>
      <w:r>
        <w:rPr>
          <w:sz w:val="23"/>
          <w:szCs w:val="23"/>
        </w:rPr>
        <w:t xml:space="preserve">. </w:t>
      </w:r>
    </w:p>
    <w:p w:rsidR="00D64D44" w:rsidRDefault="00D64D44" w:rsidP="00D64D44">
      <w:pPr>
        <w:pStyle w:val="Default"/>
        <w:spacing w:after="27"/>
        <w:rPr>
          <w:sz w:val="23"/>
          <w:szCs w:val="23"/>
        </w:rPr>
      </w:pPr>
      <w:r>
        <w:rPr>
          <w:sz w:val="23"/>
          <w:szCs w:val="23"/>
        </w:rPr>
        <w:t xml:space="preserve">- </w:t>
      </w:r>
      <w:proofErr w:type="spellStart"/>
      <w:r>
        <w:rPr>
          <w:sz w:val="23"/>
          <w:szCs w:val="23"/>
        </w:rPr>
        <w:t>працювати</w:t>
      </w:r>
      <w:proofErr w:type="spellEnd"/>
      <w:r>
        <w:rPr>
          <w:sz w:val="23"/>
          <w:szCs w:val="23"/>
        </w:rPr>
        <w:t xml:space="preserve"> </w:t>
      </w:r>
      <w:proofErr w:type="spellStart"/>
      <w:r>
        <w:rPr>
          <w:sz w:val="23"/>
          <w:szCs w:val="23"/>
        </w:rPr>
        <w:t>з</w:t>
      </w:r>
      <w:proofErr w:type="spellEnd"/>
      <w:r>
        <w:rPr>
          <w:sz w:val="23"/>
          <w:szCs w:val="23"/>
        </w:rPr>
        <w:t xml:space="preserve"> комплексом </w:t>
      </w:r>
      <w:proofErr w:type="spellStart"/>
      <w:r>
        <w:rPr>
          <w:sz w:val="23"/>
          <w:szCs w:val="23"/>
        </w:rPr>
        <w:t>документальних</w:t>
      </w:r>
      <w:proofErr w:type="spellEnd"/>
      <w:r>
        <w:rPr>
          <w:sz w:val="23"/>
          <w:szCs w:val="23"/>
        </w:rPr>
        <w:t xml:space="preserve"> </w:t>
      </w:r>
      <w:proofErr w:type="spellStart"/>
      <w:r>
        <w:rPr>
          <w:sz w:val="23"/>
          <w:szCs w:val="23"/>
        </w:rPr>
        <w:t>джерел</w:t>
      </w:r>
      <w:proofErr w:type="spellEnd"/>
      <w:r>
        <w:rPr>
          <w:sz w:val="23"/>
          <w:szCs w:val="23"/>
        </w:rPr>
        <w:t xml:space="preserve">; </w:t>
      </w:r>
    </w:p>
    <w:p w:rsidR="00D64D44" w:rsidRDefault="00D64D44" w:rsidP="00D64D44">
      <w:pPr>
        <w:pStyle w:val="Default"/>
        <w:spacing w:after="27"/>
        <w:rPr>
          <w:sz w:val="23"/>
          <w:szCs w:val="23"/>
        </w:rPr>
      </w:pPr>
      <w:r>
        <w:rPr>
          <w:sz w:val="23"/>
          <w:szCs w:val="23"/>
        </w:rPr>
        <w:t xml:space="preserve">- вести </w:t>
      </w:r>
      <w:proofErr w:type="spellStart"/>
      <w:r>
        <w:rPr>
          <w:sz w:val="23"/>
          <w:szCs w:val="23"/>
        </w:rPr>
        <w:t>самостійні</w:t>
      </w:r>
      <w:proofErr w:type="spellEnd"/>
      <w:r>
        <w:rPr>
          <w:sz w:val="23"/>
          <w:szCs w:val="23"/>
        </w:rPr>
        <w:t xml:space="preserve"> </w:t>
      </w:r>
      <w:proofErr w:type="spellStart"/>
      <w:r>
        <w:rPr>
          <w:sz w:val="23"/>
          <w:szCs w:val="23"/>
        </w:rPr>
        <w:t>дослідження</w:t>
      </w:r>
      <w:proofErr w:type="spellEnd"/>
      <w:r>
        <w:rPr>
          <w:sz w:val="23"/>
          <w:szCs w:val="23"/>
        </w:rPr>
        <w:t xml:space="preserve"> в межах </w:t>
      </w:r>
      <w:proofErr w:type="spellStart"/>
      <w:r>
        <w:rPr>
          <w:sz w:val="23"/>
          <w:szCs w:val="23"/>
        </w:rPr>
        <w:t>дисципліни</w:t>
      </w:r>
      <w:proofErr w:type="spellEnd"/>
      <w:r>
        <w:rPr>
          <w:sz w:val="23"/>
          <w:szCs w:val="23"/>
        </w:rPr>
        <w:t xml:space="preserve">; </w:t>
      </w:r>
    </w:p>
    <w:p w:rsidR="00D64D44" w:rsidRDefault="00D64D44" w:rsidP="00D64D44">
      <w:pPr>
        <w:pStyle w:val="Default"/>
        <w:spacing w:after="27"/>
        <w:rPr>
          <w:sz w:val="23"/>
          <w:szCs w:val="23"/>
        </w:rPr>
      </w:pPr>
      <w:r>
        <w:rPr>
          <w:sz w:val="23"/>
          <w:szCs w:val="23"/>
        </w:rPr>
        <w:t xml:space="preserve">- </w:t>
      </w:r>
      <w:proofErr w:type="spellStart"/>
      <w:r>
        <w:rPr>
          <w:sz w:val="23"/>
          <w:szCs w:val="23"/>
        </w:rPr>
        <w:t>застосовувати</w:t>
      </w:r>
      <w:proofErr w:type="spellEnd"/>
      <w:r>
        <w:rPr>
          <w:sz w:val="23"/>
          <w:szCs w:val="23"/>
        </w:rPr>
        <w:t xml:space="preserve"> на </w:t>
      </w:r>
      <w:proofErr w:type="spellStart"/>
      <w:r>
        <w:rPr>
          <w:sz w:val="23"/>
          <w:szCs w:val="23"/>
        </w:rPr>
        <w:t>практиці</w:t>
      </w:r>
      <w:proofErr w:type="spellEnd"/>
      <w:r>
        <w:rPr>
          <w:sz w:val="23"/>
          <w:szCs w:val="23"/>
        </w:rPr>
        <w:t xml:space="preserve"> </w:t>
      </w:r>
      <w:proofErr w:type="spellStart"/>
      <w:r>
        <w:rPr>
          <w:sz w:val="23"/>
          <w:szCs w:val="23"/>
        </w:rPr>
        <w:t>знання</w:t>
      </w:r>
      <w:proofErr w:type="spellEnd"/>
      <w:r>
        <w:rPr>
          <w:sz w:val="23"/>
          <w:szCs w:val="23"/>
        </w:rPr>
        <w:t xml:space="preserve">, </w:t>
      </w:r>
      <w:proofErr w:type="spellStart"/>
      <w:r>
        <w:rPr>
          <w:sz w:val="23"/>
          <w:szCs w:val="23"/>
        </w:rPr>
        <w:t>отримані</w:t>
      </w:r>
      <w:proofErr w:type="spellEnd"/>
      <w:r>
        <w:rPr>
          <w:sz w:val="23"/>
          <w:szCs w:val="23"/>
        </w:rPr>
        <w:t xml:space="preserve"> в </w:t>
      </w:r>
      <w:proofErr w:type="spellStart"/>
      <w:r>
        <w:rPr>
          <w:sz w:val="23"/>
          <w:szCs w:val="23"/>
        </w:rPr>
        <w:t>процесі</w:t>
      </w:r>
      <w:proofErr w:type="spellEnd"/>
      <w:r>
        <w:rPr>
          <w:sz w:val="23"/>
          <w:szCs w:val="23"/>
        </w:rPr>
        <w:t xml:space="preserve"> </w:t>
      </w:r>
      <w:proofErr w:type="spellStart"/>
      <w:r>
        <w:rPr>
          <w:sz w:val="23"/>
          <w:szCs w:val="23"/>
        </w:rPr>
        <w:t>навчання</w:t>
      </w:r>
      <w:proofErr w:type="spellEnd"/>
      <w:r>
        <w:rPr>
          <w:sz w:val="23"/>
          <w:szCs w:val="23"/>
        </w:rPr>
        <w:t xml:space="preserve">; </w:t>
      </w:r>
    </w:p>
    <w:p w:rsidR="00D64D44" w:rsidRDefault="00D64D44" w:rsidP="00D64D44">
      <w:pPr>
        <w:pStyle w:val="Default"/>
        <w:rPr>
          <w:sz w:val="23"/>
          <w:szCs w:val="23"/>
        </w:rPr>
      </w:pPr>
      <w:r>
        <w:rPr>
          <w:sz w:val="23"/>
          <w:szCs w:val="23"/>
        </w:rPr>
        <w:t xml:space="preserve">- </w:t>
      </w:r>
      <w:proofErr w:type="spellStart"/>
      <w:r>
        <w:rPr>
          <w:sz w:val="23"/>
          <w:szCs w:val="23"/>
        </w:rPr>
        <w:t>надавати</w:t>
      </w:r>
      <w:proofErr w:type="spellEnd"/>
      <w:r>
        <w:rPr>
          <w:sz w:val="23"/>
          <w:szCs w:val="23"/>
        </w:rPr>
        <w:t xml:space="preserve"> </w:t>
      </w:r>
      <w:proofErr w:type="spellStart"/>
      <w:r>
        <w:rPr>
          <w:sz w:val="23"/>
          <w:szCs w:val="23"/>
        </w:rPr>
        <w:t>квалі</w:t>
      </w:r>
      <w:proofErr w:type="gramStart"/>
      <w:r>
        <w:rPr>
          <w:sz w:val="23"/>
          <w:szCs w:val="23"/>
        </w:rPr>
        <w:t>ф</w:t>
      </w:r>
      <w:proofErr w:type="gramEnd"/>
      <w:r>
        <w:rPr>
          <w:sz w:val="23"/>
          <w:szCs w:val="23"/>
        </w:rPr>
        <w:t>іковані</w:t>
      </w:r>
      <w:proofErr w:type="spellEnd"/>
      <w:r>
        <w:rPr>
          <w:sz w:val="23"/>
          <w:szCs w:val="23"/>
        </w:rPr>
        <w:t xml:space="preserve"> </w:t>
      </w:r>
      <w:proofErr w:type="spellStart"/>
      <w:r>
        <w:rPr>
          <w:sz w:val="23"/>
          <w:szCs w:val="23"/>
        </w:rPr>
        <w:t>консультації</w:t>
      </w:r>
      <w:proofErr w:type="spellEnd"/>
      <w:r>
        <w:rPr>
          <w:sz w:val="23"/>
          <w:szCs w:val="23"/>
        </w:rPr>
        <w:t xml:space="preserve"> </w:t>
      </w:r>
      <w:proofErr w:type="spellStart"/>
      <w:r>
        <w:rPr>
          <w:sz w:val="23"/>
          <w:szCs w:val="23"/>
        </w:rPr>
        <w:t>з</w:t>
      </w:r>
      <w:proofErr w:type="spellEnd"/>
      <w:r>
        <w:rPr>
          <w:sz w:val="23"/>
          <w:szCs w:val="23"/>
        </w:rPr>
        <w:t xml:space="preserve"> </w:t>
      </w:r>
      <w:proofErr w:type="spellStart"/>
      <w:r>
        <w:rPr>
          <w:sz w:val="23"/>
          <w:szCs w:val="23"/>
        </w:rPr>
        <w:t>проблемних</w:t>
      </w:r>
      <w:proofErr w:type="spellEnd"/>
      <w:r>
        <w:rPr>
          <w:sz w:val="23"/>
          <w:szCs w:val="23"/>
        </w:rPr>
        <w:t xml:space="preserve"> </w:t>
      </w:r>
      <w:proofErr w:type="spellStart"/>
      <w:r>
        <w:rPr>
          <w:sz w:val="23"/>
          <w:szCs w:val="23"/>
        </w:rPr>
        <w:t>питань</w:t>
      </w:r>
      <w:proofErr w:type="spellEnd"/>
      <w:r>
        <w:rPr>
          <w:sz w:val="23"/>
          <w:szCs w:val="23"/>
        </w:rPr>
        <w:t xml:space="preserve">, </w:t>
      </w:r>
      <w:proofErr w:type="spellStart"/>
      <w:r>
        <w:rPr>
          <w:sz w:val="23"/>
          <w:szCs w:val="23"/>
        </w:rPr>
        <w:t>що</w:t>
      </w:r>
      <w:proofErr w:type="spellEnd"/>
      <w:r>
        <w:rPr>
          <w:sz w:val="23"/>
          <w:szCs w:val="23"/>
        </w:rPr>
        <w:t xml:space="preserve"> </w:t>
      </w:r>
      <w:proofErr w:type="spellStart"/>
      <w:r>
        <w:rPr>
          <w:sz w:val="23"/>
          <w:szCs w:val="23"/>
        </w:rPr>
        <w:t>вивчаються</w:t>
      </w:r>
      <w:proofErr w:type="spellEnd"/>
      <w:r>
        <w:rPr>
          <w:sz w:val="23"/>
          <w:szCs w:val="23"/>
        </w:rPr>
        <w:t xml:space="preserve"> в межах </w:t>
      </w:r>
    </w:p>
    <w:p w:rsidR="00750750" w:rsidRDefault="00750750" w:rsidP="00D64D44">
      <w:pPr>
        <w:pStyle w:val="a3"/>
        <w:tabs>
          <w:tab w:val="left" w:pos="142"/>
        </w:tabs>
        <w:suppressAutoHyphens/>
        <w:jc w:val="both"/>
        <w:rPr>
          <w:sz w:val="28"/>
          <w:szCs w:val="28"/>
        </w:rPr>
      </w:pPr>
    </w:p>
    <w:p w:rsidR="00750750" w:rsidRDefault="00750750" w:rsidP="00750750">
      <w:pPr>
        <w:tabs>
          <w:tab w:val="left" w:pos="540"/>
        </w:tabs>
        <w:spacing w:after="0" w:line="240" w:lineRule="auto"/>
        <w:ind w:firstLine="540"/>
        <w:jc w:val="both"/>
        <w:rPr>
          <w:rFonts w:ascii="Times New Roman" w:hAnsi="Times New Roman" w:cs="Times New Roman"/>
          <w:b/>
          <w:snapToGrid w:val="0"/>
          <w:sz w:val="28"/>
          <w:szCs w:val="28"/>
          <w:lang w:val="uk-UA"/>
        </w:rPr>
      </w:pPr>
    </w:p>
    <w:p w:rsidR="00750750" w:rsidRDefault="00750750" w:rsidP="00750750">
      <w:pPr>
        <w:tabs>
          <w:tab w:val="left" w:pos="540"/>
        </w:tabs>
        <w:spacing w:after="0" w:line="240" w:lineRule="auto"/>
        <w:ind w:firstLine="540"/>
        <w:jc w:val="both"/>
        <w:rPr>
          <w:rFonts w:ascii="Times New Roman" w:hAnsi="Times New Roman" w:cs="Times New Roman"/>
          <w:b/>
          <w:snapToGrid w:val="0"/>
          <w:sz w:val="24"/>
          <w:szCs w:val="24"/>
          <w:lang w:val="uk-UA"/>
        </w:rPr>
      </w:pPr>
    </w:p>
    <w:p w:rsidR="00750750" w:rsidRDefault="00750750" w:rsidP="00750750">
      <w:pPr>
        <w:autoSpaceDE w:val="0"/>
        <w:autoSpaceDN w:val="0"/>
        <w:adjustRightInd w:val="0"/>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highlight w:val="yellow"/>
          <w:lang w:val="uk-UA"/>
        </w:rPr>
        <w:t>Організація навчання:</w:t>
      </w:r>
      <w:r>
        <w:rPr>
          <w:rFonts w:ascii="Times New Roman" w:hAnsi="Times New Roman" w:cs="Times New Roman"/>
          <w:b/>
          <w:sz w:val="28"/>
          <w:szCs w:val="28"/>
          <w:lang w:val="uk-UA"/>
        </w:rPr>
        <w:t xml:space="preserve">  перелік тем ( загальні блоки) </w:t>
      </w:r>
    </w:p>
    <w:p w:rsidR="00D64D44" w:rsidRPr="00635252" w:rsidRDefault="00D64D44" w:rsidP="00D64D44">
      <w:pPr>
        <w:jc w:val="both"/>
        <w:rPr>
          <w:rFonts w:ascii="Times New Roman" w:hAnsi="Times New Roman" w:cs="Times New Roman"/>
          <w:sz w:val="28"/>
          <w:szCs w:val="28"/>
          <w:lang w:val="uk-UA"/>
        </w:rPr>
      </w:pPr>
      <w:r w:rsidRPr="00635252">
        <w:rPr>
          <w:rFonts w:ascii="Times New Roman" w:hAnsi="Times New Roman" w:cs="Times New Roman"/>
          <w:b/>
          <w:i/>
          <w:sz w:val="28"/>
          <w:szCs w:val="28"/>
          <w:lang w:val="uk-UA"/>
        </w:rPr>
        <w:t xml:space="preserve">Розділ І.  </w:t>
      </w:r>
      <w:r w:rsidRPr="00635252">
        <w:rPr>
          <w:rFonts w:ascii="Times New Roman" w:hAnsi="Times New Roman" w:cs="Times New Roman"/>
          <w:sz w:val="28"/>
          <w:szCs w:val="28"/>
          <w:lang w:val="uk-UA"/>
        </w:rPr>
        <w:t>:</w:t>
      </w:r>
      <w:r w:rsidRPr="00635252">
        <w:rPr>
          <w:rFonts w:ascii="Times New Roman" w:hAnsi="Times New Roman" w:cs="Times New Roman"/>
          <w:b/>
          <w:i/>
          <w:sz w:val="28"/>
          <w:szCs w:val="28"/>
          <w:lang w:val="uk-UA"/>
        </w:rPr>
        <w:t xml:space="preserve"> </w:t>
      </w:r>
      <w:r w:rsidRPr="00635252">
        <w:rPr>
          <w:rFonts w:ascii="Times New Roman" w:hAnsi="Times New Roman" w:cs="Times New Roman"/>
          <w:sz w:val="28"/>
          <w:szCs w:val="28"/>
          <w:lang w:val="uk-UA"/>
        </w:rPr>
        <w:t xml:space="preserve">Романтизм в європейській культурі. </w:t>
      </w:r>
      <w:r w:rsidRPr="00635252">
        <w:rPr>
          <w:rFonts w:ascii="Times New Roman" w:hAnsi="Times New Roman" w:cs="Times New Roman"/>
          <w:bCs/>
          <w:iCs/>
          <w:sz w:val="28"/>
          <w:szCs w:val="28"/>
          <w:lang w:val="uk-UA"/>
        </w:rPr>
        <w:t xml:space="preserve">Національні ідеї та націоналізм в Європі. </w:t>
      </w:r>
      <w:r w:rsidRPr="00635252">
        <w:rPr>
          <w:rFonts w:ascii="Times New Roman" w:hAnsi="Times New Roman" w:cs="Times New Roman"/>
          <w:sz w:val="28"/>
          <w:szCs w:val="28"/>
          <w:lang w:val="uk-UA"/>
        </w:rPr>
        <w:t xml:space="preserve">Становлення позитивістського мислення. Поширення </w:t>
      </w:r>
      <w:proofErr w:type="spellStart"/>
      <w:r w:rsidRPr="00635252">
        <w:rPr>
          <w:rFonts w:ascii="Times New Roman" w:hAnsi="Times New Roman" w:cs="Times New Roman"/>
          <w:sz w:val="28"/>
          <w:szCs w:val="28"/>
          <w:lang w:val="uk-UA"/>
        </w:rPr>
        <w:t>дарвіністських</w:t>
      </w:r>
      <w:proofErr w:type="spellEnd"/>
      <w:r w:rsidRPr="00635252">
        <w:rPr>
          <w:rFonts w:ascii="Times New Roman" w:hAnsi="Times New Roman" w:cs="Times New Roman"/>
          <w:sz w:val="28"/>
          <w:szCs w:val="28"/>
          <w:lang w:val="uk-UA"/>
        </w:rPr>
        <w:t xml:space="preserve"> ідей</w:t>
      </w:r>
    </w:p>
    <w:p w:rsidR="00D64D44" w:rsidRPr="00635252" w:rsidRDefault="00D64D44" w:rsidP="00D64D44">
      <w:pPr>
        <w:snapToGrid w:val="0"/>
        <w:spacing w:line="240" w:lineRule="auto"/>
        <w:ind w:left="113" w:right="113"/>
        <w:rPr>
          <w:rFonts w:ascii="Times New Roman" w:hAnsi="Times New Roman" w:cs="Times New Roman"/>
          <w:b/>
          <w:i/>
          <w:sz w:val="28"/>
          <w:szCs w:val="28"/>
          <w:lang w:val="uk-UA"/>
        </w:rPr>
      </w:pPr>
    </w:p>
    <w:p w:rsidR="00D64D44" w:rsidRPr="00635252" w:rsidRDefault="00D64D44" w:rsidP="00D64D44">
      <w:pPr>
        <w:snapToGrid w:val="0"/>
        <w:spacing w:line="240" w:lineRule="auto"/>
        <w:jc w:val="both"/>
        <w:rPr>
          <w:rFonts w:ascii="Times New Roman" w:hAnsi="Times New Roman" w:cs="Times New Roman"/>
          <w:i/>
          <w:sz w:val="28"/>
          <w:szCs w:val="28"/>
          <w:lang w:val="uk-UA"/>
        </w:rPr>
      </w:pPr>
      <w:r w:rsidRPr="00635252">
        <w:rPr>
          <w:rFonts w:ascii="Times New Roman" w:hAnsi="Times New Roman" w:cs="Times New Roman"/>
          <w:i/>
          <w:sz w:val="28"/>
          <w:szCs w:val="28"/>
          <w:lang w:val="uk-UA"/>
        </w:rPr>
        <w:t xml:space="preserve">Тема 1. </w:t>
      </w:r>
      <w:r w:rsidRPr="00635252">
        <w:rPr>
          <w:rFonts w:ascii="Times New Roman" w:hAnsi="Times New Roman" w:cs="Times New Roman"/>
          <w:b/>
          <w:sz w:val="28"/>
          <w:szCs w:val="28"/>
          <w:lang w:val="uk-UA"/>
        </w:rPr>
        <w:t>Тема 1</w:t>
      </w:r>
      <w:r w:rsidRPr="00635252">
        <w:rPr>
          <w:rFonts w:ascii="Times New Roman" w:hAnsi="Times New Roman" w:cs="Times New Roman"/>
          <w:b/>
          <w:bCs/>
          <w:sz w:val="28"/>
          <w:szCs w:val="28"/>
          <w:lang w:val="uk-UA"/>
        </w:rPr>
        <w:t>.</w:t>
      </w:r>
      <w:r w:rsidRPr="00635252">
        <w:rPr>
          <w:rFonts w:ascii="Times New Roman" w:hAnsi="Times New Roman" w:cs="Times New Roman"/>
          <w:bCs/>
          <w:sz w:val="28"/>
          <w:szCs w:val="28"/>
          <w:lang w:val="uk-UA"/>
        </w:rPr>
        <w:t xml:space="preserve"> </w:t>
      </w:r>
      <w:r w:rsidRPr="00635252">
        <w:rPr>
          <w:rFonts w:ascii="Times New Roman" w:hAnsi="Times New Roman" w:cs="Times New Roman"/>
          <w:i/>
          <w:sz w:val="28"/>
          <w:szCs w:val="28"/>
          <w:lang w:val="uk-UA"/>
        </w:rPr>
        <w:t>Вступ до спецкурсу Інтелектуальна історія Європи. Романтизм в європейській культурі</w:t>
      </w:r>
    </w:p>
    <w:p w:rsidR="00D64D44" w:rsidRPr="00635252" w:rsidRDefault="00D64D44" w:rsidP="00D64D44">
      <w:pPr>
        <w:pStyle w:val="a3"/>
        <w:numPr>
          <w:ilvl w:val="0"/>
          <w:numId w:val="9"/>
        </w:numPr>
        <w:tabs>
          <w:tab w:val="clear" w:pos="720"/>
          <w:tab w:val="left" w:pos="540"/>
        </w:tabs>
        <w:spacing w:before="0" w:beforeAutospacing="0" w:after="0" w:afterAutospacing="0"/>
        <w:ind w:left="0" w:firstLine="0"/>
        <w:jc w:val="both"/>
        <w:rPr>
          <w:bCs/>
          <w:sz w:val="28"/>
          <w:szCs w:val="28"/>
        </w:rPr>
      </w:pPr>
      <w:r w:rsidRPr="00635252">
        <w:rPr>
          <w:sz w:val="28"/>
          <w:szCs w:val="28"/>
        </w:rPr>
        <w:t>Предмет, об’єкт спецкурсу</w:t>
      </w:r>
      <w:r w:rsidRPr="00635252">
        <w:rPr>
          <w:bCs/>
          <w:sz w:val="28"/>
          <w:szCs w:val="28"/>
        </w:rPr>
        <w:t>.</w:t>
      </w:r>
    </w:p>
    <w:p w:rsidR="00D64D44" w:rsidRPr="00635252" w:rsidRDefault="00D64D44" w:rsidP="00D64D44">
      <w:pPr>
        <w:pStyle w:val="a3"/>
        <w:numPr>
          <w:ilvl w:val="0"/>
          <w:numId w:val="9"/>
        </w:numPr>
        <w:tabs>
          <w:tab w:val="clear" w:pos="720"/>
          <w:tab w:val="left" w:pos="540"/>
        </w:tabs>
        <w:spacing w:before="0" w:beforeAutospacing="0" w:after="0" w:afterAutospacing="0"/>
        <w:ind w:left="0" w:firstLine="0"/>
        <w:jc w:val="both"/>
        <w:rPr>
          <w:bCs/>
          <w:sz w:val="28"/>
          <w:szCs w:val="28"/>
        </w:rPr>
      </w:pPr>
      <w:r w:rsidRPr="00635252">
        <w:rPr>
          <w:sz w:val="28"/>
          <w:szCs w:val="28"/>
        </w:rPr>
        <w:t>Джерела вивчення інтелектуальної історії Європи.</w:t>
      </w:r>
      <w:r w:rsidRPr="00635252">
        <w:rPr>
          <w:bCs/>
          <w:sz w:val="28"/>
          <w:szCs w:val="28"/>
        </w:rPr>
        <w:t xml:space="preserve"> </w:t>
      </w:r>
    </w:p>
    <w:p w:rsidR="00D64D44" w:rsidRPr="00635252" w:rsidRDefault="00D64D44" w:rsidP="00D64D44">
      <w:pPr>
        <w:pStyle w:val="a3"/>
        <w:numPr>
          <w:ilvl w:val="0"/>
          <w:numId w:val="9"/>
        </w:numPr>
        <w:tabs>
          <w:tab w:val="clear" w:pos="720"/>
          <w:tab w:val="left" w:pos="540"/>
        </w:tabs>
        <w:spacing w:before="0" w:beforeAutospacing="0" w:after="0" w:afterAutospacing="0"/>
        <w:ind w:left="0" w:firstLine="0"/>
        <w:jc w:val="both"/>
        <w:rPr>
          <w:b/>
          <w:bCs/>
          <w:i/>
          <w:iCs/>
          <w:sz w:val="28"/>
          <w:szCs w:val="28"/>
        </w:rPr>
      </w:pPr>
      <w:r w:rsidRPr="00635252">
        <w:rPr>
          <w:sz w:val="28"/>
          <w:szCs w:val="28"/>
        </w:rPr>
        <w:t>Зародження і розвиток феномену романтизму у Європі.</w:t>
      </w:r>
    </w:p>
    <w:p w:rsidR="00D64D44" w:rsidRPr="00635252" w:rsidRDefault="00D64D44" w:rsidP="00D64D44">
      <w:pPr>
        <w:snapToGrid w:val="0"/>
        <w:spacing w:line="240" w:lineRule="auto"/>
        <w:jc w:val="both"/>
        <w:rPr>
          <w:rFonts w:ascii="Times New Roman" w:hAnsi="Times New Roman" w:cs="Times New Roman"/>
          <w:i/>
          <w:sz w:val="28"/>
          <w:szCs w:val="28"/>
          <w:lang w:val="uk-UA"/>
        </w:rPr>
      </w:pPr>
    </w:p>
    <w:p w:rsidR="00D64D44" w:rsidRPr="00635252" w:rsidRDefault="00D64D44" w:rsidP="00D64D44">
      <w:pPr>
        <w:spacing w:line="240" w:lineRule="auto"/>
        <w:jc w:val="both"/>
        <w:rPr>
          <w:rFonts w:ascii="Times New Roman" w:hAnsi="Times New Roman" w:cs="Times New Roman"/>
          <w:bCs/>
          <w:i/>
          <w:iCs/>
          <w:sz w:val="28"/>
          <w:szCs w:val="28"/>
          <w:lang w:val="uk-UA"/>
        </w:rPr>
      </w:pPr>
      <w:r w:rsidRPr="00635252">
        <w:rPr>
          <w:rFonts w:ascii="Times New Roman" w:hAnsi="Times New Roman" w:cs="Times New Roman"/>
          <w:i/>
          <w:sz w:val="28"/>
          <w:szCs w:val="28"/>
          <w:lang w:val="uk-UA"/>
        </w:rPr>
        <w:t>Тема 2. Національні ідеї та націоналізм в Європі</w:t>
      </w:r>
      <w:r w:rsidRPr="00635252">
        <w:rPr>
          <w:rFonts w:ascii="Times New Roman" w:hAnsi="Times New Roman" w:cs="Times New Roman"/>
          <w:bCs/>
          <w:i/>
          <w:iCs/>
          <w:sz w:val="28"/>
          <w:szCs w:val="28"/>
          <w:lang w:val="uk-UA"/>
        </w:rPr>
        <w:t xml:space="preserve"> </w:t>
      </w:r>
    </w:p>
    <w:p w:rsidR="00D64D44" w:rsidRPr="00635252" w:rsidRDefault="00D64D44" w:rsidP="00D64D44">
      <w:pPr>
        <w:numPr>
          <w:ilvl w:val="0"/>
          <w:numId w:val="10"/>
        </w:numPr>
        <w:tabs>
          <w:tab w:val="clear" w:pos="720"/>
          <w:tab w:val="num" w:pos="540"/>
        </w:tabs>
        <w:spacing w:after="0" w:line="240" w:lineRule="auto"/>
        <w:ind w:right="-5" w:hanging="720"/>
        <w:jc w:val="both"/>
        <w:rPr>
          <w:rFonts w:ascii="Times New Roman" w:hAnsi="Times New Roman" w:cs="Times New Roman"/>
          <w:bCs/>
          <w:iCs/>
          <w:sz w:val="28"/>
          <w:szCs w:val="28"/>
          <w:lang w:val="uk-UA"/>
        </w:rPr>
      </w:pPr>
      <w:r w:rsidRPr="00635252">
        <w:rPr>
          <w:rFonts w:ascii="Times New Roman" w:hAnsi="Times New Roman" w:cs="Times New Roman"/>
          <w:bCs/>
          <w:iCs/>
          <w:sz w:val="28"/>
          <w:szCs w:val="28"/>
          <w:lang w:val="uk-UA"/>
        </w:rPr>
        <w:t>Основні трактовки поняття «нація».</w:t>
      </w:r>
    </w:p>
    <w:p w:rsidR="00D64D44" w:rsidRPr="00635252" w:rsidRDefault="00D64D44" w:rsidP="00D64D44">
      <w:pPr>
        <w:numPr>
          <w:ilvl w:val="0"/>
          <w:numId w:val="10"/>
        </w:numPr>
        <w:tabs>
          <w:tab w:val="clear" w:pos="720"/>
          <w:tab w:val="num" w:pos="540"/>
        </w:tabs>
        <w:spacing w:after="0" w:line="240" w:lineRule="auto"/>
        <w:ind w:right="-5" w:hanging="720"/>
        <w:jc w:val="both"/>
        <w:rPr>
          <w:rFonts w:ascii="Times New Roman" w:hAnsi="Times New Roman" w:cs="Times New Roman"/>
          <w:bCs/>
          <w:iCs/>
          <w:sz w:val="28"/>
          <w:szCs w:val="28"/>
          <w:lang w:val="uk-UA"/>
        </w:rPr>
      </w:pPr>
      <w:r w:rsidRPr="00635252">
        <w:rPr>
          <w:rFonts w:ascii="Times New Roman" w:hAnsi="Times New Roman" w:cs="Times New Roman"/>
          <w:bCs/>
          <w:iCs/>
          <w:sz w:val="28"/>
          <w:szCs w:val="28"/>
          <w:lang w:val="uk-UA"/>
        </w:rPr>
        <w:t>Етапи розвитку національних рухів в Європі.</w:t>
      </w:r>
    </w:p>
    <w:p w:rsidR="00D64D44" w:rsidRPr="00635252" w:rsidRDefault="00D64D44" w:rsidP="00D64D44">
      <w:pPr>
        <w:numPr>
          <w:ilvl w:val="0"/>
          <w:numId w:val="10"/>
        </w:numPr>
        <w:tabs>
          <w:tab w:val="clear" w:pos="720"/>
          <w:tab w:val="num" w:pos="540"/>
        </w:tabs>
        <w:spacing w:after="0" w:line="240" w:lineRule="auto"/>
        <w:ind w:right="-5" w:hanging="720"/>
        <w:jc w:val="both"/>
        <w:rPr>
          <w:rFonts w:ascii="Times New Roman" w:hAnsi="Times New Roman" w:cs="Times New Roman"/>
          <w:bCs/>
          <w:iCs/>
          <w:sz w:val="28"/>
          <w:szCs w:val="28"/>
          <w:lang w:val="uk-UA"/>
        </w:rPr>
      </w:pPr>
      <w:r w:rsidRPr="00635252">
        <w:rPr>
          <w:rFonts w:ascii="Times New Roman" w:hAnsi="Times New Roman" w:cs="Times New Roman"/>
          <w:bCs/>
          <w:iCs/>
          <w:sz w:val="28"/>
          <w:szCs w:val="28"/>
          <w:lang w:val="uk-UA"/>
        </w:rPr>
        <w:t>Сутність націоналізму.</w:t>
      </w:r>
    </w:p>
    <w:p w:rsidR="00D64D44" w:rsidRPr="00635252" w:rsidRDefault="00D64D44" w:rsidP="00D64D44">
      <w:pPr>
        <w:numPr>
          <w:ilvl w:val="0"/>
          <w:numId w:val="10"/>
        </w:numPr>
        <w:tabs>
          <w:tab w:val="clear" w:pos="720"/>
          <w:tab w:val="num" w:pos="540"/>
        </w:tabs>
        <w:spacing w:after="0" w:line="240" w:lineRule="auto"/>
        <w:ind w:right="-5" w:hanging="720"/>
        <w:jc w:val="both"/>
        <w:rPr>
          <w:rFonts w:ascii="Times New Roman" w:hAnsi="Times New Roman" w:cs="Times New Roman"/>
          <w:bCs/>
          <w:iCs/>
          <w:sz w:val="28"/>
          <w:szCs w:val="28"/>
          <w:lang w:val="uk-UA"/>
        </w:rPr>
      </w:pPr>
      <w:r w:rsidRPr="00635252">
        <w:rPr>
          <w:rFonts w:ascii="Times New Roman" w:hAnsi="Times New Roman" w:cs="Times New Roman"/>
          <w:bCs/>
          <w:iCs/>
          <w:sz w:val="28"/>
          <w:szCs w:val="28"/>
          <w:lang w:val="uk-UA"/>
        </w:rPr>
        <w:t>Типи націоналізму.</w:t>
      </w:r>
    </w:p>
    <w:p w:rsidR="00D64D44" w:rsidRPr="00635252" w:rsidRDefault="00D64D44" w:rsidP="00D64D44">
      <w:pPr>
        <w:spacing w:line="240" w:lineRule="auto"/>
        <w:jc w:val="both"/>
        <w:rPr>
          <w:rFonts w:ascii="Times New Roman" w:hAnsi="Times New Roman" w:cs="Times New Roman"/>
          <w:i/>
          <w:sz w:val="28"/>
          <w:szCs w:val="28"/>
          <w:lang w:val="uk-UA"/>
        </w:rPr>
      </w:pPr>
    </w:p>
    <w:p w:rsidR="00D64D44" w:rsidRPr="00635252" w:rsidRDefault="00D64D44" w:rsidP="00D64D44">
      <w:pPr>
        <w:pStyle w:val="a3"/>
        <w:snapToGrid w:val="0"/>
        <w:spacing w:before="0"/>
        <w:jc w:val="both"/>
        <w:rPr>
          <w:bCs/>
          <w:i/>
          <w:iCs/>
          <w:sz w:val="28"/>
          <w:szCs w:val="28"/>
        </w:rPr>
      </w:pPr>
      <w:r w:rsidRPr="00635252">
        <w:rPr>
          <w:i/>
          <w:sz w:val="28"/>
          <w:szCs w:val="28"/>
        </w:rPr>
        <w:t xml:space="preserve">Тема 3. Становлення позитивістського мислення  </w:t>
      </w:r>
    </w:p>
    <w:p w:rsidR="00D64D44" w:rsidRPr="00635252" w:rsidRDefault="00D64D44" w:rsidP="00D64D44">
      <w:pPr>
        <w:numPr>
          <w:ilvl w:val="0"/>
          <w:numId w:val="11"/>
        </w:numPr>
        <w:tabs>
          <w:tab w:val="clear" w:pos="720"/>
          <w:tab w:val="num" w:pos="540"/>
        </w:tabs>
        <w:spacing w:before="100" w:beforeAutospacing="1" w:after="100" w:afterAutospacing="1" w:line="240" w:lineRule="auto"/>
        <w:ind w:hanging="720"/>
        <w:rPr>
          <w:rFonts w:ascii="Times New Roman" w:hAnsi="Times New Roman" w:cs="Times New Roman"/>
          <w:sz w:val="28"/>
          <w:szCs w:val="28"/>
          <w:lang w:val="uk-UA"/>
        </w:rPr>
      </w:pPr>
      <w:hyperlink r:id="rId5" w:anchor="1#1" w:history="1">
        <w:r w:rsidRPr="00635252">
          <w:rPr>
            <w:rStyle w:val="aa"/>
            <w:rFonts w:ascii="Times New Roman" w:hAnsi="Times New Roman" w:cs="Times New Roman"/>
            <w:sz w:val="28"/>
            <w:szCs w:val="28"/>
            <w:lang w:val="uk-UA"/>
          </w:rPr>
          <w:t>Перший позитивізм</w:t>
        </w:r>
      </w:hyperlink>
      <w:r w:rsidRPr="00635252">
        <w:rPr>
          <w:rFonts w:ascii="Times New Roman" w:hAnsi="Times New Roman" w:cs="Times New Roman"/>
          <w:sz w:val="28"/>
          <w:szCs w:val="28"/>
          <w:lang w:val="uk-UA"/>
        </w:rPr>
        <w:t xml:space="preserve"> (представники, ідеї)</w:t>
      </w:r>
    </w:p>
    <w:p w:rsidR="00D64D44" w:rsidRPr="00635252" w:rsidRDefault="00D64D44" w:rsidP="00D64D44">
      <w:pPr>
        <w:numPr>
          <w:ilvl w:val="0"/>
          <w:numId w:val="11"/>
        </w:numPr>
        <w:tabs>
          <w:tab w:val="clear" w:pos="720"/>
          <w:tab w:val="num" w:pos="540"/>
        </w:tabs>
        <w:spacing w:before="100" w:beforeAutospacing="1" w:after="100" w:afterAutospacing="1" w:line="240" w:lineRule="auto"/>
        <w:ind w:hanging="720"/>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Другий позитивізм </w:t>
      </w:r>
    </w:p>
    <w:p w:rsidR="00D64D44" w:rsidRPr="00635252" w:rsidRDefault="00D64D44" w:rsidP="00D64D44">
      <w:pPr>
        <w:numPr>
          <w:ilvl w:val="0"/>
          <w:numId w:val="11"/>
        </w:numPr>
        <w:tabs>
          <w:tab w:val="clear" w:pos="720"/>
          <w:tab w:val="num" w:pos="540"/>
        </w:tabs>
        <w:spacing w:before="100" w:beforeAutospacing="1" w:after="100" w:afterAutospacing="1" w:line="240" w:lineRule="auto"/>
        <w:ind w:hanging="720"/>
        <w:rPr>
          <w:rFonts w:ascii="Times New Roman" w:hAnsi="Times New Roman" w:cs="Times New Roman"/>
          <w:sz w:val="28"/>
          <w:szCs w:val="28"/>
          <w:lang w:val="uk-UA"/>
        </w:rPr>
      </w:pPr>
      <w:hyperlink r:id="rId6" w:anchor="1" w:history="1">
        <w:r w:rsidRPr="00635252">
          <w:rPr>
            <w:rStyle w:val="aa"/>
            <w:rFonts w:ascii="Times New Roman" w:hAnsi="Times New Roman" w:cs="Times New Roman"/>
            <w:sz w:val="28"/>
            <w:szCs w:val="28"/>
            <w:lang w:val="uk-UA"/>
          </w:rPr>
          <w:t>Неопозитивізм</w:t>
        </w:r>
      </w:hyperlink>
      <w:r w:rsidRPr="00635252">
        <w:rPr>
          <w:rFonts w:ascii="Times New Roman" w:hAnsi="Times New Roman" w:cs="Times New Roman"/>
          <w:sz w:val="28"/>
          <w:szCs w:val="28"/>
          <w:lang w:val="uk-UA"/>
        </w:rPr>
        <w:t xml:space="preserve"> </w:t>
      </w:r>
    </w:p>
    <w:p w:rsidR="00D64D44" w:rsidRPr="00635252" w:rsidRDefault="00D64D44" w:rsidP="00D64D44">
      <w:pPr>
        <w:numPr>
          <w:ilvl w:val="0"/>
          <w:numId w:val="11"/>
        </w:numPr>
        <w:tabs>
          <w:tab w:val="clear" w:pos="720"/>
          <w:tab w:val="num" w:pos="540"/>
        </w:tabs>
        <w:spacing w:before="100" w:beforeAutospacing="1" w:after="100" w:afterAutospacing="1" w:line="240" w:lineRule="auto"/>
        <w:ind w:hanging="720"/>
        <w:rPr>
          <w:rFonts w:ascii="Times New Roman" w:hAnsi="Times New Roman" w:cs="Times New Roman"/>
          <w:sz w:val="28"/>
          <w:szCs w:val="28"/>
          <w:lang w:val="uk-UA"/>
        </w:rPr>
      </w:pPr>
      <w:hyperlink r:id="rId7" w:anchor="2" w:history="1">
        <w:r w:rsidRPr="00635252">
          <w:rPr>
            <w:rStyle w:val="aa"/>
            <w:rFonts w:ascii="Times New Roman" w:hAnsi="Times New Roman" w:cs="Times New Roman"/>
            <w:sz w:val="28"/>
            <w:szCs w:val="28"/>
            <w:lang w:val="uk-UA"/>
          </w:rPr>
          <w:t>Основні поняття постпозитивізм</w:t>
        </w:r>
      </w:hyperlink>
      <w:r w:rsidRPr="00635252">
        <w:rPr>
          <w:rFonts w:ascii="Times New Roman" w:hAnsi="Times New Roman" w:cs="Times New Roman"/>
          <w:sz w:val="28"/>
          <w:szCs w:val="28"/>
          <w:lang w:val="uk-UA"/>
        </w:rPr>
        <w:t xml:space="preserve">у </w:t>
      </w:r>
    </w:p>
    <w:p w:rsidR="00D64D44" w:rsidRPr="00635252" w:rsidRDefault="00D64D44" w:rsidP="00D64D44">
      <w:pPr>
        <w:tabs>
          <w:tab w:val="left" w:pos="284"/>
          <w:tab w:val="left" w:pos="567"/>
        </w:tabs>
        <w:spacing w:line="240" w:lineRule="auto"/>
        <w:jc w:val="both"/>
        <w:rPr>
          <w:rFonts w:ascii="Times New Roman" w:hAnsi="Times New Roman" w:cs="Times New Roman"/>
          <w:i/>
          <w:sz w:val="28"/>
          <w:szCs w:val="28"/>
          <w:lang w:val="uk-UA"/>
        </w:rPr>
      </w:pPr>
      <w:r w:rsidRPr="00635252">
        <w:rPr>
          <w:rFonts w:ascii="Times New Roman" w:hAnsi="Times New Roman" w:cs="Times New Roman"/>
          <w:i/>
          <w:sz w:val="28"/>
          <w:szCs w:val="28"/>
          <w:lang w:val="uk-UA"/>
        </w:rPr>
        <w:t xml:space="preserve">Тема 4. Поширення </w:t>
      </w:r>
      <w:proofErr w:type="spellStart"/>
      <w:r w:rsidRPr="00635252">
        <w:rPr>
          <w:rFonts w:ascii="Times New Roman" w:hAnsi="Times New Roman" w:cs="Times New Roman"/>
          <w:i/>
          <w:sz w:val="28"/>
          <w:szCs w:val="28"/>
          <w:lang w:val="uk-UA"/>
        </w:rPr>
        <w:t>дарвіністських</w:t>
      </w:r>
      <w:proofErr w:type="spellEnd"/>
      <w:r w:rsidRPr="00635252">
        <w:rPr>
          <w:rFonts w:ascii="Times New Roman" w:hAnsi="Times New Roman" w:cs="Times New Roman"/>
          <w:i/>
          <w:sz w:val="28"/>
          <w:szCs w:val="28"/>
          <w:lang w:val="uk-UA"/>
        </w:rPr>
        <w:t xml:space="preserve"> ідей</w:t>
      </w:r>
    </w:p>
    <w:p w:rsidR="00D64D44" w:rsidRPr="00635252" w:rsidRDefault="00D64D44" w:rsidP="00D64D44">
      <w:pPr>
        <w:rPr>
          <w:rFonts w:ascii="Times New Roman" w:hAnsi="Times New Roman" w:cs="Times New Roman"/>
          <w:sz w:val="28"/>
          <w:szCs w:val="28"/>
          <w:lang w:val="uk-UA"/>
        </w:rPr>
      </w:pPr>
      <w:r w:rsidRPr="00635252">
        <w:rPr>
          <w:rFonts w:ascii="Times New Roman" w:hAnsi="Times New Roman" w:cs="Times New Roman"/>
          <w:sz w:val="28"/>
          <w:szCs w:val="28"/>
          <w:lang w:val="uk-UA"/>
        </w:rPr>
        <w:lastRenderedPageBreak/>
        <w:t>1.Чарльз Роберт Дарвін – біографічний нарис</w:t>
      </w:r>
    </w:p>
    <w:p w:rsidR="00D64D44" w:rsidRPr="00635252" w:rsidRDefault="00D64D44" w:rsidP="00D64D44">
      <w:pPr>
        <w:rPr>
          <w:rFonts w:ascii="Times New Roman" w:hAnsi="Times New Roman" w:cs="Times New Roman"/>
          <w:sz w:val="28"/>
          <w:szCs w:val="28"/>
          <w:lang w:val="uk-UA"/>
        </w:rPr>
      </w:pPr>
      <w:r w:rsidRPr="00635252">
        <w:rPr>
          <w:rFonts w:ascii="Times New Roman" w:hAnsi="Times New Roman" w:cs="Times New Roman"/>
          <w:sz w:val="28"/>
          <w:szCs w:val="28"/>
          <w:lang w:val="uk-UA"/>
        </w:rPr>
        <w:t>2. Наукова діяльність Дарвіна</w:t>
      </w:r>
    </w:p>
    <w:p w:rsidR="00D64D44" w:rsidRPr="00635252" w:rsidRDefault="00D64D44" w:rsidP="00D64D44">
      <w:pPr>
        <w:rPr>
          <w:rFonts w:ascii="Times New Roman" w:hAnsi="Times New Roman" w:cs="Times New Roman"/>
          <w:sz w:val="28"/>
          <w:szCs w:val="28"/>
          <w:lang w:val="uk-UA"/>
        </w:rPr>
      </w:pPr>
      <w:r w:rsidRPr="00635252">
        <w:rPr>
          <w:rFonts w:ascii="Times New Roman" w:hAnsi="Times New Roman" w:cs="Times New Roman"/>
          <w:sz w:val="28"/>
          <w:szCs w:val="28"/>
          <w:lang w:val="uk-UA"/>
        </w:rPr>
        <w:t>3. Дарвін і релігія</w:t>
      </w:r>
    </w:p>
    <w:p w:rsidR="00D64D44" w:rsidRPr="00635252" w:rsidRDefault="00D64D44" w:rsidP="00D64D44">
      <w:pPr>
        <w:rPr>
          <w:rFonts w:ascii="Times New Roman" w:hAnsi="Times New Roman" w:cs="Times New Roman"/>
          <w:sz w:val="28"/>
          <w:szCs w:val="28"/>
          <w:lang w:val="uk-UA"/>
        </w:rPr>
      </w:pPr>
      <w:r w:rsidRPr="00635252">
        <w:rPr>
          <w:rFonts w:ascii="Times New Roman" w:hAnsi="Times New Roman" w:cs="Times New Roman"/>
          <w:sz w:val="28"/>
          <w:szCs w:val="28"/>
          <w:lang w:val="uk-UA"/>
        </w:rPr>
        <w:t>4. Еволюційне вчення</w:t>
      </w:r>
    </w:p>
    <w:p w:rsidR="00D64D44" w:rsidRPr="00635252" w:rsidRDefault="00D64D44" w:rsidP="00D64D44">
      <w:pPr>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5. Ернст </w:t>
      </w:r>
      <w:proofErr w:type="spellStart"/>
      <w:r w:rsidRPr="00635252">
        <w:rPr>
          <w:rFonts w:ascii="Times New Roman" w:hAnsi="Times New Roman" w:cs="Times New Roman"/>
          <w:sz w:val="28"/>
          <w:szCs w:val="28"/>
          <w:lang w:val="uk-UA"/>
        </w:rPr>
        <w:t>Геккель</w:t>
      </w:r>
      <w:proofErr w:type="spellEnd"/>
      <w:r w:rsidRPr="00635252">
        <w:rPr>
          <w:rFonts w:ascii="Times New Roman" w:hAnsi="Times New Roman" w:cs="Times New Roman"/>
          <w:sz w:val="28"/>
          <w:szCs w:val="28"/>
          <w:lang w:val="uk-UA"/>
        </w:rPr>
        <w:t xml:space="preserve"> і розповсюдження дарвінізму</w:t>
      </w:r>
    </w:p>
    <w:p w:rsidR="00D64D44" w:rsidRPr="00635252" w:rsidRDefault="00D64D44" w:rsidP="00D64D44">
      <w:pPr>
        <w:tabs>
          <w:tab w:val="left" w:pos="284"/>
          <w:tab w:val="left" w:pos="567"/>
        </w:tabs>
        <w:spacing w:line="240" w:lineRule="auto"/>
        <w:jc w:val="both"/>
        <w:rPr>
          <w:rFonts w:ascii="Times New Roman" w:hAnsi="Times New Roman" w:cs="Times New Roman"/>
          <w:i/>
          <w:sz w:val="28"/>
          <w:szCs w:val="28"/>
          <w:lang w:val="uk-UA"/>
        </w:rPr>
      </w:pPr>
    </w:p>
    <w:p w:rsidR="00D64D44" w:rsidRPr="00635252" w:rsidRDefault="00D64D44" w:rsidP="00D64D44">
      <w:pPr>
        <w:snapToGrid w:val="0"/>
        <w:spacing w:line="240" w:lineRule="auto"/>
        <w:ind w:left="113" w:right="113"/>
        <w:rPr>
          <w:rFonts w:ascii="Times New Roman" w:hAnsi="Times New Roman" w:cs="Times New Roman"/>
          <w:b/>
          <w:i/>
          <w:sz w:val="28"/>
          <w:szCs w:val="28"/>
          <w:lang w:val="uk-UA"/>
        </w:rPr>
      </w:pPr>
      <w:r w:rsidRPr="00635252">
        <w:rPr>
          <w:rFonts w:ascii="Times New Roman" w:hAnsi="Times New Roman" w:cs="Times New Roman"/>
          <w:b/>
          <w:i/>
          <w:sz w:val="28"/>
          <w:szCs w:val="28"/>
          <w:lang w:val="uk-UA"/>
        </w:rPr>
        <w:t xml:space="preserve">Розділ  ІІ. </w:t>
      </w:r>
      <w:r w:rsidRPr="00635252">
        <w:rPr>
          <w:rFonts w:ascii="Times New Roman" w:hAnsi="Times New Roman" w:cs="Times New Roman"/>
          <w:sz w:val="28"/>
          <w:szCs w:val="28"/>
          <w:lang w:val="uk-UA"/>
        </w:rPr>
        <w:t>Ідеологія марксизму. Колективістські ідеології в Європі ХХ ст. Ідеї лібералізму та конституціоналізму в Європі. Ідея Європи в історії</w:t>
      </w:r>
      <w:r w:rsidRPr="00635252">
        <w:rPr>
          <w:rFonts w:ascii="Times New Roman" w:hAnsi="Times New Roman" w:cs="Times New Roman"/>
          <w:b/>
          <w:i/>
          <w:sz w:val="28"/>
          <w:szCs w:val="28"/>
          <w:lang w:val="uk-UA"/>
        </w:rPr>
        <w:t xml:space="preserve"> </w:t>
      </w:r>
    </w:p>
    <w:p w:rsidR="00D64D44" w:rsidRPr="00635252" w:rsidRDefault="00D64D44" w:rsidP="00D64D44">
      <w:pPr>
        <w:tabs>
          <w:tab w:val="left" w:pos="284"/>
          <w:tab w:val="left" w:pos="567"/>
        </w:tabs>
        <w:spacing w:line="240" w:lineRule="auto"/>
        <w:jc w:val="both"/>
        <w:rPr>
          <w:rFonts w:ascii="Times New Roman" w:hAnsi="Times New Roman" w:cs="Times New Roman"/>
          <w:b/>
          <w:sz w:val="28"/>
          <w:szCs w:val="28"/>
          <w:lang w:val="uk-UA"/>
        </w:rPr>
      </w:pPr>
    </w:p>
    <w:p w:rsidR="00D64D44" w:rsidRPr="00635252" w:rsidRDefault="00D64D44" w:rsidP="00D64D44">
      <w:pPr>
        <w:pStyle w:val="a3"/>
        <w:snapToGrid w:val="0"/>
        <w:spacing w:before="0" w:after="0"/>
        <w:jc w:val="both"/>
        <w:rPr>
          <w:i/>
          <w:sz w:val="28"/>
          <w:szCs w:val="28"/>
        </w:rPr>
      </w:pPr>
      <w:r w:rsidRPr="00635252">
        <w:rPr>
          <w:i/>
          <w:sz w:val="28"/>
          <w:szCs w:val="28"/>
        </w:rPr>
        <w:t>Тема 5. Ідеологія марксизму</w:t>
      </w:r>
    </w:p>
    <w:p w:rsidR="00D64D44" w:rsidRPr="00635252" w:rsidRDefault="00D64D44" w:rsidP="00D64D44">
      <w:pPr>
        <w:pStyle w:val="a3"/>
        <w:snapToGrid w:val="0"/>
        <w:spacing w:before="0" w:after="0"/>
        <w:jc w:val="both"/>
        <w:rPr>
          <w:sz w:val="28"/>
          <w:szCs w:val="28"/>
        </w:rPr>
      </w:pPr>
    </w:p>
    <w:p w:rsidR="00D64D44" w:rsidRPr="00635252" w:rsidRDefault="00D64D44" w:rsidP="00D64D44">
      <w:pPr>
        <w:rPr>
          <w:rFonts w:ascii="Times New Roman" w:hAnsi="Times New Roman" w:cs="Times New Roman"/>
          <w:sz w:val="28"/>
          <w:szCs w:val="28"/>
          <w:lang w:val="uk-UA"/>
        </w:rPr>
      </w:pPr>
      <w:r w:rsidRPr="00635252">
        <w:rPr>
          <w:rFonts w:ascii="Times New Roman" w:hAnsi="Times New Roman" w:cs="Times New Roman"/>
          <w:sz w:val="28"/>
          <w:szCs w:val="28"/>
          <w:lang w:val="uk-UA"/>
        </w:rPr>
        <w:t>1. Біографія К. Маркса</w:t>
      </w:r>
    </w:p>
    <w:p w:rsidR="00D64D44" w:rsidRPr="00635252" w:rsidRDefault="00D64D44" w:rsidP="00D64D44">
      <w:pPr>
        <w:rPr>
          <w:rFonts w:ascii="Times New Roman" w:hAnsi="Times New Roman" w:cs="Times New Roman"/>
          <w:sz w:val="28"/>
          <w:szCs w:val="28"/>
          <w:lang w:val="uk-UA"/>
        </w:rPr>
      </w:pPr>
      <w:r w:rsidRPr="00635252">
        <w:rPr>
          <w:rFonts w:ascii="Times New Roman" w:hAnsi="Times New Roman" w:cs="Times New Roman"/>
          <w:sz w:val="28"/>
          <w:szCs w:val="28"/>
          <w:lang w:val="uk-UA"/>
        </w:rPr>
        <w:t>2. Біографія Ф. Енгельса</w:t>
      </w:r>
    </w:p>
    <w:p w:rsidR="00D64D44" w:rsidRPr="00635252" w:rsidRDefault="00D64D44" w:rsidP="00D64D44">
      <w:pPr>
        <w:rPr>
          <w:rFonts w:ascii="Times New Roman" w:hAnsi="Times New Roman" w:cs="Times New Roman"/>
          <w:sz w:val="28"/>
          <w:szCs w:val="28"/>
          <w:lang w:val="uk-UA"/>
        </w:rPr>
      </w:pPr>
      <w:r w:rsidRPr="00635252">
        <w:rPr>
          <w:rFonts w:ascii="Times New Roman" w:hAnsi="Times New Roman" w:cs="Times New Roman"/>
          <w:sz w:val="28"/>
          <w:szCs w:val="28"/>
          <w:lang w:val="uk-UA"/>
        </w:rPr>
        <w:t>3. Ґенеза марксизму</w:t>
      </w:r>
    </w:p>
    <w:p w:rsidR="00D64D44" w:rsidRPr="00635252" w:rsidRDefault="00D64D44" w:rsidP="00D64D44">
      <w:pPr>
        <w:rPr>
          <w:rFonts w:ascii="Times New Roman" w:hAnsi="Times New Roman" w:cs="Times New Roman"/>
          <w:sz w:val="28"/>
          <w:szCs w:val="28"/>
          <w:lang w:val="uk-UA"/>
        </w:rPr>
      </w:pPr>
      <w:r w:rsidRPr="00635252">
        <w:rPr>
          <w:rFonts w:ascii="Times New Roman" w:hAnsi="Times New Roman" w:cs="Times New Roman"/>
          <w:sz w:val="28"/>
          <w:szCs w:val="28"/>
          <w:lang w:val="uk-UA"/>
        </w:rPr>
        <w:t>4. Економічне вчення Маркса</w:t>
      </w:r>
    </w:p>
    <w:p w:rsidR="00D64D44" w:rsidRPr="00635252" w:rsidRDefault="00D64D44" w:rsidP="00D64D44">
      <w:pPr>
        <w:rPr>
          <w:rFonts w:ascii="Times New Roman" w:hAnsi="Times New Roman" w:cs="Times New Roman"/>
          <w:sz w:val="28"/>
          <w:szCs w:val="28"/>
          <w:lang w:val="uk-UA"/>
        </w:rPr>
      </w:pPr>
      <w:r w:rsidRPr="00635252">
        <w:rPr>
          <w:rFonts w:ascii="Times New Roman" w:hAnsi="Times New Roman" w:cs="Times New Roman"/>
          <w:sz w:val="28"/>
          <w:szCs w:val="28"/>
          <w:lang w:val="uk-UA"/>
        </w:rPr>
        <w:t>5. Політичний марксизм</w:t>
      </w:r>
    </w:p>
    <w:p w:rsidR="00D64D44" w:rsidRPr="00635252" w:rsidRDefault="00D64D44" w:rsidP="00D64D44">
      <w:pPr>
        <w:rPr>
          <w:rFonts w:ascii="Times New Roman" w:hAnsi="Times New Roman" w:cs="Times New Roman"/>
          <w:sz w:val="28"/>
          <w:szCs w:val="28"/>
          <w:lang w:val="uk-UA"/>
        </w:rPr>
      </w:pPr>
      <w:r w:rsidRPr="00635252">
        <w:rPr>
          <w:rFonts w:ascii="Times New Roman" w:hAnsi="Times New Roman" w:cs="Times New Roman"/>
          <w:sz w:val="28"/>
          <w:szCs w:val="28"/>
          <w:lang w:val="uk-UA"/>
        </w:rPr>
        <w:t>6. Марксизм і псевдо марксизм</w:t>
      </w:r>
    </w:p>
    <w:p w:rsidR="00D64D44" w:rsidRPr="00635252" w:rsidRDefault="00D64D44" w:rsidP="00D64D44">
      <w:pPr>
        <w:pStyle w:val="a3"/>
        <w:snapToGrid w:val="0"/>
        <w:spacing w:before="0" w:after="0"/>
        <w:jc w:val="both"/>
        <w:rPr>
          <w:sz w:val="28"/>
          <w:szCs w:val="28"/>
        </w:rPr>
      </w:pPr>
    </w:p>
    <w:p w:rsidR="00D64D44" w:rsidRPr="00635252" w:rsidRDefault="00D64D44" w:rsidP="00D64D44">
      <w:pPr>
        <w:pStyle w:val="a3"/>
        <w:snapToGrid w:val="0"/>
        <w:spacing w:before="0" w:after="0"/>
        <w:jc w:val="both"/>
        <w:rPr>
          <w:i/>
          <w:sz w:val="28"/>
          <w:szCs w:val="28"/>
        </w:rPr>
      </w:pPr>
      <w:r w:rsidRPr="00635252">
        <w:rPr>
          <w:i/>
          <w:sz w:val="28"/>
          <w:szCs w:val="28"/>
        </w:rPr>
        <w:t xml:space="preserve">Тема 6. </w:t>
      </w:r>
      <w:r w:rsidRPr="00635252">
        <w:rPr>
          <w:sz w:val="28"/>
          <w:szCs w:val="28"/>
        </w:rPr>
        <w:t>Колективістські ідеології в Європі в ХХ ст.</w:t>
      </w:r>
    </w:p>
    <w:p w:rsidR="00D64D44" w:rsidRPr="00635252" w:rsidRDefault="00D64D44" w:rsidP="00D64D44">
      <w:pPr>
        <w:numPr>
          <w:ilvl w:val="0"/>
          <w:numId w:val="12"/>
        </w:numPr>
        <w:tabs>
          <w:tab w:val="clear" w:pos="720"/>
          <w:tab w:val="num" w:pos="540"/>
        </w:tabs>
        <w:spacing w:after="0" w:line="240" w:lineRule="auto"/>
        <w:ind w:left="540" w:hanging="540"/>
        <w:rPr>
          <w:rFonts w:ascii="Times New Roman" w:hAnsi="Times New Roman" w:cs="Times New Roman"/>
          <w:sz w:val="28"/>
          <w:szCs w:val="28"/>
          <w:lang w:val="uk-UA"/>
        </w:rPr>
      </w:pPr>
      <w:r w:rsidRPr="00635252">
        <w:rPr>
          <w:rFonts w:ascii="Times New Roman" w:hAnsi="Times New Roman" w:cs="Times New Roman"/>
          <w:sz w:val="28"/>
          <w:szCs w:val="28"/>
          <w:lang w:val="uk-UA"/>
        </w:rPr>
        <w:t>Характерні риси ідеології та політики правового екстремізму.</w:t>
      </w:r>
    </w:p>
    <w:p w:rsidR="00D64D44" w:rsidRPr="00635252" w:rsidRDefault="00D64D44" w:rsidP="00D64D44">
      <w:pPr>
        <w:numPr>
          <w:ilvl w:val="0"/>
          <w:numId w:val="12"/>
        </w:numPr>
        <w:tabs>
          <w:tab w:val="clear" w:pos="720"/>
          <w:tab w:val="num" w:pos="540"/>
        </w:tabs>
        <w:spacing w:after="0" w:line="240" w:lineRule="auto"/>
        <w:ind w:left="540" w:hanging="540"/>
        <w:rPr>
          <w:rFonts w:ascii="Times New Roman" w:hAnsi="Times New Roman" w:cs="Times New Roman"/>
          <w:sz w:val="28"/>
          <w:szCs w:val="28"/>
          <w:lang w:val="uk-UA"/>
        </w:rPr>
      </w:pPr>
      <w:r w:rsidRPr="00635252">
        <w:rPr>
          <w:rFonts w:ascii="Times New Roman" w:hAnsi="Times New Roman" w:cs="Times New Roman"/>
          <w:sz w:val="28"/>
          <w:szCs w:val="28"/>
          <w:lang w:val="uk-UA"/>
        </w:rPr>
        <w:t>Передумови виникнення сучасної соціал-демократії. Соціал-демократія та лассальянство.</w:t>
      </w:r>
    </w:p>
    <w:p w:rsidR="00D64D44" w:rsidRPr="00635252" w:rsidRDefault="00D64D44" w:rsidP="00D64D44">
      <w:pPr>
        <w:numPr>
          <w:ilvl w:val="0"/>
          <w:numId w:val="12"/>
        </w:numPr>
        <w:tabs>
          <w:tab w:val="clear" w:pos="720"/>
          <w:tab w:val="num" w:pos="540"/>
        </w:tabs>
        <w:spacing w:after="0" w:line="240" w:lineRule="auto"/>
        <w:ind w:left="540" w:hanging="540"/>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Бланкізм, комунізм, сталінізм, </w:t>
      </w:r>
      <w:proofErr w:type="spellStart"/>
      <w:r w:rsidRPr="00635252">
        <w:rPr>
          <w:rFonts w:ascii="Times New Roman" w:hAnsi="Times New Roman" w:cs="Times New Roman"/>
          <w:sz w:val="28"/>
          <w:szCs w:val="28"/>
          <w:lang w:val="uk-UA"/>
        </w:rPr>
        <w:t>титоїзм</w:t>
      </w:r>
      <w:proofErr w:type="spellEnd"/>
      <w:r w:rsidRPr="00635252">
        <w:rPr>
          <w:rFonts w:ascii="Times New Roman" w:hAnsi="Times New Roman" w:cs="Times New Roman"/>
          <w:sz w:val="28"/>
          <w:szCs w:val="28"/>
          <w:lang w:val="uk-UA"/>
        </w:rPr>
        <w:t>.</w:t>
      </w:r>
    </w:p>
    <w:p w:rsidR="00D64D44" w:rsidRPr="00635252" w:rsidRDefault="00D64D44" w:rsidP="00D64D44">
      <w:pPr>
        <w:numPr>
          <w:ilvl w:val="0"/>
          <w:numId w:val="12"/>
        </w:numPr>
        <w:tabs>
          <w:tab w:val="clear" w:pos="720"/>
          <w:tab w:val="num" w:pos="540"/>
        </w:tabs>
        <w:spacing w:after="0" w:line="240" w:lineRule="auto"/>
        <w:ind w:left="540" w:hanging="540"/>
        <w:rPr>
          <w:rFonts w:ascii="Times New Roman" w:hAnsi="Times New Roman" w:cs="Times New Roman"/>
          <w:sz w:val="28"/>
          <w:szCs w:val="28"/>
          <w:lang w:val="uk-UA"/>
        </w:rPr>
      </w:pPr>
      <w:r w:rsidRPr="00635252">
        <w:rPr>
          <w:rFonts w:ascii="Times New Roman" w:hAnsi="Times New Roman" w:cs="Times New Roman"/>
          <w:sz w:val="28"/>
          <w:szCs w:val="28"/>
          <w:lang w:val="uk-UA"/>
        </w:rPr>
        <w:t>Лівий радикалізм та екстремізм</w:t>
      </w:r>
    </w:p>
    <w:p w:rsidR="00D64D44" w:rsidRPr="00635252" w:rsidRDefault="00D64D44" w:rsidP="00D64D44">
      <w:pPr>
        <w:pStyle w:val="a3"/>
        <w:snapToGrid w:val="0"/>
        <w:spacing w:before="0" w:after="0"/>
        <w:jc w:val="both"/>
        <w:rPr>
          <w:sz w:val="28"/>
          <w:szCs w:val="28"/>
        </w:rPr>
      </w:pPr>
    </w:p>
    <w:p w:rsidR="00D64D44" w:rsidRPr="00635252" w:rsidRDefault="00D64D44" w:rsidP="00D64D44">
      <w:pPr>
        <w:snapToGrid w:val="0"/>
        <w:spacing w:line="240" w:lineRule="auto"/>
        <w:jc w:val="both"/>
        <w:rPr>
          <w:rFonts w:ascii="Times New Roman" w:hAnsi="Times New Roman" w:cs="Times New Roman"/>
          <w:bCs/>
          <w:i/>
          <w:iCs/>
          <w:sz w:val="28"/>
          <w:szCs w:val="28"/>
          <w:lang w:val="uk-UA"/>
        </w:rPr>
      </w:pPr>
      <w:r w:rsidRPr="00635252">
        <w:rPr>
          <w:rFonts w:ascii="Times New Roman" w:hAnsi="Times New Roman" w:cs="Times New Roman"/>
          <w:i/>
          <w:sz w:val="28"/>
          <w:szCs w:val="28"/>
          <w:lang w:val="uk-UA"/>
        </w:rPr>
        <w:t>Тема 7.</w:t>
      </w:r>
      <w:r w:rsidRPr="00635252">
        <w:rPr>
          <w:rFonts w:ascii="Times New Roman" w:hAnsi="Times New Roman" w:cs="Times New Roman"/>
          <w:b/>
          <w:i/>
          <w:sz w:val="28"/>
          <w:szCs w:val="28"/>
          <w:lang w:val="uk-UA"/>
        </w:rPr>
        <w:t xml:space="preserve"> </w:t>
      </w:r>
      <w:r w:rsidRPr="00635252">
        <w:rPr>
          <w:rFonts w:ascii="Times New Roman" w:hAnsi="Times New Roman" w:cs="Times New Roman"/>
          <w:i/>
          <w:sz w:val="28"/>
          <w:szCs w:val="28"/>
          <w:lang w:val="uk-UA"/>
        </w:rPr>
        <w:t xml:space="preserve">Ідеї Європи в історії. </w:t>
      </w:r>
      <w:r w:rsidRPr="00635252">
        <w:rPr>
          <w:rFonts w:ascii="Times New Roman" w:hAnsi="Times New Roman" w:cs="Times New Roman"/>
          <w:bCs/>
          <w:i/>
          <w:iCs/>
          <w:sz w:val="28"/>
          <w:szCs w:val="28"/>
          <w:lang w:val="uk-UA"/>
        </w:rPr>
        <w:t>Маастрихтський договір: зародження Європейського Союзу. Інтеграційні процеси у добу глобалізації.</w:t>
      </w:r>
    </w:p>
    <w:p w:rsidR="00D64D44" w:rsidRPr="00635252" w:rsidRDefault="00D64D44" w:rsidP="00D64D44">
      <w:pPr>
        <w:snapToGrid w:val="0"/>
        <w:spacing w:line="240" w:lineRule="auto"/>
        <w:jc w:val="both"/>
        <w:rPr>
          <w:rFonts w:ascii="Times New Roman" w:hAnsi="Times New Roman" w:cs="Times New Roman"/>
          <w:bCs/>
          <w:iCs/>
          <w:sz w:val="28"/>
          <w:szCs w:val="28"/>
          <w:lang w:val="uk-UA"/>
        </w:rPr>
      </w:pPr>
      <w:r w:rsidRPr="00635252">
        <w:rPr>
          <w:rFonts w:ascii="Times New Roman" w:hAnsi="Times New Roman" w:cs="Times New Roman"/>
          <w:bCs/>
          <w:iCs/>
          <w:sz w:val="28"/>
          <w:szCs w:val="28"/>
          <w:lang w:val="uk-UA"/>
        </w:rPr>
        <w:lastRenderedPageBreak/>
        <w:t>6 лютого 1992 р. Маастрихтська угода «Договір про створення Європейського Союзу». ! листопада 1993 – народження ЄС. Керівні органи ЄС: Європейська Рада, Рада Міністрів ЄС, Комісія Європейських Співтовариств, Європейський парламент, Європейський Суд. Амстердамський договір 1997 р, Ніццький договір 2001 р. як спроби удосконалення ЄС. Доля ЄвроКонституції 2004 р. ЄС на початку XXI ст..: досягнення, проблеми, виклики. Глобалізація і сучасний міжнародний процес. Глобалізація і система  сучасних міжнародних відносин. Європерспективи України  у добу глобалізації. «Євроскептицизм» і проблема Брекситу.</w:t>
      </w:r>
    </w:p>
    <w:p w:rsidR="00D64D44" w:rsidRPr="00635252" w:rsidRDefault="00D64D44" w:rsidP="00D64D44">
      <w:pPr>
        <w:snapToGrid w:val="0"/>
        <w:spacing w:line="240" w:lineRule="auto"/>
        <w:jc w:val="both"/>
        <w:rPr>
          <w:rFonts w:ascii="Times New Roman" w:hAnsi="Times New Roman" w:cs="Times New Roman"/>
          <w:i/>
          <w:sz w:val="28"/>
          <w:szCs w:val="28"/>
          <w:lang w:val="uk-UA"/>
        </w:rPr>
      </w:pPr>
      <w:r w:rsidRPr="00635252">
        <w:rPr>
          <w:rFonts w:ascii="Times New Roman" w:hAnsi="Times New Roman" w:cs="Times New Roman"/>
          <w:bCs/>
          <w:i/>
          <w:iCs/>
          <w:sz w:val="28"/>
          <w:szCs w:val="28"/>
          <w:lang w:val="uk-UA"/>
        </w:rPr>
        <w:t>Тема 8.</w:t>
      </w:r>
      <w:r w:rsidRPr="00635252">
        <w:rPr>
          <w:rFonts w:ascii="Times New Roman" w:hAnsi="Times New Roman" w:cs="Times New Roman"/>
          <w:i/>
          <w:sz w:val="28"/>
          <w:szCs w:val="28"/>
          <w:lang w:val="uk-UA"/>
        </w:rPr>
        <w:t xml:space="preserve"> Ідеї лібералізму та конституціоналізму в європейській історії.</w:t>
      </w:r>
    </w:p>
    <w:p w:rsidR="00D64D44" w:rsidRPr="00635252" w:rsidRDefault="00D64D44" w:rsidP="00D64D44">
      <w:pPr>
        <w:numPr>
          <w:ilvl w:val="0"/>
          <w:numId w:val="13"/>
        </w:numPr>
        <w:tabs>
          <w:tab w:val="clear" w:pos="720"/>
          <w:tab w:val="num" w:pos="540"/>
        </w:tabs>
        <w:spacing w:after="0" w:line="240" w:lineRule="auto"/>
        <w:ind w:left="540" w:hanging="54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Формування лібералізму (ідеї Т.Гоббса, Б.Спінози, Д.Локка, Д.Мілля, Г.</w:t>
      </w:r>
      <w:proofErr w:type="spellStart"/>
      <w:r w:rsidRPr="00635252">
        <w:rPr>
          <w:rFonts w:ascii="Times New Roman" w:hAnsi="Times New Roman" w:cs="Times New Roman"/>
          <w:sz w:val="28"/>
          <w:szCs w:val="28"/>
          <w:lang w:val="uk-UA"/>
        </w:rPr>
        <w:t>Спенсера</w:t>
      </w:r>
      <w:proofErr w:type="spellEnd"/>
      <w:r w:rsidRPr="00635252">
        <w:rPr>
          <w:rFonts w:ascii="Times New Roman" w:hAnsi="Times New Roman" w:cs="Times New Roman"/>
          <w:sz w:val="28"/>
          <w:szCs w:val="28"/>
          <w:lang w:val="uk-UA"/>
        </w:rPr>
        <w:t>)</w:t>
      </w:r>
    </w:p>
    <w:p w:rsidR="00D64D44" w:rsidRPr="00635252" w:rsidRDefault="00D64D44" w:rsidP="00D64D44">
      <w:pPr>
        <w:numPr>
          <w:ilvl w:val="0"/>
          <w:numId w:val="13"/>
        </w:numPr>
        <w:tabs>
          <w:tab w:val="clear" w:pos="720"/>
          <w:tab w:val="num" w:pos="540"/>
        </w:tabs>
        <w:spacing w:after="0" w:line="240" w:lineRule="auto"/>
        <w:ind w:hanging="72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Основні цінності лібералізму.</w:t>
      </w:r>
    </w:p>
    <w:p w:rsidR="00D64D44" w:rsidRPr="00635252" w:rsidRDefault="00D64D44" w:rsidP="00D64D44">
      <w:pPr>
        <w:numPr>
          <w:ilvl w:val="0"/>
          <w:numId w:val="13"/>
        </w:numPr>
        <w:tabs>
          <w:tab w:val="clear" w:pos="720"/>
          <w:tab w:val="num" w:pos="540"/>
        </w:tabs>
        <w:spacing w:after="0" w:line="240" w:lineRule="auto"/>
        <w:ind w:hanging="72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 xml:space="preserve">Витоки конституціоналізму. </w:t>
      </w:r>
    </w:p>
    <w:p w:rsidR="00D64D44" w:rsidRPr="00635252" w:rsidRDefault="00D64D44" w:rsidP="00D64D44">
      <w:pPr>
        <w:numPr>
          <w:ilvl w:val="0"/>
          <w:numId w:val="13"/>
        </w:numPr>
        <w:tabs>
          <w:tab w:val="clear" w:pos="720"/>
          <w:tab w:val="num" w:pos="540"/>
        </w:tabs>
        <w:spacing w:after="0" w:line="240" w:lineRule="auto"/>
        <w:ind w:hanging="720"/>
        <w:jc w:val="both"/>
        <w:rPr>
          <w:rFonts w:ascii="Times New Roman" w:hAnsi="Times New Roman" w:cs="Times New Roman"/>
          <w:sz w:val="28"/>
          <w:szCs w:val="28"/>
          <w:lang w:val="uk-UA"/>
        </w:rPr>
      </w:pPr>
      <w:r w:rsidRPr="00635252">
        <w:rPr>
          <w:rFonts w:ascii="Times New Roman" w:hAnsi="Times New Roman" w:cs="Times New Roman"/>
          <w:sz w:val="28"/>
          <w:szCs w:val="28"/>
          <w:lang w:val="uk-UA"/>
        </w:rPr>
        <w:t>Конституційні ідеї в європейських країнах.</w:t>
      </w:r>
    </w:p>
    <w:p w:rsidR="00D64D44" w:rsidRDefault="00D64D44" w:rsidP="00750750">
      <w:pPr>
        <w:autoSpaceDE w:val="0"/>
        <w:autoSpaceDN w:val="0"/>
        <w:adjustRightInd w:val="0"/>
        <w:spacing w:after="0" w:line="240" w:lineRule="auto"/>
        <w:ind w:firstLine="709"/>
        <w:jc w:val="both"/>
        <w:rPr>
          <w:rFonts w:ascii="Times New Roman" w:hAnsi="Times New Roman" w:cs="Times New Roman"/>
          <w:b/>
          <w:sz w:val="28"/>
          <w:szCs w:val="28"/>
          <w:lang w:val="uk-UA"/>
        </w:rPr>
      </w:pPr>
    </w:p>
    <w:p w:rsidR="00750750" w:rsidRDefault="00750750" w:rsidP="00750750">
      <w:pPr>
        <w:spacing w:after="0" w:line="240" w:lineRule="auto"/>
        <w:ind w:firstLine="567"/>
        <w:jc w:val="both"/>
        <w:rPr>
          <w:rFonts w:ascii="Times New Roman" w:hAnsi="Times New Roman" w:cs="Times New Roman"/>
          <w:b/>
          <w:i/>
          <w:sz w:val="28"/>
          <w:szCs w:val="28"/>
          <w:lang w:val="uk-UA"/>
        </w:rPr>
      </w:pPr>
    </w:p>
    <w:p w:rsidR="00750750" w:rsidRDefault="00750750" w:rsidP="00750750">
      <w:pPr>
        <w:spacing w:after="0" w:line="240" w:lineRule="auto"/>
        <w:ind w:firstLine="709"/>
        <w:jc w:val="both"/>
        <w:rPr>
          <w:rFonts w:ascii="Times New Roman" w:hAnsi="Times New Roman" w:cs="Times New Roman"/>
          <w:b/>
          <w:sz w:val="28"/>
          <w:szCs w:val="28"/>
          <w:lang w:val="uk-UA"/>
        </w:rPr>
      </w:pPr>
      <w:r>
        <w:rPr>
          <w:rFonts w:ascii="Times New Roman" w:hAnsi="Times New Roman" w:cs="Times New Roman"/>
          <w:b/>
          <w:sz w:val="28"/>
          <w:szCs w:val="28"/>
          <w:highlight w:val="yellow"/>
          <w:lang w:val="uk-UA"/>
        </w:rPr>
        <w:t>Оцінювання</w:t>
      </w:r>
      <w:r>
        <w:rPr>
          <w:rFonts w:ascii="Times New Roman" w:hAnsi="Times New Roman" w:cs="Times New Roman"/>
          <w:b/>
          <w:sz w:val="28"/>
          <w:szCs w:val="28"/>
          <w:lang w:val="uk-UA"/>
        </w:rPr>
        <w:t>:</w:t>
      </w:r>
    </w:p>
    <w:p w:rsidR="00750750" w:rsidRDefault="00750750" w:rsidP="00750750">
      <w:pPr>
        <w:pStyle w:val="2"/>
        <w:spacing w:before="0" w:after="0"/>
        <w:jc w:val="both"/>
        <w:rPr>
          <w:rFonts w:ascii="Times New Roman" w:hAnsi="Times New Roman" w:cs="Times New Roman"/>
          <w:b w:val="0"/>
          <w:i w:val="0"/>
          <w:color w:val="000000"/>
          <w:spacing w:val="-2"/>
          <w:lang w:val="uk-UA"/>
        </w:rPr>
      </w:pPr>
      <w:r>
        <w:rPr>
          <w:rFonts w:ascii="Times New Roman" w:hAnsi="Times New Roman" w:cs="Times New Roman"/>
          <w:b w:val="0"/>
          <w:i w:val="0"/>
          <w:lang w:val="uk-UA"/>
        </w:rPr>
        <w:t>Ди</w:t>
      </w:r>
      <w:r w:rsidR="00D64D44">
        <w:rPr>
          <w:rFonts w:ascii="Times New Roman" w:hAnsi="Times New Roman" w:cs="Times New Roman"/>
          <w:b w:val="0"/>
          <w:i w:val="0"/>
          <w:lang w:val="uk-UA"/>
        </w:rPr>
        <w:t>сципліна «Інтелектуальна історія Європи</w:t>
      </w:r>
      <w:r>
        <w:rPr>
          <w:rFonts w:ascii="Times New Roman" w:hAnsi="Times New Roman" w:cs="Times New Roman"/>
          <w:b w:val="0"/>
          <w:i w:val="0"/>
          <w:lang w:val="uk-UA"/>
        </w:rPr>
        <w:t xml:space="preserve">» розбита на 2 частини, які відповідають двом атестаціям ( 1 частина - перша атестація, 2– друга атестація). Кожна атестація має ряд поточних контрольних. </w:t>
      </w:r>
      <w:r>
        <w:rPr>
          <w:rFonts w:ascii="Times New Roman" w:hAnsi="Times New Roman" w:cs="Times New Roman"/>
          <w:b w:val="0"/>
          <w:i w:val="0"/>
          <w:color w:val="000000"/>
          <w:spacing w:val="-2"/>
          <w:lang w:val="uk-UA"/>
        </w:rPr>
        <w:t>За кожний вид поточного контролю студент отримує бальні оцінки, які сумуються в межах першої чи другої атестації і складають загальну оцінку за поточний контроль. Одержання студентом мінімальної бальної оцінки за кожну з двох атестацій є обов’язковою умовою його допуску до іспиту з дисципліни.</w:t>
      </w:r>
    </w:p>
    <w:p w:rsidR="00750750" w:rsidRDefault="00750750" w:rsidP="00750750">
      <w:pPr>
        <w:pStyle w:val="a8"/>
        <w:spacing w:line="240" w:lineRule="auto"/>
        <w:ind w:firstLine="709"/>
        <w:rPr>
          <w:szCs w:val="28"/>
        </w:rPr>
      </w:pPr>
      <w:r>
        <w:rPr>
          <w:szCs w:val="28"/>
        </w:rPr>
        <w:t xml:space="preserve">Для допуску до складання заліку студент повинен набрати протягом семестру мінімум </w:t>
      </w:r>
      <w:r>
        <w:rPr>
          <w:i/>
          <w:szCs w:val="28"/>
        </w:rPr>
        <w:t>35 балів</w:t>
      </w:r>
      <w:r>
        <w:rPr>
          <w:szCs w:val="28"/>
        </w:rPr>
        <w:t>. Якщо ні то повторне навчання за додаткові кошти.</w:t>
      </w:r>
    </w:p>
    <w:p w:rsidR="00750750" w:rsidRDefault="00750750" w:rsidP="0075075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Поточний контроль передбачає:</w:t>
      </w:r>
    </w:p>
    <w:p w:rsidR="00750750" w:rsidRDefault="00750750" w:rsidP="00750750">
      <w:pPr>
        <w:numPr>
          <w:ilvl w:val="0"/>
          <w:numId w:val="5"/>
        </w:numPr>
        <w:shd w:val="clear" w:color="auto" w:fill="FFFFFF"/>
        <w:spacing w:after="0" w:line="240" w:lineRule="auto"/>
        <w:ind w:right="10"/>
        <w:jc w:val="both"/>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практичні завдання з кожного модуля у відповідні аудиторні години (семінарські заняття);</w:t>
      </w:r>
    </w:p>
    <w:p w:rsidR="00750750" w:rsidRDefault="00750750" w:rsidP="00750750">
      <w:pPr>
        <w:numPr>
          <w:ilvl w:val="0"/>
          <w:numId w:val="5"/>
        </w:numPr>
        <w:shd w:val="clear" w:color="auto" w:fill="FFFFFF"/>
        <w:spacing w:after="0" w:line="240" w:lineRule="auto"/>
        <w:ind w:right="10"/>
        <w:jc w:val="both"/>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письмові ( поточні або модульні)  контрольні роботи;</w:t>
      </w:r>
    </w:p>
    <w:p w:rsidR="00750750" w:rsidRDefault="00750750" w:rsidP="00750750">
      <w:pPr>
        <w:numPr>
          <w:ilvl w:val="0"/>
          <w:numId w:val="5"/>
        </w:numPr>
        <w:shd w:val="clear" w:color="auto" w:fill="FFFFFF"/>
        <w:spacing w:after="0" w:line="240" w:lineRule="auto"/>
        <w:ind w:right="10"/>
        <w:jc w:val="both"/>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підготовка аналітичної довідки;</w:t>
      </w:r>
    </w:p>
    <w:p w:rsidR="00750750" w:rsidRDefault="00750750" w:rsidP="00750750">
      <w:pPr>
        <w:numPr>
          <w:ilvl w:val="0"/>
          <w:numId w:val="5"/>
        </w:numPr>
        <w:shd w:val="clear" w:color="auto" w:fill="FFFFFF"/>
        <w:spacing w:after="0" w:line="240" w:lineRule="auto"/>
        <w:ind w:right="10"/>
        <w:jc w:val="both"/>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захист презентації;</w:t>
      </w:r>
    </w:p>
    <w:p w:rsidR="00750750" w:rsidRDefault="00750750" w:rsidP="00750750">
      <w:pPr>
        <w:numPr>
          <w:ilvl w:val="0"/>
          <w:numId w:val="5"/>
        </w:numPr>
        <w:shd w:val="clear" w:color="auto" w:fill="FFFFFF"/>
        <w:spacing w:after="0" w:line="240" w:lineRule="auto"/>
        <w:ind w:right="10"/>
        <w:jc w:val="both"/>
        <w:rPr>
          <w:rFonts w:ascii="Times New Roman" w:hAnsi="Times New Roman" w:cs="Times New Roman"/>
          <w:color w:val="000000"/>
          <w:spacing w:val="-2"/>
          <w:sz w:val="28"/>
          <w:szCs w:val="28"/>
          <w:lang w:val="uk-UA"/>
        </w:rPr>
      </w:pPr>
      <w:r>
        <w:rPr>
          <w:rFonts w:ascii="Times New Roman" w:hAnsi="Times New Roman" w:cs="Times New Roman"/>
          <w:sz w:val="28"/>
          <w:szCs w:val="28"/>
          <w:lang w:val="uk-UA"/>
        </w:rPr>
        <w:t>самостійне опрацювання монографічної та періодичної літератури та підготовка наукової доповіді або реферування;</w:t>
      </w:r>
    </w:p>
    <w:p w:rsidR="00750750" w:rsidRDefault="00750750" w:rsidP="00750750">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Підсумковий контроль передбачає семестровий іспит в усній формі.</w:t>
      </w:r>
    </w:p>
    <w:p w:rsidR="00750750" w:rsidRDefault="00750750" w:rsidP="00750750">
      <w:pPr>
        <w:spacing w:after="0" w:line="240" w:lineRule="auto"/>
        <w:ind w:firstLine="567"/>
        <w:jc w:val="both"/>
        <w:rPr>
          <w:rFonts w:ascii="Times New Roman" w:hAnsi="Times New Roman" w:cs="Times New Roman"/>
          <w:b/>
          <w:i/>
          <w:sz w:val="28"/>
          <w:szCs w:val="28"/>
          <w:lang w:val="uk-UA"/>
        </w:rPr>
      </w:pPr>
      <w:r>
        <w:rPr>
          <w:rFonts w:ascii="Times New Roman" w:hAnsi="Times New Roman" w:cs="Times New Roman"/>
          <w:b/>
          <w:i/>
          <w:sz w:val="28"/>
          <w:szCs w:val="28"/>
          <w:lang w:val="uk-UA"/>
        </w:rPr>
        <w:t>Семінарські заняття</w:t>
      </w:r>
    </w:p>
    <w:p w:rsidR="00750750" w:rsidRDefault="00750750" w:rsidP="00750750">
      <w:pPr>
        <w:pStyle w:val="a9"/>
        <w:numPr>
          <w:ilvl w:val="0"/>
          <w:numId w:val="6"/>
        </w:numPr>
        <w:suppressAutoHyphens/>
        <w:jc w:val="both"/>
        <w:rPr>
          <w:szCs w:val="28"/>
          <w:lang w:val="uk-UA"/>
        </w:rPr>
      </w:pPr>
      <w:r>
        <w:rPr>
          <w:szCs w:val="28"/>
          <w:lang w:val="uk-UA"/>
        </w:rPr>
        <w:t>Виступи на семінарських заняттях оцінюються:</w:t>
      </w:r>
    </w:p>
    <w:p w:rsidR="00750750" w:rsidRDefault="00750750" w:rsidP="00750750">
      <w:pPr>
        <w:pStyle w:val="a9"/>
        <w:numPr>
          <w:ilvl w:val="0"/>
          <w:numId w:val="6"/>
        </w:numPr>
        <w:suppressAutoHyphens/>
        <w:jc w:val="both"/>
        <w:rPr>
          <w:szCs w:val="28"/>
          <w:lang w:val="uk-UA"/>
        </w:rPr>
      </w:pPr>
      <w:r>
        <w:rPr>
          <w:szCs w:val="28"/>
          <w:lang w:val="uk-UA"/>
        </w:rPr>
        <w:t xml:space="preserve">а) послідовний виклад матеріалу з висновками в кінці відповіді, знання фактичного матеріалу, володіння понятійним апаратом, уміння творчо розв’язувати завдання – </w:t>
      </w:r>
      <w:r>
        <w:rPr>
          <w:b/>
          <w:i/>
          <w:szCs w:val="28"/>
          <w:lang w:val="uk-UA"/>
        </w:rPr>
        <w:t>8 балів</w:t>
      </w:r>
      <w:r>
        <w:rPr>
          <w:szCs w:val="28"/>
          <w:lang w:val="uk-UA"/>
        </w:rPr>
        <w:t>;</w:t>
      </w:r>
    </w:p>
    <w:p w:rsidR="00750750" w:rsidRDefault="00750750" w:rsidP="00750750">
      <w:pPr>
        <w:pStyle w:val="a9"/>
        <w:numPr>
          <w:ilvl w:val="0"/>
          <w:numId w:val="6"/>
        </w:numPr>
        <w:suppressAutoHyphens/>
        <w:jc w:val="both"/>
        <w:rPr>
          <w:szCs w:val="28"/>
          <w:lang w:val="uk-UA"/>
        </w:rPr>
      </w:pPr>
      <w:r>
        <w:rPr>
          <w:szCs w:val="28"/>
          <w:lang w:val="uk-UA"/>
        </w:rPr>
        <w:lastRenderedPageBreak/>
        <w:t xml:space="preserve">б) послідовний виклад матеріалу, знання фактичного матеріалу, навички структурних характеристик, володіння категоріальним апаратом, допускається 1-2 неточності у використанні понятійного матеріалу – </w:t>
      </w:r>
      <w:r>
        <w:rPr>
          <w:b/>
          <w:i/>
          <w:szCs w:val="28"/>
          <w:lang w:val="uk-UA"/>
        </w:rPr>
        <w:t>7 балів</w:t>
      </w:r>
      <w:r>
        <w:rPr>
          <w:szCs w:val="28"/>
          <w:lang w:val="uk-UA"/>
        </w:rPr>
        <w:t xml:space="preserve">, </w:t>
      </w:r>
    </w:p>
    <w:p w:rsidR="00750750" w:rsidRDefault="00750750" w:rsidP="00750750">
      <w:pPr>
        <w:pStyle w:val="a9"/>
        <w:numPr>
          <w:ilvl w:val="0"/>
          <w:numId w:val="6"/>
        </w:numPr>
        <w:suppressAutoHyphens/>
        <w:jc w:val="both"/>
        <w:rPr>
          <w:szCs w:val="28"/>
          <w:lang w:val="uk-UA"/>
        </w:rPr>
      </w:pPr>
      <w:r>
        <w:rPr>
          <w:szCs w:val="28"/>
          <w:lang w:val="uk-UA"/>
        </w:rPr>
        <w:t xml:space="preserve">в) зміст матеріалу викладено частково, з недотриманням в окремих випадках послідовності, студент частково володіє знаннями фактичного матеріалу, при поясненні понять допущено помилки, суть питання в основному розкрита, не зважаючи на зазначені вище упущення – </w:t>
      </w:r>
      <w:r>
        <w:rPr>
          <w:b/>
          <w:i/>
          <w:szCs w:val="28"/>
          <w:lang w:val="uk-UA"/>
        </w:rPr>
        <w:t>6-3 балів</w:t>
      </w:r>
    </w:p>
    <w:p w:rsidR="00750750" w:rsidRDefault="00750750" w:rsidP="00750750">
      <w:pPr>
        <w:pStyle w:val="a9"/>
        <w:numPr>
          <w:ilvl w:val="0"/>
          <w:numId w:val="6"/>
        </w:numPr>
        <w:suppressAutoHyphens/>
        <w:jc w:val="both"/>
        <w:rPr>
          <w:szCs w:val="28"/>
          <w:lang w:val="uk-UA"/>
        </w:rPr>
      </w:pPr>
      <w:r>
        <w:rPr>
          <w:szCs w:val="28"/>
          <w:lang w:val="uk-UA"/>
        </w:rPr>
        <w:t xml:space="preserve">г) основний зміст питання не розкрито, студент володіє епізодичними знаннями фактичного матеріалу, суть питання не розкрита – </w:t>
      </w:r>
      <w:r>
        <w:rPr>
          <w:b/>
          <w:i/>
          <w:szCs w:val="28"/>
          <w:lang w:val="uk-UA"/>
        </w:rPr>
        <w:t>2-1 бал</w:t>
      </w:r>
      <w:r>
        <w:rPr>
          <w:szCs w:val="28"/>
          <w:lang w:val="uk-UA"/>
        </w:rPr>
        <w:t>.</w:t>
      </w:r>
    </w:p>
    <w:p w:rsidR="00750750" w:rsidRDefault="00750750" w:rsidP="00750750">
      <w:pPr>
        <w:pStyle w:val="a9"/>
        <w:numPr>
          <w:ilvl w:val="0"/>
          <w:numId w:val="6"/>
        </w:numPr>
        <w:suppressAutoHyphens/>
        <w:jc w:val="both"/>
        <w:rPr>
          <w:b/>
          <w:i/>
          <w:szCs w:val="28"/>
          <w:lang w:val="uk-UA"/>
        </w:rPr>
      </w:pPr>
      <w:r>
        <w:rPr>
          <w:szCs w:val="28"/>
          <w:lang w:val="uk-UA"/>
        </w:rPr>
        <w:t xml:space="preserve">Доповнення та участь у дискусії на семінарському занятті оцінюється у </w:t>
      </w:r>
      <w:r>
        <w:rPr>
          <w:b/>
          <w:i/>
          <w:szCs w:val="28"/>
          <w:lang w:val="uk-UA"/>
        </w:rPr>
        <w:t>1-5 балів.</w:t>
      </w:r>
    </w:p>
    <w:p w:rsidR="00750750" w:rsidRDefault="00750750" w:rsidP="00750750">
      <w:pPr>
        <w:pStyle w:val="a9"/>
        <w:suppressAutoHyphens/>
        <w:ind w:left="360"/>
        <w:jc w:val="both"/>
        <w:rPr>
          <w:i/>
          <w:szCs w:val="28"/>
          <w:lang w:val="uk-UA"/>
        </w:rPr>
      </w:pPr>
    </w:p>
    <w:p w:rsidR="00750750" w:rsidRDefault="00750750" w:rsidP="00750750">
      <w:pPr>
        <w:pStyle w:val="a9"/>
        <w:suppressAutoHyphens/>
        <w:ind w:left="360"/>
        <w:jc w:val="both"/>
        <w:rPr>
          <w:b/>
          <w:i/>
          <w:szCs w:val="28"/>
          <w:lang w:val="uk-UA"/>
        </w:rPr>
      </w:pPr>
      <w:r>
        <w:rPr>
          <w:b/>
          <w:i/>
          <w:szCs w:val="28"/>
          <w:lang w:val="uk-UA"/>
        </w:rPr>
        <w:t>Аналітична довідка</w:t>
      </w:r>
    </w:p>
    <w:p w:rsidR="00750750" w:rsidRDefault="00750750" w:rsidP="00750750">
      <w:pPr>
        <w:pStyle w:val="a9"/>
        <w:suppressAutoHyphens/>
        <w:ind w:left="360"/>
        <w:jc w:val="both"/>
        <w:rPr>
          <w:szCs w:val="28"/>
          <w:lang w:val="uk-UA"/>
        </w:rPr>
      </w:pPr>
      <w:r>
        <w:rPr>
          <w:szCs w:val="28"/>
          <w:lang w:val="uk-UA"/>
        </w:rPr>
        <w:t>Включає: Вступ, основну частину, висновки, список джерел використаних джерел та літератури,  додатки (схеми, карти, таблиці, діаграми).</w:t>
      </w:r>
    </w:p>
    <w:p w:rsidR="00750750" w:rsidRDefault="00750750" w:rsidP="00750750">
      <w:pPr>
        <w:pStyle w:val="a9"/>
        <w:numPr>
          <w:ilvl w:val="0"/>
          <w:numId w:val="7"/>
        </w:numPr>
        <w:suppressAutoHyphens/>
        <w:jc w:val="both"/>
        <w:rPr>
          <w:szCs w:val="28"/>
          <w:lang w:val="uk-UA"/>
        </w:rPr>
      </w:pPr>
      <w:r>
        <w:rPr>
          <w:szCs w:val="28"/>
          <w:lang w:val="uk-UA"/>
        </w:rPr>
        <w:t xml:space="preserve">Аналітичний розділ проекту переважно містить логічні міркування при зіставленні різних фактів, пояснення явищ і їхніх взаємозв'язків, а також загальні висновки та прогнози розвитку ситуації. </w:t>
      </w:r>
    </w:p>
    <w:p w:rsidR="00750750" w:rsidRDefault="00750750" w:rsidP="00750750">
      <w:pPr>
        <w:pStyle w:val="a9"/>
        <w:numPr>
          <w:ilvl w:val="0"/>
          <w:numId w:val="7"/>
        </w:numPr>
        <w:suppressAutoHyphens/>
        <w:jc w:val="both"/>
        <w:rPr>
          <w:szCs w:val="28"/>
          <w:lang w:val="uk-UA"/>
        </w:rPr>
      </w:pPr>
      <w:r>
        <w:rPr>
          <w:szCs w:val="28"/>
          <w:lang w:val="uk-UA"/>
        </w:rPr>
        <w:t>Наявність висновків відрізняє інформаційну довідку від аналітичного матеріалу. Їх зміст визначає цінність і корисність аналітичного документа. Отже, фахівець має оцінити ступінь достовірності викладеної інформації і, відповідно, встановити на основі її аналізу причинно-наслідкові зв'язки, визначити можливі варіанти розвитку подій і з'ясувати ймовірність вирішення проблеми</w:t>
      </w:r>
    </w:p>
    <w:p w:rsidR="00750750" w:rsidRDefault="00750750" w:rsidP="00750750">
      <w:pPr>
        <w:pStyle w:val="a9"/>
        <w:suppressAutoHyphens/>
        <w:ind w:left="357" w:firstLine="709"/>
        <w:jc w:val="both"/>
        <w:rPr>
          <w:szCs w:val="28"/>
          <w:lang w:val="uk-UA"/>
        </w:rPr>
      </w:pPr>
      <w:r>
        <w:rPr>
          <w:szCs w:val="28"/>
          <w:lang w:val="uk-UA"/>
        </w:rPr>
        <w:t>Текст аналітичної довідки повинен бути надрукований через півтора інтервали на одному боці стандартного аркуша формату А-4 розміром 21х30. Рекомендований розмір шрифту - 14.Поля сторінок повинні мати такі розміри:</w:t>
      </w:r>
    </w:p>
    <w:p w:rsidR="00750750" w:rsidRDefault="00750750" w:rsidP="00750750">
      <w:pPr>
        <w:pStyle w:val="a9"/>
        <w:suppressAutoHyphens/>
        <w:ind w:left="357" w:firstLine="709"/>
        <w:jc w:val="both"/>
        <w:rPr>
          <w:szCs w:val="28"/>
          <w:lang w:val="uk-UA"/>
        </w:rPr>
      </w:pPr>
      <w:r>
        <w:rPr>
          <w:szCs w:val="28"/>
          <w:lang w:val="uk-UA"/>
        </w:rPr>
        <w:t>- ліве - 3 см</w:t>
      </w:r>
    </w:p>
    <w:p w:rsidR="00750750" w:rsidRDefault="00750750" w:rsidP="00750750">
      <w:pPr>
        <w:pStyle w:val="a9"/>
        <w:suppressAutoHyphens/>
        <w:ind w:left="357" w:firstLine="709"/>
        <w:jc w:val="both"/>
        <w:rPr>
          <w:szCs w:val="28"/>
          <w:lang w:val="uk-UA"/>
        </w:rPr>
      </w:pPr>
      <w:r>
        <w:rPr>
          <w:szCs w:val="28"/>
          <w:lang w:val="uk-UA"/>
        </w:rPr>
        <w:t>- праве - 2 см</w:t>
      </w:r>
    </w:p>
    <w:p w:rsidR="00750750" w:rsidRDefault="00750750" w:rsidP="00750750">
      <w:pPr>
        <w:pStyle w:val="a9"/>
        <w:suppressAutoHyphens/>
        <w:ind w:left="357" w:firstLine="709"/>
        <w:jc w:val="both"/>
        <w:rPr>
          <w:szCs w:val="28"/>
          <w:lang w:val="uk-UA"/>
        </w:rPr>
      </w:pPr>
      <w:r>
        <w:rPr>
          <w:szCs w:val="28"/>
          <w:lang w:val="uk-UA"/>
        </w:rPr>
        <w:t>- верхнє - 2 см</w:t>
      </w:r>
    </w:p>
    <w:p w:rsidR="00750750" w:rsidRDefault="00750750" w:rsidP="00750750">
      <w:pPr>
        <w:pStyle w:val="a9"/>
        <w:suppressAutoHyphens/>
        <w:ind w:left="357" w:firstLine="709"/>
        <w:jc w:val="both"/>
        <w:rPr>
          <w:szCs w:val="28"/>
          <w:lang w:val="uk-UA"/>
        </w:rPr>
      </w:pPr>
      <w:r>
        <w:rPr>
          <w:szCs w:val="28"/>
          <w:lang w:val="uk-UA"/>
        </w:rPr>
        <w:t>- нижнє - 2,5 см</w:t>
      </w:r>
    </w:p>
    <w:p w:rsidR="00750750" w:rsidRDefault="00750750" w:rsidP="00750750">
      <w:pPr>
        <w:pStyle w:val="a9"/>
        <w:suppressAutoHyphens/>
        <w:ind w:left="357" w:firstLine="709"/>
        <w:jc w:val="both"/>
        <w:rPr>
          <w:szCs w:val="28"/>
          <w:lang w:val="uk-UA"/>
        </w:rPr>
      </w:pPr>
      <w:r>
        <w:rPr>
          <w:szCs w:val="28"/>
          <w:lang w:val="uk-UA"/>
        </w:rPr>
        <w:t>Всі сторінки роботи, включаючи ілюстрації і додатки, нумеруються по порядку від титульного аркуша до останньої сторінки.</w:t>
      </w:r>
    </w:p>
    <w:p w:rsidR="00750750" w:rsidRDefault="00750750" w:rsidP="00750750">
      <w:pPr>
        <w:pStyle w:val="a9"/>
        <w:suppressAutoHyphens/>
        <w:ind w:left="357" w:firstLine="709"/>
        <w:jc w:val="both"/>
        <w:rPr>
          <w:szCs w:val="28"/>
          <w:lang w:val="uk-UA"/>
        </w:rPr>
      </w:pPr>
      <w:r>
        <w:rPr>
          <w:szCs w:val="28"/>
          <w:lang w:val="uk-UA"/>
        </w:rPr>
        <w:t>Всі листи роботи повинні бути скріплені по лівому краю і поміщені в папку. При цитуванні або приведення різних даних слід вказати в кінці сторінки джерело і літературу, з яких запозичені відповідні матеріали. Необхідно також в кінці роботи вказати використовувану літературу.</w:t>
      </w:r>
    </w:p>
    <w:p w:rsidR="00750750" w:rsidRDefault="00750750" w:rsidP="00750750">
      <w:pPr>
        <w:pStyle w:val="a9"/>
        <w:ind w:left="360"/>
        <w:jc w:val="both"/>
        <w:rPr>
          <w:szCs w:val="28"/>
          <w:lang w:val="uk-UA"/>
        </w:rPr>
      </w:pPr>
      <w:r>
        <w:rPr>
          <w:b/>
          <w:i/>
          <w:szCs w:val="28"/>
          <w:lang w:val="uk-UA"/>
        </w:rPr>
        <w:t xml:space="preserve">Іспит </w:t>
      </w:r>
    </w:p>
    <w:p w:rsidR="00750750" w:rsidRDefault="00750750" w:rsidP="00750750">
      <w:pPr>
        <w:pStyle w:val="a9"/>
        <w:numPr>
          <w:ilvl w:val="0"/>
          <w:numId w:val="6"/>
        </w:numPr>
        <w:jc w:val="both"/>
        <w:rPr>
          <w:szCs w:val="28"/>
          <w:lang w:val="uk-UA"/>
        </w:rPr>
      </w:pPr>
      <w:r>
        <w:rPr>
          <w:szCs w:val="28"/>
          <w:lang w:val="uk-UA"/>
        </w:rPr>
        <w:t>Іспит проводиться у формі усного опитування за визначеними теоретичними завданнями на діагностування сформованих навичок та умінь аналізувати, порівнювати, давати характеристики та оцінюється у 20 балів:</w:t>
      </w:r>
    </w:p>
    <w:p w:rsidR="00750750" w:rsidRDefault="00750750" w:rsidP="00750750">
      <w:pPr>
        <w:pStyle w:val="a9"/>
        <w:numPr>
          <w:ilvl w:val="0"/>
          <w:numId w:val="6"/>
        </w:numPr>
        <w:ind w:right="-2"/>
        <w:jc w:val="both"/>
        <w:rPr>
          <w:szCs w:val="28"/>
          <w:lang w:val="uk-UA"/>
        </w:rPr>
      </w:pPr>
      <w:r>
        <w:rPr>
          <w:szCs w:val="28"/>
          <w:lang w:val="uk-UA"/>
        </w:rPr>
        <w:lastRenderedPageBreak/>
        <w:t>20-18 балів – знання і розуміння програмного матеріалу в повному обсязі; послідовний, логічний, обґрунтований, безпомилковий виклад матеріалу; самостійне, впевнене і правильне застосування знань; глибоке усвідомлення зв’язків у навчальному матеріалі; ґрунтовне пояснення закономірностей міжнародних відносин; вміле застосування принципів і методів наукового пізнання; опанування навичками політологічного аналізу; вміле формулювання висновків і узагальнень;</w:t>
      </w:r>
    </w:p>
    <w:p w:rsidR="00750750" w:rsidRDefault="00750750" w:rsidP="00750750">
      <w:pPr>
        <w:pStyle w:val="a9"/>
        <w:numPr>
          <w:ilvl w:val="0"/>
          <w:numId w:val="6"/>
        </w:numPr>
        <w:ind w:right="-2"/>
        <w:jc w:val="both"/>
        <w:rPr>
          <w:szCs w:val="28"/>
          <w:lang w:val="uk-UA"/>
        </w:rPr>
      </w:pPr>
      <w:r>
        <w:rPr>
          <w:szCs w:val="28"/>
          <w:lang w:val="uk-UA"/>
        </w:rPr>
        <w:t>17–11 балів – знання і розуміння програмного матеріалу в цілому; послідовний, логічний, безпомилковий виклад матеріалу; усвідомлення основних зв’язків у навчальному матеріалі; пояснення закономірностей та характеристика інших зв'язків у міжнародних відносинах; правильне і без особливих труднощів застосування знань в нових умовах; застосування принципів і методів наукового пізнання; формулювання висновків і допущення окремих несуттєвих помилок;</w:t>
      </w:r>
    </w:p>
    <w:p w:rsidR="00750750" w:rsidRDefault="00750750" w:rsidP="00750750">
      <w:pPr>
        <w:pStyle w:val="a9"/>
        <w:numPr>
          <w:ilvl w:val="0"/>
          <w:numId w:val="6"/>
        </w:numPr>
        <w:ind w:right="-2"/>
        <w:jc w:val="both"/>
        <w:rPr>
          <w:szCs w:val="28"/>
          <w:lang w:val="uk-UA"/>
        </w:rPr>
      </w:pPr>
      <w:r>
        <w:rPr>
          <w:szCs w:val="28"/>
          <w:lang w:val="uk-UA"/>
        </w:rPr>
        <w:t>10–6 бали – знання і розуміння тільки основного програмного матеріалу в обсязі, який дозволяє застосувати наступний програмний матеріал; спрощений виклад матеріалу; усвідомлення окремих зв'язків у навчальному матеріалі; пояснення основних закономірностей та характеристика основних зв'язків в міжнародних відносинах і; застосування окремих знань в конкретних умовах самостійно чи при допомозі викладача; застосування окремих принципів і методів наукового пізнання; допущення окремих суттєвих помилок</w:t>
      </w:r>
    </w:p>
    <w:p w:rsidR="00750750" w:rsidRDefault="00750750" w:rsidP="00750750">
      <w:pPr>
        <w:pStyle w:val="a9"/>
        <w:numPr>
          <w:ilvl w:val="0"/>
          <w:numId w:val="6"/>
        </w:numPr>
        <w:ind w:right="-2"/>
        <w:jc w:val="both"/>
        <w:rPr>
          <w:szCs w:val="28"/>
          <w:lang w:val="uk-UA"/>
        </w:rPr>
      </w:pPr>
      <w:r>
        <w:rPr>
          <w:szCs w:val="28"/>
          <w:lang w:val="uk-UA"/>
        </w:rPr>
        <w:t>5–1 бал – поверхове знання і розуміння основного програмного матеріалу в обсязі, який не дозволяє засвоювати такий програмний матеріал; непослідовний виклад матеріалу з допущенням суттєвих помилок; невміння робити узагальнення та висновки; невміння застосувати знання у практичній діяльності.</w:t>
      </w:r>
    </w:p>
    <w:p w:rsidR="00750750" w:rsidRDefault="00750750" w:rsidP="00750750">
      <w:pPr>
        <w:pStyle w:val="a9"/>
        <w:numPr>
          <w:ilvl w:val="0"/>
          <w:numId w:val="6"/>
        </w:numPr>
        <w:ind w:right="-2"/>
        <w:jc w:val="both"/>
        <w:rPr>
          <w:szCs w:val="28"/>
          <w:lang w:val="uk-UA"/>
        </w:rPr>
      </w:pPr>
      <w:r>
        <w:rPr>
          <w:szCs w:val="28"/>
          <w:lang w:val="uk-UA"/>
        </w:rPr>
        <w:t xml:space="preserve">Заборгованості по усіх видах поточного контролю студент повинен ліквідувати до початку залікового тижня. </w:t>
      </w:r>
    </w:p>
    <w:p w:rsidR="00750750" w:rsidRDefault="00750750" w:rsidP="00750750">
      <w:pPr>
        <w:pStyle w:val="a9"/>
        <w:ind w:left="360" w:right="-2"/>
        <w:jc w:val="both"/>
        <w:rPr>
          <w:szCs w:val="28"/>
          <w:lang w:val="uk-UA"/>
        </w:rPr>
      </w:pPr>
    </w:p>
    <w:p w:rsidR="00750750" w:rsidRDefault="00750750" w:rsidP="00750750">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highlight w:val="yellow"/>
          <w:lang w:val="uk-UA"/>
        </w:rPr>
        <w:t>Політика курсу («Правила гри»)</w:t>
      </w:r>
    </w:p>
    <w:p w:rsidR="00750750" w:rsidRDefault="00750750" w:rsidP="00750750">
      <w:pPr>
        <w:spacing w:after="0" w:line="240" w:lineRule="auto"/>
        <w:ind w:left="142" w:firstLine="38"/>
        <w:jc w:val="center"/>
        <w:rPr>
          <w:rFonts w:ascii="Times New Roman" w:hAnsi="Times New Roman" w:cs="Times New Roman"/>
          <w:b/>
          <w:sz w:val="28"/>
          <w:szCs w:val="28"/>
          <w:lang w:val="uk-UA"/>
        </w:rPr>
      </w:pPr>
      <w:r>
        <w:rPr>
          <w:rFonts w:ascii="Times New Roman" w:hAnsi="Times New Roman" w:cs="Times New Roman"/>
          <w:b/>
          <w:sz w:val="28"/>
          <w:szCs w:val="28"/>
          <w:lang w:val="uk-UA"/>
        </w:rPr>
        <w:t>Розподіл балів, які отримують студенти</w:t>
      </w:r>
    </w:p>
    <w:tbl>
      <w:tblPr>
        <w:tblW w:w="5000" w:type="pct"/>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8"/>
        <w:gridCol w:w="2905"/>
        <w:gridCol w:w="2011"/>
        <w:gridCol w:w="939"/>
        <w:gridCol w:w="926"/>
      </w:tblGrid>
      <w:tr w:rsidR="00750750" w:rsidTr="00750750">
        <w:trPr>
          <w:cantSplit/>
        </w:trPr>
        <w:tc>
          <w:tcPr>
            <w:tcW w:w="4015" w:type="pct"/>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50750" w:rsidRDefault="0075075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Поточний контроль знань</w:t>
            </w:r>
          </w:p>
        </w:tc>
        <w:tc>
          <w:tcPr>
            <w:tcW w:w="49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50750" w:rsidRDefault="0075075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Залік</w:t>
            </w:r>
          </w:p>
        </w:tc>
        <w:tc>
          <w:tcPr>
            <w:tcW w:w="48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50750" w:rsidRDefault="0075075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Сума</w:t>
            </w:r>
          </w:p>
        </w:tc>
      </w:tr>
      <w:tr w:rsidR="00750750" w:rsidTr="00750750">
        <w:trPr>
          <w:cantSplit/>
        </w:trPr>
        <w:tc>
          <w:tcPr>
            <w:tcW w:w="141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50750" w:rsidRDefault="0075075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Контрольний модуль 1</w:t>
            </w:r>
          </w:p>
        </w:tc>
        <w:tc>
          <w:tcPr>
            <w:tcW w:w="153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50750" w:rsidRDefault="0075075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Контрольний</w:t>
            </w:r>
          </w:p>
          <w:p w:rsidR="00750750" w:rsidRDefault="0075075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модуль 2</w:t>
            </w:r>
          </w:p>
        </w:tc>
        <w:tc>
          <w:tcPr>
            <w:tcW w:w="1062"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50750" w:rsidRDefault="0075075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Самостійна робота</w:t>
            </w:r>
          </w:p>
        </w:tc>
        <w:tc>
          <w:tcPr>
            <w:tcW w:w="496"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50750" w:rsidRDefault="0075075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489" w:type="pct"/>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hideMark/>
          </w:tcPr>
          <w:p w:rsidR="00750750" w:rsidRDefault="0075075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100</w:t>
            </w:r>
          </w:p>
        </w:tc>
      </w:tr>
      <w:tr w:rsidR="00750750" w:rsidTr="00750750">
        <w:trPr>
          <w:cantSplit/>
        </w:trPr>
        <w:tc>
          <w:tcPr>
            <w:tcW w:w="141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50750" w:rsidRDefault="0075075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Змістовий модуль 1</w:t>
            </w:r>
          </w:p>
        </w:tc>
        <w:tc>
          <w:tcPr>
            <w:tcW w:w="153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50750" w:rsidRDefault="0075075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Змістовий модуль 2</w:t>
            </w:r>
          </w:p>
        </w:tc>
        <w:tc>
          <w:tcPr>
            <w:tcW w:w="1062" w:type="pct"/>
            <w:vMerge w:val="restart"/>
            <w:tcBorders>
              <w:top w:val="single" w:sz="4" w:space="0" w:color="auto"/>
              <w:left w:val="single" w:sz="4" w:space="0" w:color="auto"/>
              <w:bottom w:val="single" w:sz="4" w:space="0" w:color="auto"/>
              <w:right w:val="single" w:sz="4" w:space="0" w:color="auto"/>
            </w:tcBorders>
            <w:hideMark/>
          </w:tcPr>
          <w:p w:rsidR="00750750" w:rsidRDefault="0075075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rPr>
                <w:rFonts w:ascii="Times New Roman" w:hAnsi="Times New Roman" w:cs="Times New Roman"/>
                <w:sz w:val="28"/>
                <w:szCs w:val="28"/>
                <w:lang w:val="uk-UA"/>
              </w:rPr>
            </w:pPr>
          </w:p>
        </w:tc>
      </w:tr>
      <w:tr w:rsidR="00750750" w:rsidTr="00750750">
        <w:trPr>
          <w:cantSplit/>
        </w:trPr>
        <w:tc>
          <w:tcPr>
            <w:tcW w:w="1419"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50750" w:rsidRDefault="0075075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1534"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rsidR="00750750" w:rsidRDefault="00750750">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rPr>
                <w:rFonts w:ascii="Times New Roman" w:hAnsi="Times New Roman" w:cs="Times New Roman"/>
                <w:sz w:val="28"/>
                <w:szCs w:val="28"/>
                <w:lang w:val="uk-U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rPr>
                <w:rFonts w:ascii="Times New Roman" w:hAnsi="Times New Roman" w:cs="Times New Roman"/>
                <w:sz w:val="28"/>
                <w:szCs w:val="28"/>
                <w:lang w:val="uk-UA"/>
              </w:rPr>
            </w:pPr>
          </w:p>
        </w:tc>
      </w:tr>
    </w:tbl>
    <w:p w:rsidR="00750750" w:rsidRDefault="00750750" w:rsidP="00750750">
      <w:pPr>
        <w:spacing w:after="0" w:line="240" w:lineRule="auto"/>
        <w:ind w:left="357" w:firstLine="142"/>
        <w:jc w:val="center"/>
        <w:rPr>
          <w:rFonts w:ascii="Times New Roman" w:hAnsi="Times New Roman" w:cs="Times New Roman"/>
          <w:sz w:val="28"/>
          <w:szCs w:val="28"/>
          <w:lang w:val="uk-UA"/>
        </w:rPr>
      </w:pPr>
    </w:p>
    <w:p w:rsidR="00750750" w:rsidRDefault="00750750" w:rsidP="00750750">
      <w:pPr>
        <w:spacing w:after="0" w:line="240" w:lineRule="auto"/>
        <w:jc w:val="center"/>
        <w:rPr>
          <w:rFonts w:ascii="Times New Roman" w:hAnsi="Times New Roman" w:cs="Times New Roman"/>
          <w:b/>
          <w:sz w:val="28"/>
          <w:szCs w:val="28"/>
          <w:lang w:val="uk-UA"/>
        </w:rPr>
      </w:pPr>
      <w:r>
        <w:rPr>
          <w:rFonts w:ascii="Times New Roman" w:hAnsi="Times New Roman" w:cs="Times New Roman"/>
          <w:sz w:val="28"/>
          <w:szCs w:val="28"/>
          <w:lang w:val="uk-UA"/>
        </w:rPr>
        <w:t xml:space="preserve">РОЗРАХУНОК БАЛІВ </w:t>
      </w:r>
      <w:r>
        <w:rPr>
          <w:rFonts w:ascii="Times New Roman" w:hAnsi="Times New Roman" w:cs="Times New Roman"/>
          <w:b/>
          <w:sz w:val="28"/>
          <w:szCs w:val="28"/>
          <w:highlight w:val="yellow"/>
          <w:lang w:val="uk-UA"/>
        </w:rPr>
        <w:t>(«Правила гри»)</w:t>
      </w:r>
    </w:p>
    <w:p w:rsidR="00750750" w:rsidRDefault="00750750" w:rsidP="00750750">
      <w:pPr>
        <w:spacing w:after="0" w:line="240" w:lineRule="auto"/>
        <w:ind w:left="357"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1 модуль:</w:t>
      </w:r>
    </w:p>
    <w:p w:rsidR="00750750" w:rsidRDefault="00750750" w:rsidP="00750750">
      <w:pPr>
        <w:spacing w:after="0" w:line="240" w:lineRule="auto"/>
        <w:ind w:left="357" w:firstLine="142"/>
        <w:rPr>
          <w:rFonts w:ascii="Times New Roman" w:hAnsi="Times New Roman" w:cs="Times New Roman"/>
          <w:sz w:val="28"/>
          <w:szCs w:val="28"/>
          <w:lang w:val="uk-UA"/>
        </w:rPr>
      </w:pPr>
      <w: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Правая фигурная скобка 2" o:spid="_x0000_s1026" type="#_x0000_t88" style="position:absolute;left:0;text-align:left;margin-left:384.75pt;margin-top:1.7pt;width:27pt;height:73.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"/>
        </w:pict>
      </w:r>
      <w:r>
        <w:rPr>
          <w:rFonts w:ascii="Times New Roman" w:hAnsi="Times New Roman" w:cs="Times New Roman"/>
          <w:sz w:val="28"/>
          <w:szCs w:val="28"/>
          <w:lang w:val="uk-UA"/>
        </w:rPr>
        <w:t>Семінар: Відмінна відповідь –5 б. максимум 4*5=20 балів</w:t>
      </w:r>
    </w:p>
    <w:p w:rsidR="00750750" w:rsidRDefault="00750750" w:rsidP="00750750">
      <w:pPr>
        <w:spacing w:after="0" w:line="240" w:lineRule="auto"/>
        <w:ind w:left="357" w:firstLine="142"/>
        <w:rPr>
          <w:rFonts w:ascii="Times New Roman" w:hAnsi="Times New Roman" w:cs="Times New Roman"/>
          <w:sz w:val="28"/>
          <w:szCs w:val="28"/>
          <w:lang w:val="uk-UA"/>
        </w:rPr>
      </w:pPr>
      <w:r>
        <w:rPr>
          <w:rFonts w:ascii="Times New Roman" w:hAnsi="Times New Roman" w:cs="Times New Roman"/>
          <w:sz w:val="28"/>
          <w:szCs w:val="28"/>
          <w:lang w:val="uk-UA"/>
        </w:rPr>
        <w:t>Модульна контрольна робота – 10 балів</w:t>
      </w:r>
    </w:p>
    <w:p w:rsidR="00750750" w:rsidRDefault="00750750" w:rsidP="00750750">
      <w:pPr>
        <w:spacing w:after="0" w:line="240" w:lineRule="auto"/>
        <w:ind w:left="357" w:firstLine="142"/>
        <w:rPr>
          <w:rFonts w:ascii="Times New Roman" w:hAnsi="Times New Roman" w:cs="Times New Roman"/>
          <w:sz w:val="28"/>
          <w:szCs w:val="28"/>
          <w:lang w:val="uk-UA"/>
        </w:rPr>
      </w:pPr>
      <w:r>
        <w:rPr>
          <w:rFonts w:ascii="Times New Roman" w:hAnsi="Times New Roman" w:cs="Times New Roman"/>
          <w:sz w:val="28"/>
          <w:szCs w:val="28"/>
          <w:lang w:val="uk-UA"/>
        </w:rPr>
        <w:t xml:space="preserve">Всього за 1 модуль </w:t>
      </w:r>
      <w:r>
        <w:rPr>
          <w:rFonts w:ascii="Times New Roman" w:hAnsi="Times New Roman" w:cs="Times New Roman"/>
          <w:i/>
          <w:sz w:val="28"/>
          <w:szCs w:val="28"/>
          <w:lang w:val="uk-UA"/>
        </w:rPr>
        <w:t>20+10= 30 балів</w:t>
      </w:r>
    </w:p>
    <w:p w:rsidR="00750750" w:rsidRDefault="00750750" w:rsidP="00750750">
      <w:pPr>
        <w:spacing w:after="0" w:line="240" w:lineRule="auto"/>
        <w:ind w:left="357" w:firstLine="142"/>
        <w:rPr>
          <w:rFonts w:ascii="Times New Roman" w:hAnsi="Times New Roman" w:cs="Times New Roman"/>
          <w:sz w:val="28"/>
          <w:szCs w:val="28"/>
          <w:lang w:val="uk-UA"/>
        </w:rPr>
      </w:pPr>
      <w:r>
        <w:rPr>
          <w:rFonts w:ascii="Times New Roman" w:hAnsi="Times New Roman" w:cs="Times New Roman"/>
          <w:sz w:val="28"/>
          <w:szCs w:val="28"/>
          <w:lang w:val="uk-UA"/>
        </w:rPr>
        <w:lastRenderedPageBreak/>
        <w:t>Самостійна робота (презентація щодо міжнародної організації)  к 1 модулю – 10 балів</w:t>
      </w:r>
    </w:p>
    <w:p w:rsidR="00750750" w:rsidRDefault="00750750" w:rsidP="00750750">
      <w:pPr>
        <w:spacing w:after="0" w:line="240" w:lineRule="auto"/>
        <w:ind w:left="357" w:firstLine="142"/>
        <w:jc w:val="center"/>
        <w:rPr>
          <w:rFonts w:ascii="Times New Roman" w:hAnsi="Times New Roman" w:cs="Times New Roman"/>
          <w:sz w:val="28"/>
          <w:szCs w:val="28"/>
          <w:lang w:val="uk-UA"/>
        </w:rPr>
      </w:pPr>
      <w:r>
        <w:rPr>
          <w:rFonts w:ascii="Times New Roman" w:hAnsi="Times New Roman" w:cs="Times New Roman"/>
          <w:sz w:val="28"/>
          <w:szCs w:val="28"/>
          <w:lang w:val="uk-UA"/>
        </w:rPr>
        <w:t>2 модуль:</w:t>
      </w:r>
    </w:p>
    <w:p w:rsidR="00750750" w:rsidRDefault="00750750" w:rsidP="00750750">
      <w:pPr>
        <w:tabs>
          <w:tab w:val="left" w:pos="3525"/>
        </w:tabs>
        <w:spacing w:after="0" w:line="240" w:lineRule="auto"/>
        <w:ind w:left="357" w:firstLine="142"/>
        <w:rPr>
          <w:rFonts w:ascii="Times New Roman" w:hAnsi="Times New Roman" w:cs="Times New Roman"/>
          <w:sz w:val="28"/>
          <w:szCs w:val="28"/>
          <w:lang w:val="uk-UA"/>
        </w:rPr>
      </w:pPr>
      <w:r>
        <w:pict>
          <v:shape id="Правая фигурная скобка 1" o:spid="_x0000_s1027" type="#_x0000_t88" style="position:absolute;left:0;text-align:left;margin-left:381.25pt;margin-top:20.6pt;width:27pt;height:7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"/>
        </w:pict>
      </w:r>
      <w:r>
        <w:rPr>
          <w:rFonts w:ascii="Times New Roman" w:hAnsi="Times New Roman" w:cs="Times New Roman"/>
          <w:sz w:val="28"/>
          <w:szCs w:val="28"/>
          <w:lang w:val="uk-UA"/>
        </w:rPr>
        <w:t>Семінар: Відмінна відповідь –5 балів  4*5=20 балів</w:t>
      </w:r>
    </w:p>
    <w:p w:rsidR="00750750" w:rsidRDefault="00750750" w:rsidP="00750750">
      <w:pPr>
        <w:spacing w:after="0" w:line="240" w:lineRule="auto"/>
        <w:ind w:left="357" w:firstLine="142"/>
        <w:rPr>
          <w:rFonts w:ascii="Times New Roman" w:hAnsi="Times New Roman" w:cs="Times New Roman"/>
          <w:sz w:val="28"/>
          <w:szCs w:val="28"/>
          <w:lang w:val="uk-UA"/>
        </w:rPr>
      </w:pPr>
      <w:r>
        <w:rPr>
          <w:rFonts w:ascii="Times New Roman" w:hAnsi="Times New Roman" w:cs="Times New Roman"/>
          <w:sz w:val="28"/>
          <w:szCs w:val="28"/>
          <w:lang w:val="uk-UA"/>
        </w:rPr>
        <w:t>Модульна контрольна робота – 10 балів</w:t>
      </w:r>
    </w:p>
    <w:p w:rsidR="00750750" w:rsidRDefault="00750750" w:rsidP="00750750">
      <w:pPr>
        <w:spacing w:after="0" w:line="240" w:lineRule="auto"/>
        <w:ind w:left="357" w:firstLine="142"/>
        <w:rPr>
          <w:rFonts w:ascii="Times New Roman" w:hAnsi="Times New Roman" w:cs="Times New Roman"/>
          <w:sz w:val="28"/>
          <w:szCs w:val="28"/>
          <w:lang w:val="uk-UA"/>
        </w:rPr>
      </w:pPr>
      <w:r>
        <w:rPr>
          <w:rFonts w:ascii="Times New Roman" w:hAnsi="Times New Roman" w:cs="Times New Roman"/>
          <w:sz w:val="28"/>
          <w:szCs w:val="28"/>
          <w:lang w:val="uk-UA"/>
        </w:rPr>
        <w:t xml:space="preserve">Всього за 2 модуль </w:t>
      </w:r>
      <w:r>
        <w:rPr>
          <w:rFonts w:ascii="Times New Roman" w:hAnsi="Times New Roman" w:cs="Times New Roman"/>
          <w:i/>
          <w:sz w:val="28"/>
          <w:szCs w:val="28"/>
          <w:lang w:val="uk-UA"/>
        </w:rPr>
        <w:t>20+10= 30 балів</w:t>
      </w:r>
    </w:p>
    <w:p w:rsidR="00750750" w:rsidRDefault="00750750" w:rsidP="00750750">
      <w:pPr>
        <w:spacing w:after="0" w:line="240" w:lineRule="auto"/>
        <w:ind w:left="357" w:firstLine="142"/>
        <w:rPr>
          <w:rFonts w:ascii="Times New Roman" w:hAnsi="Times New Roman" w:cs="Times New Roman"/>
          <w:sz w:val="28"/>
          <w:szCs w:val="28"/>
          <w:lang w:val="uk-UA"/>
        </w:rPr>
      </w:pPr>
      <w:r>
        <w:rPr>
          <w:rFonts w:ascii="Times New Roman" w:hAnsi="Times New Roman" w:cs="Times New Roman"/>
          <w:sz w:val="28"/>
          <w:szCs w:val="28"/>
          <w:lang w:val="uk-UA"/>
        </w:rPr>
        <w:t xml:space="preserve">Самостійна робота (аналітична довідка або реферування монографії)  </w:t>
      </w:r>
      <w:proofErr w:type="spellStart"/>
      <w:r>
        <w:rPr>
          <w:rFonts w:ascii="Times New Roman" w:hAnsi="Times New Roman" w:cs="Times New Roman"/>
          <w:sz w:val="28"/>
          <w:szCs w:val="28"/>
          <w:lang w:val="uk-UA"/>
        </w:rPr>
        <w:t>ко</w:t>
      </w:r>
      <w:proofErr w:type="spellEnd"/>
      <w:r>
        <w:rPr>
          <w:rFonts w:ascii="Times New Roman" w:hAnsi="Times New Roman" w:cs="Times New Roman"/>
          <w:sz w:val="28"/>
          <w:szCs w:val="28"/>
          <w:lang w:val="uk-UA"/>
        </w:rPr>
        <w:t xml:space="preserve"> 2 модулю – 10 балів</w:t>
      </w:r>
    </w:p>
    <w:p w:rsidR="00750750" w:rsidRDefault="00750750" w:rsidP="00750750">
      <w:pPr>
        <w:spacing w:after="0" w:line="240" w:lineRule="auto"/>
        <w:ind w:left="357" w:firstLine="142"/>
        <w:rPr>
          <w:rFonts w:ascii="Times New Roman" w:hAnsi="Times New Roman" w:cs="Times New Roman"/>
          <w:sz w:val="28"/>
          <w:szCs w:val="28"/>
          <w:lang w:val="uk-UA"/>
        </w:rPr>
      </w:pPr>
      <w:r>
        <w:rPr>
          <w:rFonts w:ascii="Times New Roman" w:hAnsi="Times New Roman" w:cs="Times New Roman"/>
          <w:sz w:val="28"/>
          <w:szCs w:val="28"/>
          <w:lang w:val="uk-UA"/>
        </w:rPr>
        <w:t>Іспит – 20 балів</w:t>
      </w:r>
    </w:p>
    <w:p w:rsidR="00750750" w:rsidRDefault="00750750" w:rsidP="00750750">
      <w:pPr>
        <w:spacing w:after="0" w:line="240" w:lineRule="auto"/>
        <w:ind w:left="357" w:firstLine="142"/>
        <w:rPr>
          <w:rFonts w:ascii="Times New Roman" w:hAnsi="Times New Roman" w:cs="Times New Roman"/>
          <w:sz w:val="28"/>
          <w:szCs w:val="28"/>
          <w:lang w:val="uk-UA"/>
        </w:rPr>
      </w:pPr>
      <w:r>
        <w:rPr>
          <w:rFonts w:ascii="Times New Roman" w:hAnsi="Times New Roman" w:cs="Times New Roman"/>
          <w:sz w:val="28"/>
          <w:szCs w:val="28"/>
          <w:lang w:val="uk-UA"/>
        </w:rPr>
        <w:t>Всього: 30+30+20+20=100</w:t>
      </w:r>
    </w:p>
    <w:p w:rsidR="00750750" w:rsidRDefault="00750750" w:rsidP="00750750">
      <w:pPr>
        <w:spacing w:after="0" w:line="240" w:lineRule="auto"/>
        <w:rPr>
          <w:rFonts w:ascii="Times New Roman" w:hAnsi="Times New Roman" w:cs="Times New Roman"/>
          <w:sz w:val="28"/>
          <w:szCs w:val="28"/>
          <w:lang w:val="uk-UA"/>
        </w:rPr>
      </w:pPr>
    </w:p>
    <w:p w:rsidR="00750750" w:rsidRDefault="00750750" w:rsidP="00750750">
      <w:pPr>
        <w:spacing w:after="0" w:line="240" w:lineRule="auto"/>
        <w:jc w:val="center"/>
        <w:rPr>
          <w:rFonts w:ascii="Times New Roman" w:eastAsia="Times New Roman" w:hAnsi="Times New Roman" w:cs="Times New Roman"/>
          <w:b/>
          <w:bCs/>
          <w:sz w:val="28"/>
          <w:szCs w:val="28"/>
          <w:lang w:val="uk-UA"/>
        </w:rPr>
      </w:pPr>
    </w:p>
    <w:p w:rsidR="00750750" w:rsidRDefault="00750750" w:rsidP="00750750">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25"/>
        <w:gridCol w:w="4253"/>
        <w:gridCol w:w="2126"/>
        <w:gridCol w:w="1984"/>
      </w:tblGrid>
      <w:tr w:rsidR="00750750" w:rsidTr="00750750">
        <w:trPr>
          <w:cantSplit/>
          <w:trHeight w:val="560"/>
          <w:jc w:val="center"/>
        </w:trPr>
        <w:tc>
          <w:tcPr>
            <w:tcW w:w="1725" w:type="dxa"/>
            <w:vMerge w:val="restart"/>
            <w:tcBorders>
              <w:top w:val="single" w:sz="4" w:space="0" w:color="auto"/>
              <w:left w:val="single" w:sz="4" w:space="0" w:color="auto"/>
              <w:bottom w:val="single" w:sz="4" w:space="0" w:color="auto"/>
              <w:right w:val="single" w:sz="4" w:space="0" w:color="auto"/>
            </w:tcBorders>
            <w:hideMark/>
          </w:tcPr>
          <w:p w:rsidR="00750750" w:rsidRDefault="00750750">
            <w:pPr>
              <w:pStyle w:val="2"/>
              <w:spacing w:before="0" w:after="0" w:line="276" w:lineRule="auto"/>
              <w:jc w:val="center"/>
              <w:rPr>
                <w:rFonts w:ascii="Times New Roman" w:hAnsi="Times New Roman" w:cs="Times New Roman"/>
                <w:i w:val="0"/>
                <w:caps/>
                <w:lang w:val="uk-UA" w:eastAsia="en-US"/>
              </w:rPr>
            </w:pPr>
            <w:r>
              <w:rPr>
                <w:rFonts w:ascii="Times New Roman" w:hAnsi="Times New Roman" w:cs="Times New Roman"/>
                <w:i w:val="0"/>
                <w:caps/>
                <w:lang w:val="uk-UA" w:eastAsia="en-US"/>
              </w:rPr>
              <w:t>За шкалою</w:t>
            </w:r>
          </w:p>
          <w:p w:rsidR="00750750" w:rsidRDefault="00750750">
            <w:pPr>
              <w:pStyle w:val="6"/>
              <w:spacing w:before="0" w:after="0" w:line="276" w:lineRule="auto"/>
              <w:jc w:val="center"/>
              <w:rPr>
                <w:sz w:val="28"/>
                <w:szCs w:val="28"/>
                <w:lang w:val="uk-UA" w:eastAsia="en-US"/>
              </w:rPr>
            </w:pPr>
            <w:r>
              <w:rPr>
                <w:sz w:val="28"/>
                <w:szCs w:val="28"/>
                <w:lang w:val="uk-UA" w:eastAsia="en-US"/>
              </w:rPr>
              <w:t>ECTS</w:t>
            </w:r>
          </w:p>
        </w:tc>
        <w:tc>
          <w:tcPr>
            <w:tcW w:w="4253" w:type="dxa"/>
            <w:vMerge w:val="restart"/>
            <w:tcBorders>
              <w:top w:val="single" w:sz="4" w:space="0" w:color="auto"/>
              <w:left w:val="single" w:sz="4" w:space="0" w:color="auto"/>
              <w:bottom w:val="single" w:sz="4" w:space="0" w:color="auto"/>
              <w:right w:val="single" w:sz="4" w:space="0" w:color="auto"/>
            </w:tcBorders>
            <w:hideMark/>
          </w:tcPr>
          <w:p w:rsidR="00750750" w:rsidRDefault="00750750">
            <w:pPr>
              <w:pStyle w:val="5"/>
              <w:spacing w:before="0" w:after="0" w:line="276" w:lineRule="auto"/>
              <w:ind w:right="-108"/>
              <w:jc w:val="center"/>
              <w:rPr>
                <w:i w:val="0"/>
                <w:sz w:val="28"/>
                <w:szCs w:val="28"/>
                <w:lang w:val="uk-UA" w:eastAsia="en-US"/>
              </w:rPr>
            </w:pPr>
            <w:r>
              <w:rPr>
                <w:i w:val="0"/>
                <w:sz w:val="28"/>
                <w:szCs w:val="28"/>
                <w:lang w:val="uk-UA" w:eastAsia="en-US"/>
              </w:rPr>
              <w:t>За шкалою</w:t>
            </w:r>
          </w:p>
          <w:p w:rsidR="00750750" w:rsidRDefault="00750750">
            <w:pPr>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   університету</w:t>
            </w:r>
          </w:p>
        </w:tc>
        <w:tc>
          <w:tcPr>
            <w:tcW w:w="4110" w:type="dxa"/>
            <w:gridSpan w:val="2"/>
            <w:tcBorders>
              <w:top w:val="single" w:sz="4" w:space="0" w:color="auto"/>
              <w:left w:val="single" w:sz="4" w:space="0" w:color="auto"/>
              <w:bottom w:val="single" w:sz="4" w:space="0" w:color="auto"/>
              <w:right w:val="single" w:sz="4" w:space="0" w:color="auto"/>
            </w:tcBorders>
            <w:hideMark/>
          </w:tcPr>
          <w:p w:rsidR="00750750" w:rsidRDefault="00750750">
            <w:pPr>
              <w:pStyle w:val="3"/>
              <w:spacing w:before="0" w:after="0" w:line="276" w:lineRule="auto"/>
              <w:jc w:val="center"/>
              <w:rPr>
                <w:rFonts w:ascii="Times New Roman" w:hAnsi="Times New Roman"/>
                <w:sz w:val="28"/>
                <w:szCs w:val="28"/>
                <w:lang w:val="uk-UA" w:eastAsia="en-US"/>
              </w:rPr>
            </w:pPr>
            <w:r>
              <w:rPr>
                <w:rFonts w:ascii="Times New Roman" w:hAnsi="Times New Roman"/>
                <w:sz w:val="28"/>
                <w:szCs w:val="28"/>
                <w:lang w:val="uk-UA" w:eastAsia="en-US"/>
              </w:rPr>
              <w:t>За національною шкалою</w:t>
            </w:r>
          </w:p>
        </w:tc>
      </w:tr>
      <w:tr w:rsidR="00750750" w:rsidTr="00750750">
        <w:trPr>
          <w:cantSplit/>
          <w:trHeight w:val="300"/>
          <w:jc w:val="center"/>
        </w:trPr>
        <w:tc>
          <w:tcPr>
            <w:tcW w:w="1725" w:type="dxa"/>
            <w:vMerge/>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rPr>
                <w:rFonts w:ascii="Times New Roman" w:eastAsia="Times New Roman" w:hAnsi="Times New Roman" w:cs="Times New Roman"/>
                <w:b/>
                <w:bCs/>
                <w:sz w:val="28"/>
                <w:szCs w:val="28"/>
                <w:lang w:val="uk-UA" w:eastAsia="en-US"/>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rPr>
                <w:rFonts w:ascii="Times New Roman" w:hAnsi="Times New Roman" w:cs="Times New Roman"/>
                <w:b/>
                <w:sz w:val="28"/>
                <w:szCs w:val="28"/>
                <w:lang w:val="uk-UA"/>
              </w:rPr>
            </w:pPr>
          </w:p>
        </w:tc>
        <w:tc>
          <w:tcPr>
            <w:tcW w:w="2126" w:type="dxa"/>
            <w:tcBorders>
              <w:top w:val="single" w:sz="4" w:space="0" w:color="auto"/>
              <w:left w:val="single" w:sz="4" w:space="0" w:color="auto"/>
              <w:bottom w:val="single" w:sz="4" w:space="0" w:color="auto"/>
              <w:right w:val="single" w:sz="4" w:space="0" w:color="auto"/>
            </w:tcBorders>
            <w:hideMark/>
          </w:tcPr>
          <w:p w:rsidR="00750750" w:rsidRDefault="00750750">
            <w:pPr>
              <w:pStyle w:val="3"/>
              <w:spacing w:before="0" w:after="0" w:line="276" w:lineRule="auto"/>
              <w:jc w:val="center"/>
              <w:rPr>
                <w:rFonts w:ascii="Times New Roman" w:hAnsi="Times New Roman"/>
                <w:sz w:val="28"/>
                <w:szCs w:val="28"/>
                <w:lang w:val="uk-UA" w:eastAsia="en-US"/>
              </w:rPr>
            </w:pPr>
            <w:r>
              <w:rPr>
                <w:rFonts w:ascii="Times New Roman" w:hAnsi="Times New Roman"/>
                <w:sz w:val="28"/>
                <w:szCs w:val="28"/>
                <w:lang w:val="uk-UA" w:eastAsia="en-US"/>
              </w:rPr>
              <w:t>Екзамен</w:t>
            </w:r>
          </w:p>
        </w:tc>
        <w:tc>
          <w:tcPr>
            <w:tcW w:w="1984" w:type="dxa"/>
            <w:tcBorders>
              <w:top w:val="single" w:sz="4" w:space="0" w:color="auto"/>
              <w:left w:val="single" w:sz="4" w:space="0" w:color="auto"/>
              <w:bottom w:val="single" w:sz="4" w:space="0" w:color="auto"/>
              <w:right w:val="single" w:sz="4" w:space="0" w:color="auto"/>
            </w:tcBorders>
            <w:hideMark/>
          </w:tcPr>
          <w:p w:rsidR="00750750" w:rsidRDefault="00750750">
            <w:pPr>
              <w:pStyle w:val="3"/>
              <w:spacing w:before="0" w:after="0" w:line="276" w:lineRule="auto"/>
              <w:jc w:val="center"/>
              <w:rPr>
                <w:rFonts w:ascii="Times New Roman" w:hAnsi="Times New Roman"/>
                <w:sz w:val="28"/>
                <w:szCs w:val="28"/>
                <w:lang w:val="uk-UA" w:eastAsia="en-US"/>
              </w:rPr>
            </w:pPr>
            <w:r>
              <w:rPr>
                <w:rFonts w:ascii="Times New Roman" w:hAnsi="Times New Roman"/>
                <w:sz w:val="28"/>
                <w:szCs w:val="28"/>
                <w:lang w:val="uk-UA" w:eastAsia="en-US"/>
              </w:rPr>
              <w:t>Залік</w:t>
            </w:r>
          </w:p>
        </w:tc>
      </w:tr>
      <w:tr w:rsidR="00750750" w:rsidTr="007507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68"/>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A</w:t>
            </w:r>
          </w:p>
        </w:tc>
        <w:tc>
          <w:tcPr>
            <w:tcW w:w="4253" w:type="dxa"/>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223"/>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90 – 100</w:t>
            </w:r>
          </w:p>
          <w:p w:rsidR="00750750" w:rsidRDefault="00750750">
            <w:pPr>
              <w:spacing w:after="0" w:line="240" w:lineRule="auto"/>
              <w:ind w:right="223"/>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(відмінно)</w:t>
            </w:r>
          </w:p>
        </w:tc>
        <w:tc>
          <w:tcPr>
            <w:tcW w:w="2126" w:type="dxa"/>
            <w:tcBorders>
              <w:top w:val="single" w:sz="4" w:space="0" w:color="auto"/>
              <w:left w:val="single" w:sz="4" w:space="0" w:color="auto"/>
              <w:bottom w:val="single" w:sz="4" w:space="0" w:color="auto"/>
              <w:right w:val="single" w:sz="4" w:space="0" w:color="auto"/>
            </w:tcBorders>
            <w:vAlign w:val="center"/>
            <w:hideMark/>
          </w:tcPr>
          <w:p w:rsidR="00750750" w:rsidRDefault="00750750">
            <w:pPr>
              <w:pStyle w:val="4"/>
              <w:spacing w:line="276" w:lineRule="auto"/>
              <w:rPr>
                <w:b w:val="0"/>
                <w:szCs w:val="28"/>
                <w:lang w:eastAsia="en-US"/>
              </w:rPr>
            </w:pPr>
            <w:r>
              <w:rPr>
                <w:b w:val="0"/>
                <w:szCs w:val="28"/>
                <w:lang w:eastAsia="en-US"/>
              </w:rPr>
              <w:t>5 (відмінно)</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750750" w:rsidRDefault="00750750">
            <w:pPr>
              <w:pStyle w:val="4"/>
              <w:spacing w:line="276" w:lineRule="auto"/>
              <w:rPr>
                <w:b w:val="0"/>
                <w:szCs w:val="28"/>
                <w:lang w:eastAsia="en-US"/>
              </w:rPr>
            </w:pPr>
            <w:r>
              <w:rPr>
                <w:b w:val="0"/>
                <w:szCs w:val="28"/>
                <w:lang w:eastAsia="en-US"/>
              </w:rPr>
              <w:t>Зараховано</w:t>
            </w:r>
          </w:p>
        </w:tc>
      </w:tr>
      <w:tr w:rsidR="00750750" w:rsidTr="007507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68"/>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B</w:t>
            </w:r>
          </w:p>
        </w:tc>
        <w:tc>
          <w:tcPr>
            <w:tcW w:w="4253" w:type="dxa"/>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223"/>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85 – 89</w:t>
            </w:r>
          </w:p>
          <w:p w:rsidR="00750750" w:rsidRDefault="00750750">
            <w:pPr>
              <w:spacing w:after="0" w:line="240" w:lineRule="auto"/>
              <w:ind w:right="223"/>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54"/>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4 (добре)</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rPr>
                <w:rFonts w:ascii="Times New Roman" w:eastAsia="Times New Roman" w:hAnsi="Times New Roman" w:cs="Times New Roman"/>
                <w:bCs/>
                <w:sz w:val="28"/>
                <w:szCs w:val="28"/>
                <w:lang w:val="uk-UA" w:eastAsia="en-US"/>
              </w:rPr>
            </w:pPr>
          </w:p>
        </w:tc>
      </w:tr>
      <w:tr w:rsidR="00750750" w:rsidTr="007507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68"/>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C</w:t>
            </w:r>
          </w:p>
        </w:tc>
        <w:tc>
          <w:tcPr>
            <w:tcW w:w="4253" w:type="dxa"/>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223"/>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75 – 84</w:t>
            </w:r>
          </w:p>
          <w:p w:rsidR="00750750" w:rsidRDefault="00750750">
            <w:pPr>
              <w:spacing w:after="0" w:line="240" w:lineRule="auto"/>
              <w:ind w:right="223"/>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(добре)</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rPr>
                <w:rFonts w:ascii="Times New Roman" w:hAnsi="Times New Roman" w:cs="Times New Roman"/>
                <w:color w:val="000000"/>
                <w:spacing w:val="-2"/>
                <w:sz w:val="28"/>
                <w:szCs w:val="28"/>
                <w:lang w:val="uk-U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rPr>
                <w:rFonts w:ascii="Times New Roman" w:eastAsia="Times New Roman" w:hAnsi="Times New Roman" w:cs="Times New Roman"/>
                <w:bCs/>
                <w:sz w:val="28"/>
                <w:szCs w:val="28"/>
                <w:lang w:val="uk-UA" w:eastAsia="en-US"/>
              </w:rPr>
            </w:pPr>
          </w:p>
        </w:tc>
      </w:tr>
      <w:tr w:rsidR="00750750" w:rsidTr="007507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68"/>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D</w:t>
            </w:r>
          </w:p>
        </w:tc>
        <w:tc>
          <w:tcPr>
            <w:tcW w:w="4253" w:type="dxa"/>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223"/>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70 – 74</w:t>
            </w:r>
          </w:p>
          <w:p w:rsidR="00750750" w:rsidRDefault="00750750">
            <w:pPr>
              <w:spacing w:after="0" w:line="240" w:lineRule="auto"/>
              <w:ind w:right="223"/>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 xml:space="preserve">(задовільно)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54"/>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3 (задовільно)</w:t>
            </w: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rPr>
                <w:rFonts w:ascii="Times New Roman" w:eastAsia="Times New Roman" w:hAnsi="Times New Roman" w:cs="Times New Roman"/>
                <w:bCs/>
                <w:sz w:val="28"/>
                <w:szCs w:val="28"/>
                <w:lang w:val="uk-UA" w:eastAsia="en-US"/>
              </w:rPr>
            </w:pPr>
          </w:p>
        </w:tc>
      </w:tr>
      <w:tr w:rsidR="00750750" w:rsidTr="007507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68"/>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E</w:t>
            </w:r>
          </w:p>
        </w:tc>
        <w:tc>
          <w:tcPr>
            <w:tcW w:w="4253" w:type="dxa"/>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223"/>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60 – 69</w:t>
            </w:r>
          </w:p>
          <w:p w:rsidR="00750750" w:rsidRDefault="00750750">
            <w:pPr>
              <w:spacing w:after="0" w:line="240" w:lineRule="auto"/>
              <w:ind w:right="223"/>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(достатньо)</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rPr>
                <w:rFonts w:ascii="Times New Roman" w:hAnsi="Times New Roman" w:cs="Times New Roman"/>
                <w:color w:val="000000"/>
                <w:spacing w:val="-2"/>
                <w:sz w:val="28"/>
                <w:szCs w:val="28"/>
                <w:lang w:val="uk-U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rPr>
                <w:rFonts w:ascii="Times New Roman" w:eastAsia="Times New Roman" w:hAnsi="Times New Roman" w:cs="Times New Roman"/>
                <w:bCs/>
                <w:sz w:val="28"/>
                <w:szCs w:val="28"/>
                <w:lang w:val="uk-UA" w:eastAsia="en-US"/>
              </w:rPr>
            </w:pPr>
          </w:p>
        </w:tc>
      </w:tr>
      <w:tr w:rsidR="00750750" w:rsidTr="007507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68"/>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FX</w:t>
            </w:r>
          </w:p>
        </w:tc>
        <w:tc>
          <w:tcPr>
            <w:tcW w:w="4253" w:type="dxa"/>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223"/>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35 – 59</w:t>
            </w:r>
          </w:p>
          <w:p w:rsidR="00750750" w:rsidRDefault="00750750">
            <w:pPr>
              <w:spacing w:after="0" w:line="240" w:lineRule="auto"/>
              <w:ind w:right="223"/>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54"/>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2 (незадовільно)</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54"/>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Не зараховано</w:t>
            </w:r>
          </w:p>
        </w:tc>
      </w:tr>
      <w:tr w:rsidR="00750750" w:rsidTr="00750750">
        <w:trPr>
          <w:cantSplit/>
          <w:jc w:val="center"/>
        </w:trPr>
        <w:tc>
          <w:tcPr>
            <w:tcW w:w="1725" w:type="dxa"/>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68"/>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F</w:t>
            </w:r>
          </w:p>
        </w:tc>
        <w:tc>
          <w:tcPr>
            <w:tcW w:w="4253" w:type="dxa"/>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ind w:right="223"/>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1 – 34</w:t>
            </w:r>
          </w:p>
          <w:p w:rsidR="00750750" w:rsidRDefault="00750750">
            <w:pPr>
              <w:spacing w:after="0" w:line="240" w:lineRule="auto"/>
              <w:ind w:right="223"/>
              <w:jc w:val="center"/>
              <w:rPr>
                <w:rFonts w:ascii="Times New Roman" w:hAnsi="Times New Roman" w:cs="Times New Roman"/>
                <w:color w:val="000000"/>
                <w:spacing w:val="-2"/>
                <w:sz w:val="28"/>
                <w:szCs w:val="28"/>
                <w:lang w:val="uk-UA"/>
              </w:rPr>
            </w:pPr>
            <w:r>
              <w:rPr>
                <w:rFonts w:ascii="Times New Roman" w:hAnsi="Times New Roman" w:cs="Times New Roman"/>
                <w:color w:val="000000"/>
                <w:spacing w:val="-2"/>
                <w:sz w:val="28"/>
                <w:szCs w:val="28"/>
                <w:lang w:val="uk-UA"/>
              </w:rPr>
              <w:t>(незадовільно – з обов’язковим повторним курсом)</w:t>
            </w:r>
          </w:p>
        </w:tc>
        <w:tc>
          <w:tcPr>
            <w:tcW w:w="4110" w:type="dxa"/>
            <w:vMerge/>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rPr>
                <w:rFonts w:ascii="Times New Roman" w:hAnsi="Times New Roman" w:cs="Times New Roman"/>
                <w:color w:val="000000"/>
                <w:spacing w:val="-2"/>
                <w:sz w:val="28"/>
                <w:szCs w:val="28"/>
                <w:lang w:val="uk-UA"/>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750750" w:rsidRDefault="00750750">
            <w:pPr>
              <w:spacing w:after="0" w:line="240" w:lineRule="auto"/>
              <w:rPr>
                <w:rFonts w:ascii="Times New Roman" w:hAnsi="Times New Roman" w:cs="Times New Roman"/>
                <w:color w:val="000000"/>
                <w:spacing w:val="-2"/>
                <w:sz w:val="28"/>
                <w:szCs w:val="28"/>
                <w:lang w:val="uk-UA"/>
              </w:rPr>
            </w:pPr>
          </w:p>
        </w:tc>
      </w:tr>
    </w:tbl>
    <w:p w:rsidR="00750750" w:rsidRDefault="00750750" w:rsidP="00750750">
      <w:pPr>
        <w:spacing w:after="0" w:line="240" w:lineRule="auto"/>
        <w:ind w:firstLine="709"/>
        <w:rPr>
          <w:rFonts w:ascii="Times New Roman" w:hAnsi="Times New Roman" w:cs="Times New Roman"/>
          <w:sz w:val="28"/>
          <w:szCs w:val="28"/>
          <w:lang w:val="uk-UA"/>
        </w:rPr>
      </w:pPr>
    </w:p>
    <w:p w:rsidR="00750750" w:rsidRDefault="00750750" w:rsidP="00750750">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highlight w:val="yellow"/>
          <w:lang w:val="uk-UA"/>
        </w:rPr>
        <w:t>Правила для студента:</w:t>
      </w:r>
    </w:p>
    <w:p w:rsidR="00750750" w:rsidRDefault="00750750" w:rsidP="00750750">
      <w:pPr>
        <w:numPr>
          <w:ilvl w:val="0"/>
          <w:numId w:val="8"/>
        </w:num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Усі заняття, пропущені без поважної причини, підлягають обов’язковому відпрацюванню. Відпрацювання здійснюється в консультаційні години викладача курсу відповідно до затвердженого розкладу консультацій викладача.</w:t>
      </w:r>
    </w:p>
    <w:p w:rsidR="00750750" w:rsidRDefault="00750750" w:rsidP="00750750">
      <w:pPr>
        <w:numPr>
          <w:ilvl w:val="0"/>
          <w:numId w:val="8"/>
        </w:num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Заняття, пропущені з поважної причини, відпрацьовуються за бажанням студента. Студент має надати викладачеві довідку, яка дає підстави вважати поважною причину відсутності на занятті.</w:t>
      </w:r>
    </w:p>
    <w:p w:rsidR="00750750" w:rsidRDefault="00750750" w:rsidP="00750750">
      <w:pPr>
        <w:numPr>
          <w:ilvl w:val="0"/>
          <w:numId w:val="8"/>
        </w:num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Студент повинен приходити на заняття вчасно, мати з собою конспект та різнокольорові ручки.</w:t>
      </w:r>
    </w:p>
    <w:p w:rsidR="00750750" w:rsidRDefault="00750750" w:rsidP="00750750">
      <w:pPr>
        <w:numPr>
          <w:ilvl w:val="0"/>
          <w:numId w:val="8"/>
        </w:num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При запізненні не більше, ніж на 15 хв., студент може зайти в аудиторію і зайняти місце, не привертаючи до себе зайвої уваги, згодом – на перерві  потрібно підійти до викладача і пояснити причину запізнення.</w:t>
      </w:r>
    </w:p>
    <w:p w:rsidR="00750750" w:rsidRDefault="00750750" w:rsidP="00750750">
      <w:pPr>
        <w:numPr>
          <w:ilvl w:val="0"/>
          <w:numId w:val="8"/>
        </w:num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 запізненні більше, ніж на 15 хв., студент на заняття не допускається. Таке заняття зараховується як пропущене без поважної причини і підлягає обов’язковому відпрацюванню.</w:t>
      </w:r>
    </w:p>
    <w:p w:rsidR="00750750" w:rsidRDefault="00750750" w:rsidP="00750750">
      <w:pPr>
        <w:numPr>
          <w:ilvl w:val="0"/>
          <w:numId w:val="8"/>
        </w:numPr>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Активність студента на занятті (влучні запитання, участь у дискусіях, доречні доповнення) оцінюється бонусними балами (кількість балів на розсуд викладача).</w:t>
      </w:r>
    </w:p>
    <w:p w:rsidR="00750750" w:rsidRDefault="00750750" w:rsidP="00750750">
      <w:pPr>
        <w:rPr>
          <w:rFonts w:ascii="Times New Roman" w:hAnsi="Times New Roman" w:cs="Times New Roman"/>
          <w:sz w:val="28"/>
          <w:szCs w:val="28"/>
          <w:lang w:val="uk-UA"/>
        </w:rPr>
      </w:pPr>
    </w:p>
    <w:p w:rsidR="00750750" w:rsidRDefault="00750750" w:rsidP="00750750">
      <w:pPr>
        <w:rPr>
          <w:rFonts w:ascii="Times New Roman" w:hAnsi="Times New Roman" w:cs="Times New Roman"/>
          <w:sz w:val="28"/>
          <w:szCs w:val="28"/>
          <w:lang w:val="uk-UA"/>
        </w:rPr>
      </w:pPr>
    </w:p>
    <w:p w:rsidR="00750750" w:rsidRPr="00750750" w:rsidRDefault="00750750">
      <w:pPr>
        <w:rPr>
          <w:rFonts w:ascii="Times New Roman" w:hAnsi="Times New Roman" w:cs="Times New Roman"/>
          <w:sz w:val="28"/>
          <w:szCs w:val="28"/>
          <w:lang w:val="uk-UA"/>
        </w:rPr>
      </w:pPr>
    </w:p>
    <w:sectPr w:rsidR="00750750" w:rsidRPr="007507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D334A"/>
    <w:multiLevelType w:val="hybridMultilevel"/>
    <w:tmpl w:val="9862682A"/>
    <w:lvl w:ilvl="0" w:tplc="0419000D">
      <w:start w:val="1"/>
      <w:numFmt w:val="bullet"/>
      <w:lvlText w:val=""/>
      <w:lvlJc w:val="left"/>
      <w:pPr>
        <w:ind w:left="108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4B67B1C"/>
    <w:multiLevelType w:val="hybridMultilevel"/>
    <w:tmpl w:val="75B891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00504F8"/>
    <w:multiLevelType w:val="hybridMultilevel"/>
    <w:tmpl w:val="215AF418"/>
    <w:lvl w:ilvl="0" w:tplc="04190001">
      <w:start w:val="1"/>
      <w:numFmt w:val="bullet"/>
      <w:lvlText w:val=""/>
      <w:lvlJc w:val="left"/>
      <w:pPr>
        <w:tabs>
          <w:tab w:val="num" w:pos="786"/>
        </w:tabs>
        <w:ind w:left="78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0B60E91"/>
    <w:multiLevelType w:val="singleLevel"/>
    <w:tmpl w:val="92765512"/>
    <w:lvl w:ilvl="0">
      <w:start w:val="6"/>
      <w:numFmt w:val="bullet"/>
      <w:lvlText w:val="–"/>
      <w:lvlJc w:val="left"/>
      <w:pPr>
        <w:tabs>
          <w:tab w:val="num" w:pos="360"/>
        </w:tabs>
        <w:ind w:left="360" w:hanging="360"/>
      </w:pPr>
    </w:lvl>
  </w:abstractNum>
  <w:abstractNum w:abstractNumId="4">
    <w:nsid w:val="3395188B"/>
    <w:multiLevelType w:val="hybridMultilevel"/>
    <w:tmpl w:val="97E00D7A"/>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5">
    <w:nsid w:val="3A620902"/>
    <w:multiLevelType w:val="hybridMultilevel"/>
    <w:tmpl w:val="81308F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3DB339CE"/>
    <w:multiLevelType w:val="hybridMultilevel"/>
    <w:tmpl w:val="999A1E7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44750532"/>
    <w:multiLevelType w:val="hybridMultilevel"/>
    <w:tmpl w:val="06765C76"/>
    <w:lvl w:ilvl="0" w:tplc="04190001">
      <w:start w:val="1"/>
      <w:numFmt w:val="bullet"/>
      <w:lvlText w:val=""/>
      <w:lvlJc w:val="left"/>
      <w:pPr>
        <w:tabs>
          <w:tab w:val="num" w:pos="1440"/>
        </w:tabs>
        <w:ind w:left="144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F426250"/>
    <w:multiLevelType w:val="hybridMultilevel"/>
    <w:tmpl w:val="CFD4743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nsid w:val="53A94F5B"/>
    <w:multiLevelType w:val="hybridMultilevel"/>
    <w:tmpl w:val="8D6C01D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A5A7A02"/>
    <w:multiLevelType w:val="hybridMultilevel"/>
    <w:tmpl w:val="81EA5BE8"/>
    <w:lvl w:ilvl="0" w:tplc="38B83CE6">
      <w:start w:val="1"/>
      <w:numFmt w:val="decimal"/>
      <w:lvlText w:val="%1."/>
      <w:lvlJc w:val="left"/>
      <w:pPr>
        <w:tabs>
          <w:tab w:val="num" w:pos="720"/>
        </w:tabs>
        <w:ind w:left="720" w:hanging="360"/>
      </w:pPr>
      <w:rPr>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6A2E4669"/>
    <w:multiLevelType w:val="multilevel"/>
    <w:tmpl w:val="BD2483D0"/>
    <w:lvl w:ilvl="0">
      <w:start w:val="6"/>
      <w:numFmt w:val="bullet"/>
      <w:lvlText w:val=""/>
      <w:lvlJc w:val="left"/>
      <w:pPr>
        <w:tabs>
          <w:tab w:val="num" w:pos="360"/>
        </w:tabs>
        <w:ind w:left="360" w:hanging="360"/>
      </w:pPr>
      <w:rPr>
        <w:rFonts w:ascii="Symbol" w:hAnsi="Symbol" w:cs="Symbol" w:hint="default"/>
        <w:b/>
        <w:sz w:val="2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7CEE0BC0"/>
    <w:multiLevelType w:val="multilevel"/>
    <w:tmpl w:val="DBC21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
  </w:num>
  <w:num w:numId="11">
    <w:abstractNumId w:val="12"/>
  </w:num>
  <w:num w:numId="12">
    <w:abstractNumId w:val="9"/>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proofState w:spelling="clean" w:grammar="clean"/>
  <w:defaultTabStop w:val="708"/>
  <w:characterSpacingControl w:val="doNotCompress"/>
  <w:compat>
    <w:useFELayout/>
  </w:compat>
  <w:rsids>
    <w:rsidRoot w:val="00750750"/>
    <w:rsid w:val="00750750"/>
    <w:rsid w:val="00D64D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Block Text"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semiHidden/>
    <w:unhideWhenUsed/>
    <w:qFormat/>
    <w:rsid w:val="00750750"/>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unhideWhenUsed/>
    <w:qFormat/>
    <w:rsid w:val="00750750"/>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750750"/>
    <w:pPr>
      <w:keepNext/>
      <w:spacing w:after="0" w:line="240" w:lineRule="auto"/>
      <w:jc w:val="center"/>
      <w:outlineLvl w:val="3"/>
    </w:pPr>
    <w:rPr>
      <w:rFonts w:ascii="Times New Roman" w:eastAsia="Times New Roman" w:hAnsi="Times New Roman" w:cs="Times New Roman"/>
      <w:b/>
      <w:bCs/>
      <w:sz w:val="28"/>
      <w:szCs w:val="24"/>
      <w:lang w:val="uk-UA"/>
    </w:rPr>
  </w:style>
  <w:style w:type="paragraph" w:styleId="5">
    <w:name w:val="heading 5"/>
    <w:basedOn w:val="a"/>
    <w:next w:val="a"/>
    <w:link w:val="50"/>
    <w:semiHidden/>
    <w:unhideWhenUsed/>
    <w:qFormat/>
    <w:rsid w:val="00750750"/>
    <w:pPr>
      <w:spacing w:before="240" w:after="60" w:line="240" w:lineRule="auto"/>
      <w:outlineLvl w:val="4"/>
    </w:pPr>
    <w:rPr>
      <w:rFonts w:ascii="Times New Roman" w:eastAsia="Times New Roman" w:hAnsi="Times New Roman" w:cs="Times New Roman"/>
      <w:b/>
      <w:bCs/>
      <w:i/>
      <w:iCs/>
      <w:sz w:val="26"/>
      <w:szCs w:val="26"/>
    </w:rPr>
  </w:style>
  <w:style w:type="paragraph" w:styleId="6">
    <w:name w:val="heading 6"/>
    <w:basedOn w:val="a"/>
    <w:next w:val="a"/>
    <w:link w:val="60"/>
    <w:unhideWhenUsed/>
    <w:qFormat/>
    <w:rsid w:val="00750750"/>
    <w:pPr>
      <w:spacing w:before="240" w:after="60" w:line="240" w:lineRule="auto"/>
      <w:outlineLvl w:val="5"/>
    </w:pPr>
    <w:rPr>
      <w:rFonts w:ascii="Times New Roman" w:eastAsia="Times New Roman" w:hAnsi="Times New Roman" w:cs="Times New Roman"/>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750750"/>
    <w:rPr>
      <w:rFonts w:ascii="Arial" w:eastAsia="Times New Roman" w:hAnsi="Arial" w:cs="Arial"/>
      <w:b/>
      <w:bCs/>
      <w:i/>
      <w:iCs/>
      <w:sz w:val="28"/>
      <w:szCs w:val="28"/>
    </w:rPr>
  </w:style>
  <w:style w:type="character" w:customStyle="1" w:styleId="30">
    <w:name w:val="Заголовок 3 Знак"/>
    <w:basedOn w:val="a0"/>
    <w:link w:val="3"/>
    <w:rsid w:val="00750750"/>
    <w:rPr>
      <w:rFonts w:ascii="Arial" w:eastAsia="Times New Roman" w:hAnsi="Arial" w:cs="Times New Roman"/>
      <w:b/>
      <w:bCs/>
      <w:sz w:val="26"/>
      <w:szCs w:val="26"/>
    </w:rPr>
  </w:style>
  <w:style w:type="character" w:customStyle="1" w:styleId="40">
    <w:name w:val="Заголовок 4 Знак"/>
    <w:basedOn w:val="a0"/>
    <w:link w:val="4"/>
    <w:rsid w:val="00750750"/>
    <w:rPr>
      <w:rFonts w:ascii="Times New Roman" w:eastAsia="Times New Roman" w:hAnsi="Times New Roman" w:cs="Times New Roman"/>
      <w:b/>
      <w:bCs/>
      <w:sz w:val="28"/>
      <w:szCs w:val="24"/>
      <w:lang w:val="uk-UA"/>
    </w:rPr>
  </w:style>
  <w:style w:type="character" w:customStyle="1" w:styleId="50">
    <w:name w:val="Заголовок 5 Знак"/>
    <w:basedOn w:val="a0"/>
    <w:link w:val="5"/>
    <w:semiHidden/>
    <w:rsid w:val="00750750"/>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750750"/>
    <w:rPr>
      <w:rFonts w:ascii="Times New Roman" w:eastAsia="Times New Roman" w:hAnsi="Times New Roman" w:cs="Times New Roman"/>
      <w:b/>
      <w:bCs/>
    </w:rPr>
  </w:style>
  <w:style w:type="paragraph" w:styleId="a3">
    <w:name w:val="Normal (Web)"/>
    <w:basedOn w:val="a"/>
    <w:unhideWhenUsed/>
    <w:qFormat/>
    <w:rsid w:val="00750750"/>
    <w:pPr>
      <w:spacing w:before="100" w:beforeAutospacing="1" w:after="100" w:afterAutospacing="1" w:line="240" w:lineRule="auto"/>
    </w:pPr>
    <w:rPr>
      <w:rFonts w:ascii="Times New Roman" w:eastAsia="Times New Roman" w:hAnsi="Times New Roman" w:cs="Times New Roman"/>
      <w:sz w:val="24"/>
      <w:szCs w:val="24"/>
      <w:lang w:val="uk-UA"/>
    </w:rPr>
  </w:style>
  <w:style w:type="paragraph" w:styleId="a4">
    <w:name w:val="Body Text"/>
    <w:basedOn w:val="a"/>
    <w:link w:val="a5"/>
    <w:semiHidden/>
    <w:unhideWhenUsed/>
    <w:qFormat/>
    <w:rsid w:val="00750750"/>
    <w:pPr>
      <w:spacing w:after="120" w:line="240" w:lineRule="auto"/>
    </w:pPr>
    <w:rPr>
      <w:rFonts w:ascii="Times New Roman" w:eastAsia="Times New Roman" w:hAnsi="Times New Roman" w:cs="Times New Roman"/>
      <w:sz w:val="28"/>
      <w:szCs w:val="24"/>
    </w:rPr>
  </w:style>
  <w:style w:type="character" w:customStyle="1" w:styleId="a5">
    <w:name w:val="Основной текст Знак"/>
    <w:basedOn w:val="a0"/>
    <w:link w:val="a4"/>
    <w:semiHidden/>
    <w:rsid w:val="00750750"/>
    <w:rPr>
      <w:rFonts w:ascii="Times New Roman" w:eastAsia="Times New Roman" w:hAnsi="Times New Roman" w:cs="Times New Roman"/>
      <w:sz w:val="28"/>
      <w:szCs w:val="24"/>
    </w:rPr>
  </w:style>
  <w:style w:type="paragraph" w:styleId="a6">
    <w:name w:val="Body Text Indent"/>
    <w:basedOn w:val="a"/>
    <w:link w:val="1"/>
    <w:semiHidden/>
    <w:unhideWhenUsed/>
    <w:qFormat/>
    <w:rsid w:val="00750750"/>
    <w:pPr>
      <w:spacing w:after="120" w:line="240" w:lineRule="auto"/>
      <w:ind w:left="283" w:firstLine="720"/>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uiPriority w:val="99"/>
    <w:semiHidden/>
    <w:rsid w:val="00750750"/>
  </w:style>
  <w:style w:type="paragraph" w:styleId="a8">
    <w:name w:val="Block Text"/>
    <w:basedOn w:val="a"/>
    <w:semiHidden/>
    <w:unhideWhenUsed/>
    <w:qFormat/>
    <w:rsid w:val="00750750"/>
    <w:pPr>
      <w:shd w:val="clear" w:color="auto" w:fill="FFFFFF"/>
      <w:spacing w:after="0" w:line="360" w:lineRule="auto"/>
      <w:ind w:left="7" w:right="5" w:firstLine="713"/>
      <w:jc w:val="both"/>
    </w:pPr>
    <w:rPr>
      <w:rFonts w:ascii="Times New Roman" w:eastAsia="Times New Roman" w:hAnsi="Times New Roman" w:cs="Times New Roman"/>
      <w:color w:val="000000"/>
      <w:spacing w:val="-2"/>
      <w:sz w:val="28"/>
      <w:szCs w:val="20"/>
      <w:lang w:val="uk-UA"/>
    </w:rPr>
  </w:style>
  <w:style w:type="paragraph" w:styleId="a9">
    <w:name w:val="List Paragraph"/>
    <w:basedOn w:val="a"/>
    <w:uiPriority w:val="34"/>
    <w:qFormat/>
    <w:rsid w:val="00750750"/>
    <w:pPr>
      <w:spacing w:after="0" w:line="240" w:lineRule="auto"/>
      <w:ind w:left="720"/>
      <w:contextualSpacing/>
    </w:pPr>
    <w:rPr>
      <w:rFonts w:ascii="Times New Roman" w:eastAsia="Times New Roman" w:hAnsi="Times New Roman" w:cs="Times New Roman"/>
      <w:sz w:val="28"/>
      <w:szCs w:val="24"/>
    </w:rPr>
  </w:style>
  <w:style w:type="character" w:customStyle="1" w:styleId="1">
    <w:name w:val="Основной текст с отступом Знак1"/>
    <w:basedOn w:val="a0"/>
    <w:link w:val="a6"/>
    <w:semiHidden/>
    <w:locked/>
    <w:rsid w:val="00750750"/>
    <w:rPr>
      <w:rFonts w:ascii="Times New Roman" w:eastAsia="Times New Roman" w:hAnsi="Times New Roman" w:cs="Times New Roman"/>
      <w:sz w:val="24"/>
      <w:szCs w:val="24"/>
    </w:rPr>
  </w:style>
  <w:style w:type="paragraph" w:customStyle="1" w:styleId="Default">
    <w:name w:val="Default"/>
    <w:rsid w:val="00750750"/>
    <w:pPr>
      <w:autoSpaceDE w:val="0"/>
      <w:autoSpaceDN w:val="0"/>
      <w:adjustRightInd w:val="0"/>
      <w:spacing w:after="0" w:line="240" w:lineRule="auto"/>
    </w:pPr>
    <w:rPr>
      <w:rFonts w:ascii="Times New Roman" w:hAnsi="Times New Roman" w:cs="Times New Roman"/>
      <w:color w:val="000000"/>
      <w:sz w:val="24"/>
      <w:szCs w:val="24"/>
    </w:rPr>
  </w:style>
  <w:style w:type="character" w:styleId="aa">
    <w:name w:val="Hyperlink"/>
    <w:basedOn w:val="a0"/>
    <w:uiPriority w:val="99"/>
    <w:unhideWhenUsed/>
    <w:rsid w:val="00D64D44"/>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44102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nrc.edu.ru/ph/r3/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rc.edu.ru/ph/r3/1.html" TargetMode="External"/><Relationship Id="rId5" Type="http://schemas.openxmlformats.org/officeDocument/2006/relationships/hyperlink" Target="http://nrc.edu.ru/ph/r3/index.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2595</Words>
  <Characters>14792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17353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2020-01-31T07:27:00Z</dcterms:created>
  <dcterms:modified xsi:type="dcterms:W3CDTF">2020-01-31T07:42:00Z</dcterms:modified>
</cp:coreProperties>
</file>