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D9" w:rsidRPr="00B12566" w:rsidRDefault="004C67D9" w:rsidP="004C67D9">
      <w:pPr>
        <w:widowControl w:val="0"/>
        <w:ind w:left="709"/>
        <w:jc w:val="center"/>
        <w:rPr>
          <w:caps/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КРИТЕРІЇ ОЦІНЮВАННЯ СТУДЕНТІВ НА </w:t>
      </w:r>
      <w:r w:rsidRPr="00B12566">
        <w:rPr>
          <w:caps/>
          <w:sz w:val="28"/>
          <w:szCs w:val="28"/>
          <w:lang w:eastAsia="ja-JP"/>
        </w:rPr>
        <w:t>ПрактичнИХ заНЯТТЯХ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Практичні заняття дозволяють студентам оволодіти практичними навичками з курсу.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За темою дисципліни бали отримуються за </w:t>
      </w:r>
      <w:proofErr w:type="spellStart"/>
      <w:r w:rsidRPr="00B12566">
        <w:rPr>
          <w:sz w:val="28"/>
          <w:szCs w:val="28"/>
          <w:lang w:eastAsia="ja-JP"/>
        </w:rPr>
        <w:t>розв</w:t>
      </w:r>
      <w:proofErr w:type="spellEnd"/>
      <w:r w:rsidRPr="00B12566">
        <w:rPr>
          <w:sz w:val="28"/>
          <w:szCs w:val="28"/>
          <w:lang w:val="ru-RU" w:eastAsia="ja-JP"/>
        </w:rPr>
        <w:t>’</w:t>
      </w:r>
      <w:proofErr w:type="spellStart"/>
      <w:r w:rsidRPr="00B12566">
        <w:rPr>
          <w:sz w:val="28"/>
          <w:szCs w:val="28"/>
          <w:lang w:eastAsia="ja-JP"/>
        </w:rPr>
        <w:t>язок</w:t>
      </w:r>
      <w:proofErr w:type="spellEnd"/>
      <w:r w:rsidRPr="00B12566">
        <w:rPr>
          <w:sz w:val="28"/>
          <w:szCs w:val="28"/>
          <w:lang w:eastAsia="ja-JP"/>
        </w:rPr>
        <w:t xml:space="preserve"> тестових вправ та практичних задач, індивідуальне опитування.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Система накопичення балів за тестування з кожної теми – проста сума всіх балів, які отримано студентом за правильну відповідь з кожного завдання тесту, що </w:t>
      </w:r>
      <w:proofErr w:type="spellStart"/>
      <w:r w:rsidRPr="00B12566">
        <w:rPr>
          <w:sz w:val="28"/>
          <w:szCs w:val="28"/>
          <w:lang w:eastAsia="ja-JP"/>
        </w:rPr>
        <w:t>розв</w:t>
      </w:r>
      <w:proofErr w:type="spellEnd"/>
      <w:r w:rsidRPr="00B12566">
        <w:rPr>
          <w:sz w:val="28"/>
          <w:szCs w:val="28"/>
          <w:lang w:val="ru-RU" w:eastAsia="ja-JP"/>
        </w:rPr>
        <w:t>’</w:t>
      </w:r>
      <w:proofErr w:type="spellStart"/>
      <w:r w:rsidRPr="00B12566">
        <w:rPr>
          <w:sz w:val="28"/>
          <w:szCs w:val="28"/>
          <w:lang w:eastAsia="ja-JP"/>
        </w:rPr>
        <w:t>язується</w:t>
      </w:r>
      <w:proofErr w:type="spellEnd"/>
      <w:r w:rsidRPr="00B12566">
        <w:rPr>
          <w:sz w:val="28"/>
          <w:szCs w:val="28"/>
          <w:lang w:eastAsia="ja-JP"/>
        </w:rPr>
        <w:t>. Тест складається з 10 тестових завдань, кожне з яких має 4 відповіді, одна відповідь – правильна. За правильну відповідь на одне запитання студент отримує 0,2 бали, а всього – 2 бали.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У разі індивідуального опитування бали нараховуються за такою схемою: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Теоретичні знання студента оцінюються так: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1 бал</w:t>
      </w:r>
      <w:r w:rsidRPr="00B12566">
        <w:rPr>
          <w:sz w:val="28"/>
          <w:szCs w:val="28"/>
          <w:lang w:eastAsia="ja-JP"/>
        </w:rPr>
        <w:t xml:space="preserve"> – відповідь відзначається повнотою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діяльності.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уміє ставити та розв’язувати проблеми.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0,8 бала</w:t>
      </w:r>
      <w:r w:rsidRPr="00B12566">
        <w:rPr>
          <w:sz w:val="28"/>
          <w:szCs w:val="28"/>
          <w:lang w:eastAsia="ja-JP"/>
        </w:rPr>
        <w:t xml:space="preserve"> – відповідь повна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й методичну інформацію. Використовує загальновідомі докази у власній аргументації, здатний до самостійного опрацювання навчального матеріалу; виконує дослідницькі завдання, але потребує консультації викладача.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0,6 -0,7 бала – </w:t>
      </w:r>
      <w:r w:rsidRPr="00B12566">
        <w:rPr>
          <w:sz w:val="28"/>
          <w:szCs w:val="28"/>
          <w:lang w:eastAsia="ja-JP"/>
        </w:rPr>
        <w:t>відповідь відзначається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ситуаціях. Відповідь його повна, логічна, обґрунтована., але з деякими неточностями.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4C67D9" w:rsidRPr="00B12566" w:rsidRDefault="004C67D9" w:rsidP="004C67D9">
      <w:pPr>
        <w:widowControl w:val="0"/>
        <w:ind w:firstLine="720"/>
        <w:jc w:val="both"/>
        <w:rPr>
          <w:b/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0,4 – 0,5 бала - </w:t>
      </w:r>
      <w:r w:rsidRPr="00B12566">
        <w:rPr>
          <w:sz w:val="28"/>
          <w:szCs w:val="28"/>
          <w:lang w:eastAsia="ja-JP"/>
        </w:rPr>
        <w:t>відповідь відзначається неповнотою виконання за консультацією викладача. Студент володіє матеріалом на початковому рівні.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 і робити висновки; відповідь його правильна , але недостатньо осмислена.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0,2 – 0,3 бала – </w:t>
      </w:r>
      <w:r w:rsidRPr="00B12566">
        <w:rPr>
          <w:sz w:val="28"/>
          <w:szCs w:val="28"/>
          <w:lang w:eastAsia="ja-JP"/>
        </w:rPr>
        <w:t>відповідь відзначається фрагментарністю виконання за консультацією викладача або під його керівництвом. Студент володіє навчальним матеріалом, виявляє здатність елементарно викласти думку.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Студент володіє матеріалом на рівні окремих фрагментів; з допомогою викладача виконує елементарні завдання; здатний усно відтворити окремі частини теми, відсутні сформовані уміння й навички.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0 балів – </w:t>
      </w:r>
      <w:r w:rsidRPr="00B12566">
        <w:rPr>
          <w:sz w:val="28"/>
          <w:szCs w:val="28"/>
          <w:lang w:eastAsia="ja-JP"/>
        </w:rPr>
        <w:t xml:space="preserve">теоретичний зміст курсу засвоєно частково, необхідні практичні </w:t>
      </w:r>
      <w:r w:rsidRPr="00B12566">
        <w:rPr>
          <w:sz w:val="28"/>
          <w:szCs w:val="28"/>
          <w:lang w:eastAsia="ja-JP"/>
        </w:rPr>
        <w:lastRenderedPageBreak/>
        <w:t>уміння роботи не сформовані.</w:t>
      </w:r>
    </w:p>
    <w:p w:rsidR="004C67D9" w:rsidRPr="00B12566" w:rsidRDefault="004C67D9" w:rsidP="004C67D9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Результат виконання студентом кожного практичного завдання оцінюється окремо за такою шкалою: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1 бал – </w:t>
      </w:r>
      <w:r w:rsidRPr="00B12566">
        <w:rPr>
          <w:sz w:val="28"/>
          <w:szCs w:val="28"/>
          <w:lang w:eastAsia="ja-JP"/>
        </w:rPr>
        <w:t xml:space="preserve"> завдання виконано повністю без помилок; відповідає виявленню студентом всебічного системного і глибокого знання програмного матеріалу; чіткому володінню понятійним апаратом, методами, методиками та інструментами, передбаченою програмою дисципліни; вмінню використовувати їх для вирішення як типових, так і не типових практичних ситуацій; виявленню творчих здібностей в розумінні, викладі та використанні навчально-програмного матеріалу;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0,5 – 0,9 бали</w:t>
      </w:r>
      <w:r w:rsidRPr="00B12566">
        <w:rPr>
          <w:sz w:val="28"/>
          <w:szCs w:val="28"/>
          <w:lang w:eastAsia="ja-JP"/>
        </w:rPr>
        <w:t xml:space="preserve"> – завдання повністю виконано без суттєвих помилок або з незначними помилками; відповідає виявленню знань основного програмного матеріалу; засвоєнню інформації в межах лекційного курсу; володінню необхідними методами, методиками та інструментами, передбаченими програмою; вмінню використовувати їх для вирішення типових ситуацій, припускаючи окремих незначних помилок (наприклад, студент частково відповідає на питання викладача щодо виконання роботи);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0,2</w:t>
      </w:r>
      <w:r w:rsidRPr="00B12566">
        <w:rPr>
          <w:sz w:val="28"/>
          <w:szCs w:val="28"/>
          <w:lang w:eastAsia="ja-JP"/>
        </w:rPr>
        <w:t xml:space="preserve"> </w:t>
      </w:r>
      <w:r w:rsidRPr="00B12566">
        <w:rPr>
          <w:b/>
          <w:sz w:val="28"/>
          <w:szCs w:val="28"/>
          <w:lang w:eastAsia="ja-JP"/>
        </w:rPr>
        <w:t>– 0,5</w:t>
      </w:r>
      <w:r w:rsidRPr="00B12566">
        <w:rPr>
          <w:sz w:val="28"/>
          <w:szCs w:val="28"/>
          <w:lang w:eastAsia="ja-JP"/>
        </w:rPr>
        <w:t xml:space="preserve"> </w:t>
      </w:r>
      <w:r w:rsidRPr="00B12566">
        <w:rPr>
          <w:b/>
          <w:sz w:val="28"/>
          <w:szCs w:val="28"/>
          <w:lang w:eastAsia="ja-JP"/>
        </w:rPr>
        <w:t>бала</w:t>
      </w:r>
      <w:r w:rsidRPr="00B12566">
        <w:rPr>
          <w:sz w:val="28"/>
          <w:szCs w:val="28"/>
          <w:lang w:eastAsia="ja-JP"/>
        </w:rPr>
        <w:t xml:space="preserve"> – виконано не більше 30 % завдання; виявлено значні прогалини у знаннях основного програмного матеріалу; не досить упевнене володіння окремими поняттями, методиками та інструментами, про що свідчать принципові помилки під час їх використання;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0 балів –</w:t>
      </w:r>
      <w:r w:rsidRPr="00B12566">
        <w:rPr>
          <w:b/>
          <w:sz w:val="28"/>
          <w:szCs w:val="28"/>
          <w:u w:val="single"/>
          <w:lang w:eastAsia="ja-JP"/>
        </w:rPr>
        <w:t xml:space="preserve"> </w:t>
      </w:r>
      <w:r w:rsidRPr="00B12566">
        <w:rPr>
          <w:sz w:val="28"/>
          <w:szCs w:val="28"/>
          <w:lang w:eastAsia="ja-JP"/>
        </w:rPr>
        <w:t>студент не виконав завдання.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Якщо студент не набрав на практичних заняттях необхідної кількості балів, то він має право добирати бали на консультаціях.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В межах кожного розділу студенти також проходять тестування в системі </w:t>
      </w:r>
      <w:r w:rsidRPr="00B12566">
        <w:rPr>
          <w:sz w:val="28"/>
          <w:szCs w:val="28"/>
          <w:lang w:val="en-US" w:eastAsia="ja-JP"/>
        </w:rPr>
        <w:t>MOODLE</w:t>
      </w:r>
      <w:r w:rsidRPr="00B12566">
        <w:rPr>
          <w:sz w:val="28"/>
          <w:szCs w:val="28"/>
          <w:lang w:eastAsia="ja-JP"/>
        </w:rPr>
        <w:t>, що дозволяє додатково перевірити теоретичні знання. Максимальна оцінка, яку студент може отримати по результатах виконання кожного тестування, складає 10 балів.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Кожне теоретичне завдання складається з 50 тестів. Тест містить 4 відповіді, одна з яких є правильною. За правильну відповідь на одне запитання студент отримує 0,2 бали, таким чином, відповівши правильно на всі запитання, студент може отримати 10 балів.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Таким чином, виконавши правильно всі тестові завдання за двома розділами в системі </w:t>
      </w:r>
      <w:r w:rsidRPr="00B12566">
        <w:rPr>
          <w:sz w:val="28"/>
          <w:szCs w:val="28"/>
          <w:lang w:val="en-US" w:eastAsia="ja-JP"/>
        </w:rPr>
        <w:t>MOODLE</w:t>
      </w:r>
      <w:r w:rsidRPr="00B12566">
        <w:rPr>
          <w:sz w:val="28"/>
          <w:szCs w:val="28"/>
          <w:lang w:eastAsia="ja-JP"/>
        </w:rPr>
        <w:t>, студент може отримати 20 балів.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Дозволяється відповідати на тестові завдання 2 рази. Строки проведення тестування визначається викладачем, що веде практичні заняття.</w:t>
      </w:r>
    </w:p>
    <w:p w:rsidR="004C67D9" w:rsidRPr="00B12566" w:rsidRDefault="004C67D9" w:rsidP="004C67D9">
      <w:pPr>
        <w:widowControl w:val="0"/>
        <w:ind w:firstLine="709"/>
        <w:jc w:val="center"/>
        <w:rPr>
          <w:b/>
          <w:sz w:val="28"/>
          <w:szCs w:val="28"/>
          <w:lang w:eastAsia="ja-JP"/>
        </w:rPr>
      </w:pPr>
    </w:p>
    <w:p w:rsidR="004C67D9" w:rsidRPr="00B12566" w:rsidRDefault="004C67D9" w:rsidP="004C67D9">
      <w:pPr>
        <w:jc w:val="center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КРИТЕРІЇ ОЦІНЮВАННЯ ЕКЗАМЕНАЦІЙНОЇ РОБОТИ </w:t>
      </w:r>
    </w:p>
    <w:p w:rsidR="004C67D9" w:rsidRPr="00B12566" w:rsidRDefault="004C67D9" w:rsidP="004C67D9">
      <w:pPr>
        <w:ind w:firstLine="90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Максимальна оцінка, яку студент може отримати за виконання екзаменаційної роботи, складає 40 балів. Екзаменаційна робота містить два теоретичних питання, кожне з яких оцінюється в 10 балів, та задачу, яка оцінюється в 20 балів.</w:t>
      </w:r>
    </w:p>
    <w:p w:rsidR="004C67D9" w:rsidRPr="00B12566" w:rsidRDefault="004C67D9" w:rsidP="004C67D9">
      <w:pPr>
        <w:ind w:firstLine="900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Результат виконання студентом кожного теоретичного завдання оцінюється  за такою шкалою: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- </w:t>
      </w:r>
      <w:r w:rsidRPr="00B12566">
        <w:rPr>
          <w:b/>
          <w:sz w:val="28"/>
          <w:szCs w:val="28"/>
          <w:lang w:eastAsia="ja-JP"/>
        </w:rPr>
        <w:t>10 балів –</w:t>
      </w:r>
      <w:r w:rsidRPr="00B12566">
        <w:rPr>
          <w:b/>
          <w:sz w:val="28"/>
          <w:szCs w:val="28"/>
          <w:u w:val="single"/>
          <w:lang w:eastAsia="ja-JP"/>
        </w:rPr>
        <w:t xml:space="preserve"> </w:t>
      </w:r>
      <w:r w:rsidRPr="00B12566">
        <w:rPr>
          <w:sz w:val="28"/>
          <w:szCs w:val="28"/>
          <w:lang w:eastAsia="ja-JP"/>
        </w:rPr>
        <w:t>студент правильно відповів на теоретичне питання;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- </w:t>
      </w:r>
      <w:r w:rsidRPr="00B12566">
        <w:rPr>
          <w:b/>
          <w:sz w:val="28"/>
          <w:szCs w:val="28"/>
          <w:lang w:eastAsia="ja-JP"/>
        </w:rPr>
        <w:t>6-9 балів</w:t>
      </w:r>
      <w:r w:rsidRPr="00B12566">
        <w:rPr>
          <w:sz w:val="28"/>
          <w:szCs w:val="28"/>
          <w:lang w:eastAsia="ja-JP"/>
        </w:rPr>
        <w:t xml:space="preserve"> – студент дав не повну відповідь без суттєвих помилок або з незначними помилками;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lastRenderedPageBreak/>
        <w:t>- 3-5 бали</w:t>
      </w:r>
      <w:r w:rsidRPr="00B12566">
        <w:rPr>
          <w:sz w:val="28"/>
          <w:szCs w:val="28"/>
          <w:lang w:eastAsia="ja-JP"/>
        </w:rPr>
        <w:t xml:space="preserve"> –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- 1-2 бали – </w:t>
      </w:r>
      <w:r w:rsidRPr="00B12566">
        <w:rPr>
          <w:sz w:val="28"/>
          <w:szCs w:val="28"/>
          <w:lang w:eastAsia="ja-JP"/>
        </w:rPr>
        <w:t>студент отримує у випадку, якщо він знає тільки визначення понять;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- 0 балів – </w:t>
      </w:r>
      <w:r w:rsidRPr="00B12566">
        <w:rPr>
          <w:sz w:val="28"/>
          <w:szCs w:val="28"/>
          <w:lang w:eastAsia="ja-JP"/>
        </w:rPr>
        <w:t>студент не відповів на питання або дав не правильну відповідь.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>Результат вирішення студентом задачі оцінюється  за наступною шкалою: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- 20 балів – </w:t>
      </w:r>
      <w:r w:rsidRPr="00B12566">
        <w:rPr>
          <w:sz w:val="28"/>
          <w:szCs w:val="28"/>
          <w:lang w:eastAsia="ja-JP"/>
        </w:rPr>
        <w:t xml:space="preserve">студент правильно </w:t>
      </w:r>
      <w:proofErr w:type="spellStart"/>
      <w:r w:rsidRPr="00B12566">
        <w:rPr>
          <w:sz w:val="28"/>
          <w:szCs w:val="28"/>
          <w:lang w:eastAsia="ja-JP"/>
        </w:rPr>
        <w:t>розв</w:t>
      </w:r>
      <w:proofErr w:type="spellEnd"/>
      <w:r w:rsidRPr="00B12566">
        <w:rPr>
          <w:sz w:val="28"/>
          <w:szCs w:val="28"/>
          <w:lang w:val="ru-RU" w:eastAsia="ja-JP"/>
        </w:rPr>
        <w:t>’</w:t>
      </w:r>
      <w:proofErr w:type="spellStart"/>
      <w:r w:rsidRPr="00B12566">
        <w:rPr>
          <w:sz w:val="28"/>
          <w:szCs w:val="28"/>
          <w:lang w:eastAsia="ja-JP"/>
        </w:rPr>
        <w:t>язав</w:t>
      </w:r>
      <w:proofErr w:type="spellEnd"/>
      <w:r w:rsidRPr="00B12566">
        <w:rPr>
          <w:sz w:val="28"/>
          <w:szCs w:val="28"/>
          <w:lang w:eastAsia="ja-JP"/>
        </w:rPr>
        <w:t xml:space="preserve"> задачу;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sz w:val="28"/>
          <w:szCs w:val="28"/>
          <w:lang w:eastAsia="ja-JP"/>
        </w:rPr>
        <w:t xml:space="preserve">- </w:t>
      </w:r>
      <w:r w:rsidRPr="00B12566">
        <w:rPr>
          <w:b/>
          <w:sz w:val="28"/>
          <w:szCs w:val="28"/>
          <w:lang w:eastAsia="ja-JP"/>
        </w:rPr>
        <w:t>15-19 балів</w:t>
      </w:r>
      <w:r w:rsidRPr="00B12566">
        <w:rPr>
          <w:sz w:val="28"/>
          <w:szCs w:val="28"/>
          <w:lang w:eastAsia="ja-JP"/>
        </w:rPr>
        <w:t xml:space="preserve"> – студент розв’язав задачу з помилками, але зрозуміло, що він знає алгоритм вирішення задачі;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- 10-14 балів</w:t>
      </w:r>
      <w:r w:rsidRPr="00B12566">
        <w:rPr>
          <w:sz w:val="28"/>
          <w:szCs w:val="28"/>
          <w:lang w:eastAsia="ja-JP"/>
        </w:rPr>
        <w:t xml:space="preserve"> – студент розв’язав задачу з помилками, з яких зрозуміло, що він не достатньо знає алгоритм її розв’язку;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>- 5-9 балів</w:t>
      </w:r>
      <w:r w:rsidRPr="00B12566">
        <w:rPr>
          <w:sz w:val="28"/>
          <w:szCs w:val="28"/>
          <w:lang w:eastAsia="ja-JP"/>
        </w:rPr>
        <w:t xml:space="preserve"> – студент правильно виписав формулу за якою вирішується задача та зробив спробу її вирішення, наприклад, виконав допоміжні розрахунки;</w:t>
      </w:r>
    </w:p>
    <w:p w:rsidR="004C67D9" w:rsidRPr="00B12566" w:rsidRDefault="004C67D9" w:rsidP="004C67D9">
      <w:pPr>
        <w:widowControl w:val="0"/>
        <w:ind w:firstLine="709"/>
        <w:jc w:val="both"/>
        <w:rPr>
          <w:b/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- 1-4 бали – </w:t>
      </w:r>
      <w:r w:rsidRPr="00B12566">
        <w:rPr>
          <w:sz w:val="28"/>
          <w:szCs w:val="28"/>
          <w:lang w:eastAsia="ja-JP"/>
        </w:rPr>
        <w:t xml:space="preserve">студент правильно виписав формулу за якою </w:t>
      </w:r>
      <w:proofErr w:type="spellStart"/>
      <w:r w:rsidRPr="00B12566">
        <w:rPr>
          <w:sz w:val="28"/>
          <w:szCs w:val="28"/>
          <w:lang w:eastAsia="ja-JP"/>
        </w:rPr>
        <w:t>розв</w:t>
      </w:r>
      <w:proofErr w:type="spellEnd"/>
      <w:r w:rsidRPr="00B12566">
        <w:rPr>
          <w:sz w:val="28"/>
          <w:szCs w:val="28"/>
          <w:lang w:val="ru-RU" w:eastAsia="ja-JP"/>
        </w:rPr>
        <w:t>’</w:t>
      </w:r>
      <w:proofErr w:type="spellStart"/>
      <w:r w:rsidRPr="00B12566">
        <w:rPr>
          <w:sz w:val="28"/>
          <w:szCs w:val="28"/>
          <w:lang w:eastAsia="ja-JP"/>
        </w:rPr>
        <w:t>язується</w:t>
      </w:r>
      <w:proofErr w:type="spellEnd"/>
      <w:r w:rsidRPr="00B12566">
        <w:rPr>
          <w:sz w:val="28"/>
          <w:szCs w:val="28"/>
          <w:lang w:eastAsia="ja-JP"/>
        </w:rPr>
        <w:t xml:space="preserve"> задача;</w:t>
      </w:r>
    </w:p>
    <w:p w:rsidR="004C67D9" w:rsidRPr="00B12566" w:rsidRDefault="004C67D9" w:rsidP="004C67D9">
      <w:pPr>
        <w:widowControl w:val="0"/>
        <w:ind w:firstLine="709"/>
        <w:jc w:val="both"/>
        <w:rPr>
          <w:sz w:val="28"/>
          <w:szCs w:val="28"/>
          <w:lang w:eastAsia="ja-JP"/>
        </w:rPr>
      </w:pPr>
      <w:r w:rsidRPr="00B12566">
        <w:rPr>
          <w:b/>
          <w:sz w:val="28"/>
          <w:szCs w:val="28"/>
          <w:lang w:eastAsia="ja-JP"/>
        </w:rPr>
        <w:t xml:space="preserve">- 0 балів – </w:t>
      </w:r>
      <w:r w:rsidRPr="00B12566">
        <w:rPr>
          <w:sz w:val="28"/>
          <w:szCs w:val="28"/>
          <w:lang w:eastAsia="ja-JP"/>
        </w:rPr>
        <w:t xml:space="preserve">студент не </w:t>
      </w:r>
      <w:proofErr w:type="spellStart"/>
      <w:r w:rsidRPr="00B12566">
        <w:rPr>
          <w:sz w:val="28"/>
          <w:szCs w:val="28"/>
          <w:lang w:eastAsia="ja-JP"/>
        </w:rPr>
        <w:t>розв</w:t>
      </w:r>
      <w:proofErr w:type="spellEnd"/>
      <w:r w:rsidRPr="00B12566">
        <w:rPr>
          <w:sz w:val="28"/>
          <w:szCs w:val="28"/>
          <w:lang w:val="ru-RU" w:eastAsia="ja-JP"/>
        </w:rPr>
        <w:t>’</w:t>
      </w:r>
      <w:proofErr w:type="spellStart"/>
      <w:r w:rsidRPr="00B12566">
        <w:rPr>
          <w:sz w:val="28"/>
          <w:szCs w:val="28"/>
          <w:lang w:eastAsia="ja-JP"/>
        </w:rPr>
        <w:t>язав</w:t>
      </w:r>
      <w:proofErr w:type="spellEnd"/>
      <w:r w:rsidRPr="00B12566">
        <w:rPr>
          <w:sz w:val="28"/>
          <w:szCs w:val="28"/>
          <w:lang w:eastAsia="ja-JP"/>
        </w:rPr>
        <w:t xml:space="preserve"> задачу.</w:t>
      </w:r>
    </w:p>
    <w:p w:rsidR="004C67D9" w:rsidRPr="00B12566" w:rsidRDefault="004C67D9" w:rsidP="004C67D9">
      <w:pPr>
        <w:jc w:val="center"/>
        <w:rPr>
          <w:b/>
          <w:bCs/>
          <w:sz w:val="28"/>
          <w:szCs w:val="28"/>
        </w:rPr>
      </w:pPr>
    </w:p>
    <w:p w:rsidR="004C67D9" w:rsidRPr="00B12566" w:rsidRDefault="004C67D9" w:rsidP="004C67D9">
      <w:pPr>
        <w:jc w:val="center"/>
        <w:rPr>
          <w:b/>
          <w:bCs/>
          <w:sz w:val="28"/>
          <w:szCs w:val="28"/>
        </w:rPr>
      </w:pPr>
      <w:r w:rsidRPr="00B12566">
        <w:rPr>
          <w:b/>
          <w:bCs/>
          <w:sz w:val="28"/>
          <w:szCs w:val="28"/>
        </w:rPr>
        <w:t xml:space="preserve">Шкала оцінювання: національна та </w:t>
      </w:r>
      <w:proofErr w:type="spellStart"/>
      <w:r w:rsidRPr="00B12566">
        <w:rPr>
          <w:b/>
          <w:bCs/>
          <w:sz w:val="28"/>
          <w:szCs w:val="28"/>
        </w:rPr>
        <w:t>ECTS</w:t>
      </w:r>
      <w:proofErr w:type="spellEnd"/>
    </w:p>
    <w:tbl>
      <w:tblPr>
        <w:tblW w:w="10095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739"/>
        <w:gridCol w:w="3630"/>
      </w:tblGrid>
      <w:tr w:rsidR="004C67D9" w:rsidRPr="00B12566" w:rsidTr="00846E76">
        <w:trPr>
          <w:cantSplit/>
          <w:trHeight w:val="589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D9" w:rsidRPr="00B12566" w:rsidRDefault="004C67D9" w:rsidP="00846E76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caps/>
              </w:rPr>
            </w:pPr>
            <w:r w:rsidRPr="00B12566">
              <w:rPr>
                <w:rFonts w:ascii="Times New Roman" w:hAnsi="Times New Roman" w:cs="Times New Roman"/>
                <w:i w:val="0"/>
                <w:lang w:val="uk-UA"/>
              </w:rPr>
              <w:t>З</w:t>
            </w:r>
            <w:r w:rsidRPr="00B12566">
              <w:rPr>
                <w:rFonts w:ascii="Times New Roman" w:hAnsi="Times New Roman" w:cs="Times New Roman"/>
                <w:i w:val="0"/>
              </w:rPr>
              <w:t>а шкалою</w:t>
            </w:r>
          </w:p>
          <w:p w:rsidR="004C67D9" w:rsidRPr="00B12566" w:rsidRDefault="004C67D9" w:rsidP="00846E76">
            <w:pPr>
              <w:pStyle w:val="6"/>
              <w:spacing w:before="0"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12566">
              <w:rPr>
                <w:sz w:val="28"/>
                <w:szCs w:val="28"/>
              </w:rPr>
              <w:t>ECTS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D9" w:rsidRPr="00B12566" w:rsidRDefault="004C67D9" w:rsidP="00846E76">
            <w:pPr>
              <w:pStyle w:val="5"/>
              <w:spacing w:before="0" w:after="0" w:line="276" w:lineRule="auto"/>
              <w:jc w:val="center"/>
              <w:rPr>
                <w:i w:val="0"/>
                <w:sz w:val="28"/>
                <w:szCs w:val="28"/>
              </w:rPr>
            </w:pPr>
            <w:r w:rsidRPr="00B12566">
              <w:rPr>
                <w:i w:val="0"/>
                <w:sz w:val="28"/>
                <w:szCs w:val="28"/>
                <w:lang w:val="uk-UA"/>
              </w:rPr>
              <w:t>З</w:t>
            </w:r>
            <w:r w:rsidRPr="00B12566">
              <w:rPr>
                <w:i w:val="0"/>
                <w:sz w:val="28"/>
                <w:szCs w:val="28"/>
              </w:rPr>
              <w:t>а шкалою</w:t>
            </w:r>
          </w:p>
          <w:p w:rsidR="004C67D9" w:rsidRPr="00B12566" w:rsidRDefault="004C67D9" w:rsidP="00846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2566">
              <w:rPr>
                <w:b/>
                <w:sz w:val="28"/>
                <w:szCs w:val="28"/>
              </w:rPr>
              <w:t xml:space="preserve"> університету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D9" w:rsidRPr="00B12566" w:rsidRDefault="004C67D9" w:rsidP="00846E7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125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національною шкалою</w:t>
            </w:r>
          </w:p>
          <w:p w:rsidR="004C67D9" w:rsidRPr="00B12566" w:rsidRDefault="004C67D9" w:rsidP="00846E7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2566">
              <w:rPr>
                <w:rFonts w:ascii="Times New Roman" w:hAnsi="Times New Roman" w:cs="Times New Roman"/>
                <w:i w:val="0"/>
                <w:sz w:val="28"/>
                <w:szCs w:val="28"/>
              </w:rPr>
              <w:t>Екзамен</w:t>
            </w:r>
          </w:p>
        </w:tc>
      </w:tr>
      <w:tr w:rsidR="004C67D9" w:rsidRPr="00B12566" w:rsidTr="00846E76">
        <w:trPr>
          <w:cantSplit/>
          <w:trHeight w:val="30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2566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2566">
              <w:rPr>
                <w:sz w:val="28"/>
                <w:szCs w:val="28"/>
              </w:rPr>
              <w:t>90-100 (відмінно)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D9" w:rsidRPr="00B12566" w:rsidRDefault="004C67D9" w:rsidP="00846E7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2566">
              <w:rPr>
                <w:rFonts w:ascii="Times New Roman" w:hAnsi="Times New Roman" w:cs="Times New Roman"/>
                <w:i w:val="0"/>
                <w:sz w:val="28"/>
                <w:szCs w:val="28"/>
              </w:rPr>
              <w:t>5(відмінно)</w:t>
            </w: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85 – 89 (дуже добре)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75 – 84 (добре)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 xml:space="preserve">70 – 74 (задовільно) 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60 – 69 (достатньо)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B12566">
              <w:rPr>
                <w:color w:val="000000"/>
                <w:spacing w:val="-2"/>
                <w:sz w:val="28"/>
                <w:szCs w:val="28"/>
              </w:rPr>
              <w:t>FX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35 – 59 (незадовільно – з можливістю повторного складання)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</w:tr>
      <w:tr w:rsidR="004C67D9" w:rsidRPr="00B12566" w:rsidTr="00846E7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4C67D9" w:rsidRPr="00B12566" w:rsidRDefault="004C67D9" w:rsidP="00846E7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12566"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D9" w:rsidRPr="00B12566" w:rsidRDefault="004C67D9" w:rsidP="00846E7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4C67D9" w:rsidRPr="00B12566" w:rsidRDefault="004C67D9" w:rsidP="004C67D9">
      <w:pPr>
        <w:suppressAutoHyphens w:val="0"/>
        <w:rPr>
          <w:sz w:val="20"/>
          <w:szCs w:val="20"/>
          <w:shd w:val="clear" w:color="auto" w:fill="FFFF00"/>
        </w:rPr>
      </w:pPr>
    </w:p>
    <w:p w:rsidR="002F7044" w:rsidRDefault="002F7044">
      <w:bookmarkStart w:id="0" w:name="_GoBack"/>
      <w:bookmarkEnd w:id="0"/>
    </w:p>
    <w:sectPr w:rsidR="002F7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03"/>
    <w:rsid w:val="002F7044"/>
    <w:rsid w:val="004C67D9"/>
    <w:rsid w:val="008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C67D9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67D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C67D9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4C67D9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7D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4C67D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C67D9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7D9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C67D9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C67D9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4C67D9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4C67D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C67D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C67D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C67D9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67D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C67D9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4C67D9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7D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4C67D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C67D9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7D9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C67D9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C67D9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4C67D9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4C67D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C67D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C67D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4543</Words>
  <Characters>2590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2020-02-13T17:57:00Z</dcterms:created>
  <dcterms:modified xsi:type="dcterms:W3CDTF">2020-02-13T17:57:00Z</dcterms:modified>
</cp:coreProperties>
</file>