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7C" w:rsidRPr="002E3614" w:rsidRDefault="0082317C" w:rsidP="0082317C">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2E3614">
        <w:rPr>
          <w:rFonts w:ascii="Times New Roman" w:eastAsia="Times New Roman" w:hAnsi="Times New Roman" w:cs="Times New Roman"/>
          <w:b/>
          <w:bCs/>
          <w:caps/>
          <w:kern w:val="36"/>
          <w:sz w:val="28"/>
          <w:szCs w:val="48"/>
          <w:lang w:val="uk-UA" w:eastAsia="ru-RU"/>
        </w:rPr>
        <w:t>§ 2. Концепція нового публічного менеджменту як механізму управління ефективнИМ наданняМ адміністрАтивних послуг</w:t>
      </w: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Мета:</w:t>
      </w:r>
      <w:r w:rsidRPr="002E3614">
        <w:rPr>
          <w:rFonts w:ascii="Times New Roman" w:eastAsia="Times New Roman" w:hAnsi="Times New Roman" w:cs="Times New Roman"/>
          <w:sz w:val="28"/>
          <w:szCs w:val="24"/>
          <w:lang w:val="uk-UA" w:eastAsia="ru-RU"/>
        </w:rPr>
        <w:t xml:space="preserve"> визначити основні концептуальні засади нового публічного менеджменту та напрями його реалізації в публічному секторі на засадах менеджменту.</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u w:val="single"/>
          <w:lang w:val="uk-UA" w:eastAsia="ru-RU"/>
        </w:rPr>
        <w:t>Основні поняття:</w:t>
      </w:r>
      <w:r w:rsidRPr="002E3614">
        <w:rPr>
          <w:rFonts w:ascii="Times New Roman" w:eastAsia="Times New Roman" w:hAnsi="Times New Roman" w:cs="Times New Roman"/>
          <w:sz w:val="28"/>
          <w:szCs w:val="24"/>
          <w:lang w:val="uk-UA" w:eastAsia="ru-RU"/>
        </w:rPr>
        <w:t xml:space="preserve"> новий публічний менеджмент, керівництво, управління, адміністрування, </w:t>
      </w:r>
      <w:proofErr w:type="spellStart"/>
      <w:r w:rsidRPr="002E3614">
        <w:rPr>
          <w:rFonts w:ascii="Times New Roman" w:eastAsia="TimesNewRoman" w:hAnsi="Times New Roman" w:cs="Times New Roman"/>
          <w:sz w:val="28"/>
          <w:szCs w:val="24"/>
          <w:lang w:val="uk-UA"/>
        </w:rPr>
        <w:t>бенчмаркінг</w:t>
      </w:r>
      <w:proofErr w:type="spellEnd"/>
      <w:r w:rsidRPr="002E3614">
        <w:rPr>
          <w:rFonts w:ascii="Times New Roman" w:eastAsia="TimesNewRoman" w:hAnsi="Times New Roman" w:cs="Times New Roman"/>
          <w:sz w:val="28"/>
          <w:szCs w:val="24"/>
          <w:lang w:val="uk-UA"/>
        </w:rPr>
        <w:t xml:space="preserve">, </w:t>
      </w:r>
      <w:proofErr w:type="spellStart"/>
      <w:r w:rsidRPr="002E3614">
        <w:rPr>
          <w:rFonts w:ascii="Times New Roman" w:eastAsia="TimesNewRoman" w:hAnsi="Times New Roman" w:cs="Times New Roman"/>
          <w:sz w:val="28"/>
          <w:szCs w:val="24"/>
          <w:lang w:val="uk-UA"/>
        </w:rPr>
        <w:t>аутсорсинг</w:t>
      </w:r>
      <w:proofErr w:type="spellEnd"/>
      <w:r w:rsidRPr="002E3614">
        <w:rPr>
          <w:rFonts w:ascii="Times New Roman" w:eastAsia="TimesNewRoman" w:hAnsi="Times New Roman" w:cs="Times New Roman"/>
          <w:sz w:val="28"/>
          <w:szCs w:val="24"/>
          <w:lang w:val="uk-UA"/>
        </w:rPr>
        <w:t xml:space="preserve">, електронний уряд, маркетинг, транспарентність, «магазин послуг», система управління контрактами, система агентств, пілотні проекти, </w:t>
      </w:r>
      <w:proofErr w:type="spellStart"/>
      <w:r w:rsidRPr="002E3614">
        <w:rPr>
          <w:rFonts w:ascii="Times New Roman" w:eastAsia="TimesNewRoman" w:hAnsi="Times New Roman" w:cs="Times New Roman"/>
          <w:sz w:val="28"/>
          <w:szCs w:val="24"/>
          <w:lang w:val="uk-UA"/>
        </w:rPr>
        <w:t>контролінг</w:t>
      </w:r>
      <w:proofErr w:type="spellEnd"/>
      <w:r w:rsidRPr="002E3614">
        <w:rPr>
          <w:rFonts w:ascii="Times New Roman" w:eastAsia="TimesNewRoman" w:hAnsi="Times New Roman" w:cs="Times New Roman"/>
          <w:sz w:val="28"/>
          <w:szCs w:val="24"/>
          <w:lang w:val="uk-UA"/>
        </w:rPr>
        <w:t>, єдиний офіс, ваучери</w:t>
      </w:r>
      <w:r w:rsidRPr="002E3614">
        <w:rPr>
          <w:rFonts w:ascii="Times New Roman" w:eastAsia="Times New Roman" w:hAnsi="Times New Roman" w:cs="Times New Roman"/>
          <w:sz w:val="28"/>
          <w:szCs w:val="24"/>
          <w:lang w:val="uk-UA" w:eastAsia="ru-RU"/>
        </w:rPr>
        <w:t xml:space="preserve">. </w:t>
      </w:r>
    </w:p>
    <w:p w:rsidR="0082317C" w:rsidRPr="002E3614" w:rsidRDefault="0082317C" w:rsidP="0082317C">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План</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2.1. Зміст і доцільність нового публічного менеджменту.</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2.2. Теоретико-методологічні відмінності нової концепції державного управління й адміністрування.</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2.3. Концептуальні засади НПМ в управлінні.</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2.4. Цілі та принципи НПМ.</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2.5. Інструменти НПМ на засадах менеджменту.</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2.6. Обґрунтування ефективності управління в новому публічному менеджменті.</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2.1. Зміст і доцільність нового публічного менеджменту</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 основу нового публічного менеджменту (</w:t>
      </w:r>
      <w:proofErr w:type="spellStart"/>
      <w:r w:rsidRPr="002E3614">
        <w:rPr>
          <w:rFonts w:ascii="Times New Roman" w:eastAsia="Times New Roman" w:hAnsi="Times New Roman" w:cs="Times New Roman"/>
          <w:sz w:val="28"/>
          <w:szCs w:val="24"/>
          <w:lang w:val="uk-UA" w:eastAsia="ru-RU"/>
        </w:rPr>
        <w:t>NewPublicManagement</w:t>
      </w:r>
      <w:proofErr w:type="spellEnd"/>
      <w:r w:rsidRPr="002E3614">
        <w:rPr>
          <w:rFonts w:ascii="Times New Roman" w:eastAsia="Times New Roman" w:hAnsi="Times New Roman" w:cs="Times New Roman"/>
          <w:sz w:val="28"/>
          <w:szCs w:val="24"/>
          <w:lang w:val="uk-UA" w:eastAsia="ru-RU"/>
        </w:rPr>
        <w:t>) покладено засіб від неефективного державного адміністрування, а також механізм для мотивованих та виправданих реформ публічного сектору. Мотивація щодо впровадження елементів концепції нового публічного менеджменту (далі – НПМ), їх адаптації до умов країни є зовнішньою та походить з ініціативи донорських організацій та консалтингових фірм, які поширювали ці ідеї та прийняття яких часто було вимогою задля отримання допомоги, зокрема у вигляді донорських коштів. Наприклад, у країнах Центральної та Східної Європи (ЦСЄ), у зв’язку із прагненням приєднатися до Європейського Союзу, виникала потреба досягти адміністративних стандартів, які б відповідали країнам-членам ЄС. Однак мотивація також була й внутрішньою, оскільки ці країни прагнули модернізувати та мати максимально ефективне та результативне публічне адміністрування.</w:t>
      </w:r>
    </w:p>
    <w:p w:rsidR="0082317C" w:rsidRPr="002E3614" w:rsidRDefault="0082317C" w:rsidP="0082317C">
      <w:pPr>
        <w:autoSpaceDE w:val="0"/>
        <w:autoSpaceDN w:val="0"/>
        <w:adjustRightInd w:val="0"/>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Отже, новий публічний менеджмент – це модель державного управління, в основі якої полягає запозичення методів корпоративного управління, що застосовуються в бізнесі та некомерційних організаціях. Новий публічний менеджмент орієнтований на підвищення гнучкості ухвалення рішень у державному апараті, зменшення його ієрархічності, делегування повноважень на нижчий рівень ухвалення рішень та посилення механізмів зворотного зв’язку. Модель реформування НПМ не є догматичним і завершеним переліком заходів, однак передбачає реалізацію таких кроків:</w:t>
      </w:r>
    </w:p>
    <w:p w:rsidR="0082317C" w:rsidRPr="002E3614" w:rsidRDefault="0082317C" w:rsidP="0082317C">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lastRenderedPageBreak/>
        <w:t>приватизація й усунення надмірного рівня регулювання;</w:t>
      </w:r>
    </w:p>
    <w:p w:rsidR="0082317C" w:rsidRPr="002E3614" w:rsidRDefault="0082317C" w:rsidP="0082317C">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винесення за межі єдиної структури або ж автономізація окремих адміністративних підрозділів;</w:t>
      </w:r>
    </w:p>
    <w:p w:rsidR="0082317C" w:rsidRPr="002E3614" w:rsidRDefault="0082317C" w:rsidP="0082317C">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запровадження елементів конкуренції в адміністративну діяльність;</w:t>
      </w:r>
    </w:p>
    <w:p w:rsidR="0082317C" w:rsidRPr="002E3614" w:rsidRDefault="0082317C" w:rsidP="0082317C">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запозичення методів менеджменту зі сфери приватної економіки в розвиток сфери адміністративних послуг задля підвищення ефективності та результативності сектору публічного адміністрування.</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2.2. Теоретико-методологічні відмінності нової концепції державного управління й адміністрування</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Новий публічний (державний) менеджмент протистоїть концепції адміністративної держави й використовує для опису суті державного управління поняття «</w:t>
      </w:r>
      <w:r w:rsidRPr="002E3614">
        <w:rPr>
          <w:rFonts w:ascii="Times New Roman" w:eastAsia="Times New Roman" w:hAnsi="Times New Roman" w:cs="Times New Roman"/>
          <w:i/>
          <w:iCs/>
          <w:sz w:val="28"/>
          <w:szCs w:val="24"/>
          <w:u w:val="single"/>
          <w:lang w:val="uk-UA" w:eastAsia="ru-RU"/>
        </w:rPr>
        <w:t>керівництво</w:t>
      </w:r>
      <w:r w:rsidRPr="002E3614">
        <w:rPr>
          <w:rFonts w:ascii="Times New Roman" w:eastAsia="Times New Roman" w:hAnsi="Times New Roman" w:cs="Times New Roman"/>
          <w:sz w:val="28"/>
          <w:szCs w:val="24"/>
          <w:lang w:val="uk-UA" w:eastAsia="ru-RU"/>
        </w:rPr>
        <w:t>», а не «</w:t>
      </w:r>
      <w:r w:rsidRPr="002E3614">
        <w:rPr>
          <w:rFonts w:ascii="Times New Roman" w:eastAsia="Times New Roman" w:hAnsi="Times New Roman" w:cs="Times New Roman"/>
          <w:i/>
          <w:iCs/>
          <w:sz w:val="28"/>
          <w:szCs w:val="24"/>
          <w:lang w:val="uk-UA" w:eastAsia="ru-RU"/>
        </w:rPr>
        <w:t>адміністрування</w:t>
      </w:r>
      <w:r w:rsidRPr="002E3614">
        <w:rPr>
          <w:rFonts w:ascii="Times New Roman" w:eastAsia="Times New Roman" w:hAnsi="Times New Roman" w:cs="Times New Roman"/>
          <w:sz w:val="28"/>
          <w:szCs w:val="24"/>
          <w:lang w:val="uk-UA" w:eastAsia="ru-RU"/>
        </w:rPr>
        <w:t>» або «</w:t>
      </w:r>
      <w:r w:rsidRPr="002E3614">
        <w:rPr>
          <w:rFonts w:ascii="Times New Roman" w:eastAsia="Times New Roman" w:hAnsi="Times New Roman" w:cs="Times New Roman"/>
          <w:i/>
          <w:iCs/>
          <w:sz w:val="28"/>
          <w:szCs w:val="24"/>
          <w:lang w:val="uk-UA" w:eastAsia="ru-RU"/>
        </w:rPr>
        <w:t>управління</w:t>
      </w:r>
      <w:r w:rsidRPr="002E3614">
        <w:rPr>
          <w:rFonts w:ascii="Times New Roman" w:eastAsia="Times New Roman" w:hAnsi="Times New Roman" w:cs="Times New Roman"/>
          <w:sz w:val="28"/>
          <w:szCs w:val="24"/>
          <w:lang w:val="uk-UA" w:eastAsia="ru-RU"/>
        </w:rPr>
        <w:t xml:space="preserve">». </w:t>
      </w:r>
      <w:r w:rsidRPr="002E3614">
        <w:rPr>
          <w:rFonts w:ascii="Times New Roman" w:eastAsia="Times New Roman" w:hAnsi="Times New Roman" w:cs="Times New Roman"/>
          <w:b/>
          <w:bCs/>
          <w:sz w:val="28"/>
          <w:szCs w:val="24"/>
          <w:u w:val="single"/>
          <w:lang w:val="uk-UA" w:eastAsia="ru-RU"/>
        </w:rPr>
        <w:t>Керівництво</w:t>
      </w:r>
      <w:r w:rsidRPr="002E3614">
        <w:rPr>
          <w:rFonts w:ascii="Times New Roman" w:eastAsia="Times New Roman" w:hAnsi="Times New Roman" w:cs="Times New Roman"/>
          <w:sz w:val="28"/>
          <w:szCs w:val="24"/>
          <w:lang w:val="uk-UA" w:eastAsia="ru-RU"/>
        </w:rPr>
        <w:t xml:space="preserve"> тут розуміється як система кооперації громадських, державних та міжнародних інститутів, приватних, державних і змішаних структур для забезпечення задоволення суспільних інтересів і розв’язання суспільних проблем.</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 теорії державного менеджменту взяті за основу ринкові моделі регулювання. Ринкова модель поведінки вважається прийнятною для державних службовців усіх рівнів. Мотивація й оцінка їхньої діяльності визнається таким чином, якби вони були учасниками операцій на ринку. Сама структура організації управління публічним сектором розглядається за аналогією зі структурою організації бізнесу. Державне управління, за думкою прихильників ринкового підходу, має бути підприємницьким. Загальні </w:t>
      </w:r>
      <w:r w:rsidRPr="002E3614">
        <w:rPr>
          <w:rFonts w:ascii="Times New Roman" w:eastAsia="Times New Roman" w:hAnsi="Times New Roman" w:cs="Times New Roman"/>
          <w:b/>
          <w:bCs/>
          <w:i/>
          <w:iCs/>
          <w:sz w:val="28"/>
          <w:szCs w:val="24"/>
          <w:lang w:val="uk-UA" w:eastAsia="ru-RU"/>
        </w:rPr>
        <w:t xml:space="preserve">настанови підприємницького управління </w:t>
      </w:r>
      <w:r w:rsidRPr="002E3614">
        <w:rPr>
          <w:rFonts w:ascii="Times New Roman" w:eastAsia="Times New Roman" w:hAnsi="Times New Roman" w:cs="Times New Roman"/>
          <w:sz w:val="28"/>
          <w:szCs w:val="24"/>
          <w:lang w:val="uk-UA" w:eastAsia="ru-RU"/>
        </w:rPr>
        <w:t>формулюються так:</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немає істотних відмінностей між публічним і приватним секторами, а отже, публічними й приватними організаціями можна керувати більш-менш однаково;</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необхідно переходити від оцінки ефективності процесу управління до оцінки ефективності результату управління, а отже, до скорочення витрат і до підвищення прибутковості державних організацій;</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proofErr w:type="spellStart"/>
      <w:r w:rsidRPr="002E3614">
        <w:rPr>
          <w:rFonts w:ascii="Times New Roman" w:eastAsia="Times New Roman" w:hAnsi="Times New Roman" w:cs="Times New Roman"/>
          <w:sz w:val="28"/>
          <w:szCs w:val="24"/>
          <w:lang w:val="uk-UA" w:eastAsia="ru-RU"/>
        </w:rPr>
        <w:t>менеджеріальне</w:t>
      </w:r>
      <w:proofErr w:type="spellEnd"/>
      <w:r w:rsidRPr="002E3614">
        <w:rPr>
          <w:rFonts w:ascii="Times New Roman" w:eastAsia="Times New Roman" w:hAnsi="Times New Roman" w:cs="Times New Roman"/>
          <w:sz w:val="28"/>
          <w:szCs w:val="24"/>
          <w:lang w:val="uk-UA" w:eastAsia="ru-RU"/>
        </w:rPr>
        <w:t xml:space="preserve"> управління, загалом, повинно супроводжуватися зниженням ролі управлінського контролю одночасно з розвитком удосконаленої звітності, моніторингу та механізмів відповідальності;</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необхідно перетворити великі бюрократичні структури в </w:t>
      </w:r>
      <w:proofErr w:type="spellStart"/>
      <w:r w:rsidRPr="002E3614">
        <w:rPr>
          <w:rFonts w:ascii="Times New Roman" w:eastAsia="Times New Roman" w:hAnsi="Times New Roman" w:cs="Times New Roman"/>
          <w:sz w:val="28"/>
          <w:szCs w:val="24"/>
          <w:lang w:val="uk-UA" w:eastAsia="ru-RU"/>
        </w:rPr>
        <w:t>напівавтономні</w:t>
      </w:r>
      <w:proofErr w:type="spellEnd"/>
      <w:r w:rsidRPr="002E3614">
        <w:rPr>
          <w:rFonts w:ascii="Times New Roman" w:eastAsia="Times New Roman" w:hAnsi="Times New Roman" w:cs="Times New Roman"/>
          <w:sz w:val="28"/>
          <w:szCs w:val="24"/>
          <w:lang w:val="uk-UA" w:eastAsia="ru-RU"/>
        </w:rPr>
        <w:t xml:space="preserve"> агентства, що відрізняються високим ступенем рухливості, здатністю до конкуренції та схильністю ухвалювати ризиковані рішення. Одночасно необхідно відокремити комерційні функції від некомерційних і політико-консультативні від функцій надання послуг;</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державне управління повинне віддавати пріоритет приватному бізнесові, конкурентному постачанню і контрактній системі. При цьому необхідно переходити від традиційних довготривалих і погано специфікованих контрактів до короткочасних і більш певних контрактів;</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lastRenderedPageBreak/>
        <w:t xml:space="preserve">у державному управлінні необхідно використовувати практику менеджменту, що стосується короткочасних трудових угод, розвитку стратегічних та корпоративних планів, угод про ефективність діяльності, уведення системи оплати за якість, розвитку нових </w:t>
      </w:r>
      <w:proofErr w:type="spellStart"/>
      <w:r w:rsidRPr="002E3614">
        <w:rPr>
          <w:rFonts w:ascii="Times New Roman" w:eastAsia="Times New Roman" w:hAnsi="Times New Roman" w:cs="Times New Roman"/>
          <w:sz w:val="28"/>
          <w:szCs w:val="24"/>
          <w:lang w:val="uk-UA" w:eastAsia="ru-RU"/>
        </w:rPr>
        <w:t>менеджеріальних</w:t>
      </w:r>
      <w:proofErr w:type="spellEnd"/>
      <w:r w:rsidRPr="002E3614">
        <w:rPr>
          <w:rFonts w:ascii="Times New Roman" w:eastAsia="Times New Roman" w:hAnsi="Times New Roman" w:cs="Times New Roman"/>
          <w:sz w:val="28"/>
          <w:szCs w:val="24"/>
          <w:lang w:val="uk-UA" w:eastAsia="ru-RU"/>
        </w:rPr>
        <w:t xml:space="preserve"> інформаційних систем, турботи про корпоративний імідж;</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велику увагу в новому державному менеджменті приділяють грошовим перевагам; що стосується етичних проблем, то їм приділяється менша увага;</w:t>
      </w:r>
    </w:p>
    <w:p w:rsidR="0082317C" w:rsidRPr="002E3614" w:rsidRDefault="0082317C" w:rsidP="0082317C">
      <w:pPr>
        <w:numPr>
          <w:ilvl w:val="0"/>
          <w:numId w:val="2"/>
        </w:numPr>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ставлення до споживача суспільних послуг передбачає ринкові характеристики. До споживача ставляться як до покупця громадських послуг з усіма наслідками.</w:t>
      </w: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2.3. Концептуальні засади НПМ в управлінні</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 межах «традиційної» моделі управління фокусується на досягненні абстрактної або економічної ефективності системи управління, а не на окремих конкретних результатах. Зокрема, за переходу до </w:t>
      </w:r>
      <w:proofErr w:type="spellStart"/>
      <w:r w:rsidRPr="002E3614">
        <w:rPr>
          <w:rFonts w:ascii="Times New Roman" w:eastAsia="Times New Roman" w:hAnsi="Times New Roman" w:cs="Times New Roman"/>
          <w:sz w:val="28"/>
          <w:szCs w:val="24"/>
          <w:lang w:val="uk-UA" w:eastAsia="ru-RU"/>
        </w:rPr>
        <w:t>менеджеріальної</w:t>
      </w:r>
      <w:proofErr w:type="spellEnd"/>
      <w:r w:rsidRPr="002E3614">
        <w:rPr>
          <w:rFonts w:ascii="Times New Roman" w:eastAsia="Times New Roman" w:hAnsi="Times New Roman" w:cs="Times New Roman"/>
          <w:sz w:val="28"/>
          <w:szCs w:val="24"/>
          <w:lang w:val="uk-UA" w:eastAsia="ru-RU"/>
        </w:rPr>
        <w:t xml:space="preserve"> концепції (</w:t>
      </w:r>
      <w:proofErr w:type="spellStart"/>
      <w:r w:rsidRPr="002E3614">
        <w:rPr>
          <w:rFonts w:ascii="Times New Roman" w:eastAsia="Times New Roman" w:hAnsi="Times New Roman" w:cs="Times New Roman"/>
          <w:sz w:val="28"/>
          <w:szCs w:val="24"/>
          <w:lang w:val="uk-UA" w:eastAsia="ru-RU"/>
        </w:rPr>
        <w:t>government</w:t>
      </w:r>
      <w:proofErr w:type="spellEnd"/>
      <w:r w:rsidRPr="002E3614">
        <w:rPr>
          <w:rFonts w:ascii="Times New Roman" w:eastAsia="Times New Roman" w:hAnsi="Times New Roman" w:cs="Times New Roman"/>
          <w:sz w:val="28"/>
          <w:szCs w:val="24"/>
          <w:lang w:val="uk-UA" w:eastAsia="ru-RU"/>
        </w:rPr>
        <w:t xml:space="preserve">) новий публічний менеджмент допускає трансформацію інституційних основ взаємодії в публічному секторі, що відповідають вимогам ефективності та результативності владних інститутів. Це означає, що в умовах обмеженості ресурсів </w:t>
      </w:r>
      <w:proofErr w:type="spellStart"/>
      <w:r w:rsidRPr="002E3614">
        <w:rPr>
          <w:rFonts w:ascii="Times New Roman" w:eastAsia="Times New Roman" w:hAnsi="Times New Roman" w:cs="Times New Roman"/>
          <w:sz w:val="28"/>
          <w:szCs w:val="24"/>
          <w:lang w:val="uk-UA" w:eastAsia="ru-RU"/>
        </w:rPr>
        <w:t>функціювання</w:t>
      </w:r>
      <w:proofErr w:type="spellEnd"/>
      <w:r w:rsidRPr="002E3614">
        <w:rPr>
          <w:rFonts w:ascii="Times New Roman" w:eastAsia="Times New Roman" w:hAnsi="Times New Roman" w:cs="Times New Roman"/>
          <w:sz w:val="28"/>
          <w:szCs w:val="24"/>
          <w:lang w:val="uk-UA" w:eastAsia="ru-RU"/>
        </w:rPr>
        <w:t xml:space="preserve"> та розвитку публічний сектор  повинен забезпечити консолідацію можливостей у стратегічно значущих напрямах діяльності. На підставі цього сформовано концептуальні засади НПМ (рис. 2.1).</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p>
    <w:p w:rsidR="0082317C" w:rsidRPr="002E3614" w:rsidRDefault="0082317C" w:rsidP="0082317C">
      <w:pPr>
        <w:spacing w:after="0" w:line="240" w:lineRule="auto"/>
        <w:jc w:val="both"/>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noProof/>
          <w:sz w:val="28"/>
          <w:szCs w:val="24"/>
          <w:lang w:eastAsia="ru-RU"/>
        </w:rPr>
      </w:r>
      <w:r w:rsidRPr="00292557">
        <w:rPr>
          <w:rFonts w:ascii="Times New Roman" w:eastAsia="Times New Roman" w:hAnsi="Times New Roman" w:cs="Times New Roman"/>
          <w:b/>
          <w:bCs/>
          <w:noProof/>
          <w:sz w:val="28"/>
          <w:szCs w:val="24"/>
          <w:lang w:eastAsia="ru-RU"/>
        </w:rPr>
        <w:pict>
          <v:group id="Полотно 1646" o:spid="_x0000_s1026" editas="canvas" style="width:481.9pt;height:509.55pt;mso-position-horizontal-relative:char;mso-position-vertical-relative:line" coordsize="61201,6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64712;visibility:visible;mso-wrap-style:square">
              <v:fill o:detectmouseclick="t"/>
              <v:path o:connecttype="none"/>
            </v:shape>
            <v:shapetype id="_x0000_t202" coordsize="21600,21600" o:spt="202" path="m,l,21600r21600,l21600,xe">
              <v:stroke joinstyle="miter"/>
              <v:path gradientshapeok="t" o:connecttype="rect"/>
            </v:shapetype>
            <v:shape id="Text Box 1648" o:spid="_x0000_s1028" type="#_x0000_t202" style="position:absolute;left:6800;top:1019;width:47915;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ZssUA&#10;AADdAAAADwAAAGRycy9kb3ducmV2LnhtbESPQWvCQBCF70L/wzIFb7ppEanRNaRCoeihNNr7NDvu&#10;hmZnQ3aN6b/vFgRvM7w3732zKUbXioH60HhW8DTPQBDXXjdsFJyOb7MXECEia2w9k4JfClBsHyYb&#10;zLW/8icNVTQihXDIUYGNsculDLUlh2HuO+KknX3vMKa1N1L3eE3hrpXPWbaUDhtODRY72lmqf6qL&#10;U1AmBPNFw25/sa+dPKyk+a4/lJo+juUaRKQx3s2363ed8FeLBfx/k0a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ZmyxQAAAN0AAAAPAAAAAAAAAAAAAAAAAJgCAABkcnMv&#10;ZG93bnJldi54bWxQSwUGAAAAAAQABAD1AAAAigMAAAAA&#10;">
              <v:shadow on="t" type="double" opacity=".5" color2="shadow add(102)" offset="-3pt,-3pt" offset2="-6pt,-6pt"/>
              <v:textbox>
                <w:txbxContent>
                  <w:p w:rsidR="0082317C" w:rsidRDefault="0082317C" w:rsidP="0082317C">
                    <w:pPr>
                      <w:jc w:val="center"/>
                      <w:rPr>
                        <w:b/>
                        <w:bCs/>
                        <w:lang w:val="uk-UA"/>
                      </w:rPr>
                    </w:pPr>
                    <w:r>
                      <w:rPr>
                        <w:b/>
                        <w:bCs/>
                        <w:lang w:val="uk-UA"/>
                      </w:rPr>
                      <w:t>НОВА МОДЕЛЬ ПУБЛІЧНОГО МЕНЕДЖМЕНТУ</w:t>
                    </w:r>
                  </w:p>
                </w:txbxContent>
              </v:textbox>
            </v:shape>
            <v:roundrect id="AutoShape 1649" o:spid="_x0000_s1029" style="position:absolute;left:7565;top:5404;width:46385;height:48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7YMMA&#10;AADdAAAADwAAAGRycy9kb3ducmV2LnhtbERPTWsCMRC9F/wPYQRvNbFo0dUoUlB6K9324HHcjLuL&#10;m8maZNdtf31TKPQ2j/c5m91gG9GTD7VjDbOpAkFcOFNzqeHz4/C4BBEissHGMWn4ogC77ehhg5lx&#10;d36nPo+lSCEcMtRQxdhmUoaiIoth6lrixF2ctxgT9KU0Hu8p3DbySalnabHm1FBhSy8VFde8sxoK&#10;ozrlT/3b6ryI+Xff3Vgeb1pPxsN+DSLSEP/Ff+5Xk+av5gv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7YMMAAADdAAAADwAAAAAAAAAAAAAAAACYAgAAZHJzL2Rv&#10;d25yZXYueG1sUEsFBgAAAAAEAAQA9QAAAIgDAAAAAA==&#10;">
              <v:textbox>
                <w:txbxContent>
                  <w:p w:rsidR="0082317C" w:rsidRDefault="0082317C" w:rsidP="0082317C">
                    <w:pPr>
                      <w:jc w:val="both"/>
                      <w:rPr>
                        <w:sz w:val="24"/>
                        <w:lang w:val="uk-UA"/>
                      </w:rPr>
                    </w:pPr>
                    <w:proofErr w:type="spellStart"/>
                    <w:r>
                      <w:rPr>
                        <w:sz w:val="24"/>
                        <w:lang w:val="uk-UA"/>
                      </w:rPr>
                      <w:t>Контрактування</w:t>
                    </w:r>
                    <w:proofErr w:type="spellEnd"/>
                    <w:r>
                      <w:rPr>
                        <w:sz w:val="24"/>
                        <w:lang w:val="uk-UA"/>
                      </w:rPr>
                      <w:t xml:space="preserve"> й </w:t>
                    </w:r>
                    <w:proofErr w:type="spellStart"/>
                    <w:r>
                      <w:rPr>
                        <w:sz w:val="24"/>
                        <w:lang w:val="uk-UA"/>
                      </w:rPr>
                      <w:t>агентифікація</w:t>
                    </w:r>
                    <w:proofErr w:type="spellEnd"/>
                    <w:r>
                      <w:rPr>
                        <w:sz w:val="24"/>
                        <w:lang w:val="uk-UA"/>
                      </w:rPr>
                      <w:t>, тобто перетворення держави на постачальника послуг й учасника контракту.</w:t>
                    </w:r>
                  </w:p>
                </w:txbxContent>
              </v:textbox>
            </v:roundrect>
            <v:roundrect id="AutoShape 1650" o:spid="_x0000_s1030" style="position:absolute;left:7565;top:10223;width:46385;height:48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lF8MA&#10;AADdAAAADwAAAGRycy9kb3ducmV2LnhtbERPTWsCMRC9F/wPYQRvNbFY0dUoUlB6K9324HHcjLuL&#10;m8maZNdtf31TKPQ2j/c5m91gG9GTD7VjDbOpAkFcOFNzqeHz4/C4BBEissHGMWn4ogC77ehhg5lx&#10;d36nPo+lSCEcMtRQxdhmUoaiIoth6lrixF2ctxgT9KU0Hu8p3DbySamFtFhzaqiwpZeKimveWQ2F&#10;UZ3yp/5tdX6O+Xff3Vgeb1pPxsN+DSLSEP/Ff+5Xk+av5gv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DlF8MAAADdAAAADwAAAAAAAAAAAAAAAACYAgAAZHJzL2Rv&#10;d25yZXYueG1sUEsFBgAAAAAEAAQA9QAAAIgDAAAAAA==&#10;">
              <v:textbox>
                <w:txbxContent>
                  <w:p w:rsidR="0082317C" w:rsidRDefault="0082317C" w:rsidP="0082317C">
                    <w:pPr>
                      <w:jc w:val="both"/>
                      <w:rPr>
                        <w:sz w:val="24"/>
                        <w:lang w:val="uk-UA"/>
                      </w:rPr>
                    </w:pPr>
                    <w:r>
                      <w:rPr>
                        <w:sz w:val="24"/>
                        <w:lang w:val="uk-UA"/>
                      </w:rPr>
                      <w:t xml:space="preserve">Перехід від </w:t>
                    </w:r>
                    <w:proofErr w:type="spellStart"/>
                    <w:r>
                      <w:rPr>
                        <w:sz w:val="24"/>
                        <w:lang w:val="uk-UA"/>
                      </w:rPr>
                      <w:t>ієрархізованого</w:t>
                    </w:r>
                    <w:proofErr w:type="spellEnd"/>
                    <w:r>
                      <w:rPr>
                        <w:sz w:val="24"/>
                        <w:lang w:val="uk-UA"/>
                      </w:rPr>
                      <w:t xml:space="preserve"> способу здійснення влади до її горизонтальної мережевої організації.</w:t>
                    </w:r>
                  </w:p>
                </w:txbxContent>
              </v:textbox>
            </v:roundrect>
            <v:roundrect id="AutoShape 1651" o:spid="_x0000_s1031" style="position:absolute;left:7565;top:15041;width:46385;height:48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AjMMA&#10;AADdAAAADwAAAGRycy9kb3ducmV2LnhtbERPTU8CMRC9m/AfmjHhJq0GUFYKISYQb8TVg8dhO+xu&#10;3E6Xtrus/HpqQuJtXt7nLNeDbURPPtSONTxOFAjiwpmaSw1fn9uHFxAhIhtsHJOGXwqwXo3ulpgZ&#10;d+YP6vNYihTCIUMNVYxtJmUoKrIYJq4lTtzReYsxQV9K4/Gcwm0jn5SaS4s1p4YKW3qrqPjJO6uh&#10;MKpT/rvfLw6zmF/67sRyd9J6fD9sXkFEGuK/+OZ+N2n+YvoMf9+k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xAjMMAAADdAAAADwAAAAAAAAAAAAAAAACYAgAAZHJzL2Rv&#10;d25yZXYueG1sUEsFBgAAAAAEAAQA9QAAAIgDAAAAAA==&#10;">
              <v:textbox>
                <w:txbxContent>
                  <w:p w:rsidR="0082317C" w:rsidRDefault="0082317C" w:rsidP="0082317C">
                    <w:pPr>
                      <w:jc w:val="both"/>
                      <w:rPr>
                        <w:sz w:val="24"/>
                        <w:lang w:val="uk-UA"/>
                      </w:rPr>
                    </w:pPr>
                    <w:r>
                      <w:rPr>
                        <w:sz w:val="24"/>
                        <w:lang w:val="uk-UA"/>
                      </w:rPr>
                      <w:t>Розмежування регуляторних й економічних функцій органів державної влади.</w:t>
                    </w:r>
                  </w:p>
                </w:txbxContent>
              </v:textbox>
            </v:roundrect>
            <v:roundrect id="AutoShape 1652" o:spid="_x0000_s1032" style="position:absolute;left:7565;top:19860;width:46385;height:4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U/sUA&#10;AADdAAAADwAAAGRycy9kb3ducmV2LnhtbESPQU/DMAyF70j8h8hI3FgCYoiVZRNCAnGb1u3A0TSm&#10;rWicLkm7sl8/HyZxs/We3/u8XE++UyPF1Aa2cD8zoIir4FquLex373fPoFJGdtgFJgt/lGC9ur5a&#10;YuHCkbc0lrlWEsKpQAtNzn2hdaoa8phmoScW7SdEj1nWWGsX8SjhvtMPxjxpjy1LQ4M9vTVU/ZaD&#10;t1A5M5j4NW4W3/NcnsbhwPrjYO3tzfT6AirTlP/Nl+tPJ/iLR8GVb2QEvT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9T+xQAAAN0AAAAPAAAAAAAAAAAAAAAAAJgCAABkcnMv&#10;ZG93bnJldi54bWxQSwUGAAAAAAQABAD1AAAAigMAAAAA&#10;">
              <v:textbox>
                <w:txbxContent>
                  <w:p w:rsidR="0082317C" w:rsidRDefault="0082317C" w:rsidP="0082317C">
                    <w:pPr>
                      <w:jc w:val="both"/>
                      <w:rPr>
                        <w:sz w:val="24"/>
                        <w:lang w:val="uk-UA"/>
                      </w:rPr>
                    </w:pPr>
                    <w:r>
                      <w:rPr>
                        <w:sz w:val="24"/>
                        <w:lang w:val="uk-UA"/>
                      </w:rPr>
                      <w:t>Делегування відповідальності за ухвалення оперативних рішень на рівень безпосередніх виконавців.</w:t>
                    </w:r>
                  </w:p>
                </w:txbxContent>
              </v:textbox>
            </v:roundrect>
            <v:roundrect id="AutoShape 1653" o:spid="_x0000_s1033" style="position:absolute;left:7565;top:24669;width:46385;height:6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9xZcMA&#10;AADdAAAADwAAAGRycy9kb3ducmV2LnhtbERPTWvCQBC9F/oflin0VndbajHRVURo6U2MHjyO2TEJ&#10;zc7G3U1M++vdQqG3ebzPWaxG24qBfGgca3ieKBDEpTMNVxoO+/enGYgQkQ22jknDNwVYLe/vFpgb&#10;d+UdDUWsRArhkKOGOsYulzKUNVkME9cRJ+7svMWYoK+k8XhN4baVL0q9SYsNp4YaO9rUVH4VvdVQ&#10;GtUrfxy22Wkai5+hv7D8uGj9+DCu5yAijfFf/Of+NGl+9prB7zfp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9xZcMAAADdAAAADwAAAAAAAAAAAAAAAACYAgAAZHJzL2Rv&#10;d25yZXYueG1sUEsFBgAAAAAEAAQA9QAAAIgDAAAAAA==&#10;">
              <v:textbox>
                <w:txbxContent>
                  <w:p w:rsidR="0082317C" w:rsidRDefault="0082317C" w:rsidP="0082317C">
                    <w:pPr>
                      <w:jc w:val="both"/>
                      <w:rPr>
                        <w:sz w:val="24"/>
                        <w:lang w:val="uk-UA"/>
                      </w:rPr>
                    </w:pPr>
                    <w:r>
                      <w:rPr>
                        <w:sz w:val="24"/>
                        <w:lang w:val="uk-UA"/>
                      </w:rPr>
                      <w:t xml:space="preserve">Вимога ефективності та результативності діяльності, що забезпечується основами </w:t>
                    </w:r>
                    <w:proofErr w:type="spellStart"/>
                    <w:r>
                      <w:rPr>
                        <w:sz w:val="24"/>
                        <w:lang w:val="uk-UA"/>
                      </w:rPr>
                      <w:t>інкорпоративного</w:t>
                    </w:r>
                    <w:proofErr w:type="spellEnd"/>
                    <w:r>
                      <w:rPr>
                        <w:sz w:val="24"/>
                        <w:lang w:val="uk-UA"/>
                      </w:rPr>
                      <w:t xml:space="preserve"> управління в публічному секторі.</w:t>
                    </w:r>
                  </w:p>
                </w:txbxContent>
              </v:textbox>
            </v:roundrect>
            <v:roundrect id="AutoShape 1654" o:spid="_x0000_s1034" style="position:absolute;left:7565;top:31349;width:46385;height:6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xOJcUA&#10;AADdAAAADwAAAGRycy9kb3ducmV2LnhtbESPQU/DMAyF70j8h8hI3FgC0iZWlk0ICcRtWtlhR9OY&#10;tqJxuiTtOn49PkzazdZ7fu/zajP5To0UUxvYwuPMgCKugmu5trD/en94BpUyssMuMFk4U4LN+vZm&#10;hYULJ97RWOZaSQinAi00OfeF1qlqyGOahZ5YtJ8QPWZZY61dxJOE+04/GbPQHluWhgZ7emuo+i0H&#10;b6FyZjDxMG6X3/Nc/o3DkfXH0dr7u+n1BVSmKV/Nl+tPJ/jLufDL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E4lxQAAAN0AAAAPAAAAAAAAAAAAAAAAAJgCAABkcnMv&#10;ZG93bnJldi54bWxQSwUGAAAAAAQABAD1AAAAigMAAAAA&#10;">
              <v:textbox>
                <w:txbxContent>
                  <w:p w:rsidR="0082317C" w:rsidRDefault="0082317C" w:rsidP="0082317C">
                    <w:pPr>
                      <w:jc w:val="both"/>
                      <w:rPr>
                        <w:sz w:val="24"/>
                        <w:lang w:val="uk-UA"/>
                      </w:rPr>
                    </w:pPr>
                    <w:r>
                      <w:rPr>
                        <w:sz w:val="24"/>
                        <w:lang w:val="uk-UA"/>
                      </w:rPr>
                      <w:t>Орієнтація в оцінці ефективності діяльності державних установ на безпосередні результати, кінцеві результати та соціальний ефект, а не на витрати ресурсів, необхідних для їх досягнення.</w:t>
                    </w:r>
                  </w:p>
                </w:txbxContent>
              </v:textbox>
            </v:roundrect>
            <v:roundrect id="AutoShape 1655" o:spid="_x0000_s1035" style="position:absolute;left:7565;top:38045;width:46385;height:8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rvsIA&#10;AADdAAAADwAAAGRycy9kb3ducmV2LnhtbERPTWsCMRC9C/6HMAVvmliw1K1RilDxVtx68DjdjLuL&#10;m8maZNe1v94UCr3N433OajPYRvTkQ+1Yw3ymQBAXztRcajh+fUxfQYSIbLBxTBruFGCzHo9WmBl3&#10;4wP1eSxFCuGQoYYqxjaTMhQVWQwz1xIn7uy8xZigL6XxeEvhtpHPSr1IizWnhgpb2lZUXPLOaiiM&#10;6pQ/9Z/L70XMf/ruynJ31XryNLy/gYg0xH/xn3tv0vzlYg6/36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Ou+wgAAAN0AAAAPAAAAAAAAAAAAAAAAAJgCAABkcnMvZG93&#10;bnJldi54bWxQSwUGAAAAAAQABAD1AAAAhwMAAAAA&#10;">
              <v:textbox>
                <w:txbxContent>
                  <w:p w:rsidR="0082317C" w:rsidRDefault="0082317C" w:rsidP="0082317C">
                    <w:pPr>
                      <w:jc w:val="both"/>
                      <w:rPr>
                        <w:sz w:val="24"/>
                        <w:lang w:val="uk-UA"/>
                      </w:rPr>
                    </w:pPr>
                    <w:r>
                      <w:rPr>
                        <w:sz w:val="24"/>
                        <w:lang w:val="uk-UA"/>
                      </w:rPr>
                      <w:t xml:space="preserve">Перехід від кваліфікацій до </w:t>
                    </w:r>
                    <w:proofErr w:type="spellStart"/>
                    <w:r>
                      <w:rPr>
                        <w:sz w:val="24"/>
                        <w:lang w:val="uk-UA"/>
                      </w:rPr>
                      <w:t>компетенцій</w:t>
                    </w:r>
                    <w:proofErr w:type="spellEnd"/>
                    <w:r>
                      <w:rPr>
                        <w:sz w:val="24"/>
                        <w:lang w:val="uk-UA"/>
                      </w:rPr>
                      <w:t>, що знаходить своє відображення в здатності менеджера-професіонала ухвалювати ефективні й виправдані рішення в динамічно мінливих умовах діяльності.</w:t>
                    </w:r>
                  </w:p>
                </w:txbxContent>
              </v:textbox>
            </v:roundrect>
            <v:roundrect id="AutoShape 1656" o:spid="_x0000_s1036" style="position:absolute;left:7565;top:46331;width:46385;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1ycIA&#10;AADdAAAADwAAAGRycy9kb3ducmV2LnhtbERPTWsCMRC9F/wPYQRvNVGw1NUoIlh6K9168Dhuxt3F&#10;zWRNsuvaX98UCr3N433OejvYRvTkQ+1Yw2yqQBAXztRcajh+HZ5fQYSIbLBxTBoeFGC7GT2tMTPu&#10;zp/U57EUKYRDhhqqGNtMylBUZDFMXUucuIvzFmOCvpTG4z2F20bOlXqRFmtODRW2tK+ouOad1VAY&#10;1Sl/6j+W50XMv/vuxvLtpvVkPOxWICIN8V/85343af5yMYffb9IJ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nXJwgAAAN0AAAAPAAAAAAAAAAAAAAAAAJgCAABkcnMvZG93&#10;bnJldi54bWxQSwUGAAAAAAQABAD1AAAAhwMAAAAA&#10;">
              <v:textbox>
                <w:txbxContent>
                  <w:p w:rsidR="0082317C" w:rsidRDefault="0082317C" w:rsidP="0082317C">
                    <w:pPr>
                      <w:jc w:val="both"/>
                      <w:rPr>
                        <w:sz w:val="24"/>
                        <w:lang w:val="uk-UA"/>
                      </w:rPr>
                    </w:pPr>
                    <w:r>
                      <w:rPr>
                        <w:sz w:val="24"/>
                        <w:lang w:val="uk-UA"/>
                      </w:rPr>
                      <w:t>Розвиток конкуренції в публічному секторі й перетворення ієрархічних державних органів виконавчої влади в публічні підприємства сфери послуг.</w:t>
                    </w:r>
                  </w:p>
                </w:txbxContent>
              </v:textbox>
            </v:roundrect>
            <v:roundrect id="AutoShape 1657" o:spid="_x0000_s1037" style="position:absolute;left:7548;top:53189;width:46385;height:48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QUsMA&#10;AADdAAAADwAAAGRycy9kb3ducmV2LnhtbERPTWsCMRC9F/wPYQRvNbFi0dUoUlB6K9324HHcjLuL&#10;m8maZNdtf31TKPQ2j/c5m91gG9GTD7VjDbOpAkFcOFNzqeHz4/C4BBEissHGMWn4ogC77ehhg5lx&#10;d36nPo+lSCEcMtRQxdhmUoaiIoth6lrixF2ctxgT9KU0Hu8p3DbySalnabHm1FBhSy8VFde8sxoK&#10;ozrlT/3b6ryI+Xff3Vgeb1pPxsN+DSLSEP/Ff+5Xk+avFnP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7QUsMAAADdAAAADwAAAAAAAAAAAAAAAACYAgAAZHJzL2Rv&#10;d25yZXYueG1sUEsFBgAAAAAEAAQA9QAAAIgDAAAAAA==&#10;">
              <v:textbox>
                <w:txbxContent>
                  <w:p w:rsidR="0082317C" w:rsidRDefault="0082317C" w:rsidP="0082317C">
                    <w:pPr>
                      <w:jc w:val="both"/>
                      <w:rPr>
                        <w:sz w:val="24"/>
                        <w:lang w:val="uk-UA"/>
                      </w:rPr>
                    </w:pPr>
                    <w:r>
                      <w:rPr>
                        <w:sz w:val="24"/>
                        <w:lang w:val="uk-UA"/>
                      </w:rPr>
                      <w:t>Якість роботи державних органів визначається тим, наскільки задоволені споживачі (громадяни).</w:t>
                    </w:r>
                  </w:p>
                </w:txbxContent>
              </v:textbox>
            </v:roundrect>
            <v:roundrect id="AutoShape 1658" o:spid="_x0000_s1038" style="position:absolute;left:7565;top:58007;width:46394;height:29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IJsMA&#10;AADdAAAADwAAAGRycy9kb3ducmV2LnhtbERPTWsCMRC9F/wPYQRvNbFo0dUoUlB6K9324HHcjLuL&#10;m8maZNdtf31TKPQ2j/c5m91gG9GTD7VjDbOpAkFcOFNzqeHz4/C4BBEissHGMWn4ogC77ehhg5lx&#10;d36nPo+lSCEcMtRQxdhmUoaiIoth6lrixF2ctxgT9KU0Hu8p3DbySalnabHm1FBhSy8VFde8sxoK&#10;ozrlT/3b6ryI+Xff3Vgeb1pPxsN+DSLSEP/Ff+5Xk+avFnP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dIJsMAAADdAAAADwAAAAAAAAAAAAAAAACYAgAAZHJzL2Rv&#10;d25yZXYueG1sUEsFBgAAAAAEAAQA9QAAAIgDAAAAAA==&#10;">
              <v:textbox>
                <w:txbxContent>
                  <w:p w:rsidR="0082317C" w:rsidRDefault="0082317C" w:rsidP="0082317C">
                    <w:pPr>
                      <w:jc w:val="both"/>
                      <w:rPr>
                        <w:sz w:val="24"/>
                        <w:lang w:val="uk-UA"/>
                      </w:rPr>
                    </w:pPr>
                    <w:r>
                      <w:rPr>
                        <w:sz w:val="24"/>
                        <w:lang w:val="uk-UA"/>
                      </w:rPr>
                      <w:t>Еластичність умов й оплати праці державних чиновників.</w:t>
                    </w:r>
                  </w:p>
                </w:txbxContent>
              </v:textbox>
            </v:roundrect>
            <v:roundrect id="AutoShape 1659" o:spid="_x0000_s1039" style="position:absolute;left:7531;top:60999;width:46402;height:29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tvcMA&#10;AADdAAAADwAAAGRycy9kb3ducmV2LnhtbERPTWvCQBC9F/wPywi91V0LKTV1lSJUvBVTDx7H7DQJ&#10;zc7G3U1M++vdguBtHu9zluvRtmIgHxrHGuYzBYK4dKbhSsPh6+PpFUSIyAZbx6ThlwKsV5OHJebG&#10;XXhPQxErkUI45KihjrHLpQxlTRbDzHXEift23mJM0FfSeLykcNvKZ6VepMWGU0ONHW1qKn+K3moo&#10;jeqVPw6fi1MWi7+hP7PcnrV+nI7vbyAijfEuvrl3Js1fZBn8f5NO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vtvcMAAADdAAAADwAAAAAAAAAAAAAAAACYAgAAZHJzL2Rv&#10;d25yZXYueG1sUEsFBgAAAAAEAAQA9QAAAIgDAAAAAA==&#10;">
              <v:textbox>
                <w:txbxContent>
                  <w:p w:rsidR="0082317C" w:rsidRDefault="0082317C" w:rsidP="0082317C">
                    <w:pPr>
                      <w:jc w:val="both"/>
                      <w:rPr>
                        <w:sz w:val="24"/>
                        <w:lang w:val="uk-UA"/>
                      </w:rPr>
                    </w:pPr>
                    <w:r>
                      <w:rPr>
                        <w:sz w:val="24"/>
                        <w:lang w:val="uk-UA"/>
                      </w:rPr>
                      <w:t>Програмування економічної політики уряду.</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60" o:spid="_x0000_s1040" type="#_x0000_t67" style="position:absolute;left:29300;top:4070;width:952;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ri8UA&#10;AADdAAAADwAAAGRycy9kb3ducmV2LnhtbERP22rCQBB9F/yHZQp9KXVToWJTVyleUEEE0+Z9yE6z&#10;qdnZkN1q7Ne7QsG3OZzrTGadrcWJWl85VvAySEAQF05XXCr4+lw9j0H4gKyxdkwKLuRhNu33Jphq&#10;d+YDnbJQihjCPkUFJoQmldIXhiz6gWuII/ftWoshwraUusVzDLe1HCbJSFqsODYYbGhuqDhmv1bB&#10;It+b5d8uy38261B6u5zvtk8XpR4fuo93EIG6cBf/uzc6zn97HcHtm3iC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uLxQAAAN0AAAAPAAAAAAAAAAAAAAAAAJgCAABkcnMv&#10;ZG93bnJldi54bWxQSwUGAAAAAAQABAD1AAAAigMAAAAA&#10;" adj="16199"/>
            <w10:wrap type="none"/>
            <w10:anchorlock/>
          </v:group>
        </w:pict>
      </w:r>
    </w:p>
    <w:p w:rsidR="0082317C" w:rsidRPr="002E3614" w:rsidRDefault="0082317C" w:rsidP="0082317C">
      <w:pPr>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Рис. 2.1. Концептуальні засади НПМ</w:t>
      </w:r>
    </w:p>
    <w:p w:rsidR="0082317C" w:rsidRPr="002E3614" w:rsidRDefault="0082317C" w:rsidP="0082317C">
      <w:pPr>
        <w:spacing w:after="0" w:line="240" w:lineRule="auto"/>
        <w:ind w:firstLine="709"/>
        <w:jc w:val="both"/>
        <w:rPr>
          <w:rFonts w:ascii="Times New Roman" w:eastAsia="Times New Roman" w:hAnsi="Times New Roman" w:cs="Times New Roman"/>
          <w:b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Удосконалення системи публічного управління наразі все більше пов’язане з пошуком та інтеграцією актуальних і прийнятих управлінських механізмів (у тому числі з арсеналу бізнес-управління), що володіють потенціалом підвищеної ефективності, дієвості, результативності та пов’язаних з меншими людськими, фінансовими та іншими ресурсними затратами. Одним із таких підходів з приватного сектору, є </w:t>
      </w:r>
      <w:r w:rsidRPr="002E3614">
        <w:rPr>
          <w:rFonts w:ascii="Times New Roman" w:eastAsia="Times New Roman" w:hAnsi="Times New Roman" w:cs="Times New Roman"/>
          <w:b/>
          <w:bCs/>
          <w:i/>
          <w:iCs/>
          <w:sz w:val="28"/>
          <w:szCs w:val="24"/>
          <w:lang w:val="uk-UA" w:eastAsia="ru-RU"/>
        </w:rPr>
        <w:t>«публічне управління, інтегроване за результатами»</w:t>
      </w:r>
      <w:r w:rsidRPr="002E3614">
        <w:rPr>
          <w:rFonts w:ascii="Times New Roman" w:eastAsia="Times New Roman" w:hAnsi="Times New Roman" w:cs="Times New Roman"/>
          <w:sz w:val="28"/>
          <w:szCs w:val="24"/>
          <w:lang w:val="uk-UA" w:eastAsia="ru-RU"/>
        </w:rPr>
        <w:t xml:space="preserve"> або </w:t>
      </w:r>
      <w:r w:rsidRPr="002E3614">
        <w:rPr>
          <w:rFonts w:ascii="Times New Roman" w:eastAsia="Times New Roman" w:hAnsi="Times New Roman" w:cs="Times New Roman"/>
          <w:b/>
          <w:bCs/>
          <w:i/>
          <w:iCs/>
          <w:sz w:val="28"/>
          <w:szCs w:val="24"/>
          <w:lang w:val="uk-UA" w:eastAsia="ru-RU"/>
        </w:rPr>
        <w:t>«публічне управління за результатами»</w:t>
      </w:r>
      <w:r w:rsidRPr="002E3614">
        <w:rPr>
          <w:rFonts w:ascii="Times New Roman" w:eastAsia="Times New Roman" w:hAnsi="Times New Roman" w:cs="Times New Roman"/>
          <w:sz w:val="28"/>
          <w:szCs w:val="24"/>
          <w:lang w:val="uk-UA" w:eastAsia="ru-RU"/>
        </w:rPr>
        <w:t>.</w:t>
      </w: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i/>
          <w:iCs/>
          <w:sz w:val="28"/>
          <w:szCs w:val="24"/>
          <w:lang w:val="uk-UA" w:eastAsia="ru-RU"/>
        </w:rPr>
      </w:pPr>
      <w:r w:rsidRPr="002E3614">
        <w:rPr>
          <w:rFonts w:ascii="Times New Roman" w:eastAsia="Times New Roman" w:hAnsi="Times New Roman" w:cs="Times New Roman"/>
          <w:b/>
          <w:bCs/>
          <w:sz w:val="28"/>
          <w:szCs w:val="24"/>
          <w:lang w:val="uk-UA" w:eastAsia="ru-RU"/>
        </w:rPr>
        <w:t>2.4. Цілі та принципи НПМ</w:t>
      </w:r>
    </w:p>
    <w:p w:rsidR="0082317C" w:rsidRPr="002E3614" w:rsidRDefault="0082317C" w:rsidP="0082317C">
      <w:pPr>
        <w:autoSpaceDE w:val="0"/>
        <w:autoSpaceDN w:val="0"/>
        <w:adjustRightInd w:val="0"/>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b/>
          <w:bCs/>
          <w:sz w:val="28"/>
          <w:szCs w:val="24"/>
          <w:lang w:val="uk-UA" w:eastAsia="ru-RU"/>
        </w:rPr>
        <w:lastRenderedPageBreak/>
        <w:t>Цілями</w:t>
      </w:r>
      <w:r w:rsidRPr="002E3614">
        <w:rPr>
          <w:rFonts w:ascii="Times New Roman" w:eastAsia="Times New Roman" w:hAnsi="Times New Roman" w:cs="Times New Roman"/>
          <w:sz w:val="28"/>
          <w:szCs w:val="24"/>
          <w:lang w:val="uk-UA" w:eastAsia="ru-RU"/>
        </w:rPr>
        <w:t xml:space="preserve"> впровадження концепції НПМ у різних країнах можуть бути (табл. 2.2).</w:t>
      </w:r>
    </w:p>
    <w:p w:rsidR="0082317C" w:rsidRPr="002E3614" w:rsidRDefault="0082317C" w:rsidP="0082317C">
      <w:pPr>
        <w:autoSpaceDE w:val="0"/>
        <w:autoSpaceDN w:val="0"/>
        <w:adjustRightInd w:val="0"/>
        <w:spacing w:after="0" w:line="240" w:lineRule="auto"/>
        <w:ind w:firstLine="709"/>
        <w:jc w:val="right"/>
        <w:rPr>
          <w:rFonts w:ascii="Times New Roman" w:eastAsia="Times New Roman" w:hAnsi="Times New Roman" w:cs="Times New Roman"/>
          <w:i/>
          <w:iCs/>
          <w:sz w:val="28"/>
          <w:szCs w:val="24"/>
          <w:lang w:val="uk-UA" w:eastAsia="ru-RU"/>
        </w:rPr>
      </w:pPr>
      <w:r w:rsidRPr="002E3614">
        <w:rPr>
          <w:rFonts w:ascii="Times New Roman" w:eastAsia="Times New Roman" w:hAnsi="Times New Roman" w:cs="Times New Roman"/>
          <w:i/>
          <w:iCs/>
          <w:sz w:val="28"/>
          <w:szCs w:val="24"/>
          <w:lang w:val="uk-UA" w:eastAsia="ru-RU"/>
        </w:rPr>
        <w:t>Таблиця 2.2</w:t>
      </w:r>
    </w:p>
    <w:p w:rsidR="0082317C" w:rsidRPr="002E3614" w:rsidRDefault="0082317C" w:rsidP="0082317C">
      <w:pPr>
        <w:autoSpaceDE w:val="0"/>
        <w:autoSpaceDN w:val="0"/>
        <w:adjustRightInd w:val="0"/>
        <w:spacing w:after="0" w:line="240" w:lineRule="auto"/>
        <w:jc w:val="center"/>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Цілі концепції нового публічного менеджменту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6575"/>
      </w:tblGrid>
      <w:tr w:rsidR="0082317C" w:rsidRPr="002E3614" w:rsidTr="007D2A3E">
        <w:tc>
          <w:tcPr>
            <w:tcW w:w="1565" w:type="pct"/>
            <w:tcBorders>
              <w:top w:val="single" w:sz="4" w:space="0" w:color="auto"/>
              <w:left w:val="single" w:sz="4" w:space="0" w:color="auto"/>
              <w:bottom w:val="single" w:sz="4" w:space="0" w:color="auto"/>
              <w:right w:val="single" w:sz="4" w:space="0" w:color="auto"/>
            </w:tcBorders>
            <w:hideMark/>
          </w:tcPr>
          <w:p w:rsidR="0082317C" w:rsidRPr="002E3614" w:rsidRDefault="0082317C" w:rsidP="007D2A3E">
            <w:pPr>
              <w:autoSpaceDE w:val="0"/>
              <w:autoSpaceDN w:val="0"/>
              <w:adjustRightInd w:val="0"/>
              <w:spacing w:after="0" w:line="240" w:lineRule="auto"/>
              <w:jc w:val="center"/>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Цілі</w:t>
            </w:r>
          </w:p>
        </w:tc>
        <w:tc>
          <w:tcPr>
            <w:tcW w:w="3435" w:type="pct"/>
            <w:tcBorders>
              <w:top w:val="single" w:sz="4" w:space="0" w:color="auto"/>
              <w:left w:val="single" w:sz="4" w:space="0" w:color="auto"/>
              <w:bottom w:val="single" w:sz="4" w:space="0" w:color="auto"/>
              <w:right w:val="single" w:sz="4" w:space="0" w:color="auto"/>
            </w:tcBorders>
            <w:hideMark/>
          </w:tcPr>
          <w:p w:rsidR="0082317C" w:rsidRPr="002E3614" w:rsidRDefault="0082317C" w:rsidP="007D2A3E">
            <w:pPr>
              <w:autoSpaceDE w:val="0"/>
              <w:autoSpaceDN w:val="0"/>
              <w:adjustRightInd w:val="0"/>
              <w:spacing w:after="0" w:line="240" w:lineRule="auto"/>
              <w:jc w:val="center"/>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Механізм реалізації</w:t>
            </w:r>
          </w:p>
        </w:tc>
      </w:tr>
      <w:tr w:rsidR="0082317C" w:rsidRPr="002E3614" w:rsidTr="007D2A3E">
        <w:tc>
          <w:tcPr>
            <w:tcW w:w="1565" w:type="pct"/>
            <w:tcBorders>
              <w:top w:val="single" w:sz="4" w:space="0" w:color="auto"/>
              <w:left w:val="single" w:sz="4" w:space="0" w:color="auto"/>
              <w:bottom w:val="single" w:sz="4" w:space="0" w:color="auto"/>
              <w:right w:val="single" w:sz="4" w:space="0" w:color="auto"/>
            </w:tcBorders>
            <w:vAlign w:val="center"/>
            <w:hideMark/>
          </w:tcPr>
          <w:p w:rsidR="0082317C" w:rsidRPr="002E3614" w:rsidRDefault="0082317C" w:rsidP="007D2A3E">
            <w:pPr>
              <w:autoSpaceDE w:val="0"/>
              <w:autoSpaceDN w:val="0"/>
              <w:adjustRightInd w:val="0"/>
              <w:spacing w:after="0" w:line="240" w:lineRule="auto"/>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Оптимізація державного управління</w:t>
            </w:r>
          </w:p>
        </w:tc>
        <w:tc>
          <w:tcPr>
            <w:tcW w:w="3435" w:type="pct"/>
            <w:tcBorders>
              <w:top w:val="single" w:sz="4" w:space="0" w:color="auto"/>
              <w:left w:val="single" w:sz="4" w:space="0" w:color="auto"/>
              <w:bottom w:val="single" w:sz="4" w:space="0" w:color="auto"/>
              <w:right w:val="single" w:sz="4" w:space="0" w:color="auto"/>
            </w:tcBorders>
            <w:hideMark/>
          </w:tcPr>
          <w:p w:rsidR="0082317C" w:rsidRPr="002E3614" w:rsidRDefault="0082317C" w:rsidP="007D2A3E">
            <w:pPr>
              <w:autoSpaceDE w:val="0"/>
              <w:autoSpaceDN w:val="0"/>
              <w:adjustRightInd w:val="0"/>
              <w:spacing w:after="0" w:line="240" w:lineRule="auto"/>
              <w:jc w:val="both"/>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Держава повинна робити тільки те, без чого не можна обійтися, а не те, що вона взагалі може робити.</w:t>
            </w:r>
          </w:p>
        </w:tc>
      </w:tr>
      <w:tr w:rsidR="0082317C" w:rsidRPr="002E3614" w:rsidTr="007D2A3E">
        <w:tc>
          <w:tcPr>
            <w:tcW w:w="1565" w:type="pct"/>
            <w:tcBorders>
              <w:top w:val="single" w:sz="4" w:space="0" w:color="auto"/>
              <w:left w:val="single" w:sz="4" w:space="0" w:color="auto"/>
              <w:bottom w:val="single" w:sz="4" w:space="0" w:color="auto"/>
              <w:right w:val="single" w:sz="4" w:space="0" w:color="auto"/>
            </w:tcBorders>
            <w:vAlign w:val="center"/>
            <w:hideMark/>
          </w:tcPr>
          <w:p w:rsidR="0082317C" w:rsidRPr="002E3614" w:rsidRDefault="0082317C" w:rsidP="007D2A3E">
            <w:pPr>
              <w:autoSpaceDE w:val="0"/>
              <w:autoSpaceDN w:val="0"/>
              <w:adjustRightInd w:val="0"/>
              <w:spacing w:after="0" w:line="240" w:lineRule="auto"/>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Підвищення ефективності</w:t>
            </w:r>
          </w:p>
        </w:tc>
        <w:tc>
          <w:tcPr>
            <w:tcW w:w="3435" w:type="pct"/>
            <w:tcBorders>
              <w:top w:val="single" w:sz="4" w:space="0" w:color="auto"/>
              <w:left w:val="single" w:sz="4" w:space="0" w:color="auto"/>
              <w:bottom w:val="single" w:sz="4" w:space="0" w:color="auto"/>
              <w:right w:val="single" w:sz="4" w:space="0" w:color="auto"/>
            </w:tcBorders>
            <w:hideMark/>
          </w:tcPr>
          <w:p w:rsidR="0082317C" w:rsidRPr="002E3614" w:rsidRDefault="0082317C" w:rsidP="007D2A3E">
            <w:pPr>
              <w:autoSpaceDE w:val="0"/>
              <w:autoSpaceDN w:val="0"/>
              <w:adjustRightInd w:val="0"/>
              <w:spacing w:after="0" w:line="240" w:lineRule="auto"/>
              <w:jc w:val="both"/>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Ті витрати, що йдуть на державне управління, мають бути оптимальними, тобто за менших витратах треба отримувати як можна більший результат.</w:t>
            </w:r>
          </w:p>
        </w:tc>
      </w:tr>
      <w:tr w:rsidR="0082317C" w:rsidRPr="002E3614" w:rsidTr="007D2A3E">
        <w:tc>
          <w:tcPr>
            <w:tcW w:w="1565" w:type="pct"/>
            <w:tcBorders>
              <w:top w:val="single" w:sz="4" w:space="0" w:color="auto"/>
              <w:left w:val="single" w:sz="4" w:space="0" w:color="auto"/>
              <w:bottom w:val="single" w:sz="4" w:space="0" w:color="auto"/>
              <w:right w:val="single" w:sz="4" w:space="0" w:color="auto"/>
            </w:tcBorders>
            <w:vAlign w:val="center"/>
            <w:hideMark/>
          </w:tcPr>
          <w:p w:rsidR="0082317C" w:rsidRPr="002E3614" w:rsidRDefault="0082317C" w:rsidP="007D2A3E">
            <w:pPr>
              <w:autoSpaceDE w:val="0"/>
              <w:autoSpaceDN w:val="0"/>
              <w:adjustRightInd w:val="0"/>
              <w:spacing w:after="0" w:line="240" w:lineRule="auto"/>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Гнучкість</w:t>
            </w:r>
          </w:p>
        </w:tc>
        <w:tc>
          <w:tcPr>
            <w:tcW w:w="3435" w:type="pct"/>
            <w:tcBorders>
              <w:top w:val="single" w:sz="4" w:space="0" w:color="auto"/>
              <w:left w:val="single" w:sz="4" w:space="0" w:color="auto"/>
              <w:bottom w:val="single" w:sz="4" w:space="0" w:color="auto"/>
              <w:right w:val="single" w:sz="4" w:space="0" w:color="auto"/>
            </w:tcBorders>
            <w:hideMark/>
          </w:tcPr>
          <w:p w:rsidR="0082317C" w:rsidRPr="002E3614" w:rsidRDefault="0082317C" w:rsidP="007D2A3E">
            <w:pPr>
              <w:autoSpaceDE w:val="0"/>
              <w:autoSpaceDN w:val="0"/>
              <w:adjustRightInd w:val="0"/>
              <w:spacing w:after="0" w:line="240" w:lineRule="auto"/>
              <w:jc w:val="both"/>
              <w:rPr>
                <w:rFonts w:ascii="Times New Roman" w:eastAsia="Times New Roman" w:hAnsi="Times New Roman" w:cs="Times New Roman"/>
                <w:sz w:val="26"/>
                <w:szCs w:val="26"/>
                <w:lang w:val="uk-UA"/>
              </w:rPr>
            </w:pPr>
            <w:r w:rsidRPr="002E3614">
              <w:rPr>
                <w:rFonts w:ascii="Times New Roman" w:eastAsia="Times New Roman" w:hAnsi="Times New Roman" w:cs="Times New Roman"/>
                <w:sz w:val="26"/>
                <w:szCs w:val="26"/>
                <w:lang w:val="uk-UA"/>
              </w:rPr>
              <w:t>Державне управління було дуже закостенілим і не вписувалося в нову реальність, коли потрібні швидкі, динамічні зміни.</w:t>
            </w:r>
          </w:p>
        </w:tc>
      </w:tr>
    </w:tbl>
    <w:p w:rsidR="0082317C" w:rsidRPr="002E3614" w:rsidRDefault="0082317C" w:rsidP="0082317C">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82317C" w:rsidRPr="002E3614" w:rsidRDefault="0082317C" w:rsidP="0082317C">
      <w:pPr>
        <w:autoSpaceDE w:val="0"/>
        <w:autoSpaceDN w:val="0"/>
        <w:adjustRightInd w:val="0"/>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До основних </w:t>
      </w:r>
      <w:r w:rsidRPr="002E3614">
        <w:rPr>
          <w:rFonts w:ascii="Times New Roman" w:eastAsia="Times New Roman" w:hAnsi="Times New Roman" w:cs="Times New Roman"/>
          <w:b/>
          <w:bCs/>
          <w:sz w:val="28"/>
          <w:szCs w:val="24"/>
          <w:u w:val="single"/>
          <w:lang w:val="uk-UA" w:eastAsia="ru-RU"/>
        </w:rPr>
        <w:t>принципів</w:t>
      </w:r>
      <w:r w:rsidRPr="002E3614">
        <w:rPr>
          <w:rFonts w:ascii="Times New Roman" w:eastAsia="Times New Roman" w:hAnsi="Times New Roman" w:cs="Times New Roman"/>
          <w:sz w:val="28"/>
          <w:szCs w:val="24"/>
          <w:lang w:val="uk-UA" w:eastAsia="ru-RU"/>
        </w:rPr>
        <w:t xml:space="preserve"> нового публічного менеджменту відносяться:</w:t>
      </w:r>
    </w:p>
    <w:p w:rsidR="0082317C" w:rsidRPr="002E3614" w:rsidRDefault="0082317C" w:rsidP="0082317C">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використання досвіду комерційного приватного сектора в державному управлінні;</w:t>
      </w:r>
    </w:p>
    <w:p w:rsidR="0082317C" w:rsidRPr="002E3614" w:rsidRDefault="0082317C" w:rsidP="0082317C">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наведення ладу всередині державного сектору (концепція «</w:t>
      </w:r>
      <w:proofErr w:type="spellStart"/>
      <w:r w:rsidRPr="002E3614">
        <w:rPr>
          <w:rFonts w:ascii="Times New Roman" w:eastAsia="Times New Roman" w:hAnsi="Times New Roman" w:cs="Times New Roman"/>
          <w:sz w:val="28"/>
          <w:szCs w:val="24"/>
          <w:lang w:val="uk-UA" w:eastAsia="ru-RU"/>
        </w:rPr>
        <w:t>Slim</w:t>
      </w:r>
      <w:proofErr w:type="spellEnd"/>
      <w:r w:rsidRPr="002E3614">
        <w:rPr>
          <w:rFonts w:ascii="Times New Roman" w:eastAsia="Times New Roman" w:hAnsi="Times New Roman" w:cs="Times New Roman"/>
          <w:sz w:val="28"/>
          <w:szCs w:val="24"/>
          <w:lang w:val="uk-UA" w:eastAsia="ru-RU"/>
        </w:rPr>
        <w:t> </w:t>
      </w:r>
      <w:proofErr w:type="spellStart"/>
      <w:r w:rsidRPr="002E3614">
        <w:rPr>
          <w:rFonts w:ascii="Times New Roman" w:eastAsia="Times New Roman" w:hAnsi="Times New Roman" w:cs="Times New Roman"/>
          <w:sz w:val="28"/>
          <w:szCs w:val="24"/>
          <w:lang w:val="uk-UA" w:eastAsia="ru-RU"/>
        </w:rPr>
        <w:t>State</w:t>
      </w:r>
      <w:proofErr w:type="spellEnd"/>
      <w:r w:rsidRPr="002E3614">
        <w:rPr>
          <w:rFonts w:ascii="Times New Roman" w:eastAsia="Times New Roman" w:hAnsi="Times New Roman" w:cs="Times New Roman"/>
          <w:sz w:val="28"/>
          <w:szCs w:val="24"/>
          <w:lang w:val="uk-UA" w:eastAsia="ru-RU"/>
        </w:rPr>
        <w:t>» – «стрункої держави»). Створення стрункої держави виявляється в трьох основних напрямах: у підвищенні ефективності й чутливості державного управління; у серйозній економії засобів, тому що, коли зрозуміло як все робиться, то не потрібно створювати зайвих структур і механізмів; в орієнтації на інтереси суспільства;</w:t>
      </w:r>
    </w:p>
    <w:p w:rsidR="0082317C" w:rsidRPr="002E3614" w:rsidRDefault="0082317C" w:rsidP="0082317C">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обмеження ролі держави в суспільстві, концентрація на абсолютно необхідних діях і чітка побудова всієї структури державного управління;</w:t>
      </w:r>
    </w:p>
    <w:p w:rsidR="0082317C" w:rsidRPr="002E3614" w:rsidRDefault="0082317C" w:rsidP="0082317C">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розмежування </w:t>
      </w:r>
      <w:proofErr w:type="spellStart"/>
      <w:r w:rsidRPr="002E3614">
        <w:rPr>
          <w:rFonts w:ascii="Times New Roman" w:eastAsia="Times New Roman" w:hAnsi="Times New Roman" w:cs="Times New Roman"/>
          <w:sz w:val="28"/>
          <w:szCs w:val="24"/>
          <w:lang w:val="uk-UA" w:eastAsia="ru-RU"/>
        </w:rPr>
        <w:t>компетенцій</w:t>
      </w:r>
      <w:proofErr w:type="spellEnd"/>
      <w:r w:rsidRPr="002E3614">
        <w:rPr>
          <w:rFonts w:ascii="Times New Roman" w:eastAsia="Times New Roman" w:hAnsi="Times New Roman" w:cs="Times New Roman"/>
          <w:sz w:val="28"/>
          <w:szCs w:val="24"/>
          <w:lang w:val="uk-UA" w:eastAsia="ru-RU"/>
        </w:rPr>
        <w:t xml:space="preserve"> (функцій, повноважень і відповідальності), як за вертикаллю, так і за горизонталлю. Не повинно бути переплутаних, перехрещених, дублюючих і залишених державних </w:t>
      </w:r>
      <w:proofErr w:type="spellStart"/>
      <w:r w:rsidRPr="002E3614">
        <w:rPr>
          <w:rFonts w:ascii="Times New Roman" w:eastAsia="Times New Roman" w:hAnsi="Times New Roman" w:cs="Times New Roman"/>
          <w:sz w:val="28"/>
          <w:szCs w:val="24"/>
          <w:lang w:val="uk-UA" w:eastAsia="ru-RU"/>
        </w:rPr>
        <w:t>компетенцій</w:t>
      </w:r>
      <w:proofErr w:type="spellEnd"/>
      <w:r w:rsidRPr="002E3614">
        <w:rPr>
          <w:rFonts w:ascii="Times New Roman" w:eastAsia="Times New Roman" w:hAnsi="Times New Roman" w:cs="Times New Roman"/>
          <w:sz w:val="28"/>
          <w:szCs w:val="24"/>
          <w:lang w:val="uk-UA" w:eastAsia="ru-RU"/>
        </w:rPr>
        <w:t xml:space="preserve">. Якщо вони добре розмежовані, то складається відповідна система фінансування, проходження інформації та реагування (ухвалення рішень і їх реалізації) на ситуацію в суспільстві. Ніяких пересічних функцій, сумісних </w:t>
      </w:r>
      <w:proofErr w:type="spellStart"/>
      <w:r w:rsidRPr="002E3614">
        <w:rPr>
          <w:rFonts w:ascii="Times New Roman" w:eastAsia="Times New Roman" w:hAnsi="Times New Roman" w:cs="Times New Roman"/>
          <w:sz w:val="28"/>
          <w:szCs w:val="24"/>
          <w:lang w:val="uk-UA" w:eastAsia="ru-RU"/>
        </w:rPr>
        <w:t>компетенцій</w:t>
      </w:r>
      <w:proofErr w:type="spellEnd"/>
      <w:r w:rsidRPr="002E3614">
        <w:rPr>
          <w:rFonts w:ascii="Times New Roman" w:eastAsia="Times New Roman" w:hAnsi="Times New Roman" w:cs="Times New Roman"/>
          <w:sz w:val="28"/>
          <w:szCs w:val="24"/>
          <w:lang w:val="uk-UA" w:eastAsia="ru-RU"/>
        </w:rPr>
        <w:t xml:space="preserve">, залишених </w:t>
      </w:r>
      <w:proofErr w:type="spellStart"/>
      <w:r w:rsidRPr="002E3614">
        <w:rPr>
          <w:rFonts w:ascii="Times New Roman" w:eastAsia="Times New Roman" w:hAnsi="Times New Roman" w:cs="Times New Roman"/>
          <w:sz w:val="28"/>
          <w:szCs w:val="24"/>
          <w:lang w:val="uk-UA" w:eastAsia="ru-RU"/>
        </w:rPr>
        <w:t>компетенцій</w:t>
      </w:r>
      <w:proofErr w:type="spellEnd"/>
      <w:r w:rsidRPr="002E3614">
        <w:rPr>
          <w:rFonts w:ascii="Times New Roman" w:eastAsia="Times New Roman" w:hAnsi="Times New Roman" w:cs="Times New Roman"/>
          <w:sz w:val="28"/>
          <w:szCs w:val="24"/>
          <w:lang w:val="uk-UA" w:eastAsia="ru-RU"/>
        </w:rPr>
        <w:t xml:space="preserve"> в принципі не повинно бути;</w:t>
      </w:r>
    </w:p>
    <w:p w:rsidR="0082317C" w:rsidRPr="002E3614" w:rsidRDefault="0082317C" w:rsidP="0082317C">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принцип </w:t>
      </w:r>
      <w:proofErr w:type="spellStart"/>
      <w:r w:rsidRPr="002E3614">
        <w:rPr>
          <w:rFonts w:ascii="Times New Roman" w:eastAsia="Times New Roman" w:hAnsi="Times New Roman" w:cs="Times New Roman"/>
          <w:sz w:val="28"/>
          <w:szCs w:val="24"/>
          <w:lang w:val="uk-UA" w:eastAsia="ru-RU"/>
        </w:rPr>
        <w:t>субсидіарності</w:t>
      </w:r>
      <w:proofErr w:type="spellEnd"/>
      <w:r w:rsidRPr="002E3614">
        <w:rPr>
          <w:rFonts w:ascii="Times New Roman" w:eastAsia="Times New Roman" w:hAnsi="Times New Roman" w:cs="Times New Roman"/>
          <w:sz w:val="28"/>
          <w:szCs w:val="24"/>
          <w:lang w:val="uk-UA" w:eastAsia="ru-RU"/>
        </w:rPr>
        <w:t>, тобто компетенції в державі розподіляються таким чином, щоб проблеми вирішувалися на тому рівні, на якому вони виникають. За інших рівних умов перевага надається нижчим, а не вищим органам влади.</w:t>
      </w:r>
    </w:p>
    <w:p w:rsidR="0082317C" w:rsidRPr="002E3614" w:rsidRDefault="0082317C" w:rsidP="0082317C">
      <w:pPr>
        <w:autoSpaceDE w:val="0"/>
        <w:autoSpaceDN w:val="0"/>
        <w:adjustRightInd w:val="0"/>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sz w:val="28"/>
          <w:szCs w:val="24"/>
          <w:lang w:val="uk-UA"/>
        </w:rPr>
        <w:t xml:space="preserve">Тобто за принципами НПМ </w:t>
      </w:r>
      <w:r w:rsidRPr="002E3614">
        <w:rPr>
          <w:rFonts w:ascii="Times New Roman" w:eastAsia="TimesNewRoman" w:hAnsi="Times New Roman" w:cs="Times New Roman"/>
          <w:sz w:val="28"/>
          <w:szCs w:val="24"/>
          <w:u w:val="single"/>
          <w:lang w:val="uk-UA"/>
        </w:rPr>
        <w:t>функції в державному секторі</w:t>
      </w:r>
      <w:r w:rsidRPr="002E3614">
        <w:rPr>
          <w:rFonts w:ascii="Times New Roman" w:eastAsia="TimesNewRoman" w:hAnsi="Times New Roman" w:cs="Times New Roman"/>
          <w:sz w:val="28"/>
          <w:szCs w:val="24"/>
          <w:lang w:val="uk-UA"/>
        </w:rPr>
        <w:t xml:space="preserve"> мають закріплюватися на тому рівні, де вони максимально якісно виконуються, їх передача відбувається не зверху вниз, а </w:t>
      </w:r>
      <w:proofErr w:type="spellStart"/>
      <w:r w:rsidRPr="002E3614">
        <w:rPr>
          <w:rFonts w:ascii="Times New Roman" w:eastAsia="TimesNewRoman" w:hAnsi="Times New Roman" w:cs="Times New Roman"/>
          <w:sz w:val="28"/>
          <w:szCs w:val="24"/>
          <w:lang w:val="uk-UA"/>
        </w:rPr>
        <w:t>знизудо</w:t>
      </w:r>
      <w:proofErr w:type="spellEnd"/>
      <w:r w:rsidRPr="002E3614">
        <w:rPr>
          <w:rFonts w:ascii="Times New Roman" w:eastAsia="TimesNewRoman" w:hAnsi="Times New Roman" w:cs="Times New Roman"/>
          <w:sz w:val="28"/>
          <w:szCs w:val="24"/>
          <w:lang w:val="uk-UA"/>
        </w:rPr>
        <w:t xml:space="preserve"> верху: </w:t>
      </w:r>
    </w:p>
    <w:p w:rsidR="0082317C" w:rsidRPr="002E3614" w:rsidRDefault="0082317C" w:rsidP="0082317C">
      <w:pPr>
        <w:numPr>
          <w:ilvl w:val="0"/>
          <w:numId w:val="4"/>
        </w:numPr>
        <w:autoSpaceDE w:val="0"/>
        <w:autoSpaceDN w:val="0"/>
        <w:adjustRightInd w:val="0"/>
        <w:spacing w:after="0" w:line="240" w:lineRule="auto"/>
        <w:ind w:left="0"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i/>
          <w:iCs/>
          <w:sz w:val="28"/>
          <w:szCs w:val="24"/>
          <w:lang w:val="uk-UA"/>
        </w:rPr>
        <w:t>по-перше</w:t>
      </w:r>
      <w:r w:rsidRPr="002E3614">
        <w:rPr>
          <w:rFonts w:ascii="Times New Roman" w:eastAsia="TimesNewRoman" w:hAnsi="Times New Roman" w:cs="Times New Roman"/>
          <w:sz w:val="28"/>
          <w:szCs w:val="24"/>
          <w:lang w:val="uk-UA"/>
        </w:rPr>
        <w:t xml:space="preserve">, потрібно вирішити, що може зробити сам громадянин під свою відповідальність (на цьому рівні держава взагалі не повинна втручатися); </w:t>
      </w:r>
    </w:p>
    <w:p w:rsidR="0082317C" w:rsidRPr="002E3614" w:rsidRDefault="0082317C" w:rsidP="0082317C">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i/>
          <w:iCs/>
          <w:sz w:val="28"/>
          <w:szCs w:val="24"/>
          <w:lang w:val="uk-UA" w:eastAsia="ru-RU"/>
        </w:rPr>
      </w:pPr>
      <w:r w:rsidRPr="002E3614">
        <w:rPr>
          <w:rFonts w:ascii="Times New Roman" w:eastAsia="TimesNewRoman" w:hAnsi="Times New Roman" w:cs="Times New Roman"/>
          <w:i/>
          <w:iCs/>
          <w:sz w:val="28"/>
          <w:szCs w:val="24"/>
          <w:lang w:val="uk-UA"/>
        </w:rPr>
        <w:t>по-друге</w:t>
      </w:r>
      <w:r w:rsidRPr="002E3614">
        <w:rPr>
          <w:rFonts w:ascii="Times New Roman" w:eastAsia="TimesNewRoman" w:hAnsi="Times New Roman" w:cs="Times New Roman"/>
          <w:sz w:val="28"/>
          <w:szCs w:val="24"/>
          <w:lang w:val="uk-UA"/>
        </w:rPr>
        <w:t xml:space="preserve">, що можуть зробити організації й асоціації громадян, самі під свою відповідальність. У цьому випадку теж немає потреби у </w:t>
      </w:r>
      <w:r w:rsidRPr="002E3614">
        <w:rPr>
          <w:rFonts w:ascii="Times New Roman" w:eastAsia="TimesNewRoman" w:hAnsi="Times New Roman" w:cs="Times New Roman"/>
          <w:sz w:val="28"/>
          <w:szCs w:val="24"/>
          <w:lang w:val="uk-UA"/>
        </w:rPr>
        <w:lastRenderedPageBreak/>
        <w:t>втручанні держави; лише те, що громадяни та їх організації зробити не в змозі,передається на початковий (муніципальний) рівень управління. Саме на цьому рівні вирішується більшість проблем, пов’язаних із забезпеченням звичайного життя громадянина.</w:t>
      </w:r>
    </w:p>
    <w:p w:rsidR="0082317C" w:rsidRPr="002E3614" w:rsidRDefault="0082317C" w:rsidP="0082317C">
      <w:pPr>
        <w:spacing w:after="0" w:line="240" w:lineRule="auto"/>
        <w:ind w:firstLine="709"/>
        <w:jc w:val="both"/>
        <w:rPr>
          <w:rFonts w:ascii="Times New Roman" w:eastAsia="Times New Roman" w:hAnsi="Times New Roman" w:cs="Times New Roman"/>
          <w:b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i/>
          <w:iCs/>
          <w:sz w:val="28"/>
          <w:szCs w:val="24"/>
          <w:lang w:val="uk-UA" w:eastAsia="ru-RU"/>
        </w:rPr>
      </w:pPr>
      <w:r w:rsidRPr="002E3614">
        <w:rPr>
          <w:rFonts w:ascii="Times New Roman" w:eastAsia="Times New Roman" w:hAnsi="Times New Roman" w:cs="Times New Roman"/>
          <w:b/>
          <w:bCs/>
          <w:sz w:val="28"/>
          <w:szCs w:val="24"/>
          <w:lang w:val="uk-UA" w:eastAsia="ru-RU"/>
        </w:rPr>
        <w:t>2.5. Інструменти НПМ на засадах менеджменту</w:t>
      </w:r>
    </w:p>
    <w:p w:rsidR="0082317C" w:rsidRPr="002E3614" w:rsidRDefault="0082317C" w:rsidP="0082317C">
      <w:pPr>
        <w:autoSpaceDE w:val="0"/>
        <w:autoSpaceDN w:val="0"/>
        <w:adjustRightInd w:val="0"/>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sz w:val="28"/>
          <w:szCs w:val="24"/>
          <w:lang w:val="uk-UA"/>
        </w:rPr>
        <w:t xml:space="preserve">Інструменти НПМ є важливою запорукою успіху при переході до управлінської діяльності, що відповідає вимогам «ефективного врядування», та за допомогою яких відбувається підвищення ефективності та результативності державного сектору. Ефективне керування адміністративною діяльністю можливе лише з орієнтацією на кінцевий результат. </w:t>
      </w:r>
    </w:p>
    <w:p w:rsidR="0082317C" w:rsidRPr="002E3614" w:rsidRDefault="0082317C" w:rsidP="0082317C">
      <w:pPr>
        <w:autoSpaceDE w:val="0"/>
        <w:autoSpaceDN w:val="0"/>
        <w:adjustRightInd w:val="0"/>
        <w:spacing w:after="0" w:line="240" w:lineRule="auto"/>
        <w:ind w:firstLine="709"/>
        <w:jc w:val="both"/>
        <w:rPr>
          <w:rFonts w:ascii="Times New Roman" w:eastAsia="TimesNewRoman" w:hAnsi="Times New Roman" w:cs="Times New Roman"/>
          <w:sz w:val="28"/>
          <w:szCs w:val="24"/>
          <w:lang w:val="uk-UA"/>
        </w:rPr>
      </w:pPr>
      <w:r w:rsidRPr="002E3614">
        <w:rPr>
          <w:rFonts w:ascii="Times New Roman" w:eastAsia="TimesNewRoman" w:hAnsi="Times New Roman" w:cs="Times New Roman"/>
          <w:sz w:val="28"/>
          <w:szCs w:val="24"/>
          <w:lang w:val="uk-UA"/>
        </w:rPr>
        <w:t xml:space="preserve">Традиційно управління сферою публічного адміністрування здійснюється, насамперед, шляхом </w:t>
      </w:r>
      <w:r w:rsidRPr="002E3614">
        <w:rPr>
          <w:rFonts w:ascii="Times New Roman" w:eastAsia="TimesNewRoman" w:hAnsi="Times New Roman" w:cs="Times New Roman"/>
          <w:i/>
          <w:iCs/>
          <w:sz w:val="28"/>
          <w:szCs w:val="24"/>
          <w:lang w:val="uk-UA"/>
        </w:rPr>
        <w:t>централізованого розподілу ресурсів</w:t>
      </w:r>
      <w:r w:rsidRPr="002E3614">
        <w:rPr>
          <w:rFonts w:ascii="Times New Roman" w:eastAsia="TimesNewRoman" w:hAnsi="Times New Roman" w:cs="Times New Roman"/>
          <w:sz w:val="28"/>
          <w:szCs w:val="24"/>
          <w:lang w:val="uk-UA"/>
        </w:rPr>
        <w:t>: у планових бюджетах визначається кількість грошей, що може витратити відповідний орган управління та яким чином він повинен це зробити, але не надається чітких вказівок на те, які саме послуги повинні бути надані або яка продукція має бути виготовлена за рахунок цих коштів, і на який ефект реально можна розраховувати.</w:t>
      </w:r>
    </w:p>
    <w:p w:rsidR="0082317C" w:rsidRPr="002E3614" w:rsidRDefault="0082317C" w:rsidP="0082317C">
      <w:pPr>
        <w:autoSpaceDE w:val="0"/>
        <w:autoSpaceDN w:val="0"/>
        <w:adjustRightInd w:val="0"/>
        <w:spacing w:after="0" w:line="240" w:lineRule="auto"/>
        <w:ind w:firstLine="709"/>
        <w:jc w:val="both"/>
        <w:rPr>
          <w:rFonts w:ascii="Times New Roman" w:eastAsia="Times New Roman" w:hAnsi="Times New Roman" w:cs="Times New Roman"/>
          <w:b/>
          <w:bCs/>
          <w:i/>
          <w:iCs/>
          <w:sz w:val="28"/>
          <w:szCs w:val="24"/>
          <w:lang w:val="uk-UA" w:eastAsia="ru-RU"/>
        </w:rPr>
      </w:pPr>
      <w:r w:rsidRPr="002E3614">
        <w:rPr>
          <w:rFonts w:ascii="Times New Roman" w:eastAsia="TimesNewRoman" w:hAnsi="Times New Roman" w:cs="Times New Roman"/>
          <w:sz w:val="28"/>
          <w:szCs w:val="24"/>
          <w:lang w:val="uk-UA"/>
        </w:rPr>
        <w:t xml:space="preserve">До основних </w:t>
      </w:r>
      <w:r w:rsidRPr="002E3614">
        <w:rPr>
          <w:rFonts w:ascii="Times New Roman" w:eastAsia="TimesNewRoman" w:hAnsi="Times New Roman" w:cs="Times New Roman"/>
          <w:b/>
          <w:bCs/>
          <w:sz w:val="28"/>
          <w:szCs w:val="24"/>
          <w:u w:val="single"/>
          <w:lang w:val="uk-UA"/>
        </w:rPr>
        <w:t>напрямів</w:t>
      </w:r>
      <w:r w:rsidRPr="002E3614">
        <w:rPr>
          <w:rFonts w:ascii="Times New Roman" w:eastAsia="TimesNewRoman" w:hAnsi="Times New Roman" w:cs="Times New Roman"/>
          <w:sz w:val="28"/>
          <w:szCs w:val="24"/>
          <w:lang w:val="uk-UA"/>
        </w:rPr>
        <w:t xml:space="preserve"> підвищення ефективності в розвитку сфери адміністративних послуг </w:t>
      </w:r>
      <w:r w:rsidRPr="002E3614">
        <w:rPr>
          <w:rFonts w:ascii="Times New Roman" w:eastAsia="TimesNewRoman" w:hAnsi="Times New Roman" w:cs="Times New Roman"/>
          <w:i/>
          <w:iCs/>
          <w:sz w:val="28"/>
          <w:szCs w:val="24"/>
          <w:lang w:val="uk-UA"/>
        </w:rPr>
        <w:t>на засадах менеджменту</w:t>
      </w:r>
      <w:r w:rsidRPr="002E3614">
        <w:rPr>
          <w:rFonts w:ascii="Times New Roman" w:eastAsia="TimesNewRoman" w:hAnsi="Times New Roman" w:cs="Times New Roman"/>
          <w:sz w:val="28"/>
          <w:szCs w:val="24"/>
          <w:lang w:val="uk-UA"/>
        </w:rPr>
        <w:t xml:space="preserve"> належать: </w:t>
      </w:r>
      <w:proofErr w:type="spellStart"/>
      <w:r w:rsidRPr="002E3614">
        <w:rPr>
          <w:rFonts w:ascii="Times New Roman" w:eastAsia="TimesNewRoman" w:hAnsi="Times New Roman" w:cs="Times New Roman"/>
          <w:b/>
          <w:bCs/>
          <w:i/>
          <w:iCs/>
          <w:sz w:val="28"/>
          <w:szCs w:val="24"/>
          <w:lang w:val="uk-UA"/>
        </w:rPr>
        <w:t>бенчмаркінг</w:t>
      </w:r>
      <w:proofErr w:type="spellEnd"/>
      <w:r w:rsidRPr="002E3614">
        <w:rPr>
          <w:rFonts w:ascii="Times New Roman" w:eastAsia="TimesNewRoman" w:hAnsi="Times New Roman" w:cs="Times New Roman"/>
          <w:b/>
          <w:bCs/>
          <w:i/>
          <w:iCs/>
          <w:sz w:val="28"/>
          <w:szCs w:val="24"/>
          <w:lang w:val="uk-UA"/>
        </w:rPr>
        <w:t xml:space="preserve"> (</w:t>
      </w:r>
      <w:proofErr w:type="spellStart"/>
      <w:r w:rsidRPr="002E3614">
        <w:rPr>
          <w:rFonts w:ascii="Times New Roman" w:eastAsia="TimesNewRoman" w:hAnsi="Times New Roman" w:cs="Times New Roman"/>
          <w:b/>
          <w:bCs/>
          <w:i/>
          <w:iCs/>
          <w:sz w:val="28"/>
          <w:szCs w:val="24"/>
          <w:lang w:val="uk-UA"/>
        </w:rPr>
        <w:t>benchmarking</w:t>
      </w:r>
      <w:proofErr w:type="spellEnd"/>
      <w:r w:rsidRPr="002E3614">
        <w:rPr>
          <w:rFonts w:ascii="Times New Roman" w:eastAsia="TimesNewRoman" w:hAnsi="Times New Roman" w:cs="Times New Roman"/>
          <w:b/>
          <w:bCs/>
          <w:i/>
          <w:iCs/>
          <w:sz w:val="28"/>
          <w:szCs w:val="24"/>
          <w:lang w:val="uk-UA"/>
        </w:rPr>
        <w:t xml:space="preserve">); </w:t>
      </w:r>
      <w:proofErr w:type="spellStart"/>
      <w:r w:rsidRPr="002E3614">
        <w:rPr>
          <w:rFonts w:ascii="Times New Roman" w:eastAsia="TimesNewRoman" w:hAnsi="Times New Roman" w:cs="Times New Roman"/>
          <w:b/>
          <w:bCs/>
          <w:i/>
          <w:iCs/>
          <w:sz w:val="28"/>
          <w:szCs w:val="24"/>
          <w:lang w:val="uk-UA"/>
        </w:rPr>
        <w:t>аутсорсинг</w:t>
      </w:r>
      <w:proofErr w:type="spellEnd"/>
      <w:r w:rsidRPr="002E3614">
        <w:rPr>
          <w:rFonts w:ascii="Times New Roman" w:eastAsia="TimesNewRoman" w:hAnsi="Times New Roman" w:cs="Times New Roman"/>
          <w:b/>
          <w:bCs/>
          <w:i/>
          <w:iCs/>
          <w:sz w:val="28"/>
          <w:szCs w:val="24"/>
          <w:lang w:val="uk-UA"/>
        </w:rPr>
        <w:t xml:space="preserve"> (</w:t>
      </w:r>
      <w:proofErr w:type="spellStart"/>
      <w:r w:rsidRPr="002E3614">
        <w:rPr>
          <w:rFonts w:ascii="Times New Roman" w:eastAsia="TimesNewRoman" w:hAnsi="Times New Roman" w:cs="Times New Roman"/>
          <w:b/>
          <w:bCs/>
          <w:i/>
          <w:iCs/>
          <w:sz w:val="28"/>
          <w:szCs w:val="24"/>
          <w:lang w:val="uk-UA"/>
        </w:rPr>
        <w:t>outsourcing</w:t>
      </w:r>
      <w:proofErr w:type="spellEnd"/>
      <w:r w:rsidRPr="002E3614">
        <w:rPr>
          <w:rFonts w:ascii="Times New Roman" w:eastAsia="TimesNewRoman" w:hAnsi="Times New Roman" w:cs="Times New Roman"/>
          <w:b/>
          <w:bCs/>
          <w:i/>
          <w:iCs/>
          <w:sz w:val="28"/>
          <w:szCs w:val="24"/>
          <w:lang w:val="uk-UA"/>
        </w:rPr>
        <w:t xml:space="preserve">); електронний уряд (E-Government); маркетинг; транспарентність; «магазин послуг»; система управління контрактами; система агентств; пілотні проекти; </w:t>
      </w:r>
      <w:proofErr w:type="spellStart"/>
      <w:r w:rsidRPr="002E3614">
        <w:rPr>
          <w:rFonts w:ascii="Times New Roman" w:eastAsia="TimesNewRoman" w:hAnsi="Times New Roman" w:cs="Times New Roman"/>
          <w:b/>
          <w:bCs/>
          <w:i/>
          <w:iCs/>
          <w:sz w:val="28"/>
          <w:szCs w:val="24"/>
          <w:lang w:val="uk-UA"/>
        </w:rPr>
        <w:t>контролінг</w:t>
      </w:r>
      <w:proofErr w:type="spellEnd"/>
      <w:r w:rsidRPr="002E3614">
        <w:rPr>
          <w:rFonts w:ascii="Times New Roman" w:eastAsia="TimesNewRoman" w:hAnsi="Times New Roman" w:cs="Times New Roman"/>
          <w:b/>
          <w:bCs/>
          <w:i/>
          <w:iCs/>
          <w:sz w:val="28"/>
          <w:szCs w:val="24"/>
          <w:lang w:val="uk-UA"/>
        </w:rPr>
        <w:t>; єдиний офіс; ваучери.</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b/>
          <w:bCs/>
          <w:sz w:val="28"/>
          <w:szCs w:val="24"/>
          <w:lang w:val="uk-UA" w:eastAsia="ru-RU"/>
        </w:rPr>
      </w:pPr>
      <w:r w:rsidRPr="002E3614">
        <w:rPr>
          <w:rFonts w:ascii="Times New Roman" w:eastAsia="Times New Roman" w:hAnsi="Times New Roman" w:cs="Times New Roman"/>
          <w:b/>
          <w:bCs/>
          <w:sz w:val="28"/>
          <w:szCs w:val="24"/>
          <w:lang w:val="uk-UA" w:eastAsia="ru-RU"/>
        </w:rPr>
        <w:t>2.6. Обґрунтування ефективності управління в новому публічному менеджменті</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Одним із основних питань у концепції нового державного менеджменту виступає обґрунтування ефективності управління. Поняття «ефективність» тут набуває економічного характеру. Оцінка діяльності здійснюється не за рівнем активності відповідних структур управління, а за результатом.</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У державному управлінні важко знайти єдиний показник ефективності діяльності, подібний прибутку для бізнесу. Проте концепція НПМ містить у собі ідею можливості оцінки діяльності державних структур і програм, використовуючи поняття продуктивність, результативність, дієвість. Поняття продуктивності й економічності включаються в діяльність державного управління. Це означає, що при скороченні державних витрат результат діяльності держави має зростати.</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Концепція НПМ, розвинена в 1980–1990-ті </w:t>
      </w:r>
      <w:proofErr w:type="spellStart"/>
      <w:r w:rsidRPr="002E3614">
        <w:rPr>
          <w:rFonts w:ascii="Times New Roman" w:eastAsia="Times New Roman" w:hAnsi="Times New Roman" w:cs="Times New Roman"/>
          <w:sz w:val="28"/>
          <w:szCs w:val="24"/>
          <w:lang w:val="uk-UA" w:eastAsia="ru-RU"/>
        </w:rPr>
        <w:t>pp</w:t>
      </w:r>
      <w:proofErr w:type="spellEnd"/>
      <w:r w:rsidRPr="002E3614">
        <w:rPr>
          <w:rFonts w:ascii="Times New Roman" w:eastAsia="Times New Roman" w:hAnsi="Times New Roman" w:cs="Times New Roman"/>
          <w:sz w:val="28"/>
          <w:szCs w:val="24"/>
          <w:lang w:val="uk-UA" w:eastAsia="ru-RU"/>
        </w:rPr>
        <w:t>. піддається серйозній критиці за її економізм, відсутність інтересу до етичних проблем, применшення значення специфіки публічної сфери.</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Тим не менш ця концепція була в основі адміністративних реформ у багатьох країнах, вона з’явилася як дієва відповідь на кризу бюрократичної </w:t>
      </w:r>
      <w:r w:rsidRPr="002E3614">
        <w:rPr>
          <w:rFonts w:ascii="Times New Roman" w:eastAsia="Times New Roman" w:hAnsi="Times New Roman" w:cs="Times New Roman"/>
          <w:sz w:val="28"/>
          <w:szCs w:val="24"/>
          <w:lang w:val="uk-UA" w:eastAsia="ru-RU"/>
        </w:rPr>
        <w:lastRenderedPageBreak/>
        <w:t>моделі управління. Сьогодні зрозуміло, що НПМ не є панацеєю при розв’язанні всіх проблем державного управління, але він зайняв своє місце серед інших теорій і практик сучасного управління публічною сферою.</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p>
    <w:p w:rsidR="0082317C" w:rsidRPr="002E3614" w:rsidRDefault="0082317C" w:rsidP="0082317C">
      <w:pPr>
        <w:spacing w:after="0" w:line="240" w:lineRule="auto"/>
        <w:jc w:val="center"/>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КОНТРОЛЬНІ ПИТАННЯ</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1. У чому полягає зміст концепції нового публічного менеджменту та її відмінні риси від традиційної концепції державного управління. </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2. Поясніть цілі та принципи НПМ.</w:t>
      </w: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 xml:space="preserve">3. Сформулюйте основні інструменти НПМ і напрями підвищення ефективності в розвитку сфери адміністративних послуг на засадах менеджменту. </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r w:rsidRPr="002E3614">
        <w:rPr>
          <w:rFonts w:ascii="Times New Roman" w:eastAsia="Times New Roman" w:hAnsi="Times New Roman" w:cs="Times New Roman"/>
          <w:sz w:val="28"/>
          <w:szCs w:val="24"/>
          <w:lang w:val="uk-UA" w:eastAsia="ru-RU"/>
        </w:rPr>
        <w:t>4. Поясніть економізм концепції НПМ.</w:t>
      </w:r>
    </w:p>
    <w:p w:rsidR="0082317C" w:rsidRPr="002E3614" w:rsidRDefault="0082317C" w:rsidP="0082317C">
      <w:pPr>
        <w:spacing w:after="0" w:line="240" w:lineRule="auto"/>
        <w:ind w:firstLine="709"/>
        <w:jc w:val="both"/>
        <w:rPr>
          <w:rFonts w:ascii="Times New Roman" w:eastAsia="Times New Roman" w:hAnsi="Times New Roman" w:cs="Times New Roman"/>
          <w:i/>
          <w:iCs/>
          <w:sz w:val="28"/>
          <w:szCs w:val="24"/>
          <w:lang w:val="uk-UA" w:eastAsia="ru-RU"/>
        </w:rPr>
      </w:pPr>
    </w:p>
    <w:p w:rsidR="0082317C" w:rsidRPr="002E3614" w:rsidRDefault="0082317C" w:rsidP="0082317C">
      <w:pPr>
        <w:spacing w:after="0" w:line="240" w:lineRule="auto"/>
        <w:ind w:firstLine="709"/>
        <w:jc w:val="both"/>
        <w:rPr>
          <w:rFonts w:ascii="Times New Roman" w:eastAsia="Times New Roman" w:hAnsi="Times New Roman" w:cs="Times New Roman"/>
          <w:sz w:val="28"/>
          <w:szCs w:val="24"/>
          <w:lang w:val="uk-UA" w:eastAsia="ru-RU"/>
        </w:rPr>
      </w:pPr>
      <w:r w:rsidRPr="002E3614">
        <w:rPr>
          <w:rFonts w:ascii="Times New Roman" w:eastAsia="Times New Roman" w:hAnsi="Times New Roman" w:cs="Times New Roman"/>
          <w:sz w:val="28"/>
          <w:szCs w:val="24"/>
          <w:lang w:val="uk-UA" w:eastAsia="ru-RU"/>
        </w:rPr>
        <w:t>Література: основна: 1, 4, 5, 7 додаткова: 5, 8.</w:t>
      </w:r>
    </w:p>
    <w:p w:rsidR="002548E8" w:rsidRPr="0082317C" w:rsidRDefault="002548E8">
      <w:pPr>
        <w:rPr>
          <w:lang w:val="uk-UA"/>
        </w:rPr>
      </w:pPr>
    </w:p>
    <w:sectPr w:rsidR="002548E8" w:rsidRPr="0082317C" w:rsidSect="002548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072D"/>
    <w:multiLevelType w:val="hybridMultilevel"/>
    <w:tmpl w:val="D46E3BCC"/>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1D9201F"/>
    <w:multiLevelType w:val="hybridMultilevel"/>
    <w:tmpl w:val="B5B09606"/>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528635A7"/>
    <w:multiLevelType w:val="hybridMultilevel"/>
    <w:tmpl w:val="2B604F1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F41620E"/>
    <w:multiLevelType w:val="hybridMultilevel"/>
    <w:tmpl w:val="A31E3C80"/>
    <w:lvl w:ilvl="0" w:tplc="7CAAEE2C">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17C"/>
    <w:rsid w:val="002548E8"/>
    <w:rsid w:val="00823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405p</dc:creator>
  <cp:keywords/>
  <dc:description/>
  <cp:lastModifiedBy>405p</cp:lastModifiedBy>
  <cp:revision>1</cp:revision>
  <dcterms:created xsi:type="dcterms:W3CDTF">2020-02-13T12:27:00Z</dcterms:created>
  <dcterms:modified xsi:type="dcterms:W3CDTF">2020-02-13T12:27:00Z</dcterms:modified>
</cp:coreProperties>
</file>