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AA" w:rsidRPr="00FF75AA" w:rsidRDefault="00FF75AA" w:rsidP="00FF75AA">
      <w:pPr>
        <w:shd w:val="clear" w:color="auto" w:fill="FFFFFF"/>
        <w:spacing w:before="100" w:beforeAutospacing="1" w:after="100" w:afterAutospacing="1" w:line="240" w:lineRule="auto"/>
        <w:ind w:firstLine="709"/>
        <w:jc w:val="both"/>
        <w:outlineLvl w:val="0"/>
        <w:rPr>
          <w:rFonts w:ascii="Times New Roman" w:eastAsia="Times New Roman" w:hAnsi="Times New Roman" w:cs="Times New Roman"/>
          <w:b/>
          <w:bCs/>
          <w:color w:val="333333"/>
          <w:kern w:val="36"/>
          <w:sz w:val="28"/>
          <w:szCs w:val="28"/>
        </w:rPr>
      </w:pPr>
      <w:r w:rsidRPr="00FF75AA">
        <w:rPr>
          <w:rFonts w:ascii="Times New Roman" w:eastAsia="Times New Roman" w:hAnsi="Times New Roman" w:cs="Times New Roman"/>
          <w:b/>
          <w:bCs/>
          <w:color w:val="333333"/>
          <w:kern w:val="36"/>
          <w:sz w:val="28"/>
          <w:szCs w:val="28"/>
          <w:lang w:val="uk-UA"/>
        </w:rPr>
        <w:t>Визначення навчально-методичних видань і вимоги до </w:t>
      </w:r>
      <w:proofErr w:type="spellStart"/>
      <w:r w:rsidRPr="00FF75AA">
        <w:rPr>
          <w:rFonts w:ascii="Times New Roman" w:eastAsia="Times New Roman" w:hAnsi="Times New Roman" w:cs="Times New Roman"/>
          <w:b/>
          <w:bCs/>
          <w:color w:val="333333"/>
          <w:kern w:val="36"/>
          <w:sz w:val="28"/>
          <w:szCs w:val="28"/>
        </w:rPr>
        <w:t>них</w:t>
      </w:r>
      <w:proofErr w:type="spellEnd"/>
    </w:p>
    <w:p w:rsidR="00FF75AA" w:rsidRPr="00FF75AA" w:rsidRDefault="00FF75AA" w:rsidP="00FF75AA">
      <w:pPr>
        <w:shd w:val="clear" w:color="auto" w:fill="FFFFFF"/>
        <w:spacing w:before="216" w:after="120" w:line="240" w:lineRule="auto"/>
        <w:ind w:firstLine="709"/>
        <w:jc w:val="both"/>
        <w:outlineLvl w:val="1"/>
        <w:rPr>
          <w:rFonts w:ascii="Times New Roman" w:eastAsia="Times New Roman" w:hAnsi="Times New Roman" w:cs="Times New Roman"/>
          <w:color w:val="A90707"/>
          <w:sz w:val="28"/>
          <w:szCs w:val="28"/>
        </w:rPr>
      </w:pPr>
      <w:bookmarkStart w:id="0" w:name="_Toc225093925"/>
      <w:r w:rsidRPr="00FF75AA">
        <w:rPr>
          <w:rFonts w:ascii="Times New Roman" w:eastAsia="Times New Roman" w:hAnsi="Times New Roman" w:cs="Times New Roman"/>
          <w:b/>
          <w:bCs/>
          <w:color w:val="A90707"/>
          <w:sz w:val="28"/>
          <w:szCs w:val="28"/>
          <w:u w:val="single"/>
          <w:lang w:val="uk-UA"/>
        </w:rPr>
        <w:t>1. Визначення навчально-методичної літератури</w:t>
      </w:r>
      <w:bookmarkEnd w:id="0"/>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Всі види навчально-методичної літератури мають відповідати затвердженому навчальному плану навчального закладу, теми мають текстологічно і за змістом збігатися з робочою навчальною програмою. Література має бути оформлена відповідно до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(ГОСТ 7.1–2003, IDT)», винесена у кінець навчального видання, розділена на основну та додаткову. Кожна тема дисципліни має містити посилання на список основної та додаткової літератури.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Підручник</w:t>
      </w:r>
      <w:r w:rsidRPr="00FF75AA">
        <w:rPr>
          <w:rFonts w:ascii="Times New Roman" w:eastAsia="Times New Roman" w:hAnsi="Times New Roman" w:cs="Times New Roman"/>
          <w:color w:val="333333"/>
          <w:sz w:val="28"/>
          <w:szCs w:val="28"/>
          <w:lang w:val="uk-UA"/>
        </w:rPr>
        <w:t> – основне навчальне видання із систематизованим викладом дисципліни, що </w:t>
      </w:r>
      <w:r w:rsidRPr="00FF75AA">
        <w:rPr>
          <w:rFonts w:ascii="Times New Roman" w:eastAsia="Times New Roman" w:hAnsi="Times New Roman" w:cs="Times New Roman"/>
          <w:color w:val="333333"/>
          <w:sz w:val="28"/>
          <w:szCs w:val="28"/>
          <w:u w:val="single"/>
          <w:lang w:val="uk-UA"/>
        </w:rPr>
        <w:t>відповідає офіційно затвердженій навчальній програмі</w:t>
      </w:r>
      <w:r w:rsidRPr="00FF75AA">
        <w:rPr>
          <w:rFonts w:ascii="Times New Roman" w:eastAsia="Times New Roman" w:hAnsi="Times New Roman" w:cs="Times New Roman"/>
          <w:color w:val="333333"/>
          <w:sz w:val="28"/>
          <w:szCs w:val="28"/>
          <w:lang w:val="uk-UA"/>
        </w:rPr>
        <w:t>.</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Навчальний посібник</w:t>
      </w:r>
      <w:r w:rsidRPr="00FF75AA">
        <w:rPr>
          <w:rFonts w:ascii="Times New Roman" w:eastAsia="Times New Roman" w:hAnsi="Times New Roman" w:cs="Times New Roman"/>
          <w:color w:val="333333"/>
          <w:sz w:val="28"/>
          <w:szCs w:val="28"/>
          <w:lang w:val="uk-UA"/>
        </w:rPr>
        <w:t> – навчальне видання, яке доповнює або частково замінює </w:t>
      </w:r>
      <w:r w:rsidRPr="00FF75AA">
        <w:rPr>
          <w:rFonts w:ascii="Times New Roman" w:eastAsia="Times New Roman" w:hAnsi="Times New Roman" w:cs="Times New Roman"/>
          <w:color w:val="333333"/>
          <w:sz w:val="28"/>
          <w:szCs w:val="28"/>
          <w:u w:val="single"/>
          <w:lang w:val="uk-UA"/>
        </w:rPr>
        <w:t>підручник</w:t>
      </w:r>
      <w:r w:rsidRPr="00FF75AA">
        <w:rPr>
          <w:rFonts w:ascii="Times New Roman" w:eastAsia="Times New Roman" w:hAnsi="Times New Roman" w:cs="Times New Roman"/>
          <w:color w:val="333333"/>
          <w:sz w:val="28"/>
          <w:szCs w:val="28"/>
          <w:lang w:val="uk-UA"/>
        </w:rPr>
        <w:t> у викладі навчального матеріалу з певного предмета, курсу, дисципліни або окремого його підрозділу.</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Навчально-наочний посібник</w:t>
      </w:r>
      <w:r w:rsidRPr="00FF75AA">
        <w:rPr>
          <w:rFonts w:ascii="Times New Roman" w:eastAsia="Times New Roman" w:hAnsi="Times New Roman" w:cs="Times New Roman"/>
          <w:color w:val="333333"/>
          <w:sz w:val="28"/>
          <w:szCs w:val="28"/>
          <w:lang w:val="uk-UA"/>
        </w:rPr>
        <w:t> – навчальне образотворче видання матеріалів</w:t>
      </w:r>
      <w:r w:rsidRPr="00FF75AA">
        <w:rPr>
          <w:rFonts w:ascii="Times New Roman" w:eastAsia="Times New Roman" w:hAnsi="Times New Roman" w:cs="Times New Roman"/>
          <w:color w:val="000000"/>
          <w:spacing w:val="-2"/>
          <w:sz w:val="28"/>
          <w:szCs w:val="28"/>
          <w:lang w:val="uk-UA"/>
        </w:rPr>
        <w:t>, які </w:t>
      </w:r>
      <w:r w:rsidRPr="00FF75AA">
        <w:rPr>
          <w:rFonts w:ascii="Times New Roman" w:eastAsia="Times New Roman" w:hAnsi="Times New Roman" w:cs="Times New Roman"/>
          <w:color w:val="000000"/>
          <w:spacing w:val="-4"/>
          <w:sz w:val="28"/>
          <w:szCs w:val="28"/>
          <w:lang w:val="uk-UA"/>
        </w:rPr>
        <w:t xml:space="preserve">містять </w:t>
      </w:r>
      <w:proofErr w:type="spellStart"/>
      <w:r w:rsidRPr="00FF75AA">
        <w:rPr>
          <w:rFonts w:ascii="Times New Roman" w:eastAsia="Times New Roman" w:hAnsi="Times New Roman" w:cs="Times New Roman"/>
          <w:color w:val="000000"/>
          <w:spacing w:val="-4"/>
          <w:sz w:val="28"/>
          <w:szCs w:val="28"/>
          <w:lang w:val="uk-UA"/>
        </w:rPr>
        <w:t>ілюстративно</w:t>
      </w:r>
      <w:proofErr w:type="spellEnd"/>
      <w:r w:rsidRPr="00FF75AA">
        <w:rPr>
          <w:rFonts w:ascii="Times New Roman" w:eastAsia="Times New Roman" w:hAnsi="Times New Roman" w:cs="Times New Roman"/>
          <w:color w:val="000000"/>
          <w:spacing w:val="-4"/>
          <w:sz w:val="28"/>
          <w:szCs w:val="28"/>
          <w:lang w:val="uk-UA"/>
        </w:rPr>
        <w:t>-наочні матеріали, що сприяють вивченню і викла</w:t>
      </w:r>
      <w:r w:rsidRPr="00FF75AA">
        <w:rPr>
          <w:rFonts w:ascii="Times New Roman" w:eastAsia="Times New Roman" w:hAnsi="Times New Roman" w:cs="Times New Roman"/>
          <w:color w:val="000000"/>
          <w:spacing w:val="-4"/>
          <w:sz w:val="28"/>
          <w:szCs w:val="28"/>
          <w:lang w:val="uk-UA"/>
        </w:rPr>
        <w:softHyphen/>
      </w:r>
      <w:r w:rsidRPr="00FF75AA">
        <w:rPr>
          <w:rFonts w:ascii="Times New Roman" w:eastAsia="Times New Roman" w:hAnsi="Times New Roman" w:cs="Times New Roman"/>
          <w:color w:val="000000"/>
          <w:sz w:val="28"/>
          <w:szCs w:val="28"/>
          <w:lang w:val="uk-UA"/>
        </w:rPr>
        <w:t>данню дисципліни, засвоєнню їх змісту</w:t>
      </w:r>
      <w:r w:rsidRPr="00FF75AA">
        <w:rPr>
          <w:rFonts w:ascii="Times New Roman" w:eastAsia="Times New Roman" w:hAnsi="Times New Roman" w:cs="Times New Roman"/>
          <w:color w:val="333333"/>
          <w:sz w:val="28"/>
          <w:szCs w:val="28"/>
          <w:lang w:val="uk-UA"/>
        </w:rPr>
        <w:t>.</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Навчально-методичний посібник </w:t>
      </w:r>
      <w:r w:rsidRPr="00FF75AA">
        <w:rPr>
          <w:rFonts w:ascii="Times New Roman" w:eastAsia="Times New Roman" w:hAnsi="Times New Roman" w:cs="Times New Roman"/>
          <w:color w:val="333333"/>
          <w:sz w:val="28"/>
          <w:szCs w:val="28"/>
          <w:lang w:val="uk-UA"/>
        </w:rPr>
        <w:t>– навчальне видання з </w:t>
      </w:r>
      <w:r w:rsidRPr="00FF75AA">
        <w:rPr>
          <w:rFonts w:ascii="Times New Roman" w:eastAsia="Times New Roman" w:hAnsi="Times New Roman" w:cs="Times New Roman"/>
          <w:color w:val="333333"/>
          <w:sz w:val="28"/>
          <w:szCs w:val="28"/>
          <w:u w:val="single"/>
          <w:lang w:val="uk-UA"/>
        </w:rPr>
        <w:t>методики викладання</w:t>
      </w:r>
      <w:r w:rsidRPr="00FF75AA">
        <w:rPr>
          <w:rFonts w:ascii="Times New Roman" w:eastAsia="Times New Roman" w:hAnsi="Times New Roman" w:cs="Times New Roman"/>
          <w:color w:val="333333"/>
          <w:sz w:val="28"/>
          <w:szCs w:val="28"/>
          <w:lang w:val="uk-UA"/>
        </w:rPr>
        <w:t> навчальної дисципліни, яке, окрім викладу навчального матеріалу, містить методичні вказівки і рекомендації щодо викладання дисципліни або організації самостійної роботи студентів, розвитку і виховання особистості.</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Хрестоматія</w:t>
      </w:r>
      <w:r w:rsidRPr="00FF75AA">
        <w:rPr>
          <w:rFonts w:ascii="Times New Roman" w:eastAsia="Times New Roman" w:hAnsi="Times New Roman" w:cs="Times New Roman"/>
          <w:color w:val="333333"/>
          <w:sz w:val="28"/>
          <w:szCs w:val="28"/>
          <w:lang w:val="uk-UA"/>
        </w:rPr>
        <w:t> - </w:t>
      </w:r>
      <w:r w:rsidRPr="00FF75AA">
        <w:rPr>
          <w:rFonts w:ascii="Times New Roman" w:eastAsia="Times New Roman" w:hAnsi="Times New Roman" w:cs="Times New Roman"/>
          <w:color w:val="000000"/>
          <w:spacing w:val="-4"/>
          <w:sz w:val="28"/>
          <w:szCs w:val="28"/>
          <w:lang w:val="uk-UA"/>
        </w:rPr>
        <w:t>навчальне видання літературно-художніх, історичних, наукових, мистецьких чи інших творів або їх частин, які є об'єктом вивчення певної навчальної дисципліни або </w:t>
      </w:r>
      <w:r w:rsidRPr="00FF75AA">
        <w:rPr>
          <w:rFonts w:ascii="Times New Roman" w:eastAsia="Times New Roman" w:hAnsi="Times New Roman" w:cs="Times New Roman"/>
          <w:color w:val="333333"/>
          <w:sz w:val="28"/>
          <w:szCs w:val="28"/>
          <w:lang w:val="uk-UA"/>
        </w:rPr>
        <w:t>виховання особистості </w:t>
      </w:r>
      <w:r w:rsidRPr="00FF75AA">
        <w:rPr>
          <w:rFonts w:ascii="Times New Roman" w:eastAsia="Times New Roman" w:hAnsi="Times New Roman" w:cs="Times New Roman"/>
          <w:color w:val="000000"/>
          <w:spacing w:val="-2"/>
          <w:sz w:val="28"/>
          <w:szCs w:val="28"/>
          <w:lang w:val="uk-UA"/>
        </w:rPr>
        <w:t>відповідно до офіційно затвердженої навчальної програми (різновид - книга для читання)</w:t>
      </w:r>
      <w:r w:rsidRPr="00FF75AA">
        <w:rPr>
          <w:rFonts w:ascii="Times New Roman" w:eastAsia="Times New Roman" w:hAnsi="Times New Roman" w:cs="Times New Roman"/>
          <w:color w:val="000000"/>
          <w:spacing w:val="-6"/>
          <w:sz w:val="28"/>
          <w:szCs w:val="28"/>
          <w:lang w:val="uk-UA"/>
        </w:rPr>
        <w:t>.</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Словник для студентів </w:t>
      </w:r>
      <w:r w:rsidRPr="00FF75AA">
        <w:rPr>
          <w:rFonts w:ascii="Times New Roman" w:eastAsia="Times New Roman" w:hAnsi="Times New Roman" w:cs="Times New Roman"/>
          <w:color w:val="333333"/>
          <w:sz w:val="28"/>
          <w:szCs w:val="28"/>
          <w:lang w:val="uk-UA"/>
        </w:rPr>
        <w:t xml:space="preserve">– довідкове видання упорядкованого переліку </w:t>
      </w:r>
      <w:proofErr w:type="spellStart"/>
      <w:r w:rsidRPr="00FF75AA">
        <w:rPr>
          <w:rFonts w:ascii="Times New Roman" w:eastAsia="Times New Roman" w:hAnsi="Times New Roman" w:cs="Times New Roman"/>
          <w:color w:val="333333"/>
          <w:sz w:val="28"/>
          <w:szCs w:val="28"/>
          <w:lang w:val="uk-UA"/>
        </w:rPr>
        <w:t>мовних</w:t>
      </w:r>
      <w:proofErr w:type="spellEnd"/>
      <w:r w:rsidRPr="00FF75AA">
        <w:rPr>
          <w:rFonts w:ascii="Times New Roman" w:eastAsia="Times New Roman" w:hAnsi="Times New Roman" w:cs="Times New Roman"/>
          <w:color w:val="333333"/>
          <w:sz w:val="28"/>
          <w:szCs w:val="28"/>
          <w:lang w:val="uk-UA"/>
        </w:rPr>
        <w:t xml:space="preserve"> одиниць </w:t>
      </w:r>
      <w:r w:rsidRPr="00FF75AA">
        <w:rPr>
          <w:rFonts w:ascii="Times New Roman" w:eastAsia="Times New Roman" w:hAnsi="Times New Roman" w:cs="Times New Roman"/>
          <w:color w:val="000000"/>
          <w:spacing w:val="5"/>
          <w:sz w:val="28"/>
          <w:szCs w:val="28"/>
          <w:lang w:val="uk-UA"/>
        </w:rPr>
        <w:t>(слова, </w:t>
      </w:r>
      <w:r w:rsidRPr="00FF75AA">
        <w:rPr>
          <w:rFonts w:ascii="Times New Roman" w:eastAsia="Times New Roman" w:hAnsi="Times New Roman" w:cs="Times New Roman"/>
          <w:color w:val="000000"/>
          <w:sz w:val="28"/>
          <w:szCs w:val="28"/>
          <w:lang w:val="uk-UA"/>
        </w:rPr>
        <w:t>словосполучення, фрази, терміни, поняття, знаки, імена тощо)</w:t>
      </w:r>
      <w:r w:rsidRPr="00FF75AA">
        <w:rPr>
          <w:rFonts w:ascii="Times New Roman" w:eastAsia="Times New Roman" w:hAnsi="Times New Roman" w:cs="Times New Roman"/>
          <w:color w:val="333333"/>
          <w:sz w:val="28"/>
          <w:szCs w:val="28"/>
          <w:lang w:val="uk-UA"/>
        </w:rPr>
        <w:t>, доповнених відповідними довідковими даними.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Енциклопедія</w:t>
      </w:r>
      <w:r w:rsidRPr="00FF75AA">
        <w:rPr>
          <w:rFonts w:ascii="Times New Roman" w:eastAsia="Times New Roman" w:hAnsi="Times New Roman" w:cs="Times New Roman"/>
          <w:color w:val="000000"/>
          <w:spacing w:val="-2"/>
          <w:sz w:val="28"/>
          <w:szCs w:val="28"/>
          <w:lang w:val="uk-UA"/>
        </w:rPr>
        <w:t> - навчальне видання довідкового характеру, яке містить упорядкований </w:t>
      </w:r>
      <w:r w:rsidRPr="00FF75AA">
        <w:rPr>
          <w:rFonts w:ascii="Times New Roman" w:eastAsia="Times New Roman" w:hAnsi="Times New Roman" w:cs="Times New Roman"/>
          <w:color w:val="000000"/>
          <w:spacing w:val="5"/>
          <w:sz w:val="28"/>
          <w:szCs w:val="28"/>
          <w:lang w:val="uk-UA"/>
        </w:rPr>
        <w:t>перелік відомостей,</w:t>
      </w:r>
      <w:r w:rsidRPr="00FF75AA">
        <w:rPr>
          <w:rFonts w:ascii="Times New Roman" w:eastAsia="Times New Roman" w:hAnsi="Times New Roman" w:cs="Times New Roman"/>
          <w:color w:val="333333"/>
          <w:sz w:val="28"/>
          <w:szCs w:val="28"/>
          <w:lang w:val="uk-UA"/>
        </w:rPr>
        <w:t xml:space="preserve"> сукупність наукових знань з широкого кола питань. Популярність викладу, розрахована на широке коло читачів, має поєднуватися з науковою чіткістю та логікою викладання матеріалу, без </w:t>
      </w:r>
      <w:r w:rsidRPr="00FF75AA">
        <w:rPr>
          <w:rFonts w:ascii="Times New Roman" w:eastAsia="Times New Roman" w:hAnsi="Times New Roman" w:cs="Times New Roman"/>
          <w:color w:val="333333"/>
          <w:sz w:val="28"/>
          <w:szCs w:val="28"/>
          <w:lang w:val="uk-UA"/>
        </w:rPr>
        <w:lastRenderedPageBreak/>
        <w:t xml:space="preserve">авторського тлумачення.  Неприпустиме недбале, наближене, однобічне висвітлення явищ і фактів. Цим енциклопедії відрізняються від інших видів наукових видань, у яких такі матеріали можуть наводитися в авторській концепції. Мові енциклопедії властиві стислість, чіткість, лаконічність формулювань, уникнення вузькофахових термінів, професійних жаргонізмів, розмовних і просторічних слів, вставних слів і зворотів, </w:t>
      </w:r>
      <w:proofErr w:type="spellStart"/>
      <w:r w:rsidRPr="00FF75AA">
        <w:rPr>
          <w:rFonts w:ascii="Times New Roman" w:eastAsia="Times New Roman" w:hAnsi="Times New Roman" w:cs="Times New Roman"/>
          <w:color w:val="333333"/>
          <w:sz w:val="28"/>
          <w:szCs w:val="28"/>
          <w:lang w:val="uk-UA"/>
        </w:rPr>
        <w:t>емоційно</w:t>
      </w:r>
      <w:proofErr w:type="spellEnd"/>
      <w:r w:rsidRPr="00FF75AA">
        <w:rPr>
          <w:rFonts w:ascii="Times New Roman" w:eastAsia="Times New Roman" w:hAnsi="Times New Roman" w:cs="Times New Roman"/>
          <w:color w:val="333333"/>
          <w:sz w:val="28"/>
          <w:szCs w:val="28"/>
          <w:lang w:val="uk-UA"/>
        </w:rPr>
        <w:t xml:space="preserve"> забарвлених оцінок, надмірної кількості скорочень.</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Довідник</w:t>
      </w:r>
      <w:r w:rsidRPr="00FF75AA">
        <w:rPr>
          <w:rFonts w:ascii="Times New Roman" w:eastAsia="Times New Roman" w:hAnsi="Times New Roman" w:cs="Times New Roman"/>
          <w:color w:val="000000"/>
          <w:spacing w:val="-2"/>
          <w:sz w:val="28"/>
          <w:szCs w:val="28"/>
          <w:lang w:val="uk-UA"/>
        </w:rPr>
        <w:t> - навчальне видання довідкового характеру, яке містить упорядкований </w:t>
      </w:r>
      <w:r w:rsidRPr="00FF75AA">
        <w:rPr>
          <w:rFonts w:ascii="Times New Roman" w:eastAsia="Times New Roman" w:hAnsi="Times New Roman" w:cs="Times New Roman"/>
          <w:color w:val="333333"/>
          <w:sz w:val="28"/>
          <w:szCs w:val="28"/>
          <w:lang w:val="uk-UA"/>
        </w:rPr>
        <w:t>предметний матеріал, узагальнені, стислі відомості з певних галузей науки, професій тощо.</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Практикум</w:t>
      </w:r>
      <w:r w:rsidRPr="00FF75AA">
        <w:rPr>
          <w:rFonts w:ascii="Times New Roman" w:eastAsia="Times New Roman" w:hAnsi="Times New Roman" w:cs="Times New Roman"/>
          <w:color w:val="333333"/>
          <w:sz w:val="28"/>
          <w:szCs w:val="28"/>
          <w:lang w:val="uk-UA"/>
        </w:rPr>
        <w:t> - навчальне видання практичних завдань і вправ, що сприяють засвоєнню набутих знань, умінь і навичок, їх систематизації та узагальненню, перевірці якості їх засвоєння (різновиди - збірник задач і вправ, тестові завдання, збірники текстів диктантів і переказів, інструкції до лабораторних і практичних робіт, робочі зошити, дидактичні матеріали).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Методичні рекомендації</w:t>
      </w:r>
      <w:r w:rsidRPr="00FF75AA">
        <w:rPr>
          <w:rFonts w:ascii="Times New Roman" w:eastAsia="Times New Roman" w:hAnsi="Times New Roman" w:cs="Times New Roman"/>
          <w:color w:val="333333"/>
          <w:sz w:val="28"/>
          <w:szCs w:val="28"/>
          <w:lang w:val="uk-UA"/>
        </w:rPr>
        <w:t> - навчальне видання для студентів з </w:t>
      </w:r>
      <w:r w:rsidRPr="00FF75AA">
        <w:rPr>
          <w:rFonts w:ascii="Times New Roman" w:eastAsia="Times New Roman" w:hAnsi="Times New Roman" w:cs="Times New Roman"/>
          <w:color w:val="333333"/>
          <w:sz w:val="28"/>
          <w:szCs w:val="28"/>
          <w:u w:val="single"/>
          <w:lang w:val="uk-UA"/>
        </w:rPr>
        <w:t>методики засвоєння навчальної дисципліни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Тексти лекцій</w:t>
      </w:r>
      <w:r w:rsidRPr="00FF75AA">
        <w:rPr>
          <w:rFonts w:ascii="Times New Roman" w:eastAsia="Times New Roman" w:hAnsi="Times New Roman" w:cs="Times New Roman"/>
          <w:color w:val="333333"/>
          <w:sz w:val="28"/>
          <w:szCs w:val="28"/>
          <w:lang w:val="uk-UA"/>
        </w:rPr>
        <w:t> - навчальне видання, яке містить повний виклад лекційного матеріалу  до затвердженої навчальної дисципліни (всіх лекцій або змістового блоку).</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Альбом</w:t>
      </w:r>
      <w:r w:rsidRPr="00FF75AA">
        <w:rPr>
          <w:rFonts w:ascii="Times New Roman" w:eastAsia="Times New Roman" w:hAnsi="Times New Roman" w:cs="Times New Roman"/>
          <w:b/>
          <w:bCs/>
          <w:color w:val="333333"/>
          <w:sz w:val="28"/>
          <w:szCs w:val="28"/>
        </w:rPr>
        <w:t> – </w:t>
      </w:r>
      <w:r w:rsidRPr="00FF75AA">
        <w:rPr>
          <w:rFonts w:ascii="Times New Roman" w:eastAsia="Times New Roman" w:hAnsi="Times New Roman" w:cs="Times New Roman"/>
          <w:color w:val="333333"/>
          <w:sz w:val="28"/>
          <w:szCs w:val="28"/>
          <w:lang w:val="uk-UA"/>
        </w:rPr>
        <w:t>книжкове або комплектне аркушеве образотворче видання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Атлас – </w:t>
      </w:r>
      <w:r w:rsidRPr="00FF75AA">
        <w:rPr>
          <w:rFonts w:ascii="Times New Roman" w:eastAsia="Times New Roman" w:hAnsi="Times New Roman" w:cs="Times New Roman"/>
          <w:color w:val="333333"/>
          <w:sz w:val="28"/>
          <w:szCs w:val="28"/>
          <w:lang w:val="uk-UA"/>
        </w:rPr>
        <w:t>альбом зображень різних об’єктів (карти, креслення, малюнки та ін.), що пропонується з метою навчання або практичного виконання.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Педагогічний програмний засіб </w:t>
      </w:r>
      <w:r w:rsidRPr="00FF75AA">
        <w:rPr>
          <w:rFonts w:ascii="Times New Roman" w:eastAsia="Times New Roman" w:hAnsi="Times New Roman" w:cs="Times New Roman"/>
          <w:color w:val="333333"/>
          <w:sz w:val="28"/>
          <w:szCs w:val="28"/>
          <w:lang w:val="uk-UA"/>
        </w:rPr>
        <w:t>– програмна продукція, яка використовується у комп’ютеризованих системах освіти як засіб навчання чи виховання студентів.</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Навчально-методичний комплекс</w:t>
      </w:r>
      <w:r w:rsidRPr="00FF75AA">
        <w:rPr>
          <w:rFonts w:ascii="Times New Roman" w:eastAsia="Times New Roman" w:hAnsi="Times New Roman" w:cs="Times New Roman"/>
          <w:color w:val="333333"/>
          <w:sz w:val="28"/>
          <w:szCs w:val="28"/>
          <w:lang w:val="uk-UA"/>
        </w:rPr>
        <w:t> – навчальне видання на допомогу студентам у навчанні з викладом основного змісту та завдань лекційних та практичних занять.</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Робоча навчальна програма – </w:t>
      </w:r>
      <w:r w:rsidRPr="00FF75AA">
        <w:rPr>
          <w:rFonts w:ascii="Times New Roman" w:eastAsia="Times New Roman" w:hAnsi="Times New Roman" w:cs="Times New Roman"/>
          <w:color w:val="333333"/>
          <w:sz w:val="28"/>
          <w:szCs w:val="28"/>
          <w:lang w:val="uk-UA"/>
        </w:rPr>
        <w:t>нормативний документ вищого навчального закладу, що містить вклад конкретного змісту навчальної дисципліни, послідовність, організаційні форми її вивчення та їх обсяг, визначає форми та засоби поточного та підсумкового контролю.</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lastRenderedPageBreak/>
        <w:t>Навчальна програма</w:t>
      </w:r>
      <w:r w:rsidRPr="00FF75AA">
        <w:rPr>
          <w:rFonts w:ascii="Times New Roman" w:eastAsia="Times New Roman" w:hAnsi="Times New Roman" w:cs="Times New Roman"/>
          <w:color w:val="333333"/>
          <w:sz w:val="28"/>
          <w:szCs w:val="28"/>
          <w:lang w:val="uk-UA"/>
        </w:rPr>
        <w:t> - навчальне видання, яке визначає зміст, обсяг і вимоги до вивчення певного навчального предмета, курсу, дисципліни, розвитку і виховання особистості відповідно до вимог державних стандартів освіти та навчальних планів.</w:t>
      </w:r>
    </w:p>
    <w:p w:rsidR="00FF75AA" w:rsidRPr="00FF75AA" w:rsidRDefault="00FF75AA" w:rsidP="00FF75AA">
      <w:pPr>
        <w:shd w:val="clear" w:color="auto" w:fill="FFFFFF"/>
        <w:spacing w:before="216" w:after="120" w:line="240" w:lineRule="auto"/>
        <w:ind w:firstLine="709"/>
        <w:jc w:val="both"/>
        <w:outlineLvl w:val="1"/>
        <w:rPr>
          <w:rFonts w:ascii="Times New Roman" w:eastAsia="Times New Roman" w:hAnsi="Times New Roman" w:cs="Times New Roman"/>
          <w:color w:val="A90707"/>
          <w:sz w:val="28"/>
          <w:szCs w:val="28"/>
        </w:rPr>
      </w:pPr>
      <w:bookmarkStart w:id="1" w:name="_Toc225093926"/>
      <w:r w:rsidRPr="00FF75AA">
        <w:rPr>
          <w:rFonts w:ascii="Times New Roman" w:eastAsia="Times New Roman" w:hAnsi="Times New Roman" w:cs="Times New Roman"/>
          <w:b/>
          <w:bCs/>
          <w:color w:val="A90707"/>
          <w:sz w:val="28"/>
          <w:szCs w:val="28"/>
          <w:u w:val="single"/>
          <w:lang w:val="uk-UA"/>
        </w:rPr>
        <w:t>2. Вимоги до навчально-методичних видань</w:t>
      </w:r>
      <w:bookmarkEnd w:id="1"/>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відповідно до нормативних законів Міністерства освіти та науки України:</w:t>
      </w:r>
    </w:p>
    <w:p w:rsidR="00FF75AA" w:rsidRPr="00FF75AA" w:rsidRDefault="00FF75AA" w:rsidP="00FF75AA">
      <w:pPr>
        <w:shd w:val="clear" w:color="auto" w:fill="FFFFFF"/>
        <w:tabs>
          <w:tab w:val="left" w:pos="1134"/>
        </w:tabs>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1.</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Закон України «Про освіту»</w:t>
      </w:r>
    </w:p>
    <w:p w:rsidR="00FF75AA" w:rsidRPr="00FF75AA" w:rsidRDefault="00FF75AA" w:rsidP="00FF75AA">
      <w:pPr>
        <w:shd w:val="clear" w:color="auto" w:fill="FFFFFF"/>
        <w:tabs>
          <w:tab w:val="left" w:pos="1276"/>
        </w:tabs>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2.</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Методичні рекомендації щодо структури, змісту та обсягів підручників і навчальних посібників для вищих навчальних закладів (затверджено рішенням ВР НМЦ вищої освіти МОН України. Протокол № 7 від 29.07.05)</w:t>
      </w:r>
    </w:p>
    <w:p w:rsidR="00FF75AA" w:rsidRPr="00FF75AA" w:rsidRDefault="00FF75AA" w:rsidP="00FF75AA">
      <w:pPr>
        <w:shd w:val="clear" w:color="auto" w:fill="FFFFFF"/>
        <w:tabs>
          <w:tab w:val="left" w:pos="1276"/>
        </w:tabs>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3.</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 xml:space="preserve">Порядок надання навчальній літературі, засобам навчання і навчальному обладнанню грифів та </w:t>
      </w:r>
      <w:proofErr w:type="spellStart"/>
      <w:r w:rsidRPr="00FF75AA">
        <w:rPr>
          <w:rFonts w:ascii="Times New Roman" w:eastAsia="Times New Roman" w:hAnsi="Times New Roman" w:cs="Times New Roman"/>
          <w:color w:val="333333"/>
          <w:sz w:val="28"/>
          <w:szCs w:val="28"/>
          <w:lang w:val="uk-UA"/>
        </w:rPr>
        <w:t>свідоцтв</w:t>
      </w:r>
      <w:proofErr w:type="spellEnd"/>
      <w:r w:rsidRPr="00FF75AA">
        <w:rPr>
          <w:rFonts w:ascii="Times New Roman" w:eastAsia="Times New Roman" w:hAnsi="Times New Roman" w:cs="Times New Roman"/>
          <w:color w:val="333333"/>
          <w:sz w:val="28"/>
          <w:szCs w:val="28"/>
          <w:lang w:val="uk-UA"/>
        </w:rPr>
        <w:t xml:space="preserve"> МОН України (затверджено Наказ МОН 23.12.2004 № 973)</w:t>
      </w:r>
    </w:p>
    <w:p w:rsidR="00FF75AA" w:rsidRPr="00FF75AA" w:rsidRDefault="00FF75AA" w:rsidP="00FF75AA">
      <w:pPr>
        <w:shd w:val="clear" w:color="auto" w:fill="FFFFFF"/>
        <w:tabs>
          <w:tab w:val="left" w:pos="1276"/>
        </w:tabs>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4.</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Наказ № 588 від 27. 06.2008 р. щодо видання навчальної літератури для вищої школи МОН</w:t>
      </w:r>
    </w:p>
    <w:p w:rsidR="00FF75AA" w:rsidRPr="00FF75AA" w:rsidRDefault="00FF75AA" w:rsidP="00FF75AA">
      <w:pPr>
        <w:shd w:val="clear" w:color="auto" w:fill="FFFFFF"/>
        <w:tabs>
          <w:tab w:val="left" w:pos="1276"/>
        </w:tabs>
        <w:spacing w:before="240" w:after="100" w:afterAutospacing="1" w:line="240" w:lineRule="auto"/>
        <w:ind w:firstLine="709"/>
        <w:jc w:val="both"/>
        <w:outlineLvl w:val="2"/>
        <w:rPr>
          <w:rFonts w:ascii="Times New Roman" w:eastAsia="Times New Roman" w:hAnsi="Times New Roman" w:cs="Times New Roman"/>
          <w:color w:val="A90707"/>
          <w:sz w:val="28"/>
          <w:szCs w:val="28"/>
        </w:rPr>
      </w:pPr>
      <w:bookmarkStart w:id="2" w:name="TOC-2.1.-"/>
      <w:bookmarkEnd w:id="2"/>
      <w:r w:rsidRPr="00FF75AA">
        <w:rPr>
          <w:rFonts w:ascii="Times New Roman" w:eastAsia="Times New Roman" w:hAnsi="Times New Roman" w:cs="Times New Roman"/>
          <w:color w:val="A90707"/>
          <w:sz w:val="28"/>
          <w:szCs w:val="28"/>
          <w:lang w:val="uk-UA"/>
        </w:rPr>
        <w:t>2.1.</w:t>
      </w:r>
      <w:r>
        <w:rPr>
          <w:rFonts w:ascii="Times New Roman" w:eastAsia="Times New Roman" w:hAnsi="Times New Roman" w:cs="Times New Roman"/>
          <w:color w:val="A90707"/>
          <w:sz w:val="28"/>
          <w:szCs w:val="28"/>
          <w:lang w:val="uk-UA"/>
        </w:rPr>
        <w:t> </w:t>
      </w:r>
      <w:r w:rsidRPr="00FF75AA">
        <w:rPr>
          <w:rFonts w:ascii="Times New Roman" w:eastAsia="Times New Roman" w:hAnsi="Times New Roman" w:cs="Times New Roman"/>
          <w:color w:val="A90707"/>
          <w:sz w:val="28"/>
          <w:szCs w:val="28"/>
          <w:lang w:val="uk-UA"/>
        </w:rPr>
        <w:t>Підручник</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Підручник</w:t>
      </w:r>
      <w:r w:rsidRPr="00FF75AA">
        <w:rPr>
          <w:rFonts w:ascii="Times New Roman" w:eastAsia="Times New Roman" w:hAnsi="Times New Roman" w:cs="Times New Roman"/>
          <w:color w:val="333333"/>
          <w:sz w:val="28"/>
          <w:szCs w:val="28"/>
          <w:lang w:val="uk-UA"/>
        </w:rPr>
        <w:t> – навчальне видання, що містить систематизоване викладення навчальної дисципліни, що відповідає офіційно затвердженій навчальній програмі.</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Підручник повинен мати високий науково-методичний рівень, містити необхідний довідковий апарат.</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Навчальний матеріал має бути пов’язаний з практичними завданнями, мають простежуватися тісні міжпредметні зв’язки.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Структура</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ЗМІСТ (назви розділів у точній відповідності до затвердженої навчальної програми).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Заголовки змісту повинні точно повторювати заголовки у тексті, без скорочень. Позначення ступенів рубрикації (“частина”, “розділ”) пишуться в один рядок з відповідними заголовками і відділяються від них крапкою. Всі заголовки у змісті починаються з прописної літери без крапки на кінці.</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lastRenderedPageBreak/>
        <w:t xml:space="preserve">ВСТУП (передмова) 0,1-0,2 </w:t>
      </w:r>
      <w:proofErr w:type="spellStart"/>
      <w:r w:rsidRPr="00FF75AA">
        <w:rPr>
          <w:rFonts w:ascii="Times New Roman" w:eastAsia="Times New Roman" w:hAnsi="Times New Roman" w:cs="Times New Roman"/>
          <w:color w:val="333333"/>
          <w:sz w:val="28"/>
          <w:szCs w:val="28"/>
          <w:lang w:val="uk-UA"/>
        </w:rPr>
        <w:t>а.а</w:t>
      </w:r>
      <w:proofErr w:type="spellEnd"/>
      <w:r w:rsidRPr="00FF75AA">
        <w:rPr>
          <w:rFonts w:ascii="Times New Roman" w:eastAsia="Times New Roman" w:hAnsi="Times New Roman" w:cs="Times New Roman"/>
          <w:color w:val="333333"/>
          <w:sz w:val="28"/>
          <w:szCs w:val="28"/>
          <w:lang w:val="uk-UA"/>
        </w:rPr>
        <w:t>. (4000-8000 знаків або 2,5-4,5 сторінки):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р</w:t>
      </w:r>
      <w:r w:rsidRPr="00FF75AA">
        <w:rPr>
          <w:rFonts w:ascii="Times New Roman" w:eastAsia="Times New Roman" w:hAnsi="Times New Roman" w:cs="Times New Roman"/>
          <w:color w:val="333333"/>
          <w:sz w:val="28"/>
          <w:szCs w:val="28"/>
          <w:lang w:val="uk-UA"/>
        </w:rPr>
        <w:t>оль та значення дисципліни (виду занять) у підготовці фахівця,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u w:val="single"/>
          <w:lang w:val="uk-UA"/>
        </w:rPr>
        <w:t>місце даного курсу</w:t>
      </w:r>
      <w:r w:rsidRPr="00FF75AA">
        <w:rPr>
          <w:rFonts w:ascii="Times New Roman" w:eastAsia="Times New Roman" w:hAnsi="Times New Roman" w:cs="Times New Roman"/>
          <w:color w:val="333333"/>
          <w:sz w:val="28"/>
          <w:szCs w:val="28"/>
          <w:lang w:val="uk-UA"/>
        </w:rPr>
        <w:t> (його частин) серед інших дисциплін,</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u w:val="single"/>
          <w:lang w:val="uk-UA"/>
        </w:rPr>
        <w:t>формулювання основних задач</w:t>
      </w:r>
      <w:r w:rsidRPr="00FF75AA">
        <w:rPr>
          <w:rFonts w:ascii="Times New Roman" w:eastAsia="Times New Roman" w:hAnsi="Times New Roman" w:cs="Times New Roman"/>
          <w:color w:val="333333"/>
          <w:sz w:val="28"/>
          <w:szCs w:val="28"/>
          <w:lang w:val="uk-UA"/>
        </w:rPr>
        <w:t>, що стоять перед студентом при вивченні навчальної дисципліни.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xml:space="preserve">ОСНОВНИЙ ТЕКСТ – дидактично та </w:t>
      </w:r>
      <w:proofErr w:type="spellStart"/>
      <w:r w:rsidRPr="00FF75AA">
        <w:rPr>
          <w:rFonts w:ascii="Times New Roman" w:eastAsia="Times New Roman" w:hAnsi="Times New Roman" w:cs="Times New Roman"/>
          <w:color w:val="333333"/>
          <w:sz w:val="28"/>
          <w:szCs w:val="28"/>
          <w:lang w:val="uk-UA"/>
        </w:rPr>
        <w:t>методично</w:t>
      </w:r>
      <w:proofErr w:type="spellEnd"/>
      <w:r w:rsidRPr="00FF75AA">
        <w:rPr>
          <w:rFonts w:ascii="Times New Roman" w:eastAsia="Times New Roman" w:hAnsi="Times New Roman" w:cs="Times New Roman"/>
          <w:color w:val="333333"/>
          <w:sz w:val="28"/>
          <w:szCs w:val="28"/>
          <w:lang w:val="uk-UA"/>
        </w:rPr>
        <w:t xml:space="preserve"> оброблений і систематизований автором навчальний матеріал. Викладання матеріалу в навчальній книзі повинно відрізнятися об’єктивністю, науковістю та чіткою логічною послідовністю. Композиція підручника, подання термінів, прийоми введення до тексту нових понять, використання засобів наочності повинні бути направлені на те, щоб передати студентові певну інформацію, навчити його самостійно користуватися книгою, захопити його, викликати інтерес до предмета, що вивчається.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ПИТАННЯ, тести для самоконтролю та контролю засвоєння знань:</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розміщуються наприкінці кожної структурної частини (глави, параграфа),</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 xml:space="preserve">- </w:t>
      </w:r>
      <w:r w:rsidRPr="00FF75AA">
        <w:rPr>
          <w:rFonts w:ascii="Times New Roman" w:eastAsia="Times New Roman" w:hAnsi="Times New Roman" w:cs="Times New Roman"/>
          <w:color w:val="333333"/>
          <w:sz w:val="28"/>
          <w:szCs w:val="28"/>
          <w:lang w:val="uk-UA"/>
        </w:rPr>
        <w:t>сприяють формуванню практичних прийомів і навичок логічного мислення.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У ході виконання контрольних завдань бажано передбачити використання обчислювальної техніки, аудіовізуальних засобів навчання, забезпечити умови обов’язкового використання нормативної та довідкової літератури.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ОБОВ’ЯЗКОВІ ТА ДОДАТКОВІ ЗАДАЧІ (для самоперевірки), ПРИКЛАДИ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Під час написання навчальних книг необхідно орієнтувати студента на активну пізнавальну діяльність, самостійну творчу працю та вміння розв’язувати задачі. У кожному підручнику, посібнику мають бути приклади, питання, задачі.</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Вибір виду ілюстрацій залежить від мети, яку ставить перед собою автор. Можна сформулювати такі загальні рекомендації авторам по ілюструванню навчальних книг:</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 xml:space="preserve">ілюстрації мають використовуватися тільки у тих випадках, коли вони розкривають, пояснюють або доповнюють інформацію, що міститься у книзі. </w:t>
      </w:r>
      <w:r w:rsidRPr="00FF75AA">
        <w:rPr>
          <w:rFonts w:ascii="Times New Roman" w:eastAsia="Times New Roman" w:hAnsi="Times New Roman" w:cs="Times New Roman"/>
          <w:color w:val="333333"/>
          <w:sz w:val="28"/>
          <w:szCs w:val="28"/>
          <w:lang w:val="uk-UA"/>
        </w:rPr>
        <w:lastRenderedPageBreak/>
        <w:t>Наявність їх дозволяє авторам передати більш чітко, точно та образно програмні матеріали, що викладаються;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вигляд ілюстрацій має відповідати ступеню підготовленості студентів. Так, у підручниках для студентів молодших курсів ілюстрації мають відрізнятися більшою образністю, ніж ілюстрації для студентів старших курсів, які можуть вільно читати креслення та складні схеми;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під час підготовки ілюстрацій слід враховувати можливості відтворення їх типографією та інші фактори. Ось чому на цьому етапі важливою є спільна робота автора та редактора. Автор повинен чітко уявляти, як буде виглядати майбутнє видання;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 ілюстрації у вигляді схем не повинні повторювати матеріалу основного тексту або містити зайву інформацію, що відволікає читача від засвоєння теми;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подані в підручниках та посібниках технічні креслення, що пояснюють устрій та принципи роботи машин, їх механізмів та вузлів, не повинні містити малозначущих подробиць;</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однотипні ілюстрації у підручнику мають бути виконані однією технікою;</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lang w:val="uk-UA"/>
        </w:rPr>
        <w:t>при поданні статистичних даних доцільно використовувати графіки та діаграми, які є ефективним засобом передачі інформації між величинами і явищами, що вивчаються;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 д</w:t>
      </w:r>
      <w:r w:rsidRPr="00FF75AA">
        <w:rPr>
          <w:rFonts w:ascii="Times New Roman" w:eastAsia="Times New Roman" w:hAnsi="Times New Roman" w:cs="Times New Roman"/>
          <w:color w:val="333333"/>
          <w:sz w:val="28"/>
          <w:szCs w:val="28"/>
          <w:lang w:val="uk-UA"/>
        </w:rPr>
        <w:t>оцільно використовувати кольорові ілюстрації, які не тільки збагачують інформацію, а й акцентують увагу читачів на основних ідеях ілюстрованого матеріалу.</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ДОВІДКОВО-ІНФОРМАЦІЙНІ ДАНІ для розв’язання задач (таблиці, схеми тощо)</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АПАРАТ для орієнтації в матеріалах книги (покажчики, списки)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xml:space="preserve">Покажчики мають є обов’язковим структурним елементом підручників та навчальних посібників. Вони полегшують користування книгою. До предметного покажчика необхідно включати основні терміни і поняття, що зустрічаються у книзі, а до іменного – прізвища та ініціали тих осіб, відомості про яких можна знайти в книзі. Поруч з терміном у предметному покажчику або прізвищем у іменному покажчику через кому проставляються номери сторінок, на яких цей термін або прізвище зустрічаються. Терміни у предметному покажчику та прізвища в іменному покажчику пишуться в один стовпчик та розташовуються </w:t>
      </w:r>
      <w:r w:rsidRPr="00FF75AA">
        <w:rPr>
          <w:rFonts w:ascii="Times New Roman" w:eastAsia="Times New Roman" w:hAnsi="Times New Roman" w:cs="Times New Roman"/>
          <w:color w:val="333333"/>
          <w:sz w:val="28"/>
          <w:szCs w:val="28"/>
          <w:lang w:val="uk-UA"/>
        </w:rPr>
        <w:lastRenderedPageBreak/>
        <w:t>строго в алфавітному порядку.  Групу термінів або прізвищ, що починаються з однієї літери, відділяють від наступної групи пробілом.</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СПИСОК ЛІТЕРАТУРИ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У підручниках (навчальних посібниках) мають бути приведені джерела, з яких отримано фактичний матеріал, що вказуються у відповідних посиланнях та у бібліографічному списку. У підручниках (посібниках) необхідно використовувати лише дані, допущені до опублікування у відкритому друці. У розділі “Бібліографічний список” підручника (посібника) необхідно вказати </w:t>
      </w:r>
      <w:r w:rsidRPr="00FF75AA">
        <w:rPr>
          <w:rFonts w:ascii="Times New Roman" w:eastAsia="Times New Roman" w:hAnsi="Times New Roman" w:cs="Times New Roman"/>
          <w:color w:val="333333"/>
          <w:sz w:val="28"/>
          <w:szCs w:val="28"/>
          <w:u w:val="single"/>
          <w:lang w:val="uk-UA"/>
        </w:rPr>
        <w:t>основну використану та рекомендовану літературу для поглибленого вивчення курсу</w:t>
      </w:r>
      <w:r w:rsidRPr="00FF75AA">
        <w:rPr>
          <w:rFonts w:ascii="Times New Roman" w:eastAsia="Times New Roman" w:hAnsi="Times New Roman" w:cs="Times New Roman"/>
          <w:color w:val="333333"/>
          <w:sz w:val="28"/>
          <w:szCs w:val="28"/>
          <w:lang w:val="uk-UA"/>
        </w:rPr>
        <w:t>. Бібліографічні посилання необхідно давати на останнє видання даного твору або зібрання творів.</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ДОДАТКИ є важливим засобом збагачення змісту навчальної книги. У вигляді додатків доцільно давати різні матеріали, що доповнюють або ілюструють основний текст. Додатки за своїм характером та змістом повинні стосуватися всієї книги в цілому або її окремих частин, а не окремих часткових питань. Не допускається включати додатки, що не мають безпосереднього відношення до теми книги.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Обсяг</w:t>
      </w:r>
      <w:r w:rsidRPr="00FF75AA">
        <w:rPr>
          <w:rFonts w:ascii="Times New Roman" w:eastAsia="Times New Roman" w:hAnsi="Times New Roman" w:cs="Times New Roman"/>
          <w:color w:val="333333"/>
          <w:sz w:val="28"/>
          <w:szCs w:val="28"/>
          <w:lang w:val="uk-UA"/>
        </w:rPr>
        <w:t> визначається за формулою:</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xml:space="preserve">Обсяг в авторських аркушах (1 </w:t>
      </w:r>
      <w:proofErr w:type="spellStart"/>
      <w:r w:rsidRPr="00FF75AA">
        <w:rPr>
          <w:rFonts w:ascii="Times New Roman" w:eastAsia="Times New Roman" w:hAnsi="Times New Roman" w:cs="Times New Roman"/>
          <w:color w:val="333333"/>
          <w:sz w:val="28"/>
          <w:szCs w:val="28"/>
          <w:lang w:val="uk-UA"/>
        </w:rPr>
        <w:t>а.а</w:t>
      </w:r>
      <w:proofErr w:type="spellEnd"/>
      <w:r w:rsidRPr="00FF75AA">
        <w:rPr>
          <w:rFonts w:ascii="Times New Roman" w:eastAsia="Times New Roman" w:hAnsi="Times New Roman" w:cs="Times New Roman"/>
          <w:color w:val="333333"/>
          <w:sz w:val="28"/>
          <w:szCs w:val="28"/>
          <w:lang w:val="uk-UA"/>
        </w:rPr>
        <w:t>. = 40000 знаків) </w:t>
      </w:r>
      <w:r w:rsidRPr="00FF75AA">
        <w:rPr>
          <w:rFonts w:ascii="Times New Roman" w:eastAsia="Times New Roman" w:hAnsi="Times New Roman" w:cs="Times New Roman"/>
          <w:b/>
          <w:bCs/>
          <w:color w:val="333333"/>
          <w:sz w:val="28"/>
          <w:szCs w:val="28"/>
          <w:lang w:val="uk-UA"/>
        </w:rPr>
        <w:t>= 0,14 *</w:t>
      </w:r>
      <w:r w:rsidRPr="00FF75AA">
        <w:rPr>
          <w:rFonts w:ascii="Times New Roman" w:eastAsia="Times New Roman" w:hAnsi="Times New Roman" w:cs="Times New Roman"/>
          <w:color w:val="333333"/>
          <w:sz w:val="28"/>
          <w:szCs w:val="28"/>
          <w:lang w:val="uk-UA"/>
        </w:rPr>
        <w:t> (кількість годин у навчальному плані для аудиторних занять </w:t>
      </w:r>
      <w:r w:rsidRPr="00FF75AA">
        <w:rPr>
          <w:rFonts w:ascii="Times New Roman" w:eastAsia="Times New Roman" w:hAnsi="Times New Roman" w:cs="Times New Roman"/>
          <w:b/>
          <w:bCs/>
          <w:color w:val="333333"/>
          <w:sz w:val="28"/>
          <w:szCs w:val="28"/>
          <w:lang w:val="uk-UA"/>
        </w:rPr>
        <w:t>+ </w:t>
      </w:r>
      <w:r w:rsidRPr="00FF75AA">
        <w:rPr>
          <w:rFonts w:ascii="Times New Roman" w:eastAsia="Times New Roman" w:hAnsi="Times New Roman" w:cs="Times New Roman"/>
          <w:color w:val="333333"/>
          <w:sz w:val="28"/>
          <w:szCs w:val="28"/>
          <w:lang w:val="uk-UA"/>
        </w:rPr>
        <w:t>кількість годин для самостійної роботи)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xml:space="preserve">Наприклад, дисципліна за начальним планом розрахована на 72 години (2 залікових кредити) - 36 аудиторних і 36 самостійної роботи. Тоді обсяг підручника = 0,14*72 = 10,08 </w:t>
      </w:r>
      <w:proofErr w:type="spellStart"/>
      <w:r w:rsidRPr="00FF75AA">
        <w:rPr>
          <w:rFonts w:ascii="Times New Roman" w:eastAsia="Times New Roman" w:hAnsi="Times New Roman" w:cs="Times New Roman"/>
          <w:color w:val="333333"/>
          <w:sz w:val="28"/>
          <w:szCs w:val="28"/>
          <w:lang w:val="uk-UA"/>
        </w:rPr>
        <w:t>а.а</w:t>
      </w:r>
      <w:proofErr w:type="spellEnd"/>
      <w:r w:rsidRPr="00FF75AA">
        <w:rPr>
          <w:rFonts w:ascii="Times New Roman" w:eastAsia="Times New Roman" w:hAnsi="Times New Roman" w:cs="Times New Roman"/>
          <w:color w:val="333333"/>
          <w:sz w:val="28"/>
          <w:szCs w:val="28"/>
          <w:lang w:val="uk-UA"/>
        </w:rPr>
        <w:t>. = 403200 знаків, або 224 сторінки (60 знаків у рядку, 30 рядків на сторінку). Список літератури, апарат для орієнтації та додатки в обсяг не входять.</w:t>
      </w:r>
    </w:p>
    <w:p w:rsidR="00FF75AA" w:rsidRPr="00FF75AA" w:rsidRDefault="00FF75AA" w:rsidP="00FF75AA">
      <w:pPr>
        <w:shd w:val="clear" w:color="auto" w:fill="FFFFFF"/>
        <w:spacing w:before="240" w:after="100" w:afterAutospacing="1" w:line="240" w:lineRule="auto"/>
        <w:ind w:firstLine="709"/>
        <w:jc w:val="both"/>
        <w:outlineLvl w:val="2"/>
        <w:rPr>
          <w:rFonts w:ascii="Times New Roman" w:eastAsia="Times New Roman" w:hAnsi="Times New Roman" w:cs="Times New Roman"/>
          <w:color w:val="A90707"/>
          <w:sz w:val="28"/>
          <w:szCs w:val="28"/>
        </w:rPr>
      </w:pPr>
      <w:bookmarkStart w:id="3" w:name="_Toc225093927"/>
      <w:r w:rsidRPr="00FF75AA">
        <w:rPr>
          <w:rFonts w:ascii="Times New Roman" w:eastAsia="Times New Roman" w:hAnsi="Times New Roman" w:cs="Times New Roman"/>
          <w:b/>
          <w:bCs/>
          <w:color w:val="A90707"/>
          <w:sz w:val="28"/>
          <w:szCs w:val="28"/>
          <w:u w:val="single"/>
          <w:lang w:val="uk-UA"/>
        </w:rPr>
        <w:t>2.2.</w:t>
      </w:r>
      <w:r>
        <w:rPr>
          <w:rFonts w:ascii="Times New Roman" w:eastAsia="Times New Roman" w:hAnsi="Times New Roman" w:cs="Times New Roman"/>
          <w:b/>
          <w:bCs/>
          <w:color w:val="A90707"/>
          <w:sz w:val="28"/>
          <w:szCs w:val="28"/>
          <w:u w:val="single"/>
          <w:lang w:val="uk-UA"/>
        </w:rPr>
        <w:t> </w:t>
      </w:r>
      <w:r w:rsidRPr="00FF75AA">
        <w:rPr>
          <w:rFonts w:ascii="Times New Roman" w:eastAsia="Times New Roman" w:hAnsi="Times New Roman" w:cs="Times New Roman"/>
          <w:b/>
          <w:bCs/>
          <w:color w:val="A90707"/>
          <w:sz w:val="28"/>
          <w:szCs w:val="28"/>
          <w:u w:val="single"/>
          <w:lang w:val="uk-UA"/>
        </w:rPr>
        <w:t>Посібники</w:t>
      </w:r>
      <w:bookmarkEnd w:id="3"/>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Навчальний посібник</w:t>
      </w:r>
      <w:r w:rsidRPr="00FF75AA">
        <w:rPr>
          <w:rFonts w:ascii="Times New Roman" w:eastAsia="Times New Roman" w:hAnsi="Times New Roman" w:cs="Times New Roman"/>
          <w:color w:val="333333"/>
          <w:sz w:val="28"/>
          <w:szCs w:val="28"/>
          <w:lang w:val="uk-UA"/>
        </w:rPr>
        <w:t> – навчальне видання, яке </w:t>
      </w:r>
      <w:r w:rsidRPr="00FF75AA">
        <w:rPr>
          <w:rFonts w:ascii="Times New Roman" w:eastAsia="Times New Roman" w:hAnsi="Times New Roman" w:cs="Times New Roman"/>
          <w:color w:val="333333"/>
          <w:sz w:val="28"/>
          <w:szCs w:val="28"/>
          <w:u w:val="single"/>
          <w:lang w:val="uk-UA"/>
        </w:rPr>
        <w:t>доповнює або частково замінює</w:t>
      </w:r>
      <w:r w:rsidRPr="00FF75AA">
        <w:rPr>
          <w:rFonts w:ascii="Times New Roman" w:eastAsia="Times New Roman" w:hAnsi="Times New Roman" w:cs="Times New Roman"/>
          <w:color w:val="333333"/>
          <w:sz w:val="28"/>
          <w:szCs w:val="28"/>
          <w:lang w:val="uk-UA"/>
        </w:rPr>
        <w:t> </w:t>
      </w:r>
      <w:r w:rsidRPr="00FF75AA">
        <w:rPr>
          <w:rFonts w:ascii="Times New Roman" w:eastAsia="Times New Roman" w:hAnsi="Times New Roman" w:cs="Times New Roman"/>
          <w:color w:val="333333"/>
          <w:sz w:val="28"/>
          <w:szCs w:val="28"/>
          <w:u w:val="single"/>
          <w:lang w:val="uk-UA"/>
        </w:rPr>
        <w:t>підручник</w:t>
      </w:r>
      <w:r w:rsidRPr="00FF75AA">
        <w:rPr>
          <w:rFonts w:ascii="Times New Roman" w:eastAsia="Times New Roman" w:hAnsi="Times New Roman" w:cs="Times New Roman"/>
          <w:color w:val="333333"/>
          <w:sz w:val="28"/>
          <w:szCs w:val="28"/>
          <w:lang w:val="uk-UA"/>
        </w:rPr>
        <w:t> у викладі навчального матеріалу з певного предмета, курсу, дисципліни або </w:t>
      </w:r>
      <w:r w:rsidRPr="00FF75AA">
        <w:rPr>
          <w:rFonts w:ascii="Times New Roman" w:eastAsia="Times New Roman" w:hAnsi="Times New Roman" w:cs="Times New Roman"/>
          <w:color w:val="333333"/>
          <w:sz w:val="28"/>
          <w:szCs w:val="28"/>
          <w:u w:val="single"/>
          <w:lang w:val="uk-UA"/>
        </w:rPr>
        <w:t>окремого його підрозділу</w:t>
      </w:r>
      <w:r w:rsidRPr="00FF75AA">
        <w:rPr>
          <w:rFonts w:ascii="Times New Roman" w:eastAsia="Times New Roman" w:hAnsi="Times New Roman" w:cs="Times New Roman"/>
          <w:color w:val="333333"/>
          <w:sz w:val="28"/>
          <w:szCs w:val="28"/>
          <w:lang w:val="uk-UA"/>
        </w:rPr>
        <w:t>. За наявності підручників з дисципліни навчальні посібники слід випускати для доповнення або заміни на основі нових методичних підходів, не допускаючи дублювання.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lastRenderedPageBreak/>
        <w:t>Навчально-наочний посібник</w:t>
      </w:r>
      <w:r w:rsidRPr="00FF75AA">
        <w:rPr>
          <w:rFonts w:ascii="Times New Roman" w:eastAsia="Times New Roman" w:hAnsi="Times New Roman" w:cs="Times New Roman"/>
          <w:color w:val="333333"/>
          <w:sz w:val="28"/>
          <w:szCs w:val="28"/>
          <w:lang w:val="uk-UA"/>
        </w:rPr>
        <w:t> – навчальне образотворче видання матеріалів</w:t>
      </w:r>
      <w:r w:rsidRPr="00FF75AA">
        <w:rPr>
          <w:rFonts w:ascii="Times New Roman" w:eastAsia="Times New Roman" w:hAnsi="Times New Roman" w:cs="Times New Roman"/>
          <w:color w:val="000000"/>
          <w:spacing w:val="-2"/>
          <w:sz w:val="28"/>
          <w:szCs w:val="28"/>
          <w:lang w:val="uk-UA"/>
        </w:rPr>
        <w:t>, які </w:t>
      </w:r>
      <w:r w:rsidRPr="00FF75AA">
        <w:rPr>
          <w:rFonts w:ascii="Times New Roman" w:eastAsia="Times New Roman" w:hAnsi="Times New Roman" w:cs="Times New Roman"/>
          <w:color w:val="000000"/>
          <w:spacing w:val="-4"/>
          <w:sz w:val="28"/>
          <w:szCs w:val="28"/>
          <w:lang w:val="uk-UA"/>
        </w:rPr>
        <w:t xml:space="preserve">містять </w:t>
      </w:r>
      <w:proofErr w:type="spellStart"/>
      <w:r w:rsidRPr="00FF75AA">
        <w:rPr>
          <w:rFonts w:ascii="Times New Roman" w:eastAsia="Times New Roman" w:hAnsi="Times New Roman" w:cs="Times New Roman"/>
          <w:color w:val="000000"/>
          <w:spacing w:val="-4"/>
          <w:sz w:val="28"/>
          <w:szCs w:val="28"/>
          <w:lang w:val="uk-UA"/>
        </w:rPr>
        <w:t>ілюстративно</w:t>
      </w:r>
      <w:proofErr w:type="spellEnd"/>
      <w:r w:rsidRPr="00FF75AA">
        <w:rPr>
          <w:rFonts w:ascii="Times New Roman" w:eastAsia="Times New Roman" w:hAnsi="Times New Roman" w:cs="Times New Roman"/>
          <w:color w:val="000000"/>
          <w:spacing w:val="-4"/>
          <w:sz w:val="28"/>
          <w:szCs w:val="28"/>
          <w:lang w:val="uk-UA"/>
        </w:rPr>
        <w:t>-наочні матеріали, що сприяють вивченню і викла</w:t>
      </w:r>
      <w:r w:rsidRPr="00FF75AA">
        <w:rPr>
          <w:rFonts w:ascii="Times New Roman" w:eastAsia="Times New Roman" w:hAnsi="Times New Roman" w:cs="Times New Roman"/>
          <w:color w:val="000000"/>
          <w:spacing w:val="-4"/>
          <w:sz w:val="28"/>
          <w:szCs w:val="28"/>
          <w:lang w:val="uk-UA"/>
        </w:rPr>
        <w:softHyphen/>
      </w:r>
      <w:r w:rsidRPr="00FF75AA">
        <w:rPr>
          <w:rFonts w:ascii="Times New Roman" w:eastAsia="Times New Roman" w:hAnsi="Times New Roman" w:cs="Times New Roman"/>
          <w:color w:val="000000"/>
          <w:sz w:val="28"/>
          <w:szCs w:val="28"/>
          <w:lang w:val="uk-UA"/>
        </w:rPr>
        <w:t>данню дисципліни, засвоєнню їх змісту</w:t>
      </w:r>
      <w:r w:rsidRPr="00FF75AA">
        <w:rPr>
          <w:rFonts w:ascii="Times New Roman" w:eastAsia="Times New Roman" w:hAnsi="Times New Roman" w:cs="Times New Roman"/>
          <w:color w:val="333333"/>
          <w:sz w:val="28"/>
          <w:szCs w:val="28"/>
          <w:lang w:val="uk-UA"/>
        </w:rPr>
        <w:t>.</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Навчально-методичний посібник </w:t>
      </w:r>
      <w:r w:rsidRPr="00FF75AA">
        <w:rPr>
          <w:rFonts w:ascii="Times New Roman" w:eastAsia="Times New Roman" w:hAnsi="Times New Roman" w:cs="Times New Roman"/>
          <w:color w:val="333333"/>
          <w:sz w:val="28"/>
          <w:szCs w:val="28"/>
          <w:lang w:val="uk-UA"/>
        </w:rPr>
        <w:t>– навчальне видання з </w:t>
      </w:r>
      <w:r w:rsidRPr="00FF75AA">
        <w:rPr>
          <w:rFonts w:ascii="Times New Roman" w:eastAsia="Times New Roman" w:hAnsi="Times New Roman" w:cs="Times New Roman"/>
          <w:color w:val="333333"/>
          <w:sz w:val="28"/>
          <w:szCs w:val="28"/>
          <w:u w:val="single"/>
          <w:lang w:val="uk-UA"/>
        </w:rPr>
        <w:t>методики викладання</w:t>
      </w:r>
      <w:r w:rsidRPr="00FF75AA">
        <w:rPr>
          <w:rFonts w:ascii="Times New Roman" w:eastAsia="Times New Roman" w:hAnsi="Times New Roman" w:cs="Times New Roman"/>
          <w:color w:val="333333"/>
          <w:sz w:val="28"/>
          <w:szCs w:val="28"/>
          <w:lang w:val="uk-UA"/>
        </w:rPr>
        <w:t> навчальної дисципліни, яке, окрім викладу навчального матеріалу, містить методичні вказівки і рекомендації щодо викладання дисципліни або організації самостійної роботи студентів, розвитку і виховання особистості.</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Навчальний посібник повинен мати високий науково-методичний рівень, містити необхідний довідковий апарат.</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Навчальний матеріал має бути пов’язаний з практичними завданнями, мають простежуватися тісні міжпредметні зв’язки.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Структура</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Зміст (назви розділів у точній відповідності до затвердженої навчальної програми).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Вступ (передмова) – яку частину навчальної дисципліни розкриває посібник, які теми повністю, які – частково.</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Основний текст</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Питання, тести для самоконтролю</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Обов’язкові та додаткові задачі, приклади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Довідково-інформаційні дані для розв’язання задач (таблиці, схеми тощо)</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Апарат для орієнтації в матеріалах книги (покажчики, списки)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Список літератури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bookmarkStart w:id="4" w:name="_Toc225093928"/>
      <w:r w:rsidRPr="00FF75AA">
        <w:rPr>
          <w:rFonts w:ascii="Times New Roman" w:eastAsia="Times New Roman" w:hAnsi="Times New Roman" w:cs="Times New Roman"/>
          <w:b/>
          <w:bCs/>
          <w:color w:val="A90707"/>
          <w:sz w:val="28"/>
          <w:szCs w:val="28"/>
          <w:u w:val="single"/>
          <w:lang w:val="uk-UA"/>
        </w:rPr>
        <w:t>Обсяг визначається за формулою:</w:t>
      </w:r>
      <w:bookmarkEnd w:id="4"/>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xml:space="preserve">Обсяг в авторських аркушах (1 </w:t>
      </w:r>
      <w:proofErr w:type="spellStart"/>
      <w:r w:rsidRPr="00FF75AA">
        <w:rPr>
          <w:rFonts w:ascii="Times New Roman" w:eastAsia="Times New Roman" w:hAnsi="Times New Roman" w:cs="Times New Roman"/>
          <w:color w:val="333333"/>
          <w:sz w:val="28"/>
          <w:szCs w:val="28"/>
          <w:lang w:val="uk-UA"/>
        </w:rPr>
        <w:t>а.а</w:t>
      </w:r>
      <w:proofErr w:type="spellEnd"/>
      <w:r w:rsidRPr="00FF75AA">
        <w:rPr>
          <w:rFonts w:ascii="Times New Roman" w:eastAsia="Times New Roman" w:hAnsi="Times New Roman" w:cs="Times New Roman"/>
          <w:color w:val="333333"/>
          <w:sz w:val="28"/>
          <w:szCs w:val="28"/>
          <w:lang w:val="uk-UA"/>
        </w:rPr>
        <w:t>. = 40000 знаків) = 0,5-0,9 (частка навчальної програми, яку розкриває посібник)*0,14 * (кількість годин у навчальному плані для аудиторних занять + кількість годин для самостійної роботи).</w:t>
      </w:r>
    </w:p>
    <w:p w:rsidR="00FF75AA" w:rsidRPr="00FF75AA" w:rsidRDefault="00FF75AA" w:rsidP="00FF75AA">
      <w:pPr>
        <w:shd w:val="clear" w:color="auto" w:fill="FFFFFF"/>
        <w:spacing w:before="240" w:after="100" w:afterAutospacing="1" w:line="240" w:lineRule="auto"/>
        <w:ind w:firstLine="709"/>
        <w:jc w:val="both"/>
        <w:outlineLvl w:val="2"/>
        <w:rPr>
          <w:rFonts w:ascii="Times New Roman" w:eastAsia="Times New Roman" w:hAnsi="Times New Roman" w:cs="Times New Roman"/>
          <w:color w:val="A90707"/>
          <w:sz w:val="28"/>
          <w:szCs w:val="28"/>
        </w:rPr>
      </w:pPr>
      <w:bookmarkStart w:id="5" w:name="TOC-2.3.-"/>
      <w:bookmarkEnd w:id="5"/>
      <w:r w:rsidRPr="00FF75AA">
        <w:rPr>
          <w:rFonts w:ascii="Times New Roman" w:eastAsia="Times New Roman" w:hAnsi="Times New Roman" w:cs="Times New Roman"/>
          <w:color w:val="A90707"/>
          <w:sz w:val="28"/>
          <w:szCs w:val="28"/>
          <w:lang w:val="uk-UA"/>
        </w:rPr>
        <w:t>2.3.</w:t>
      </w:r>
      <w:r>
        <w:rPr>
          <w:rFonts w:ascii="Times New Roman" w:eastAsia="Times New Roman" w:hAnsi="Times New Roman" w:cs="Times New Roman"/>
          <w:color w:val="A90707"/>
          <w:sz w:val="28"/>
          <w:szCs w:val="28"/>
          <w:lang w:val="uk-UA"/>
        </w:rPr>
        <w:t> </w:t>
      </w:r>
      <w:r w:rsidRPr="00FF75AA">
        <w:rPr>
          <w:rFonts w:ascii="Times New Roman" w:eastAsia="Times New Roman" w:hAnsi="Times New Roman" w:cs="Times New Roman"/>
          <w:color w:val="A90707"/>
          <w:sz w:val="28"/>
          <w:szCs w:val="28"/>
          <w:lang w:val="uk-UA"/>
        </w:rPr>
        <w:t>Методичні рекомендації і практикуми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lastRenderedPageBreak/>
        <w:t>Методичні рекомендації</w:t>
      </w:r>
      <w:r w:rsidRPr="00FF75AA">
        <w:rPr>
          <w:rFonts w:ascii="Times New Roman" w:eastAsia="Times New Roman" w:hAnsi="Times New Roman" w:cs="Times New Roman"/>
          <w:color w:val="333333"/>
          <w:sz w:val="28"/>
          <w:szCs w:val="28"/>
          <w:lang w:val="uk-UA"/>
        </w:rPr>
        <w:t> - навчальне видання для студентів з </w:t>
      </w:r>
      <w:r w:rsidRPr="00FF75AA">
        <w:rPr>
          <w:rFonts w:ascii="Times New Roman" w:eastAsia="Times New Roman" w:hAnsi="Times New Roman" w:cs="Times New Roman"/>
          <w:color w:val="333333"/>
          <w:sz w:val="28"/>
          <w:szCs w:val="28"/>
          <w:u w:val="single"/>
          <w:lang w:val="uk-UA"/>
        </w:rPr>
        <w:t>методики засвоєння навчальної дисципліни.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Методичні рекомендації повинні мати високий науково-методичний рівень, методичний матеріал має пояснювати специфіку дисципліни, особливості опрацювання теоретичного курсу і літературних джерел, виконання індивідуальних і самостійних завдань, підготовки до практичних занять, мають простежуватися тісні міжпредметні зв’язки.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Практикум</w:t>
      </w:r>
      <w:r w:rsidRPr="00FF75AA">
        <w:rPr>
          <w:rFonts w:ascii="Times New Roman" w:eastAsia="Times New Roman" w:hAnsi="Times New Roman" w:cs="Times New Roman"/>
          <w:color w:val="333333"/>
          <w:sz w:val="28"/>
          <w:szCs w:val="28"/>
          <w:lang w:val="uk-UA"/>
        </w:rPr>
        <w:t> - навчальне видання практичних завдань і вправ, що сприяють засвоєнню набутих знань, умінь і навичок, їх систематизації та узагальненню, перевірці якості їх засвоєння.</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Збірник задач і вправ</w:t>
      </w:r>
      <w:r w:rsidRPr="00FF75AA">
        <w:rPr>
          <w:rFonts w:ascii="Times New Roman" w:eastAsia="Times New Roman" w:hAnsi="Times New Roman" w:cs="Times New Roman"/>
          <w:color w:val="333333"/>
          <w:sz w:val="28"/>
          <w:szCs w:val="28"/>
          <w:lang w:val="uk-UA"/>
        </w:rPr>
        <w:t>, тестові завдання, збірники текстів диктантів і переказів - навчальні видання, які містять завдання для практичних занять і самостійної роботи. Розділи можуть відноситися до одного практичного заняття або до тематичного блоку.</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Інструкції до лабораторних і практичних робіт</w:t>
      </w:r>
      <w:r w:rsidRPr="00FF75AA">
        <w:rPr>
          <w:rFonts w:ascii="Times New Roman" w:eastAsia="Times New Roman" w:hAnsi="Times New Roman" w:cs="Times New Roman"/>
          <w:color w:val="333333"/>
          <w:sz w:val="28"/>
          <w:szCs w:val="28"/>
          <w:lang w:val="uk-UA"/>
        </w:rPr>
        <w:t>, робочі зошити, дидактичні матеріали.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Структура</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Навчально-тематичний план дисципліни (теми, підтеми, кількість годин відповідно до навчального плану).</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Вступ (1-2 сторінки) – місце курсу в навчальному процесі, мета, предмет вивчення, роль у підготовці фахівця місце дисципліни серед інших предметів, попередні знання, що є основою для вивчення курсу, особливості, основні завдання, що стоять перед студентом при вивченні дисципліни, особливості дисципліни, використані технічні засоби.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Основний текст - назва теми, методи опрацювання лекційного матеріалу і літератури, інструкції щодо виконання індивідуальних і самостійних завдань, підготовки до практичних занять.</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Питання, тести для самоконтролю</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Обов’язкові та додаткові задачі, приклади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Довідково-інформаційні дані для розв’язання задач (таблиці, схеми тощо)</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lastRenderedPageBreak/>
        <w:t>Список літератури (номер, сторінка у загальному списку літератури)</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Обсяг</w:t>
      </w:r>
      <w:r w:rsidRPr="00FF75AA">
        <w:rPr>
          <w:rFonts w:ascii="Times New Roman" w:eastAsia="Times New Roman" w:hAnsi="Times New Roman" w:cs="Times New Roman"/>
          <w:color w:val="333333"/>
          <w:sz w:val="28"/>
          <w:szCs w:val="28"/>
          <w:lang w:val="uk-UA"/>
        </w:rPr>
        <w:t> всіх тем дисципліни має бути однаковим. Структура викладення матеріалу - ідентичною.</w:t>
      </w:r>
    </w:p>
    <w:p w:rsidR="00FF75AA" w:rsidRPr="00FF75AA" w:rsidRDefault="00FF75AA" w:rsidP="006B61D7">
      <w:pPr>
        <w:shd w:val="clear" w:color="auto" w:fill="FFFFFF"/>
        <w:spacing w:after="0" w:line="240" w:lineRule="auto"/>
        <w:ind w:firstLine="709"/>
        <w:jc w:val="both"/>
        <w:outlineLvl w:val="2"/>
        <w:rPr>
          <w:rFonts w:ascii="Times New Roman" w:eastAsia="Times New Roman" w:hAnsi="Times New Roman" w:cs="Times New Roman"/>
          <w:color w:val="A90707"/>
          <w:sz w:val="28"/>
          <w:szCs w:val="28"/>
        </w:rPr>
      </w:pPr>
      <w:bookmarkStart w:id="6" w:name="_Toc225093929"/>
      <w:r w:rsidRPr="00FF75AA">
        <w:rPr>
          <w:rFonts w:ascii="Times New Roman" w:eastAsia="Times New Roman" w:hAnsi="Times New Roman" w:cs="Times New Roman"/>
          <w:b/>
          <w:bCs/>
          <w:color w:val="A90707"/>
          <w:sz w:val="28"/>
          <w:szCs w:val="28"/>
          <w:u w:val="single"/>
          <w:lang w:val="uk-UA"/>
        </w:rPr>
        <w:t>2.4.</w:t>
      </w:r>
      <w:r>
        <w:rPr>
          <w:rFonts w:ascii="Times New Roman" w:eastAsia="Times New Roman" w:hAnsi="Times New Roman" w:cs="Times New Roman"/>
          <w:b/>
          <w:bCs/>
          <w:color w:val="A90707"/>
          <w:sz w:val="28"/>
          <w:szCs w:val="28"/>
          <w:u w:val="single"/>
          <w:lang w:val="uk-UA"/>
        </w:rPr>
        <w:t> </w:t>
      </w:r>
      <w:r w:rsidRPr="00FF75AA">
        <w:rPr>
          <w:rFonts w:ascii="Times New Roman" w:eastAsia="Times New Roman" w:hAnsi="Times New Roman" w:cs="Times New Roman"/>
          <w:b/>
          <w:bCs/>
          <w:color w:val="A90707"/>
          <w:sz w:val="28"/>
          <w:szCs w:val="28"/>
          <w:u w:val="single"/>
          <w:lang w:val="uk-UA"/>
        </w:rPr>
        <w:t>Тексти лекцій</w:t>
      </w:r>
      <w:bookmarkEnd w:id="6"/>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Тексти лекцій</w:t>
      </w:r>
      <w:r w:rsidRPr="00FF75AA">
        <w:rPr>
          <w:rFonts w:ascii="Times New Roman" w:eastAsia="Times New Roman" w:hAnsi="Times New Roman" w:cs="Times New Roman"/>
          <w:color w:val="333333"/>
          <w:sz w:val="28"/>
          <w:szCs w:val="28"/>
          <w:lang w:val="uk-UA"/>
        </w:rPr>
        <w:t> - навчальне видання, яке містить повний виклад лекційного матеріалу  до затвердженої навчальної дисципліни (всіх лекцій або змістового блоку).</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Тексти лекцій повинні мати високий науково-методичний рівень, містити необхідний довідковий апарат. Навчальний матеріал має бути пов’язаний з практичними завданнями, мають простежуватися тісні міжпредметні зв’язки. Текст лекцій може мати розмовний стиль викладу; містити цікаві приклади, які повинні зацікавити студента; ілюстративний і табличний матеріал, які підвищують цінність теоретичного матеріалу тощо.</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Тексти лекцій можуть містити додатки, які допоможуть студенту самостійно опрацьовувати матеріали, які важко знайти, містяться в офіційних чи виробничих виданнях.</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Структура</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Навчально-тематичний план (теми, підтеми, кількість годин відповідно до навчального плану)</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Назва лекції</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План лекції</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Текст лекцій – повний виклад матеріалу лекції з прикладами.</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Список літератури</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Додатки</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bookmarkStart w:id="7" w:name="_Toc225093930"/>
      <w:r w:rsidRPr="00FF75AA">
        <w:rPr>
          <w:rFonts w:ascii="Times New Roman" w:eastAsia="Times New Roman" w:hAnsi="Times New Roman" w:cs="Times New Roman"/>
          <w:b/>
          <w:bCs/>
          <w:color w:val="A90707"/>
          <w:sz w:val="28"/>
          <w:szCs w:val="28"/>
          <w:u w:val="single"/>
          <w:lang w:val="uk-UA"/>
        </w:rPr>
        <w:t>Обсяг:</w:t>
      </w:r>
      <w:bookmarkEnd w:id="7"/>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Розділи, що відповідають темам дисципліни, мають бути однаковими за </w:t>
      </w:r>
      <w:r w:rsidRPr="00FF75AA">
        <w:rPr>
          <w:rFonts w:ascii="Times New Roman" w:eastAsia="Times New Roman" w:hAnsi="Times New Roman" w:cs="Times New Roman"/>
          <w:b/>
          <w:bCs/>
          <w:color w:val="333333"/>
          <w:sz w:val="28"/>
          <w:szCs w:val="28"/>
          <w:lang w:val="uk-UA"/>
        </w:rPr>
        <w:t>обсягом:</w:t>
      </w:r>
    </w:p>
    <w:p w:rsidR="00FF75AA" w:rsidRPr="00FF75AA" w:rsidRDefault="00FF75AA" w:rsidP="006B61D7">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 xml:space="preserve">тексти лекцій - 1 година – 0,4-0,5 </w:t>
      </w:r>
      <w:proofErr w:type="spellStart"/>
      <w:r w:rsidRPr="00FF75AA">
        <w:rPr>
          <w:rFonts w:ascii="Times New Roman" w:eastAsia="Times New Roman" w:hAnsi="Times New Roman" w:cs="Times New Roman"/>
          <w:color w:val="333333"/>
          <w:sz w:val="28"/>
          <w:szCs w:val="28"/>
          <w:lang w:val="uk-UA"/>
        </w:rPr>
        <w:t>а.а</w:t>
      </w:r>
      <w:proofErr w:type="spellEnd"/>
      <w:r w:rsidRPr="00FF75AA">
        <w:rPr>
          <w:rFonts w:ascii="Times New Roman" w:eastAsia="Times New Roman" w:hAnsi="Times New Roman" w:cs="Times New Roman"/>
          <w:color w:val="333333"/>
          <w:sz w:val="28"/>
          <w:szCs w:val="28"/>
          <w:lang w:val="uk-UA"/>
        </w:rPr>
        <w:t>. (16.000-20.000 знаків)</w:t>
      </w:r>
    </w:p>
    <w:p w:rsidR="00FF75AA" w:rsidRPr="00FF75AA" w:rsidRDefault="00FF75AA" w:rsidP="00FF75AA">
      <w:pPr>
        <w:shd w:val="clear" w:color="auto" w:fill="FFFFFF"/>
        <w:spacing w:before="240" w:after="100" w:afterAutospacing="1" w:line="240" w:lineRule="auto"/>
        <w:ind w:firstLine="709"/>
        <w:jc w:val="both"/>
        <w:outlineLvl w:val="2"/>
        <w:rPr>
          <w:rFonts w:ascii="Times New Roman" w:eastAsia="Times New Roman" w:hAnsi="Times New Roman" w:cs="Times New Roman"/>
          <w:color w:val="A90707"/>
          <w:sz w:val="28"/>
          <w:szCs w:val="28"/>
        </w:rPr>
      </w:pPr>
      <w:bookmarkStart w:id="8" w:name="TOC-2.5.---"/>
      <w:bookmarkStart w:id="9" w:name="_GoBack"/>
      <w:bookmarkEnd w:id="8"/>
      <w:r w:rsidRPr="00FF75AA">
        <w:rPr>
          <w:rFonts w:ascii="Times New Roman" w:eastAsia="Times New Roman" w:hAnsi="Times New Roman" w:cs="Times New Roman"/>
          <w:color w:val="A90707"/>
          <w:sz w:val="28"/>
          <w:szCs w:val="28"/>
          <w:lang w:val="uk-UA"/>
        </w:rPr>
        <w:t>2.5.</w:t>
      </w:r>
      <w:r>
        <w:rPr>
          <w:rFonts w:ascii="Times New Roman" w:eastAsia="Times New Roman" w:hAnsi="Times New Roman" w:cs="Times New Roman"/>
          <w:color w:val="A90707"/>
          <w:sz w:val="28"/>
          <w:szCs w:val="28"/>
          <w:lang w:val="uk-UA"/>
        </w:rPr>
        <w:t> </w:t>
      </w:r>
      <w:r w:rsidRPr="00FF75AA">
        <w:rPr>
          <w:rFonts w:ascii="Times New Roman" w:eastAsia="Times New Roman" w:hAnsi="Times New Roman" w:cs="Times New Roman"/>
          <w:color w:val="A90707"/>
          <w:sz w:val="28"/>
          <w:szCs w:val="28"/>
          <w:lang w:val="uk-UA"/>
        </w:rPr>
        <w:t>Навчально-методичний комплекс</w:t>
      </w:r>
    </w:p>
    <w:bookmarkEnd w:id="9"/>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Навчально-методичний комплекс</w:t>
      </w:r>
      <w:r w:rsidRPr="00FF75AA">
        <w:rPr>
          <w:rFonts w:ascii="Times New Roman" w:eastAsia="Times New Roman" w:hAnsi="Times New Roman" w:cs="Times New Roman"/>
          <w:color w:val="333333"/>
          <w:sz w:val="28"/>
          <w:szCs w:val="28"/>
          <w:lang w:val="uk-UA"/>
        </w:rPr>
        <w:t> – навчальне видання на допомогу студентам у навчанні з викладом основного змісту та завдань лекційних та практичних занять.</w:t>
      </w:r>
    </w:p>
    <w:p w:rsidR="00FF75AA" w:rsidRPr="00FF75AA" w:rsidRDefault="00FF75AA" w:rsidP="00FF75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Містить всі теми навчальної дисципліни, основні визначення і конспект лекційних тем, плани і питання практичних занять, поради щодо підготовки до них і інструкції до самостійної та індивідуальної роботи, визначає форми та засоби поточного та підсумкового контролю.</w:t>
      </w:r>
    </w:p>
    <w:p w:rsidR="00FF75AA" w:rsidRPr="00FF75AA" w:rsidRDefault="00FF75AA" w:rsidP="00FF75A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lastRenderedPageBreak/>
        <w:t>Навчальна програма</w:t>
      </w:r>
      <w:r w:rsidRPr="00FF75AA">
        <w:rPr>
          <w:rFonts w:ascii="Times New Roman" w:eastAsia="Times New Roman" w:hAnsi="Times New Roman" w:cs="Times New Roman"/>
          <w:color w:val="333333"/>
          <w:sz w:val="28"/>
          <w:szCs w:val="28"/>
          <w:lang w:val="uk-UA"/>
        </w:rPr>
        <w:t> - навчальне видання, яке визначає зміст, обсяг і вимоги до вивчення певного навчального предмета, курсу, дисципліни, розвитку і виховання особистості відповідно до вимог державних стандартів освіти та навчальних планів.</w:t>
      </w:r>
    </w:p>
    <w:p w:rsidR="00FF75AA" w:rsidRPr="00FF75AA" w:rsidRDefault="00FF75AA" w:rsidP="00FF75AA">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b/>
          <w:bCs/>
          <w:color w:val="333333"/>
          <w:sz w:val="28"/>
          <w:szCs w:val="28"/>
          <w:lang w:val="uk-UA"/>
        </w:rPr>
        <w:t>Структура</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Навчально-тематичний план</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Вступ (місце курсу в навчальному процесі, місце дисципліни серед інших предметів, попередні знання, що є основою для вивчення курсу, особливості, основні завдання, що стоять перед студентом при вивченні дисципліни)</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Основні терміни та поняття</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proofErr w:type="spellStart"/>
      <w:r w:rsidRPr="00FF75AA">
        <w:rPr>
          <w:rFonts w:ascii="Times New Roman" w:eastAsia="Times New Roman" w:hAnsi="Times New Roman" w:cs="Times New Roman"/>
          <w:color w:val="333333"/>
          <w:sz w:val="28"/>
          <w:szCs w:val="28"/>
          <w:lang w:val="uk-UA"/>
        </w:rPr>
        <w:t>Модульно</w:t>
      </w:r>
      <w:proofErr w:type="spellEnd"/>
      <w:r w:rsidRPr="00FF75AA">
        <w:rPr>
          <w:rFonts w:ascii="Times New Roman" w:eastAsia="Times New Roman" w:hAnsi="Times New Roman" w:cs="Times New Roman"/>
          <w:color w:val="333333"/>
          <w:sz w:val="28"/>
          <w:szCs w:val="28"/>
          <w:lang w:val="uk-UA"/>
        </w:rPr>
        <w:t>-рейтингова схема (пояснення значення балів і правил складання заліку чи екзамену)</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Основний зміст (назва теми, план теми, короткий зміст, на що звернути увагу)</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Контрольні питання і завдання</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Література до теми (номери і сторінки відповідно до загального списку літератури)</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Завдання для заочного відділення</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Завдання для самостійної роботи</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Теми індивідуальної роботи</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Питання на іспит (залік)</w:t>
      </w:r>
    </w:p>
    <w:p w:rsidR="00FF75AA" w:rsidRPr="00FF75AA" w:rsidRDefault="00FF75AA" w:rsidP="00FF75AA">
      <w:pPr>
        <w:pStyle w:val="a4"/>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F75AA">
        <w:rPr>
          <w:rFonts w:ascii="Times New Roman" w:eastAsia="Times New Roman" w:hAnsi="Times New Roman" w:cs="Times New Roman"/>
          <w:color w:val="333333"/>
          <w:sz w:val="28"/>
          <w:szCs w:val="28"/>
          <w:lang w:val="uk-UA"/>
        </w:rPr>
        <w:t>Рекомендована література до курсу</w:t>
      </w:r>
    </w:p>
    <w:sectPr w:rsidR="00FF75AA" w:rsidRPr="00FF75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0164"/>
    <w:multiLevelType w:val="hybridMultilevel"/>
    <w:tmpl w:val="8344675A"/>
    <w:lvl w:ilvl="0" w:tplc="6C1E52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AA"/>
    <w:rsid w:val="006B61D7"/>
    <w:rsid w:val="00AF42B8"/>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6A29"/>
  <w15:chartTrackingRefBased/>
  <w15:docId w15:val="{C09F1A6A-D2C5-4672-B1B0-678E24B1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F75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F75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F75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75A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75A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F75AA"/>
    <w:rPr>
      <w:rFonts w:ascii="Times New Roman" w:eastAsia="Times New Roman" w:hAnsi="Times New Roman" w:cs="Times New Roman"/>
      <w:b/>
      <w:bCs/>
      <w:sz w:val="27"/>
      <w:szCs w:val="27"/>
    </w:rPr>
  </w:style>
  <w:style w:type="paragraph" w:styleId="a3">
    <w:name w:val="Normal (Web)"/>
    <w:basedOn w:val="a"/>
    <w:uiPriority w:val="99"/>
    <w:semiHidden/>
    <w:unhideWhenUsed/>
    <w:rsid w:val="00FF75AA"/>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basedOn w:val="a0"/>
    <w:uiPriority w:val="99"/>
    <w:semiHidden/>
    <w:unhideWhenUsed/>
    <w:rsid w:val="00FF75AA"/>
    <w:rPr>
      <w:i/>
      <w:iCs/>
    </w:rPr>
  </w:style>
  <w:style w:type="paragraph" w:styleId="a4">
    <w:name w:val="List Paragraph"/>
    <w:basedOn w:val="a"/>
    <w:uiPriority w:val="34"/>
    <w:qFormat/>
    <w:rsid w:val="00FF7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2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2020-01-26T16:32:00Z</dcterms:created>
  <dcterms:modified xsi:type="dcterms:W3CDTF">2020-01-26T17:06:00Z</dcterms:modified>
</cp:coreProperties>
</file>