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FC" w:rsidRDefault="00271EFC" w:rsidP="00271EFC">
      <w:pPr>
        <w:ind w:firstLine="709"/>
        <w:jc w:val="center"/>
        <w:rPr>
          <w:rFonts w:ascii="Times New Roman" w:hAnsi="Times New Roman" w:cs="Times New Roman"/>
          <w:sz w:val="28"/>
          <w:szCs w:val="28"/>
          <w:lang w:val="uk-UA"/>
        </w:rPr>
      </w:pPr>
      <w:bookmarkStart w:id="0" w:name="_GoBack"/>
      <w:r w:rsidRPr="00271EFC">
        <w:rPr>
          <w:rFonts w:ascii="Times New Roman" w:hAnsi="Times New Roman" w:cs="Times New Roman"/>
          <w:sz w:val="28"/>
          <w:szCs w:val="28"/>
          <w:lang w:val="uk-UA"/>
        </w:rPr>
        <w:t>Навчальний посібники як допоміжний засіб навчання</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Навчально-методичний посібник – навчальне видання з методики викладання навчальної дисципліни, яке, крім викладу навчального матеріалу, містить методичні вказівки і рекомендації щодо викладання дисципліни або організації самостійної роботи студентів, розвитку і виховання особистості.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Навчально-методичний посібник повинен мати високий </w:t>
      </w:r>
      <w:proofErr w:type="spellStart"/>
      <w:r w:rsidRPr="00271EFC">
        <w:rPr>
          <w:rFonts w:ascii="Times New Roman" w:hAnsi="Times New Roman" w:cs="Times New Roman"/>
          <w:sz w:val="28"/>
          <w:szCs w:val="28"/>
          <w:lang w:val="uk-UA"/>
        </w:rPr>
        <w:t>науковометодичний</w:t>
      </w:r>
      <w:proofErr w:type="spellEnd"/>
      <w:r w:rsidRPr="00271EFC">
        <w:rPr>
          <w:rFonts w:ascii="Times New Roman" w:hAnsi="Times New Roman" w:cs="Times New Roman"/>
          <w:sz w:val="28"/>
          <w:szCs w:val="28"/>
          <w:lang w:val="uk-UA"/>
        </w:rPr>
        <w:t xml:space="preserve"> рівень, містити необхідний довідковий апарат. Навчальний матеріал має бути пов’язаний з практичними завданнями, мають простежуватися тісні міжпредметні зв’язки.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Структура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Зміст (назви розділів відповідно до затвердженої навчальної програми).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Вступ (передмова) – яку частину навчальної дисципліни розкриває посібник, які теми повністю, які – частково.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Основний текст.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Питання для самоконтролю, тести.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Обов’язкові та додаткові задачі, ситуаційні завдання.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Довідково-інформаційні дані для розв’язання задач (таблиці, схеми тощо) Апарат для орієнтації в матеріалах книги (покажчики).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Література.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Обсяг видання </w:t>
      </w:r>
      <w:r>
        <w:rPr>
          <w:rFonts w:ascii="Times New Roman" w:hAnsi="Times New Roman" w:cs="Times New Roman"/>
          <w:sz w:val="28"/>
          <w:szCs w:val="28"/>
          <w:lang w:val="uk-UA"/>
        </w:rPr>
        <w:t>:</w:t>
      </w:r>
      <w:r w:rsidRPr="00271EFC">
        <w:rPr>
          <w:rFonts w:ascii="Times New Roman" w:hAnsi="Times New Roman" w:cs="Times New Roman"/>
          <w:sz w:val="28"/>
          <w:szCs w:val="28"/>
          <w:lang w:val="uk-UA"/>
        </w:rPr>
        <w:t xml:space="preserve">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Обсяг в авторських аркушах (1 </w:t>
      </w:r>
      <w:proofErr w:type="spellStart"/>
      <w:r w:rsidRPr="00271EFC">
        <w:rPr>
          <w:rFonts w:ascii="Times New Roman" w:hAnsi="Times New Roman" w:cs="Times New Roman"/>
          <w:sz w:val="28"/>
          <w:szCs w:val="28"/>
          <w:lang w:val="uk-UA"/>
        </w:rPr>
        <w:t>а.а</w:t>
      </w:r>
      <w:proofErr w:type="spellEnd"/>
      <w:r w:rsidRPr="00271EFC">
        <w:rPr>
          <w:rFonts w:ascii="Times New Roman" w:hAnsi="Times New Roman" w:cs="Times New Roman"/>
          <w:sz w:val="28"/>
          <w:szCs w:val="28"/>
          <w:lang w:val="uk-UA"/>
        </w:rPr>
        <w:t xml:space="preserve">. = 40000 знаків) = 0,5-0,9 (частка навчальної програми, яку розкриває посібник)*0,14 * (кількість годин у навчальному плані для аудиторних занять + кількість годин для самостійної роботи).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Вимоги до структурних елементів основної частини </w:t>
      </w:r>
      <w:proofErr w:type="spellStart"/>
      <w:r w:rsidRPr="00271EFC">
        <w:rPr>
          <w:rFonts w:ascii="Times New Roman" w:hAnsi="Times New Roman" w:cs="Times New Roman"/>
          <w:sz w:val="28"/>
          <w:szCs w:val="28"/>
          <w:lang w:val="uk-UA"/>
        </w:rPr>
        <w:t>навчальнометодичного</w:t>
      </w:r>
      <w:proofErr w:type="spellEnd"/>
      <w:r w:rsidRPr="00271EFC">
        <w:rPr>
          <w:rFonts w:ascii="Times New Roman" w:hAnsi="Times New Roman" w:cs="Times New Roman"/>
          <w:sz w:val="28"/>
          <w:szCs w:val="28"/>
          <w:lang w:val="uk-UA"/>
        </w:rPr>
        <w:t xml:space="preserve"> посібника, зокрема до вступу та висновків.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У вступі стисло викладають: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 оцінку сучасного стану проблеми, зазначаючи розв'язані задачі, наявні прогалини знань;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 світові тенденції розв'язання поставлених задач;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 актуальність даного дослідження;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lastRenderedPageBreak/>
        <w:t xml:space="preserve">‒ мету дослідження.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Висновки розміщують після кожного розділу й після загального викладу матеріалу. Текст висновків може поділятися на пункти. У висновках наводять оцінку одержаних результатів дослідження з урахуванням світових тенденцій досягнення поставленої мети.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Вимоги до анотації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Анотація до книги складається з двох частин.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У першій частині </w:t>
      </w:r>
      <w:proofErr w:type="spellStart"/>
      <w:r w:rsidRPr="00271EFC">
        <w:rPr>
          <w:rFonts w:ascii="Times New Roman" w:hAnsi="Times New Roman" w:cs="Times New Roman"/>
          <w:sz w:val="28"/>
          <w:szCs w:val="28"/>
          <w:lang w:val="uk-UA"/>
        </w:rPr>
        <w:t>формулюється</w:t>
      </w:r>
      <w:proofErr w:type="spellEnd"/>
      <w:r w:rsidRPr="00271EFC">
        <w:rPr>
          <w:rFonts w:ascii="Times New Roman" w:hAnsi="Times New Roman" w:cs="Times New Roman"/>
          <w:sz w:val="28"/>
          <w:szCs w:val="28"/>
          <w:lang w:val="uk-UA"/>
        </w:rPr>
        <w:t xml:space="preserve"> основна тема книги, у другій називають основні положення. Наприкінці анотації зазначають, для кого призначене видання. Особливу увагу слід звернути на такі моменти: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1. Ліміт слів. Кількість слів в анотації становить до 50.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2. Часова єдність. Анотацію доцільно писати у минулому часі.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3. Простота викладу. Мова анотації має бути простою і зрозумілою для студентів та фахівців з конкретної галузі знань.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4. Широке використання пасивних конструкцій (зроблено, створено, наведено).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5. Чіткість і стислість викладу, використання усталених </w:t>
      </w:r>
      <w:proofErr w:type="spellStart"/>
      <w:r w:rsidRPr="00271EFC">
        <w:rPr>
          <w:rFonts w:ascii="Times New Roman" w:hAnsi="Times New Roman" w:cs="Times New Roman"/>
          <w:sz w:val="28"/>
          <w:szCs w:val="28"/>
          <w:lang w:val="uk-UA"/>
        </w:rPr>
        <w:t>мовних</w:t>
      </w:r>
      <w:proofErr w:type="spellEnd"/>
      <w:r w:rsidRPr="00271EFC">
        <w:rPr>
          <w:rFonts w:ascii="Times New Roman" w:hAnsi="Times New Roman" w:cs="Times New Roman"/>
          <w:sz w:val="28"/>
          <w:szCs w:val="28"/>
          <w:lang w:val="uk-UA"/>
        </w:rPr>
        <w:t xml:space="preserve"> конструкцій.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6. Дотримання загальноприйнятої структури анотації. Бажано добирати дієслова, що констатують інформацію.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В анотаціях використовують такі дієслова: розглядати, оглядати, описувати, аналізувати, розкривати, наводити, досліджувати, узагальнювати, визначати, зазначати, описувати, пояснювати, доводити, подавати, обґрунтовувати, створювати, здійснювати, проводити, показувати, використовувати, встановлювати, констатувати.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Під час написання тексту анотації використовують </w:t>
      </w:r>
      <w:proofErr w:type="spellStart"/>
      <w:r w:rsidRPr="00271EFC">
        <w:rPr>
          <w:rFonts w:ascii="Times New Roman" w:hAnsi="Times New Roman" w:cs="Times New Roman"/>
          <w:sz w:val="28"/>
          <w:szCs w:val="28"/>
          <w:lang w:val="uk-UA"/>
        </w:rPr>
        <w:t>мовні</w:t>
      </w:r>
      <w:proofErr w:type="spellEnd"/>
      <w:r w:rsidRPr="00271EFC">
        <w:rPr>
          <w:rFonts w:ascii="Times New Roman" w:hAnsi="Times New Roman" w:cs="Times New Roman"/>
          <w:sz w:val="28"/>
          <w:szCs w:val="28"/>
          <w:lang w:val="uk-UA"/>
        </w:rPr>
        <w:t xml:space="preserve"> кліше: докладно висвітлено, проаналізовано (що?), приділено (особливу) увагу (кому? чому?), на основі аналізу (чого?) показано, наведено (що?), схарактеризовано (кого? що?), встановлено критерії (чого?), подано опис (характеристику, визначення…) (кого? чого?), підкреслено важливість (кого? чого?).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Методичні рекомендації ̶ навчальне видання для студентів з методики засвоєння навчальної дисципліни. Методичні рекомендації повинні мати високий науково-методичний рівень, методичний матеріал має пояснювати специфіку </w:t>
      </w:r>
      <w:r w:rsidRPr="00271EFC">
        <w:rPr>
          <w:rFonts w:ascii="Times New Roman" w:hAnsi="Times New Roman" w:cs="Times New Roman"/>
          <w:sz w:val="28"/>
          <w:szCs w:val="28"/>
          <w:lang w:val="uk-UA"/>
        </w:rPr>
        <w:lastRenderedPageBreak/>
        <w:t xml:space="preserve">дисципліни, особливості опрацювання теоретичного курсу і літературних джерел, виконання індивідуальних і самостійних завдань, підготовки до практичних занять, мають простежуватися тісні міжпредметні зв’язки.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Практикум ̶ навчальне видання практичних завдань і вправ, що сприяють засвоєнню набутих знань, умінь і навичок, їх систематизації та узагальненню, перевірці якості їх засвоєння.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Збірник задач і вправ, індивідуальні, ситуаційні, тестові завдання ̶навчальні видання, які містять завдання для практичних занять і самостійної роботи. Розділи можуть відноситися до одного практичного заняття або до тематичного блоку.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Структура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Навчально-тематичний план дисципліни (теми, підтеми, кількість годин відповідно до навчального плану).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Вступ (1-2 сторінки) – місце курсу в навчальному процесі, мета, предмет вивчення, роль у підготовці фахівця місце дисципліни серед інших предметів, попередні знання, що є основою для вивчення курсу, особливості, основні завдання, що стоять перед студентом при вивченні дисципліни, особливості дисципліни, використані технічні засоби.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Основний текст - назва теми, методи опрацювання лекційного матеріалу і рекомендованої літератури, інструкції щодо виконання індивідуальних і самостійних, ситуаційних завдань, підготовки до семінарських занять. Обов’язкові та додаткові задачі, завдання.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Довідково-інформаційні дані для розв’язання задач (таблиці, схеми тощо) Список рекомендованої літератури (номер у загальному списку літератури, сторінки, які необхідно опрацювати).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Обсяг усіх тем дисципліни має бути однаковим.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Структура викладення матеріалу ̶ідентичною.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Конспект лекцій ̶навчальне видання, яке містить повний виклад лекційного матеріалу до затвердженої навчальної дисципліни (всіх лекцій або змістового блоку).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Тексти лекцій повинні мати високий науково-методичний рівень, містити необхідний довідковий апарат.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lastRenderedPageBreak/>
        <w:t xml:space="preserve">Навчальний матеріал має бути пов’язаний з практичними завданнями, мають простежуватися тісні міжпредметні зв’язки. Текст лекцій може мати розмовний стиль викладу; містити цікаві приклади, які повинні зацікавити студента; ілюстративний і табличний матеріал, що підвищують цінність теоретичного матеріалу тощо. Тексти лекцій можуть містити додатки, які допоможуть студенту самостійно опрацьовувати навчальний матеріал.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Структура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Навчально-тематичний план (теми, підтеми, кількість годин відповідно до навчального плану).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Тема лекції.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План лекції.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Текст лекції – повний виклад навчального матеріалу лекції з прикладами.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Рекомендована література до кожної лекції, із зазначенням сторінок для самостійного опрацювання.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Додатки.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Література (основна, додаткова). </w:t>
      </w:r>
    </w:p>
    <w:p w:rsid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Обсяг</w:t>
      </w:r>
    </w:p>
    <w:p w:rsidR="00106582" w:rsidRPr="00271EFC" w:rsidRDefault="00271EFC" w:rsidP="00271EFC">
      <w:pPr>
        <w:ind w:firstLine="709"/>
        <w:jc w:val="both"/>
        <w:rPr>
          <w:rFonts w:ascii="Times New Roman" w:hAnsi="Times New Roman" w:cs="Times New Roman"/>
          <w:sz w:val="28"/>
          <w:szCs w:val="28"/>
          <w:lang w:val="uk-UA"/>
        </w:rPr>
      </w:pPr>
      <w:r w:rsidRPr="00271EFC">
        <w:rPr>
          <w:rFonts w:ascii="Times New Roman" w:hAnsi="Times New Roman" w:cs="Times New Roman"/>
          <w:sz w:val="28"/>
          <w:szCs w:val="28"/>
          <w:lang w:val="uk-UA"/>
        </w:rPr>
        <w:t xml:space="preserve">Розділи, що відповідають темам дисципліни, мають бути однаковими за обсягом: тексти лекцій - 1 година – 0,4-0,5 </w:t>
      </w:r>
      <w:proofErr w:type="spellStart"/>
      <w:r w:rsidRPr="00271EFC">
        <w:rPr>
          <w:rFonts w:ascii="Times New Roman" w:hAnsi="Times New Roman" w:cs="Times New Roman"/>
          <w:sz w:val="28"/>
          <w:szCs w:val="28"/>
          <w:lang w:val="uk-UA"/>
        </w:rPr>
        <w:t>а.а</w:t>
      </w:r>
      <w:proofErr w:type="spellEnd"/>
      <w:r w:rsidRPr="00271EFC">
        <w:rPr>
          <w:rFonts w:ascii="Times New Roman" w:hAnsi="Times New Roman" w:cs="Times New Roman"/>
          <w:sz w:val="28"/>
          <w:szCs w:val="28"/>
          <w:lang w:val="uk-UA"/>
        </w:rPr>
        <w:t>. (16.000-20.000 знаків).</w:t>
      </w:r>
      <w:bookmarkEnd w:id="0"/>
    </w:p>
    <w:sectPr w:rsidR="00106582" w:rsidRPr="00271E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FC"/>
    <w:rsid w:val="00106582"/>
    <w:rsid w:val="0027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6FAF"/>
  <w15:chartTrackingRefBased/>
  <w15:docId w15:val="{0FBA2843-BD1F-4926-9F05-72CC42BB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2020-02-15T16:00:00Z</dcterms:created>
  <dcterms:modified xsi:type="dcterms:W3CDTF">2020-02-15T16:05:00Z</dcterms:modified>
</cp:coreProperties>
</file>