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E8" w:rsidRDefault="00CA70E8" w:rsidP="00CA70E8">
      <w:pPr>
        <w:ind w:left="1211" w:firstLine="0"/>
        <w:jc w:val="center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Тема 6</w:t>
      </w:r>
    </w:p>
    <w:p w:rsidR="00CA70E8" w:rsidRDefault="00CA70E8" w:rsidP="00CA70E8">
      <w:pPr>
        <w:ind w:left="1211" w:firstLine="0"/>
        <w:jc w:val="center"/>
        <w:rPr>
          <w:b/>
          <w:szCs w:val="28"/>
          <w:lang w:val="uk-UA" w:eastAsia="uk-UA"/>
        </w:rPr>
      </w:pPr>
    </w:p>
    <w:p w:rsidR="00CA70E8" w:rsidRDefault="00CA70E8" w:rsidP="00CA70E8">
      <w:pPr>
        <w:ind w:left="1211" w:firstLine="0"/>
        <w:jc w:val="center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ПІДСИЛЕННЯ</w:t>
      </w:r>
      <w:r w:rsidRPr="0070398C">
        <w:rPr>
          <w:b/>
          <w:szCs w:val="28"/>
          <w:lang w:val="uk-UA" w:eastAsia="uk-UA"/>
        </w:rPr>
        <w:t xml:space="preserve"> ЗАЛІЗОБЕТОННИХ КОНСТРУКЦІЙ</w:t>
      </w:r>
    </w:p>
    <w:p w:rsidR="00CA70E8" w:rsidRDefault="00CA70E8" w:rsidP="00CA70E8">
      <w:pPr>
        <w:ind w:left="1211" w:firstLine="0"/>
        <w:jc w:val="center"/>
        <w:rPr>
          <w:b/>
          <w:szCs w:val="28"/>
        </w:rPr>
      </w:pPr>
    </w:p>
    <w:p w:rsidR="00CA70E8" w:rsidRDefault="00CA70E8" w:rsidP="00CA70E8">
      <w:pPr>
        <w:ind w:left="1211" w:firstLine="0"/>
        <w:jc w:val="center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6.1. Загальні положення</w:t>
      </w:r>
    </w:p>
    <w:p w:rsidR="00CA70E8" w:rsidRPr="00C64FFD" w:rsidRDefault="00CA70E8" w:rsidP="00CA70E8">
      <w:pPr>
        <w:rPr>
          <w:b/>
          <w:szCs w:val="28"/>
          <w:lang w:val="uk-UA"/>
        </w:rPr>
      </w:pPr>
      <w:r>
        <w:rPr>
          <w:color w:val="000000"/>
          <w:spacing w:val="-7"/>
          <w:szCs w:val="28"/>
          <w:lang w:val="uk-UA" w:eastAsia="uk-UA"/>
        </w:rPr>
        <w:t xml:space="preserve"> Під</w:t>
      </w:r>
      <w:r w:rsidRPr="0070398C">
        <w:rPr>
          <w:color w:val="000000"/>
          <w:spacing w:val="-7"/>
          <w:szCs w:val="28"/>
          <w:lang w:val="uk-UA" w:eastAsia="uk-UA"/>
        </w:rPr>
        <w:t xml:space="preserve">силення залізобетонних конструкцій здійснюється в цілях підвищення </w:t>
      </w:r>
      <w:r>
        <w:rPr>
          <w:color w:val="000000"/>
          <w:spacing w:val="-7"/>
          <w:szCs w:val="28"/>
          <w:lang w:val="uk-UA" w:eastAsia="uk-UA"/>
        </w:rPr>
        <w:t>несучої здатності та</w:t>
      </w:r>
      <w:r w:rsidRPr="0070398C">
        <w:rPr>
          <w:color w:val="000000"/>
          <w:spacing w:val="-7"/>
          <w:szCs w:val="28"/>
          <w:lang w:val="uk-UA" w:eastAsia="uk-UA"/>
        </w:rPr>
        <w:t xml:space="preserve"> експлуатаційної придатності </w:t>
      </w:r>
      <w:r w:rsidRPr="0070398C">
        <w:rPr>
          <w:color w:val="000000"/>
          <w:spacing w:val="-6"/>
          <w:szCs w:val="28"/>
          <w:lang w:val="uk-UA" w:eastAsia="uk-UA"/>
        </w:rPr>
        <w:t xml:space="preserve">при зміні навантажень, що діють на них, і умов </w:t>
      </w:r>
      <w:r w:rsidRPr="0070398C">
        <w:rPr>
          <w:color w:val="000000"/>
          <w:spacing w:val="-9"/>
          <w:szCs w:val="28"/>
          <w:lang w:val="uk-UA" w:eastAsia="uk-UA"/>
        </w:rPr>
        <w:t>експлуатації, а також при виявленні дефектів і пошкоджень в конструкціях.</w:t>
      </w:r>
    </w:p>
    <w:p w:rsidR="00CA70E8" w:rsidRPr="00C64FFD" w:rsidRDefault="00CA70E8" w:rsidP="00CA70E8">
      <w:pPr>
        <w:shd w:val="clear" w:color="auto" w:fill="FFFFFF"/>
        <w:ind w:right="5"/>
        <w:rPr>
          <w:szCs w:val="28"/>
          <w:lang w:val="uk-UA"/>
        </w:rPr>
      </w:pPr>
      <w:r>
        <w:rPr>
          <w:color w:val="000000"/>
          <w:spacing w:val="-8"/>
          <w:szCs w:val="28"/>
          <w:lang w:val="uk-UA" w:eastAsia="uk-UA"/>
        </w:rPr>
        <w:t>До під</w:t>
      </w:r>
      <w:r w:rsidRPr="0070398C">
        <w:rPr>
          <w:color w:val="000000"/>
          <w:spacing w:val="-8"/>
          <w:szCs w:val="28"/>
          <w:lang w:val="uk-UA" w:eastAsia="uk-UA"/>
        </w:rPr>
        <w:t xml:space="preserve">силення залізобетонних конструкцій слід вдаватися </w:t>
      </w:r>
      <w:r w:rsidRPr="0070398C">
        <w:rPr>
          <w:color w:val="000000"/>
          <w:spacing w:val="-9"/>
          <w:szCs w:val="28"/>
          <w:lang w:val="uk-UA" w:eastAsia="uk-UA"/>
        </w:rPr>
        <w:t xml:space="preserve">лише після того, як будуть вичерпані всі можливості їх надійної </w:t>
      </w:r>
      <w:r w:rsidRPr="0070398C">
        <w:rPr>
          <w:color w:val="000000"/>
          <w:spacing w:val="-2"/>
          <w:szCs w:val="28"/>
          <w:lang w:val="uk-UA" w:eastAsia="uk-UA"/>
        </w:rPr>
        <w:t xml:space="preserve">експлуатації (обмеження технологічних навантажень, </w:t>
      </w:r>
      <w:r w:rsidRPr="0070398C">
        <w:rPr>
          <w:color w:val="000000"/>
          <w:spacing w:val="-8"/>
          <w:szCs w:val="28"/>
          <w:lang w:val="uk-UA" w:eastAsia="uk-UA"/>
        </w:rPr>
        <w:t xml:space="preserve">введення тимчасових </w:t>
      </w:r>
      <w:proofErr w:type="spellStart"/>
      <w:r w:rsidRPr="0070398C">
        <w:rPr>
          <w:color w:val="000000"/>
          <w:spacing w:val="-8"/>
          <w:szCs w:val="28"/>
          <w:lang w:val="uk-UA" w:eastAsia="uk-UA"/>
        </w:rPr>
        <w:t>розвантажуючих</w:t>
      </w:r>
      <w:proofErr w:type="spellEnd"/>
      <w:r w:rsidRPr="0070398C">
        <w:rPr>
          <w:color w:val="000000"/>
          <w:spacing w:val="-8"/>
          <w:szCs w:val="28"/>
          <w:lang w:val="uk-UA" w:eastAsia="uk-UA"/>
        </w:rPr>
        <w:t xml:space="preserve"> опор при монтажі-демонтажі </w:t>
      </w:r>
      <w:r w:rsidRPr="0070398C">
        <w:rPr>
          <w:color w:val="000000"/>
          <w:spacing w:val="-5"/>
          <w:szCs w:val="28"/>
          <w:lang w:val="uk-UA" w:eastAsia="uk-UA"/>
        </w:rPr>
        <w:t xml:space="preserve">устаткування, одночасного завантаження тимчасовими навантаженнями </w:t>
      </w:r>
      <w:r w:rsidRPr="0070398C">
        <w:rPr>
          <w:color w:val="000000"/>
          <w:spacing w:val="-11"/>
          <w:szCs w:val="28"/>
          <w:lang w:val="uk-UA" w:eastAsia="uk-UA"/>
        </w:rPr>
        <w:t xml:space="preserve">великих площ </w:t>
      </w:r>
      <w:proofErr w:type="spellStart"/>
      <w:r w:rsidRPr="0070398C">
        <w:rPr>
          <w:color w:val="000000"/>
          <w:spacing w:val="-11"/>
          <w:szCs w:val="28"/>
          <w:lang w:val="uk-UA" w:eastAsia="uk-UA"/>
        </w:rPr>
        <w:t>перекриттів</w:t>
      </w:r>
      <w:proofErr w:type="spellEnd"/>
      <w:r w:rsidRPr="0070398C">
        <w:rPr>
          <w:color w:val="000000"/>
          <w:spacing w:val="-11"/>
          <w:szCs w:val="28"/>
          <w:lang w:val="uk-UA" w:eastAsia="uk-UA"/>
        </w:rPr>
        <w:t xml:space="preserve"> багатоповерхових будівель, зниження </w:t>
      </w:r>
      <w:r>
        <w:rPr>
          <w:color w:val="000000"/>
          <w:spacing w:val="-8"/>
          <w:szCs w:val="28"/>
          <w:lang w:val="uk-UA" w:eastAsia="uk-UA"/>
        </w:rPr>
        <w:t>рівня вібрації та</w:t>
      </w:r>
      <w:r w:rsidRPr="0070398C">
        <w:rPr>
          <w:color w:val="000000"/>
          <w:spacing w:val="-8"/>
          <w:szCs w:val="28"/>
          <w:lang w:val="uk-UA" w:eastAsia="uk-UA"/>
        </w:rPr>
        <w:t xml:space="preserve"> ін.).</w:t>
      </w:r>
    </w:p>
    <w:p w:rsidR="00CA70E8" w:rsidRPr="00C64FFD" w:rsidRDefault="00CA70E8" w:rsidP="00CA70E8">
      <w:pPr>
        <w:shd w:val="clear" w:color="auto" w:fill="FFFFFF"/>
        <w:ind w:right="5"/>
        <w:rPr>
          <w:szCs w:val="28"/>
          <w:lang w:val="uk-UA"/>
        </w:rPr>
      </w:pPr>
      <w:r w:rsidRPr="0070398C">
        <w:rPr>
          <w:color w:val="000000"/>
          <w:spacing w:val="-9"/>
          <w:szCs w:val="28"/>
          <w:lang w:val="uk-UA" w:eastAsia="uk-UA"/>
        </w:rPr>
        <w:t>Визнач</w:t>
      </w:r>
      <w:r>
        <w:rPr>
          <w:color w:val="000000"/>
          <w:spacing w:val="-9"/>
          <w:szCs w:val="28"/>
          <w:lang w:val="uk-UA" w:eastAsia="uk-UA"/>
        </w:rPr>
        <w:t>ення можливості і доцільності під</w:t>
      </w:r>
      <w:r w:rsidRPr="0070398C">
        <w:rPr>
          <w:color w:val="000000"/>
          <w:spacing w:val="-9"/>
          <w:szCs w:val="28"/>
          <w:lang w:val="uk-UA" w:eastAsia="uk-UA"/>
        </w:rPr>
        <w:t xml:space="preserve">силення, а також </w:t>
      </w:r>
      <w:r>
        <w:rPr>
          <w:color w:val="000000"/>
          <w:spacing w:val="-4"/>
          <w:szCs w:val="28"/>
          <w:lang w:val="uk-UA" w:eastAsia="uk-UA"/>
        </w:rPr>
        <w:t>вибір способів і схеми під</w:t>
      </w:r>
      <w:r w:rsidRPr="0070398C">
        <w:rPr>
          <w:color w:val="000000"/>
          <w:spacing w:val="-4"/>
          <w:szCs w:val="28"/>
          <w:lang w:val="uk-UA" w:eastAsia="uk-UA"/>
        </w:rPr>
        <w:t xml:space="preserve">силення проводяться у кожному окремому випадку </w:t>
      </w:r>
      <w:r w:rsidRPr="0070398C">
        <w:rPr>
          <w:color w:val="000000"/>
          <w:spacing w:val="-6"/>
          <w:szCs w:val="28"/>
          <w:lang w:val="uk-UA" w:eastAsia="uk-UA"/>
        </w:rPr>
        <w:t xml:space="preserve">з урахуванням фактичного стану конструкції, </w:t>
      </w:r>
      <w:r w:rsidRPr="0070398C">
        <w:rPr>
          <w:color w:val="000000"/>
          <w:spacing w:val="-8"/>
          <w:szCs w:val="28"/>
          <w:lang w:val="uk-UA" w:eastAsia="uk-UA"/>
        </w:rPr>
        <w:t xml:space="preserve">агресивності середовища і </w:t>
      </w:r>
      <w:proofErr w:type="spellStart"/>
      <w:r w:rsidRPr="00C64FFD">
        <w:rPr>
          <w:color w:val="000000"/>
          <w:spacing w:val="-8"/>
          <w:szCs w:val="28"/>
          <w:lang w:val="uk-UA" w:eastAsia="uk-UA"/>
        </w:rPr>
        <w:t>пожароопасности</w:t>
      </w:r>
      <w:proofErr w:type="spellEnd"/>
      <w:r w:rsidRPr="0070398C">
        <w:rPr>
          <w:color w:val="000000"/>
          <w:spacing w:val="-8"/>
          <w:szCs w:val="28"/>
          <w:lang w:val="uk-UA" w:eastAsia="uk-UA"/>
        </w:rPr>
        <w:t xml:space="preserve"> виробничих приміщень</w:t>
      </w:r>
      <w:r w:rsidRPr="0070398C">
        <w:rPr>
          <w:color w:val="000000"/>
          <w:spacing w:val="-12"/>
          <w:szCs w:val="28"/>
          <w:lang w:val="uk-UA" w:eastAsia="uk-UA"/>
        </w:rPr>
        <w:t xml:space="preserve">, неприпустимості запиленої і зварювальних робіт у вибухонебезпечних </w:t>
      </w:r>
      <w:r w:rsidRPr="0070398C">
        <w:rPr>
          <w:color w:val="000000"/>
          <w:spacing w:val="-7"/>
          <w:szCs w:val="28"/>
          <w:lang w:val="uk-UA" w:eastAsia="uk-UA"/>
        </w:rPr>
        <w:t xml:space="preserve">приміщеннях, а також можливості виконання посилення без </w:t>
      </w:r>
      <w:r w:rsidRPr="0070398C">
        <w:rPr>
          <w:color w:val="000000"/>
          <w:spacing w:val="-5"/>
          <w:szCs w:val="28"/>
          <w:lang w:val="uk-UA" w:eastAsia="uk-UA"/>
        </w:rPr>
        <w:t>зупинки основного виробництва, величини корисних навантажень</w:t>
      </w:r>
      <w:r w:rsidRPr="0070398C">
        <w:rPr>
          <w:color w:val="000000"/>
          <w:spacing w:val="-9"/>
          <w:szCs w:val="28"/>
          <w:lang w:val="uk-UA" w:eastAsia="uk-UA"/>
        </w:rPr>
        <w:t>, вільних габариті</w:t>
      </w:r>
      <w:r>
        <w:rPr>
          <w:color w:val="000000"/>
          <w:spacing w:val="-9"/>
          <w:szCs w:val="28"/>
          <w:lang w:val="uk-UA" w:eastAsia="uk-UA"/>
        </w:rPr>
        <w:t>в і умов виробництва робіт по під</w:t>
      </w:r>
      <w:r w:rsidRPr="0070398C">
        <w:rPr>
          <w:color w:val="000000"/>
          <w:spacing w:val="-9"/>
          <w:szCs w:val="28"/>
          <w:lang w:val="uk-UA" w:eastAsia="uk-UA"/>
        </w:rPr>
        <w:t>силенню.</w:t>
      </w:r>
    </w:p>
    <w:p w:rsidR="00CA70E8" w:rsidRDefault="00CA70E8" w:rsidP="00CA70E8">
      <w:pPr>
        <w:shd w:val="clear" w:color="auto" w:fill="FFFFFF"/>
        <w:ind w:right="5" w:firstLine="0"/>
        <w:rPr>
          <w:color w:val="000000"/>
          <w:spacing w:val="-5"/>
          <w:szCs w:val="28"/>
          <w:lang w:val="uk-UA"/>
        </w:rPr>
      </w:pPr>
      <w:r>
        <w:rPr>
          <w:color w:val="000000"/>
          <w:spacing w:val="-9"/>
          <w:szCs w:val="28"/>
          <w:lang w:val="uk-UA" w:eastAsia="uk-UA"/>
        </w:rPr>
        <w:t xml:space="preserve">            Проектування під</w:t>
      </w:r>
      <w:r w:rsidRPr="0070398C">
        <w:rPr>
          <w:color w:val="000000"/>
          <w:spacing w:val="-9"/>
          <w:szCs w:val="28"/>
          <w:lang w:val="uk-UA" w:eastAsia="uk-UA"/>
        </w:rPr>
        <w:t xml:space="preserve">силень залізобетонних конструкцій і </w:t>
      </w:r>
      <w:r>
        <w:rPr>
          <w:color w:val="000000"/>
          <w:spacing w:val="-11"/>
          <w:szCs w:val="28"/>
          <w:lang w:val="uk-UA" w:eastAsia="uk-UA"/>
        </w:rPr>
        <w:t xml:space="preserve">основ </w:t>
      </w:r>
      <w:r w:rsidRPr="0070398C">
        <w:rPr>
          <w:color w:val="000000"/>
          <w:spacing w:val="-11"/>
          <w:szCs w:val="28"/>
          <w:lang w:val="uk-UA" w:eastAsia="uk-UA"/>
        </w:rPr>
        <w:t xml:space="preserve"> проводиться </w:t>
      </w:r>
      <w:r>
        <w:rPr>
          <w:color w:val="000000"/>
          <w:spacing w:val="-11"/>
          <w:szCs w:val="28"/>
          <w:lang w:val="uk-UA" w:eastAsia="uk-UA"/>
        </w:rPr>
        <w:t xml:space="preserve">відповідно до </w:t>
      </w:r>
      <w:r w:rsidRPr="0070398C">
        <w:rPr>
          <w:color w:val="000000"/>
          <w:spacing w:val="-5"/>
          <w:szCs w:val="28"/>
          <w:lang w:val="uk-UA" w:eastAsia="uk-UA"/>
        </w:rPr>
        <w:t xml:space="preserve">ДБН В.1.1-5-2000 </w:t>
      </w:r>
      <w:proofErr w:type="spellStart"/>
      <w:r>
        <w:rPr>
          <w:color w:val="000000"/>
          <w:spacing w:val="-5"/>
          <w:szCs w:val="28"/>
          <w:lang w:val="uk-UA" w:eastAsia="uk-UA"/>
        </w:rPr>
        <w:t>Будінки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та </w:t>
      </w:r>
      <w:r w:rsidRPr="00C64FFD">
        <w:rPr>
          <w:color w:val="000000"/>
          <w:spacing w:val="-5"/>
          <w:szCs w:val="28"/>
          <w:lang w:val="uk-UA" w:eastAsia="uk-UA"/>
        </w:rPr>
        <w:t>споруди</w:t>
      </w:r>
      <w:r>
        <w:rPr>
          <w:color w:val="000000"/>
          <w:spacing w:val="-5"/>
          <w:szCs w:val="28"/>
          <w:lang w:val="uk-UA" w:eastAsia="uk-UA"/>
        </w:rPr>
        <w:t xml:space="preserve"> на </w:t>
      </w:r>
      <w:proofErr w:type="spellStart"/>
      <w:r w:rsidRPr="00C64FFD">
        <w:rPr>
          <w:color w:val="000000"/>
          <w:spacing w:val="-5"/>
          <w:szCs w:val="28"/>
          <w:lang w:val="uk-UA" w:eastAsia="uk-UA"/>
        </w:rPr>
        <w:t>підроблюваних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і </w:t>
      </w:r>
      <w:proofErr w:type="spellStart"/>
      <w:r w:rsidRPr="00C64FFD">
        <w:rPr>
          <w:color w:val="000000"/>
          <w:spacing w:val="-5"/>
          <w:szCs w:val="28"/>
          <w:lang w:val="uk-UA" w:eastAsia="uk-UA"/>
        </w:rPr>
        <w:t>просідаючих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5"/>
          <w:szCs w:val="28"/>
          <w:lang w:val="uk-UA" w:eastAsia="uk-UA"/>
        </w:rPr>
        <w:t>грунтах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. </w:t>
      </w:r>
      <w:proofErr w:type="spellStart"/>
      <w:r>
        <w:rPr>
          <w:color w:val="000000"/>
          <w:spacing w:val="-5"/>
          <w:szCs w:val="28"/>
          <w:lang w:val="uk-UA" w:eastAsia="uk-UA"/>
        </w:rPr>
        <w:t>Частіна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2, </w:t>
      </w:r>
      <w:proofErr w:type="spellStart"/>
      <w:r>
        <w:rPr>
          <w:color w:val="000000"/>
          <w:spacing w:val="-5"/>
          <w:szCs w:val="28"/>
          <w:lang w:val="uk-UA" w:eastAsia="uk-UA"/>
        </w:rPr>
        <w:t>Держкомбуд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Україні, Київ, 2000.</w:t>
      </w:r>
    </w:p>
    <w:p w:rsidR="00CA70E8" w:rsidRPr="00810217" w:rsidRDefault="00CA70E8" w:rsidP="00CA70E8">
      <w:pPr>
        <w:shd w:val="clear" w:color="auto" w:fill="FFFFFF"/>
        <w:ind w:right="5"/>
        <w:rPr>
          <w:szCs w:val="28"/>
          <w:lang w:val="uk-UA"/>
        </w:rPr>
      </w:pPr>
      <w:r w:rsidRPr="0070398C">
        <w:rPr>
          <w:color w:val="000000"/>
          <w:spacing w:val="-5"/>
          <w:szCs w:val="28"/>
          <w:lang w:val="uk-UA" w:eastAsia="uk-UA"/>
        </w:rPr>
        <w:t xml:space="preserve">ДБН В.3.1-1-2002 </w:t>
      </w:r>
      <w:r>
        <w:rPr>
          <w:color w:val="000000"/>
          <w:spacing w:val="-5"/>
          <w:szCs w:val="28"/>
          <w:lang w:val="uk-UA" w:eastAsia="uk-UA"/>
        </w:rPr>
        <w:t xml:space="preserve">Ремонт і </w:t>
      </w:r>
      <w:r w:rsidRPr="00C64FFD">
        <w:rPr>
          <w:color w:val="000000"/>
          <w:spacing w:val="-5"/>
          <w:szCs w:val="28"/>
          <w:lang w:val="uk-UA" w:eastAsia="uk-UA"/>
        </w:rPr>
        <w:t>підсилення</w:t>
      </w:r>
      <w:r>
        <w:rPr>
          <w:color w:val="000000"/>
          <w:spacing w:val="-5"/>
          <w:szCs w:val="28"/>
          <w:lang w:val="uk-UA" w:eastAsia="uk-UA"/>
        </w:rPr>
        <w:t xml:space="preserve"> </w:t>
      </w:r>
      <w:r w:rsidRPr="00C64FFD">
        <w:rPr>
          <w:color w:val="000000"/>
          <w:spacing w:val="-5"/>
          <w:szCs w:val="28"/>
          <w:lang w:val="uk-UA" w:eastAsia="uk-UA"/>
        </w:rPr>
        <w:t>несучих</w:t>
      </w:r>
      <w:r>
        <w:rPr>
          <w:color w:val="000000"/>
          <w:spacing w:val="-5"/>
          <w:szCs w:val="28"/>
          <w:lang w:val="uk-UA" w:eastAsia="uk-UA"/>
        </w:rPr>
        <w:t xml:space="preserve"> та </w:t>
      </w:r>
      <w:r w:rsidRPr="00C64FFD">
        <w:rPr>
          <w:color w:val="000000"/>
          <w:spacing w:val="-5"/>
          <w:szCs w:val="28"/>
          <w:lang w:val="uk-UA" w:eastAsia="uk-UA"/>
        </w:rPr>
        <w:t>огороджувальних</w:t>
      </w:r>
      <w:r>
        <w:rPr>
          <w:color w:val="000000"/>
          <w:spacing w:val="-5"/>
          <w:szCs w:val="28"/>
          <w:lang w:val="uk-UA" w:eastAsia="uk-UA"/>
        </w:rPr>
        <w:t xml:space="preserve"> </w:t>
      </w:r>
      <w:r w:rsidRPr="00C64FFD">
        <w:rPr>
          <w:color w:val="000000"/>
          <w:spacing w:val="-5"/>
          <w:szCs w:val="28"/>
          <w:lang w:val="uk-UA" w:eastAsia="uk-UA"/>
        </w:rPr>
        <w:t>будівельних</w:t>
      </w:r>
      <w:r>
        <w:rPr>
          <w:color w:val="000000"/>
          <w:spacing w:val="-5"/>
          <w:szCs w:val="28"/>
          <w:lang w:val="uk-UA" w:eastAsia="uk-UA"/>
        </w:rPr>
        <w:t xml:space="preserve"> </w:t>
      </w:r>
      <w:r w:rsidRPr="00C64FFD">
        <w:rPr>
          <w:color w:val="000000"/>
          <w:spacing w:val="-5"/>
          <w:szCs w:val="28"/>
          <w:lang w:val="uk-UA" w:eastAsia="uk-UA"/>
        </w:rPr>
        <w:t>конструкцій</w:t>
      </w:r>
      <w:r>
        <w:rPr>
          <w:color w:val="000000"/>
          <w:spacing w:val="-5"/>
          <w:szCs w:val="28"/>
          <w:lang w:val="uk-UA" w:eastAsia="uk-UA"/>
        </w:rPr>
        <w:t xml:space="preserve"> і основ </w:t>
      </w:r>
      <w:r w:rsidRPr="00C64FFD">
        <w:rPr>
          <w:color w:val="000000"/>
          <w:spacing w:val="-5"/>
          <w:szCs w:val="28"/>
          <w:lang w:val="uk-UA" w:eastAsia="uk-UA"/>
        </w:rPr>
        <w:t>промислових</w:t>
      </w:r>
      <w:r>
        <w:rPr>
          <w:color w:val="000000"/>
          <w:spacing w:val="-5"/>
          <w:szCs w:val="28"/>
          <w:lang w:val="uk-UA" w:eastAsia="uk-UA"/>
        </w:rPr>
        <w:t xml:space="preserve"> </w:t>
      </w:r>
      <w:r w:rsidRPr="00C64FFD">
        <w:rPr>
          <w:color w:val="000000"/>
          <w:spacing w:val="-5"/>
          <w:szCs w:val="28"/>
          <w:lang w:val="uk-UA" w:eastAsia="uk-UA"/>
        </w:rPr>
        <w:t>будинків</w:t>
      </w:r>
      <w:r>
        <w:rPr>
          <w:color w:val="000000"/>
          <w:spacing w:val="-5"/>
          <w:szCs w:val="28"/>
          <w:lang w:val="uk-UA" w:eastAsia="uk-UA"/>
        </w:rPr>
        <w:t xml:space="preserve"> та </w:t>
      </w:r>
      <w:r w:rsidRPr="00C64FFD">
        <w:rPr>
          <w:color w:val="000000"/>
          <w:spacing w:val="-5"/>
          <w:szCs w:val="28"/>
          <w:lang w:val="uk-UA" w:eastAsia="uk-UA"/>
        </w:rPr>
        <w:t>споруд</w:t>
      </w:r>
      <w:r>
        <w:rPr>
          <w:color w:val="000000"/>
          <w:spacing w:val="-5"/>
          <w:szCs w:val="28"/>
          <w:lang w:val="uk-UA" w:eastAsia="uk-UA"/>
        </w:rPr>
        <w:t xml:space="preserve">. </w:t>
      </w:r>
      <w:proofErr w:type="spellStart"/>
      <w:r>
        <w:rPr>
          <w:color w:val="000000"/>
          <w:spacing w:val="-5"/>
          <w:szCs w:val="28"/>
          <w:lang w:val="uk-UA" w:eastAsia="uk-UA"/>
        </w:rPr>
        <w:t>Держкомбуд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Україні, Київ, </w:t>
      </w:r>
      <w:r>
        <w:rPr>
          <w:color w:val="000000"/>
          <w:spacing w:val="-5"/>
          <w:szCs w:val="28"/>
          <w:lang w:eastAsia="uk-UA"/>
        </w:rPr>
        <w:t>2002р</w:t>
      </w:r>
      <w:r>
        <w:rPr>
          <w:color w:val="000000"/>
          <w:spacing w:val="-5"/>
          <w:szCs w:val="28"/>
          <w:lang w:val="uk-UA" w:eastAsia="uk-UA"/>
        </w:rPr>
        <w:t>.</w:t>
      </w:r>
    </w:p>
    <w:p w:rsidR="00CA70E8" w:rsidRPr="00120A2D" w:rsidRDefault="00CA70E8" w:rsidP="00CA70E8">
      <w:pPr>
        <w:shd w:val="clear" w:color="auto" w:fill="FFFFFF"/>
        <w:ind w:left="1211" w:right="62" w:firstLine="0"/>
        <w:rPr>
          <w:b/>
          <w:szCs w:val="28"/>
        </w:rPr>
      </w:pPr>
    </w:p>
    <w:p w:rsidR="00CA70E8" w:rsidRDefault="00CA70E8" w:rsidP="00CA70E8">
      <w:pPr>
        <w:pStyle w:val="2"/>
        <w:numPr>
          <w:ilvl w:val="1"/>
          <w:numId w:val="26"/>
        </w:numPr>
        <w:ind w:left="720"/>
        <w:rPr>
          <w:lang w:val="uk-UA"/>
        </w:rPr>
      </w:pPr>
      <w:r>
        <w:rPr>
          <w:lang w:val="uk-UA"/>
        </w:rPr>
        <w:t>Сутність, причини та основні способи підсилення залізобетонних конструкцій</w:t>
      </w:r>
    </w:p>
    <w:p w:rsidR="00CA70E8" w:rsidRPr="00FC660D" w:rsidRDefault="00CA70E8" w:rsidP="00CA70E8">
      <w:pPr>
        <w:rPr>
          <w:lang w:val="uk-UA"/>
        </w:rPr>
      </w:pPr>
      <w:r w:rsidRPr="00AB19CF">
        <w:rPr>
          <w:lang w:val="uk-UA"/>
        </w:rPr>
        <w:t>Підсилення</w:t>
      </w:r>
      <w:r>
        <w:t xml:space="preserve"> —</w:t>
      </w:r>
      <w:r w:rsidRPr="00AB19CF">
        <w:rPr>
          <w:lang w:val="uk-UA"/>
        </w:rPr>
        <w:t xml:space="preserve"> це</w:t>
      </w:r>
      <w:r>
        <w:t xml:space="preserve"> </w:t>
      </w:r>
      <w:r w:rsidRPr="00AB19CF">
        <w:rPr>
          <w:lang w:val="uk-UA"/>
        </w:rPr>
        <w:t>сукупність</w:t>
      </w:r>
      <w:r w:rsidRPr="00FC660D">
        <w:rPr>
          <w:lang w:val="uk-UA"/>
        </w:rPr>
        <w:t xml:space="preserve"> заходів</w:t>
      </w:r>
      <w:r>
        <w:t>,</w:t>
      </w:r>
      <w:r w:rsidRPr="00FC660D">
        <w:rPr>
          <w:lang w:val="uk-UA"/>
        </w:rPr>
        <w:t xml:space="preserve"> спрямованих</w:t>
      </w:r>
      <w:r>
        <w:t xml:space="preserve"> на</w:t>
      </w:r>
      <w:r w:rsidRPr="00FC660D">
        <w:rPr>
          <w:lang w:val="uk-UA"/>
        </w:rPr>
        <w:t xml:space="preserve"> підвищення несучої здатності</w:t>
      </w:r>
      <w:r>
        <w:t>,</w:t>
      </w:r>
      <w:r w:rsidRPr="00FC660D">
        <w:rPr>
          <w:lang w:val="uk-UA"/>
        </w:rPr>
        <w:t xml:space="preserve"> жорсткості будівельних конструкцій</w:t>
      </w:r>
      <w:r>
        <w:t>.</w:t>
      </w:r>
    </w:p>
    <w:p w:rsidR="00CA70E8" w:rsidRDefault="00CA70E8" w:rsidP="00CA70E8">
      <w:r w:rsidRPr="00FC660D">
        <w:rPr>
          <w:lang w:val="uk-UA"/>
        </w:rPr>
        <w:t>Необхідність</w:t>
      </w:r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будівельних</w:t>
      </w:r>
      <w:proofErr w:type="spellEnd"/>
      <w:r>
        <w:t xml:space="preserve"> </w:t>
      </w:r>
      <w:proofErr w:type="spellStart"/>
      <w:r>
        <w:t>конструцій</w:t>
      </w:r>
      <w:proofErr w:type="spellEnd"/>
      <w:r>
        <w:t xml:space="preserve"> </w:t>
      </w:r>
      <w:proofErr w:type="spellStart"/>
      <w:r>
        <w:t>зумовленна</w:t>
      </w:r>
      <w:proofErr w:type="spellEnd"/>
      <w:r>
        <w:t xml:space="preserve"> </w:t>
      </w:r>
      <w:proofErr w:type="spellStart"/>
      <w:r>
        <w:t>наступними</w:t>
      </w:r>
      <w:proofErr w:type="spellEnd"/>
      <w:r>
        <w:t xml:space="preserve"> причинами:</w:t>
      </w:r>
    </w:p>
    <w:p w:rsidR="00CA70E8" w:rsidRDefault="00CA70E8" w:rsidP="00CA70E8">
      <w:pPr>
        <w:ind w:firstLine="567"/>
      </w:pPr>
      <w:r>
        <w:t xml:space="preserve">– </w:t>
      </w:r>
      <w:proofErr w:type="spellStart"/>
      <w:r>
        <w:t>зміна</w:t>
      </w:r>
      <w:proofErr w:type="spellEnd"/>
      <w:r>
        <w:t xml:space="preserve"> умов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в </w:t>
      </w:r>
      <w:proofErr w:type="spellStart"/>
      <w:r>
        <w:t>зв</w:t>
      </w:r>
      <w:r w:rsidRPr="00F55C49">
        <w:t>’</w:t>
      </w:r>
      <w:r>
        <w:t>язку</w:t>
      </w:r>
      <w:proofErr w:type="spellEnd"/>
      <w:r>
        <w:t xml:space="preserve"> з </w:t>
      </w:r>
      <w:proofErr w:type="spellStart"/>
      <w:r>
        <w:t>реконструкцією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(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 xml:space="preserve">,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прогонів</w:t>
      </w:r>
      <w:proofErr w:type="spellEnd"/>
      <w:r>
        <w:t xml:space="preserve">, </w:t>
      </w:r>
      <w:r w:rsidRPr="00AB19CF">
        <w:rPr>
          <w:lang w:val="uk-UA"/>
        </w:rPr>
        <w:t>висот</w:t>
      </w:r>
      <w:r w:rsidRPr="00431986">
        <w:t xml:space="preserve">, </w:t>
      </w:r>
      <w:r w:rsidRPr="00AB19CF">
        <w:rPr>
          <w:lang w:val="uk-UA"/>
        </w:rPr>
        <w:t>кроку</w:t>
      </w:r>
      <w:r>
        <w:t xml:space="preserve"> колон);</w:t>
      </w:r>
    </w:p>
    <w:p w:rsidR="00CA70E8" w:rsidRDefault="00CA70E8" w:rsidP="00CA70E8">
      <w:pPr>
        <w:ind w:firstLine="284"/>
      </w:pPr>
      <w:r>
        <w:t xml:space="preserve">– врата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через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зношення</w:t>
      </w:r>
      <w:proofErr w:type="spellEnd"/>
      <w:r>
        <w:t xml:space="preserve"> при </w:t>
      </w:r>
      <w:proofErr w:type="spellStart"/>
      <w:r>
        <w:t>тривалому</w:t>
      </w:r>
      <w:proofErr w:type="spellEnd"/>
      <w:r>
        <w:t xml:space="preserve"> </w:t>
      </w:r>
      <w:proofErr w:type="spellStart"/>
      <w:r>
        <w:t>терміні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, </w:t>
      </w:r>
      <w:proofErr w:type="spellStart"/>
      <w:r>
        <w:t>агресивності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несприятливих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>;</w:t>
      </w:r>
    </w:p>
    <w:p w:rsidR="00CA70E8" w:rsidRDefault="00CA70E8" w:rsidP="00CA70E8">
      <w:pPr>
        <w:ind w:firstLine="284"/>
      </w:pPr>
      <w:r>
        <w:t xml:space="preserve">– </w:t>
      </w:r>
      <w:proofErr w:type="spellStart"/>
      <w:r>
        <w:t>помилки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rPr>
          <w:lang w:val="uk-UA"/>
        </w:rPr>
        <w:t xml:space="preserve"> </w:t>
      </w:r>
      <w:r>
        <w:t xml:space="preserve">час </w:t>
      </w:r>
      <w:r w:rsidRPr="00A84716">
        <w:rPr>
          <w:lang w:val="uk-UA"/>
        </w:rPr>
        <w:t>проектува</w:t>
      </w:r>
      <w:r>
        <w:rPr>
          <w:lang w:val="uk-UA"/>
        </w:rPr>
        <w:t>н</w:t>
      </w:r>
      <w:r w:rsidRPr="00A84716">
        <w:rPr>
          <w:lang w:val="uk-UA"/>
        </w:rPr>
        <w:t>ня</w:t>
      </w:r>
      <w:r>
        <w:t xml:space="preserve">, </w:t>
      </w:r>
      <w:r w:rsidRPr="00A84716">
        <w:rPr>
          <w:lang w:val="uk-UA"/>
        </w:rPr>
        <w:t>виготовлення</w:t>
      </w:r>
      <w:r>
        <w:t xml:space="preserve"> та </w:t>
      </w:r>
      <w:r w:rsidRPr="00926564">
        <w:t>монтаж</w:t>
      </w:r>
      <w:r>
        <w:rPr>
          <w:lang w:val="uk-UA"/>
        </w:rPr>
        <w:t>у</w:t>
      </w:r>
      <w:r>
        <w:t xml:space="preserve"> </w:t>
      </w:r>
      <w:proofErr w:type="spellStart"/>
      <w:r>
        <w:t>конструкцій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знизили</w:t>
      </w:r>
      <w:proofErr w:type="spellEnd"/>
      <w:r>
        <w:t xml:space="preserve"> </w:t>
      </w:r>
      <w:proofErr w:type="spellStart"/>
      <w:r>
        <w:t>несучу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</w:t>
      </w:r>
      <w:proofErr w:type="spellStart"/>
      <w:r>
        <w:t>конструцій</w:t>
      </w:r>
      <w:proofErr w:type="spellEnd"/>
      <w:r>
        <w:t>;</w:t>
      </w:r>
    </w:p>
    <w:p w:rsidR="00CA70E8" w:rsidRDefault="00CA70E8" w:rsidP="00CA70E8">
      <w:pPr>
        <w:ind w:firstLine="284"/>
      </w:pPr>
      <w:r>
        <w:t>–</w:t>
      </w:r>
      <w:r w:rsidRPr="005679F6">
        <w:rPr>
          <w:lang w:val="uk-UA"/>
        </w:rPr>
        <w:t xml:space="preserve"> пошкодження стихійного</w:t>
      </w:r>
      <w:r>
        <w:t xml:space="preserve"> характеру </w:t>
      </w:r>
      <w:r w:rsidRPr="005679F6">
        <w:rPr>
          <w:lang w:val="uk-UA"/>
        </w:rPr>
        <w:t>(пожежа</w:t>
      </w:r>
      <w:r>
        <w:t>,</w:t>
      </w:r>
      <w:r w:rsidRPr="005679F6">
        <w:rPr>
          <w:lang w:val="uk-UA"/>
        </w:rPr>
        <w:t xml:space="preserve"> в</w:t>
      </w:r>
      <w:r>
        <w:rPr>
          <w:lang w:val="uk-UA"/>
        </w:rPr>
        <w:t>и</w:t>
      </w:r>
      <w:r w:rsidRPr="005679F6">
        <w:rPr>
          <w:lang w:val="uk-UA"/>
        </w:rPr>
        <w:t>бух</w:t>
      </w:r>
      <w:r>
        <w:t>, смерч,</w:t>
      </w:r>
      <w:r w:rsidRPr="005679F6">
        <w:rPr>
          <w:lang w:val="uk-UA"/>
        </w:rPr>
        <w:t xml:space="preserve"> землетрус</w:t>
      </w:r>
      <w:r>
        <w:t>).</w:t>
      </w:r>
    </w:p>
    <w:p w:rsidR="00CA70E8" w:rsidRDefault="00CA70E8" w:rsidP="00CA70E8">
      <w:pPr>
        <w:ind w:firstLine="567"/>
      </w:pPr>
      <w:r>
        <w:t>За</w:t>
      </w:r>
      <w:r w:rsidRPr="005679F6">
        <w:rPr>
          <w:lang w:val="uk-UA"/>
        </w:rPr>
        <w:t xml:space="preserve"> ступенем капітальності</w:t>
      </w:r>
      <w:r>
        <w:t xml:space="preserve"> </w:t>
      </w:r>
      <w:r w:rsidRPr="005679F6">
        <w:rPr>
          <w:lang w:val="uk-UA"/>
        </w:rPr>
        <w:t>п</w:t>
      </w:r>
      <w:r>
        <w:rPr>
          <w:lang w:val="uk-UA"/>
        </w:rPr>
        <w:t>і</w:t>
      </w:r>
      <w:r w:rsidRPr="005679F6">
        <w:rPr>
          <w:lang w:val="uk-UA"/>
        </w:rPr>
        <w:t>дсилення</w:t>
      </w:r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аварійним</w:t>
      </w:r>
      <w:proofErr w:type="spellEnd"/>
      <w:r>
        <w:t xml:space="preserve">, </w:t>
      </w:r>
      <w:proofErr w:type="spellStart"/>
      <w:r>
        <w:t>тимчасовим</w:t>
      </w:r>
      <w:proofErr w:type="spellEnd"/>
      <w:r>
        <w:t xml:space="preserve">, </w:t>
      </w:r>
      <w:proofErr w:type="spellStart"/>
      <w:r>
        <w:t>капітальним</w:t>
      </w:r>
      <w:proofErr w:type="spellEnd"/>
      <w:r>
        <w:t xml:space="preserve"> та </w:t>
      </w:r>
      <w:proofErr w:type="spellStart"/>
      <w:r>
        <w:t>перспективним</w:t>
      </w:r>
      <w:proofErr w:type="spellEnd"/>
      <w:r>
        <w:t>.</w:t>
      </w:r>
    </w:p>
    <w:p w:rsidR="00CA70E8" w:rsidRDefault="00CA70E8" w:rsidP="00CA70E8">
      <w:pPr>
        <w:ind w:firstLine="567"/>
      </w:pPr>
      <w:proofErr w:type="spellStart"/>
      <w:r>
        <w:t>Аварійне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 w:rsidRPr="00522AF5">
        <w:t>виконується</w:t>
      </w:r>
      <w:proofErr w:type="spellEnd"/>
      <w:r>
        <w:t xml:space="preserve"> для </w:t>
      </w:r>
      <w:proofErr w:type="spellStart"/>
      <w:r>
        <w:t>термінового</w:t>
      </w:r>
      <w:proofErr w:type="spellEnd"/>
      <w:r>
        <w:t xml:space="preserve">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несучої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при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авр</w:t>
      </w:r>
      <w:proofErr w:type="spellEnd"/>
      <w:r>
        <w:rPr>
          <w:lang w:val="uk-UA"/>
        </w:rPr>
        <w:t>і</w:t>
      </w:r>
      <w:proofErr w:type="spellStart"/>
      <w:r>
        <w:t>йному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. Для </w:t>
      </w:r>
      <w:proofErr w:type="spellStart"/>
      <w:r>
        <w:t>аварійного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lastRenderedPageBreak/>
        <w:t>використовують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простіші</w:t>
      </w:r>
      <w:proofErr w:type="spellEnd"/>
      <w:r>
        <w:t xml:space="preserve"> та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, </w:t>
      </w:r>
      <w:proofErr w:type="spellStart"/>
      <w:r>
        <w:t>розраховані</w:t>
      </w:r>
      <w:proofErr w:type="spellEnd"/>
      <w:r>
        <w:t xml:space="preserve"> на короткий строк — до </w:t>
      </w:r>
      <w:proofErr w:type="spellStart"/>
      <w:r>
        <w:t>капітального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>.</w:t>
      </w:r>
    </w:p>
    <w:p w:rsidR="00CA70E8" w:rsidRDefault="00CA70E8" w:rsidP="00CA70E8">
      <w:pPr>
        <w:ind w:firstLine="567"/>
      </w:pPr>
      <w:proofErr w:type="spellStart"/>
      <w:r>
        <w:t>Тимчасове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призначене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надійності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на </w:t>
      </w:r>
      <w:proofErr w:type="spellStart"/>
      <w:r>
        <w:t>деякий</w:t>
      </w:r>
      <w:proofErr w:type="spellEnd"/>
      <w:r>
        <w:t xml:space="preserve"> </w:t>
      </w:r>
      <w:proofErr w:type="spellStart"/>
      <w:r w:rsidRPr="00926564">
        <w:t>обмеженний</w:t>
      </w:r>
      <w:proofErr w:type="spellEnd"/>
      <w:r>
        <w:t xml:space="preserve"> </w:t>
      </w:r>
      <w:proofErr w:type="spellStart"/>
      <w:r>
        <w:t>проміжок</w:t>
      </w:r>
      <w:proofErr w:type="spellEnd"/>
      <w:r>
        <w:t xml:space="preserve"> часу, </w:t>
      </w:r>
      <w:proofErr w:type="spellStart"/>
      <w:r>
        <w:t>наприклад</w:t>
      </w:r>
      <w:proofErr w:type="spellEnd"/>
      <w:r>
        <w:t xml:space="preserve"> до </w:t>
      </w:r>
      <w:proofErr w:type="spellStart"/>
      <w:r>
        <w:t>капітального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на час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</w:t>
      </w:r>
      <w:r>
        <w:rPr>
          <w:lang w:val="uk-UA"/>
        </w:rPr>
        <w:t>е</w:t>
      </w:r>
      <w:proofErr w:type="spellStart"/>
      <w:r>
        <w:t>кспуатації</w:t>
      </w:r>
      <w:proofErr w:type="spellEnd"/>
      <w:r>
        <w:t xml:space="preserve">, </w:t>
      </w:r>
      <w:proofErr w:type="spellStart"/>
      <w:r>
        <w:t>умовах</w:t>
      </w:r>
      <w:proofErr w:type="spellEnd"/>
      <w:r>
        <w:t>.</w:t>
      </w:r>
    </w:p>
    <w:p w:rsidR="00CA70E8" w:rsidRDefault="00CA70E8" w:rsidP="00CA70E8">
      <w:pPr>
        <w:ind w:firstLine="567"/>
      </w:pPr>
      <w:proofErr w:type="spellStart"/>
      <w:r>
        <w:t>Капітальне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розв</w:t>
      </w:r>
      <w:r w:rsidRPr="007075A6">
        <w:t>’</w:t>
      </w:r>
      <w:r>
        <w:t>язує</w:t>
      </w:r>
      <w:proofErr w:type="spellEnd"/>
      <w:r>
        <w:t xml:space="preserve"> </w:t>
      </w:r>
      <w:proofErr w:type="spellStart"/>
      <w:r>
        <w:t>глобальні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несучої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 </w:t>
      </w:r>
      <w:proofErr w:type="spellStart"/>
      <w:r>
        <w:t>під</w:t>
      </w:r>
      <w:proofErr w:type="spellEnd"/>
      <w:r>
        <w:rPr>
          <w:lang w:val="uk-UA"/>
        </w:rPr>
        <w:t xml:space="preserve"> </w:t>
      </w:r>
      <w:r>
        <w:t xml:space="preserve">час </w:t>
      </w:r>
      <w:proofErr w:type="spellStart"/>
      <w:r>
        <w:t>реконструкції</w:t>
      </w:r>
      <w:proofErr w:type="spellEnd"/>
      <w:r>
        <w:t>.</w:t>
      </w:r>
    </w:p>
    <w:p w:rsidR="00CA70E8" w:rsidRDefault="00CA70E8" w:rsidP="00CA70E8">
      <w:pPr>
        <w:ind w:firstLine="567"/>
      </w:pPr>
      <w:proofErr w:type="spellStart"/>
      <w:r>
        <w:t>Перспективне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застосову</w:t>
      </w:r>
      <w:proofErr w:type="spellEnd"/>
      <w:r>
        <w:rPr>
          <w:lang w:val="uk-UA"/>
        </w:rPr>
        <w:t>ю</w:t>
      </w:r>
      <w:proofErr w:type="spellStart"/>
      <w:r>
        <w:t>ться</w:t>
      </w:r>
      <w:proofErr w:type="spellEnd"/>
      <w:r>
        <w:t xml:space="preserve"> для </w:t>
      </w:r>
      <w:proofErr w:type="spellStart"/>
      <w:r>
        <w:t>конструкцій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певний</w:t>
      </w:r>
      <w:proofErr w:type="spellEnd"/>
      <w:r>
        <w:t xml:space="preserve"> час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>.</w:t>
      </w:r>
    </w:p>
    <w:p w:rsidR="00CA70E8" w:rsidRDefault="00CA70E8" w:rsidP="00CA70E8">
      <w:pPr>
        <w:ind w:firstLine="567"/>
      </w:pPr>
      <w:proofErr w:type="spellStart"/>
      <w:r>
        <w:t>Важливе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при </w:t>
      </w:r>
      <w:proofErr w:type="spellStart"/>
      <w:r>
        <w:t>проектуванні</w:t>
      </w:r>
      <w:proofErr w:type="spellEnd"/>
      <w:r>
        <w:t xml:space="preserve"> та </w:t>
      </w:r>
      <w:proofErr w:type="spellStart"/>
      <w:r>
        <w:t>викон</w:t>
      </w:r>
      <w:proofErr w:type="spellEnd"/>
      <w:r>
        <w:rPr>
          <w:lang w:val="uk-UA"/>
        </w:rPr>
        <w:t>а</w:t>
      </w:r>
      <w:proofErr w:type="spellStart"/>
      <w:r>
        <w:t>нні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наватаженності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на момент </w:t>
      </w:r>
      <w:r w:rsidRPr="005679F6">
        <w:rPr>
          <w:lang w:val="uk-UA"/>
        </w:rPr>
        <w:t>посилювання</w:t>
      </w:r>
      <w:r w:rsidRPr="00522AF5">
        <w:t>.</w:t>
      </w:r>
      <w:r w:rsidRPr="00431986">
        <w:t xml:space="preserve"> </w:t>
      </w:r>
      <w:r>
        <w:t xml:space="preserve">В </w:t>
      </w:r>
      <w:proofErr w:type="spellStart"/>
      <w:r w:rsidRPr="005679F6">
        <w:rPr>
          <w:lang w:val="uk-UA"/>
        </w:rPr>
        <w:t>залежности</w:t>
      </w:r>
      <w:proofErr w:type="spellEnd"/>
      <w:r>
        <w:t xml:space="preserve"> </w:t>
      </w:r>
      <w:r w:rsidRPr="005679F6">
        <w:rPr>
          <w:lang w:val="uk-UA"/>
        </w:rPr>
        <w:t>від</w:t>
      </w:r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: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наванавтаженням</w:t>
      </w:r>
      <w:proofErr w:type="spellEnd"/>
      <w:r>
        <w:t xml:space="preserve">, при </w:t>
      </w:r>
      <w:proofErr w:type="spellStart"/>
      <w:r>
        <w:t>частковому</w:t>
      </w:r>
      <w:proofErr w:type="spellEnd"/>
      <w:r>
        <w:t xml:space="preserve"> </w:t>
      </w:r>
      <w:proofErr w:type="spellStart"/>
      <w:r>
        <w:t>розвантаженні</w:t>
      </w:r>
      <w:proofErr w:type="spellEnd"/>
      <w:r>
        <w:t xml:space="preserve">, при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розвантаженні</w:t>
      </w:r>
      <w:proofErr w:type="spellEnd"/>
      <w:r>
        <w:t>.</w:t>
      </w:r>
    </w:p>
    <w:p w:rsidR="00CA70E8" w:rsidRDefault="00CA70E8" w:rsidP="00CA70E8">
      <w:pPr>
        <w:ind w:firstLine="567"/>
      </w:pPr>
      <w:r w:rsidRPr="006F7B68">
        <w:rPr>
          <w:lang w:val="uk-UA"/>
        </w:rPr>
        <w:t xml:space="preserve">Вибір того або іншого способу підсилення залежно від ступеня </w:t>
      </w:r>
      <w:proofErr w:type="spellStart"/>
      <w:r w:rsidRPr="006F7B68">
        <w:rPr>
          <w:lang w:val="uk-UA"/>
        </w:rPr>
        <w:t>навантаженості</w:t>
      </w:r>
      <w:proofErr w:type="spellEnd"/>
      <w:r w:rsidRPr="006F7B68">
        <w:rPr>
          <w:lang w:val="uk-UA"/>
        </w:rPr>
        <w:t xml:space="preserve"> має технічні та економічні </w:t>
      </w:r>
      <w:proofErr w:type="spellStart"/>
      <w:r w:rsidRPr="006F7B68">
        <w:rPr>
          <w:lang w:val="uk-UA"/>
        </w:rPr>
        <w:t>аспекти.Так</w:t>
      </w:r>
      <w:proofErr w:type="spellEnd"/>
      <w:r>
        <w:rPr>
          <w:lang w:val="uk-UA"/>
        </w:rPr>
        <w:t>,</w:t>
      </w:r>
      <w:r w:rsidRPr="006F7B68">
        <w:rPr>
          <w:lang w:val="uk-UA"/>
        </w:rPr>
        <w:t xml:space="preserve"> спосіб підсилення під навантаженням є </w:t>
      </w:r>
      <w:proofErr w:type="spellStart"/>
      <w:r w:rsidRPr="006F7B68">
        <w:rPr>
          <w:lang w:val="uk-UA"/>
        </w:rPr>
        <w:t>наскладнішим</w:t>
      </w:r>
      <w:proofErr w:type="spellEnd"/>
      <w:r w:rsidRPr="006F7B68">
        <w:rPr>
          <w:lang w:val="uk-UA"/>
        </w:rPr>
        <w:t xml:space="preserve"> з технічного погляду. </w:t>
      </w:r>
      <w:r w:rsidRPr="00CA70E8">
        <w:rPr>
          <w:lang w:val="uk-UA"/>
        </w:rPr>
        <w:t xml:space="preserve">Таке підсилення вимагає детального обстеження конструкції, що підсилюється, оцінки її напруженного стану та спеціальних способів підсилення, які дозволяють ефективно включити елементи підсилення в роботу конструкції. </w:t>
      </w:r>
      <w:r>
        <w:t xml:space="preserve">З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найефективніше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, як правило, не </w:t>
      </w:r>
      <w:proofErr w:type="spellStart"/>
      <w:r>
        <w:t>призводить</w:t>
      </w:r>
      <w:proofErr w:type="spellEnd"/>
      <w:r>
        <w:t xml:space="preserve"> до з</w:t>
      </w:r>
      <w:r>
        <w:rPr>
          <w:lang w:val="uk-UA"/>
        </w:rPr>
        <w:t>у</w:t>
      </w:r>
      <w:r>
        <w:t xml:space="preserve">пинки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</w:p>
    <w:p w:rsidR="00CA70E8" w:rsidRDefault="00CA70E8" w:rsidP="00CA70E8">
      <w:pPr>
        <w:ind w:firstLine="567"/>
      </w:pPr>
      <w:proofErr w:type="spellStart"/>
      <w:r>
        <w:t>Найбільш</w:t>
      </w:r>
      <w:proofErr w:type="spellEnd"/>
      <w:r>
        <w:t xml:space="preserve"> </w:t>
      </w:r>
      <w:proofErr w:type="spellStart"/>
      <w:r>
        <w:t>ро</w:t>
      </w:r>
      <w:proofErr w:type="spellEnd"/>
      <w:r>
        <w:rPr>
          <w:lang w:val="uk-UA"/>
        </w:rPr>
        <w:t>з</w:t>
      </w:r>
      <w:proofErr w:type="spellStart"/>
      <w:r>
        <w:t>повсюджене</w:t>
      </w:r>
      <w:proofErr w:type="spellEnd"/>
      <w:r>
        <w:t xml:space="preserve"> </w:t>
      </w:r>
      <w:proofErr w:type="spellStart"/>
      <w:r>
        <w:t>підсилення</w:t>
      </w:r>
      <w:proofErr w:type="spellEnd"/>
      <w:r>
        <w:t xml:space="preserve"> при част</w:t>
      </w:r>
      <w:r>
        <w:rPr>
          <w:lang w:val="uk-UA"/>
        </w:rPr>
        <w:t>к</w:t>
      </w:r>
      <w:proofErr w:type="spellStart"/>
      <w:r>
        <w:t>овому</w:t>
      </w:r>
      <w:proofErr w:type="spellEnd"/>
      <w:r>
        <w:t xml:space="preserve"> </w:t>
      </w:r>
      <w:proofErr w:type="spellStart"/>
      <w:r>
        <w:t>розвантаженні</w:t>
      </w:r>
      <w:proofErr w:type="spellEnd"/>
      <w:r>
        <w:t xml:space="preserve">.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характерне</w:t>
      </w:r>
      <w:proofErr w:type="spellEnd"/>
      <w:r>
        <w:t xml:space="preserve"> для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покриття</w:t>
      </w:r>
      <w:proofErr w:type="spellEnd"/>
      <w:r>
        <w:t xml:space="preserve"> (ферм, </w:t>
      </w:r>
      <w:proofErr w:type="spellStart"/>
      <w:r>
        <w:t>прогонів</w:t>
      </w:r>
      <w:proofErr w:type="spellEnd"/>
      <w:r>
        <w:t xml:space="preserve">) </w:t>
      </w:r>
      <w:r>
        <w:rPr>
          <w:lang w:val="uk-UA"/>
        </w:rPr>
        <w:t>за</w:t>
      </w:r>
      <w:r>
        <w:t xml:space="preserve">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снігового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, для </w:t>
      </w:r>
      <w:proofErr w:type="spellStart"/>
      <w:r>
        <w:t>підсилення</w:t>
      </w:r>
      <w:proofErr w:type="spellEnd"/>
      <w:r>
        <w:t xml:space="preserve"> колон </w:t>
      </w:r>
      <w:proofErr w:type="spellStart"/>
      <w:r>
        <w:t>промбудівель</w:t>
      </w:r>
      <w:proofErr w:type="spellEnd"/>
      <w:r>
        <w:t xml:space="preserve"> при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кранових</w:t>
      </w:r>
      <w:proofErr w:type="spellEnd"/>
      <w:r>
        <w:t xml:space="preserve"> та </w:t>
      </w:r>
      <w:proofErr w:type="spellStart"/>
      <w:r>
        <w:t>снігових</w:t>
      </w:r>
      <w:proofErr w:type="spellEnd"/>
      <w:r>
        <w:t xml:space="preserve"> </w:t>
      </w:r>
      <w:proofErr w:type="spellStart"/>
      <w:r>
        <w:t>навантажень</w:t>
      </w:r>
      <w:proofErr w:type="spellEnd"/>
      <w:r>
        <w:t>.</w:t>
      </w:r>
    </w:p>
    <w:p w:rsidR="00CA70E8" w:rsidRPr="00DD65C7" w:rsidRDefault="00CA70E8" w:rsidP="00CA70E8">
      <w:pPr>
        <w:ind w:firstLine="567"/>
        <w:rPr>
          <w:lang w:val="uk-UA"/>
        </w:rPr>
      </w:pPr>
      <w:r w:rsidRPr="006F7B68">
        <w:rPr>
          <w:lang w:val="uk-UA"/>
        </w:rPr>
        <w:t xml:space="preserve">Підсилення з повним розвантаженням характерне для аварійно-відновлювальних робіт </w:t>
      </w:r>
      <w:r>
        <w:rPr>
          <w:lang w:val="uk-UA"/>
        </w:rPr>
        <w:t>з</w:t>
      </w:r>
      <w:r w:rsidRPr="006F7B68">
        <w:rPr>
          <w:lang w:val="uk-UA"/>
        </w:rPr>
        <w:t xml:space="preserve"> повн</w:t>
      </w:r>
      <w:r>
        <w:rPr>
          <w:lang w:val="uk-UA"/>
        </w:rPr>
        <w:t>ою</w:t>
      </w:r>
      <w:r w:rsidRPr="006F7B68">
        <w:rPr>
          <w:lang w:val="uk-UA"/>
        </w:rPr>
        <w:t xml:space="preserve"> зупин</w:t>
      </w:r>
      <w:r>
        <w:rPr>
          <w:lang w:val="uk-UA"/>
        </w:rPr>
        <w:t>кою</w:t>
      </w:r>
      <w:r w:rsidRPr="006F7B68">
        <w:rPr>
          <w:lang w:val="uk-UA"/>
        </w:rPr>
        <w:t xml:space="preserve"> технологічного обладнання, а також для підсилення конструкцій, для яких основними є змінні навантаження (підкранові балки, резервуари). </w:t>
      </w:r>
      <w:r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навантаженості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на момент </w:t>
      </w:r>
      <w:proofErr w:type="spellStart"/>
      <w:r>
        <w:t>підсилення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власної</w:t>
      </w:r>
      <w:proofErr w:type="spellEnd"/>
      <w:r>
        <w:t xml:space="preserve"> ваги.</w:t>
      </w:r>
    </w:p>
    <w:p w:rsidR="00CA70E8" w:rsidRPr="00B70C42" w:rsidRDefault="00CA70E8" w:rsidP="00CA70E8">
      <w:pPr>
        <w:shd w:val="clear" w:color="auto" w:fill="FFFFFF"/>
        <w:ind w:firstLine="567"/>
        <w:rPr>
          <w:szCs w:val="28"/>
        </w:rPr>
      </w:pPr>
      <w:r w:rsidRPr="00B70C42">
        <w:rPr>
          <w:spacing w:val="-7"/>
          <w:w w:val="102"/>
          <w:szCs w:val="28"/>
          <w:lang w:val="uk-UA" w:eastAsia="uk-UA"/>
        </w:rPr>
        <w:t xml:space="preserve">Посилення залізобетонних конструкцій досягається двома </w:t>
      </w:r>
      <w:r w:rsidRPr="00B70C42">
        <w:rPr>
          <w:spacing w:val="-5"/>
          <w:w w:val="102"/>
          <w:szCs w:val="28"/>
          <w:lang w:val="uk-UA" w:eastAsia="uk-UA"/>
        </w:rPr>
        <w:t>основними способами:</w:t>
      </w:r>
    </w:p>
    <w:p w:rsidR="00CA70E8" w:rsidRPr="00B70C42" w:rsidRDefault="00CA70E8" w:rsidP="00CA70E8">
      <w:pPr>
        <w:shd w:val="clear" w:color="auto" w:fill="FFFFFF"/>
        <w:ind w:firstLine="567"/>
        <w:rPr>
          <w:szCs w:val="28"/>
        </w:rPr>
      </w:pPr>
      <w:r w:rsidRPr="00B70C42">
        <w:rPr>
          <w:spacing w:val="-7"/>
          <w:w w:val="102"/>
          <w:szCs w:val="28"/>
          <w:lang w:val="uk-UA" w:eastAsia="uk-UA"/>
        </w:rPr>
        <w:t xml:space="preserve">— </w:t>
      </w:r>
      <w:r>
        <w:rPr>
          <w:spacing w:val="-7"/>
          <w:w w:val="102"/>
          <w:szCs w:val="28"/>
          <w:lang w:val="uk-UA" w:eastAsia="uk-UA"/>
        </w:rPr>
        <w:t xml:space="preserve"> </w:t>
      </w:r>
      <w:r w:rsidRPr="00B70C42">
        <w:rPr>
          <w:spacing w:val="-7"/>
          <w:w w:val="102"/>
          <w:szCs w:val="28"/>
          <w:lang w:val="uk-UA" w:eastAsia="uk-UA"/>
        </w:rPr>
        <w:t xml:space="preserve">пристроєм </w:t>
      </w:r>
      <w:proofErr w:type="spellStart"/>
      <w:r w:rsidRPr="00B70C42">
        <w:rPr>
          <w:spacing w:val="-7"/>
          <w:w w:val="102"/>
          <w:szCs w:val="28"/>
          <w:lang w:val="uk-UA" w:eastAsia="uk-UA"/>
        </w:rPr>
        <w:t>розвантажуючих</w:t>
      </w:r>
      <w:proofErr w:type="spellEnd"/>
      <w:r w:rsidRPr="00B70C42">
        <w:rPr>
          <w:spacing w:val="-7"/>
          <w:w w:val="102"/>
          <w:szCs w:val="28"/>
          <w:lang w:val="uk-UA" w:eastAsia="uk-UA"/>
        </w:rPr>
        <w:t xml:space="preserve"> елементів;</w:t>
      </w:r>
    </w:p>
    <w:p w:rsidR="00CA70E8" w:rsidRPr="00B70C42" w:rsidRDefault="00CA70E8" w:rsidP="00CA70E8">
      <w:pPr>
        <w:shd w:val="clear" w:color="auto" w:fill="FFFFFF"/>
        <w:ind w:firstLine="567"/>
        <w:rPr>
          <w:szCs w:val="28"/>
        </w:rPr>
      </w:pPr>
      <w:r w:rsidRPr="00B70C42">
        <w:rPr>
          <w:spacing w:val="-9"/>
          <w:w w:val="102"/>
          <w:szCs w:val="28"/>
          <w:lang w:val="uk-UA" w:eastAsia="uk-UA"/>
        </w:rPr>
        <w:t xml:space="preserve">— посиленням бетоном і залізобетоном (тобто збільшенням поперечних </w:t>
      </w:r>
      <w:r w:rsidRPr="00B70C42">
        <w:rPr>
          <w:spacing w:val="-4"/>
          <w:w w:val="102"/>
          <w:szCs w:val="28"/>
          <w:lang w:val="uk-UA" w:eastAsia="uk-UA"/>
        </w:rPr>
        <w:t>перетинів конструкцій).</w:t>
      </w:r>
    </w:p>
    <w:p w:rsidR="00CA70E8" w:rsidRPr="009C22D9" w:rsidRDefault="00CA70E8" w:rsidP="00CA70E8">
      <w:pPr>
        <w:shd w:val="clear" w:color="auto" w:fill="FFFFFF"/>
        <w:ind w:firstLine="567"/>
        <w:rPr>
          <w:szCs w:val="28"/>
          <w:lang w:val="uk-UA"/>
        </w:rPr>
      </w:pPr>
      <w:r w:rsidRPr="00B70C42">
        <w:rPr>
          <w:w w:val="102"/>
          <w:szCs w:val="28"/>
          <w:lang w:val="uk-UA" w:eastAsia="uk-UA"/>
        </w:rPr>
        <w:t xml:space="preserve">При цьому розрізняють </w:t>
      </w:r>
      <w:proofErr w:type="spellStart"/>
      <w:r w:rsidRPr="00B70C42">
        <w:rPr>
          <w:w w:val="102"/>
          <w:szCs w:val="28"/>
          <w:lang w:val="uk-UA" w:eastAsia="uk-UA"/>
        </w:rPr>
        <w:t>розвантажуючі</w:t>
      </w:r>
      <w:proofErr w:type="spellEnd"/>
      <w:r w:rsidRPr="00B70C42">
        <w:rPr>
          <w:w w:val="102"/>
          <w:szCs w:val="28"/>
          <w:lang w:val="uk-UA" w:eastAsia="uk-UA"/>
        </w:rPr>
        <w:t xml:space="preserve"> елементи жорсткі або </w:t>
      </w:r>
      <w:r w:rsidRPr="00B70C42">
        <w:rPr>
          <w:spacing w:val="-7"/>
          <w:w w:val="102"/>
          <w:szCs w:val="28"/>
          <w:lang w:val="uk-UA" w:eastAsia="uk-UA"/>
        </w:rPr>
        <w:t xml:space="preserve">неподатливі і гнучкі, такі, що мають пружну податливість. До перших </w:t>
      </w:r>
      <w:r w:rsidRPr="00B70C42">
        <w:rPr>
          <w:spacing w:val="-5"/>
          <w:w w:val="102"/>
          <w:szCs w:val="28"/>
          <w:lang w:val="uk-UA" w:eastAsia="uk-UA"/>
        </w:rPr>
        <w:t xml:space="preserve">відносяться елементи посилення, жорсткість яких мало відрізняється </w:t>
      </w:r>
      <w:r w:rsidRPr="00B70C42">
        <w:rPr>
          <w:spacing w:val="-2"/>
          <w:w w:val="102"/>
          <w:szCs w:val="28"/>
          <w:lang w:val="uk-UA" w:eastAsia="uk-UA"/>
        </w:rPr>
        <w:t xml:space="preserve">від жорсткості </w:t>
      </w:r>
      <w:proofErr w:type="spellStart"/>
      <w:r w:rsidRPr="00B70C42">
        <w:rPr>
          <w:spacing w:val="-2"/>
          <w:w w:val="102"/>
          <w:szCs w:val="28"/>
          <w:lang w:val="uk-UA" w:eastAsia="uk-UA"/>
        </w:rPr>
        <w:t>підсилюваної</w:t>
      </w:r>
      <w:proofErr w:type="spellEnd"/>
      <w:r w:rsidRPr="00B70C42">
        <w:rPr>
          <w:spacing w:val="-2"/>
          <w:w w:val="102"/>
          <w:szCs w:val="28"/>
          <w:lang w:val="uk-UA" w:eastAsia="uk-UA"/>
        </w:rPr>
        <w:t xml:space="preserve"> конструкції, до других — елементи, жорсткість яких значно менше жорсткості </w:t>
      </w:r>
      <w:proofErr w:type="spellStart"/>
      <w:r w:rsidRPr="00B70C42">
        <w:rPr>
          <w:spacing w:val="-2"/>
          <w:w w:val="102"/>
          <w:szCs w:val="28"/>
          <w:lang w:val="uk-UA" w:eastAsia="uk-UA"/>
        </w:rPr>
        <w:t>підсилюваної</w:t>
      </w:r>
      <w:proofErr w:type="spellEnd"/>
      <w:r w:rsidRPr="00B70C42">
        <w:rPr>
          <w:spacing w:val="-2"/>
          <w:w w:val="102"/>
          <w:szCs w:val="28"/>
          <w:lang w:val="uk-UA" w:eastAsia="uk-UA"/>
        </w:rPr>
        <w:t xml:space="preserve"> конструкції.</w:t>
      </w:r>
    </w:p>
    <w:p w:rsidR="00CA70E8" w:rsidRPr="009C22D9" w:rsidRDefault="00CA70E8" w:rsidP="00CA70E8">
      <w:pPr>
        <w:shd w:val="clear" w:color="auto" w:fill="FFFFFF"/>
        <w:ind w:firstLine="567"/>
        <w:rPr>
          <w:szCs w:val="28"/>
          <w:lang w:val="uk-UA"/>
        </w:rPr>
      </w:pPr>
      <w:r w:rsidRPr="00B70C42">
        <w:rPr>
          <w:spacing w:val="-5"/>
          <w:w w:val="102"/>
          <w:szCs w:val="28"/>
          <w:lang w:val="uk-UA" w:eastAsia="uk-UA"/>
        </w:rPr>
        <w:t xml:space="preserve">Введення тих, що включаються в спільну роботу з </w:t>
      </w:r>
      <w:proofErr w:type="spellStart"/>
      <w:r w:rsidRPr="00B70C42">
        <w:rPr>
          <w:spacing w:val="-5"/>
          <w:w w:val="102"/>
          <w:szCs w:val="28"/>
          <w:lang w:val="uk-UA" w:eastAsia="uk-UA"/>
        </w:rPr>
        <w:t>підсилюваною</w:t>
      </w:r>
      <w:proofErr w:type="spellEnd"/>
      <w:r w:rsidRPr="00B70C42">
        <w:rPr>
          <w:spacing w:val="-5"/>
          <w:w w:val="102"/>
          <w:szCs w:val="28"/>
          <w:lang w:val="uk-UA" w:eastAsia="uk-UA"/>
        </w:rPr>
        <w:t xml:space="preserve"> </w:t>
      </w:r>
      <w:r w:rsidRPr="00B70C42">
        <w:rPr>
          <w:spacing w:val="-4"/>
          <w:w w:val="102"/>
          <w:szCs w:val="28"/>
          <w:lang w:val="uk-UA" w:eastAsia="uk-UA"/>
        </w:rPr>
        <w:t xml:space="preserve">конструкцією </w:t>
      </w:r>
      <w:proofErr w:type="spellStart"/>
      <w:r w:rsidRPr="00B70C42">
        <w:rPr>
          <w:spacing w:val="-4"/>
          <w:w w:val="102"/>
          <w:szCs w:val="28"/>
          <w:lang w:val="uk-UA" w:eastAsia="uk-UA"/>
        </w:rPr>
        <w:t>розвантажуючих</w:t>
      </w:r>
      <w:proofErr w:type="spellEnd"/>
      <w:r w:rsidRPr="00B70C42">
        <w:rPr>
          <w:spacing w:val="-4"/>
          <w:w w:val="102"/>
          <w:szCs w:val="28"/>
          <w:lang w:val="uk-UA" w:eastAsia="uk-UA"/>
        </w:rPr>
        <w:t xml:space="preserve"> елементів супроводжується зміною </w:t>
      </w:r>
      <w:r w:rsidRPr="00B70C42">
        <w:rPr>
          <w:spacing w:val="-6"/>
          <w:w w:val="102"/>
          <w:szCs w:val="28"/>
          <w:lang w:val="uk-UA" w:eastAsia="uk-UA"/>
        </w:rPr>
        <w:t xml:space="preserve">первинної розрахункової схеми конструкції (тобто підвищенням </w:t>
      </w:r>
      <w:r w:rsidRPr="00B70C42">
        <w:rPr>
          <w:spacing w:val="-7"/>
          <w:w w:val="102"/>
          <w:szCs w:val="28"/>
          <w:lang w:val="uk-UA" w:eastAsia="uk-UA"/>
        </w:rPr>
        <w:t xml:space="preserve">ступеня зовнішньої статичної </w:t>
      </w:r>
      <w:proofErr w:type="spellStart"/>
      <w:r w:rsidRPr="00B70C42">
        <w:rPr>
          <w:spacing w:val="-7"/>
          <w:w w:val="102"/>
          <w:szCs w:val="28"/>
          <w:lang w:val="uk-UA" w:eastAsia="uk-UA"/>
        </w:rPr>
        <w:t>невизначності</w:t>
      </w:r>
      <w:proofErr w:type="spellEnd"/>
      <w:r w:rsidRPr="00B70C42">
        <w:rPr>
          <w:spacing w:val="-7"/>
          <w:w w:val="102"/>
          <w:szCs w:val="28"/>
          <w:lang w:val="uk-UA" w:eastAsia="uk-UA"/>
        </w:rPr>
        <w:t xml:space="preserve"> або зміною місця </w:t>
      </w:r>
      <w:r>
        <w:rPr>
          <w:spacing w:val="-3"/>
          <w:w w:val="102"/>
          <w:szCs w:val="28"/>
          <w:lang w:val="uk-UA" w:eastAsia="uk-UA"/>
        </w:rPr>
        <w:t xml:space="preserve">передачі навантаження) </w:t>
      </w:r>
      <w:r w:rsidRPr="00B70C42">
        <w:rPr>
          <w:spacing w:val="-3"/>
          <w:w w:val="102"/>
          <w:szCs w:val="28"/>
          <w:lang w:val="uk-UA" w:eastAsia="uk-UA"/>
        </w:rPr>
        <w:t>або її напруженого стану.</w:t>
      </w:r>
    </w:p>
    <w:p w:rsidR="00CA70E8" w:rsidRPr="009C22D9" w:rsidRDefault="00CA70E8" w:rsidP="00CA70E8">
      <w:pPr>
        <w:shd w:val="clear" w:color="auto" w:fill="FFFFFF"/>
        <w:ind w:firstLine="567"/>
        <w:rPr>
          <w:szCs w:val="28"/>
          <w:lang w:val="uk-UA"/>
        </w:rPr>
      </w:pPr>
      <w:r w:rsidRPr="00B70C42">
        <w:rPr>
          <w:spacing w:val="-5"/>
          <w:w w:val="102"/>
          <w:szCs w:val="28"/>
          <w:lang w:val="uk-UA" w:eastAsia="uk-UA"/>
        </w:rPr>
        <w:lastRenderedPageBreak/>
        <w:t xml:space="preserve">Посилення бетоном або залізобетоном не викликає зміни </w:t>
      </w:r>
      <w:r w:rsidRPr="00B70C42">
        <w:rPr>
          <w:w w:val="102"/>
          <w:szCs w:val="28"/>
          <w:lang w:val="uk-UA" w:eastAsia="uk-UA"/>
        </w:rPr>
        <w:t xml:space="preserve">розрахункової схеми </w:t>
      </w:r>
      <w:proofErr w:type="spellStart"/>
      <w:r w:rsidRPr="00B70C42">
        <w:rPr>
          <w:w w:val="102"/>
          <w:szCs w:val="28"/>
          <w:lang w:val="uk-UA" w:eastAsia="uk-UA"/>
        </w:rPr>
        <w:t>підсилюваній</w:t>
      </w:r>
      <w:proofErr w:type="spellEnd"/>
      <w:r w:rsidRPr="00B70C42">
        <w:rPr>
          <w:w w:val="102"/>
          <w:szCs w:val="28"/>
          <w:lang w:val="uk-UA" w:eastAsia="uk-UA"/>
        </w:rPr>
        <w:t xml:space="preserve"> конструкції і її напруженого </w:t>
      </w:r>
      <w:r w:rsidRPr="00B70C42">
        <w:rPr>
          <w:spacing w:val="-4"/>
          <w:w w:val="102"/>
          <w:szCs w:val="28"/>
          <w:lang w:val="uk-UA" w:eastAsia="uk-UA"/>
        </w:rPr>
        <w:t>стану.</w:t>
      </w:r>
    </w:p>
    <w:p w:rsidR="00CA70E8" w:rsidRPr="00B70C42" w:rsidRDefault="00CA70E8" w:rsidP="00CA70E8">
      <w:pPr>
        <w:shd w:val="clear" w:color="auto" w:fill="FFFFFF"/>
        <w:ind w:firstLine="567"/>
        <w:rPr>
          <w:szCs w:val="28"/>
        </w:rPr>
      </w:pPr>
      <w:r w:rsidRPr="00B70C42">
        <w:rPr>
          <w:spacing w:val="-7"/>
          <w:w w:val="102"/>
          <w:szCs w:val="28"/>
          <w:lang w:val="uk-UA" w:eastAsia="uk-UA"/>
        </w:rPr>
        <w:t xml:space="preserve">Жорсткі </w:t>
      </w:r>
      <w:proofErr w:type="spellStart"/>
      <w:r w:rsidRPr="00B70C42">
        <w:rPr>
          <w:spacing w:val="-7"/>
          <w:w w:val="102"/>
          <w:szCs w:val="28"/>
          <w:lang w:val="uk-UA" w:eastAsia="uk-UA"/>
        </w:rPr>
        <w:t>розвантажуючі</w:t>
      </w:r>
      <w:proofErr w:type="spellEnd"/>
      <w:r w:rsidRPr="00B70C42">
        <w:rPr>
          <w:spacing w:val="-7"/>
          <w:w w:val="102"/>
          <w:szCs w:val="28"/>
          <w:lang w:val="uk-UA" w:eastAsia="uk-UA"/>
        </w:rPr>
        <w:t xml:space="preserve"> елементи застосовуються (головним чином) в тих випадках, коли необхідне значне збільшення </w:t>
      </w:r>
      <w:r w:rsidRPr="00B70C42">
        <w:rPr>
          <w:spacing w:val="-2"/>
          <w:w w:val="102"/>
          <w:szCs w:val="28"/>
          <w:lang w:val="uk-UA" w:eastAsia="uk-UA"/>
        </w:rPr>
        <w:t xml:space="preserve">навантаження після посилення конструкції і коли не представляється </w:t>
      </w:r>
      <w:r w:rsidRPr="00B70C42">
        <w:rPr>
          <w:spacing w:val="-4"/>
          <w:w w:val="102"/>
          <w:szCs w:val="28"/>
          <w:lang w:val="uk-UA" w:eastAsia="uk-UA"/>
        </w:rPr>
        <w:t>можливим здійснити їх достатню попередню напругу</w:t>
      </w:r>
      <w:r w:rsidRPr="00B70C42">
        <w:rPr>
          <w:spacing w:val="-5"/>
          <w:w w:val="102"/>
          <w:szCs w:val="28"/>
          <w:lang w:val="uk-UA" w:eastAsia="uk-UA"/>
        </w:rPr>
        <w:t xml:space="preserve">, гнучкі — для посилення конструкцій, на які діє </w:t>
      </w:r>
      <w:r w:rsidRPr="00B70C42">
        <w:rPr>
          <w:spacing w:val="-2"/>
          <w:w w:val="102"/>
          <w:szCs w:val="28"/>
          <w:lang w:val="uk-UA" w:eastAsia="uk-UA"/>
        </w:rPr>
        <w:t xml:space="preserve">(в основному) постійне навантаження і коли посилення виконується </w:t>
      </w:r>
      <w:r w:rsidRPr="00B70C42">
        <w:rPr>
          <w:spacing w:val="-4"/>
          <w:w w:val="102"/>
          <w:szCs w:val="28"/>
          <w:lang w:val="uk-UA" w:eastAsia="uk-UA"/>
        </w:rPr>
        <w:t>при повному або майже повному завантаженні конструкції.</w:t>
      </w:r>
    </w:p>
    <w:p w:rsidR="00CA70E8" w:rsidRPr="006F7B68" w:rsidRDefault="00CA70E8" w:rsidP="00CA70E8">
      <w:pPr>
        <w:shd w:val="clear" w:color="auto" w:fill="FFFFFF"/>
        <w:ind w:firstLine="567"/>
        <w:rPr>
          <w:szCs w:val="28"/>
          <w:lang w:val="uk-UA"/>
        </w:rPr>
      </w:pPr>
      <w:r w:rsidRPr="003E6320">
        <w:rPr>
          <w:color w:val="000000"/>
          <w:spacing w:val="-4"/>
          <w:w w:val="102"/>
          <w:szCs w:val="28"/>
          <w:lang w:val="uk-UA" w:eastAsia="uk-UA"/>
        </w:rPr>
        <w:t xml:space="preserve">Посилення бетоном і залізобетоном застосовується (за інших рівних умов) </w:t>
      </w:r>
      <w:r w:rsidRPr="003E6320">
        <w:rPr>
          <w:color w:val="000000"/>
          <w:spacing w:val="-7"/>
          <w:w w:val="102"/>
          <w:szCs w:val="28"/>
          <w:lang w:val="uk-UA" w:eastAsia="uk-UA"/>
        </w:rPr>
        <w:t xml:space="preserve">при необхідності збільшення </w:t>
      </w:r>
      <w:r>
        <w:rPr>
          <w:color w:val="000000"/>
          <w:spacing w:val="-7"/>
          <w:w w:val="102"/>
          <w:szCs w:val="28"/>
          <w:lang w:val="uk-UA" w:eastAsia="uk-UA"/>
        </w:rPr>
        <w:t>несучої здатності</w:t>
      </w:r>
      <w:r w:rsidRPr="003E6320">
        <w:rPr>
          <w:color w:val="000000"/>
          <w:spacing w:val="-7"/>
          <w:w w:val="102"/>
          <w:szCs w:val="28"/>
          <w:lang w:val="uk-UA" w:eastAsia="uk-UA"/>
        </w:rPr>
        <w:t xml:space="preserve"> </w:t>
      </w:r>
      <w:r w:rsidRPr="003E6320">
        <w:rPr>
          <w:color w:val="000000"/>
          <w:spacing w:val="-6"/>
          <w:w w:val="102"/>
          <w:szCs w:val="28"/>
          <w:lang w:val="uk-UA" w:eastAsia="uk-UA"/>
        </w:rPr>
        <w:t xml:space="preserve">і забезпеченні експлуатаційної надійності конструкції в умовах </w:t>
      </w:r>
      <w:r w:rsidRPr="003E6320">
        <w:rPr>
          <w:color w:val="000000"/>
          <w:spacing w:val="-5"/>
          <w:w w:val="102"/>
          <w:szCs w:val="28"/>
          <w:lang w:val="uk-UA" w:eastAsia="uk-UA"/>
        </w:rPr>
        <w:t>агресивного середовища.</w:t>
      </w:r>
    </w:p>
    <w:p w:rsidR="00CA70E8" w:rsidRDefault="00CA70E8" w:rsidP="00CA70E8">
      <w:pPr>
        <w:shd w:val="clear" w:color="auto" w:fill="FFFFFF"/>
        <w:ind w:firstLine="567"/>
        <w:rPr>
          <w:color w:val="000000"/>
          <w:spacing w:val="-3"/>
          <w:szCs w:val="28"/>
          <w:lang w:val="uk-UA" w:eastAsia="uk-UA"/>
        </w:rPr>
      </w:pPr>
      <w:r w:rsidRPr="00B70C42">
        <w:rPr>
          <w:color w:val="000000"/>
          <w:spacing w:val="-7"/>
          <w:szCs w:val="28"/>
          <w:lang w:val="uk-UA" w:eastAsia="uk-UA"/>
        </w:rPr>
        <w:t xml:space="preserve">Спосіб і вид посилення конструкцій, що працюють на вигин і </w:t>
      </w:r>
      <w:r>
        <w:rPr>
          <w:color w:val="000000"/>
          <w:spacing w:val="-7"/>
          <w:szCs w:val="28"/>
          <w:lang w:val="uk-UA" w:eastAsia="uk-UA"/>
        </w:rPr>
        <w:t>позацентрове</w:t>
      </w:r>
      <w:r w:rsidRPr="00B70C42">
        <w:rPr>
          <w:color w:val="000000"/>
          <w:spacing w:val="-7"/>
          <w:szCs w:val="28"/>
          <w:lang w:val="uk-UA" w:eastAsia="uk-UA"/>
        </w:rPr>
        <w:t xml:space="preserve"> стиснення, вибирається залежно від ступеня міцності </w:t>
      </w:r>
      <w:r w:rsidRPr="00B70C42">
        <w:rPr>
          <w:color w:val="000000"/>
          <w:spacing w:val="-3"/>
          <w:szCs w:val="28"/>
          <w:lang w:val="uk-UA" w:eastAsia="uk-UA"/>
        </w:rPr>
        <w:t xml:space="preserve">стислої і </w:t>
      </w:r>
      <w:r>
        <w:rPr>
          <w:color w:val="000000"/>
          <w:spacing w:val="-3"/>
          <w:szCs w:val="28"/>
          <w:lang w:val="uk-UA" w:eastAsia="uk-UA"/>
        </w:rPr>
        <w:t>розтягнутої зон перетину.</w:t>
      </w:r>
    </w:p>
    <w:p w:rsidR="00CA70E8" w:rsidRDefault="00CA70E8" w:rsidP="00CA70E8">
      <w:pPr>
        <w:shd w:val="clear" w:color="auto" w:fill="FFFFFF"/>
        <w:spacing w:before="43"/>
        <w:ind w:left="5" w:firstLine="398"/>
        <w:rPr>
          <w:color w:val="000000"/>
          <w:spacing w:val="-3"/>
          <w:szCs w:val="28"/>
          <w:lang w:val="uk-UA" w:eastAsia="uk-UA"/>
        </w:rPr>
      </w:pPr>
    </w:p>
    <w:p w:rsidR="00CA70E8" w:rsidRDefault="00CA70E8" w:rsidP="00CA70E8">
      <w:pPr>
        <w:numPr>
          <w:ilvl w:val="1"/>
          <w:numId w:val="26"/>
        </w:numPr>
        <w:shd w:val="clear" w:color="auto" w:fill="FFFFFF"/>
        <w:spacing w:before="43"/>
        <w:rPr>
          <w:b/>
          <w:color w:val="000000"/>
          <w:spacing w:val="-3"/>
          <w:szCs w:val="28"/>
          <w:lang w:val="uk-UA" w:eastAsia="uk-UA"/>
        </w:rPr>
      </w:pPr>
      <w:r>
        <w:rPr>
          <w:b/>
          <w:color w:val="000000"/>
          <w:spacing w:val="-3"/>
          <w:szCs w:val="28"/>
          <w:lang w:val="uk-UA" w:eastAsia="uk-UA"/>
        </w:rPr>
        <w:t xml:space="preserve">Основні види </w:t>
      </w:r>
      <w:proofErr w:type="spellStart"/>
      <w:r>
        <w:rPr>
          <w:b/>
          <w:color w:val="000000"/>
          <w:spacing w:val="-3"/>
          <w:szCs w:val="28"/>
          <w:lang w:val="uk-UA" w:eastAsia="uk-UA"/>
        </w:rPr>
        <w:t>розвантажуючих</w:t>
      </w:r>
      <w:proofErr w:type="spellEnd"/>
      <w:r>
        <w:rPr>
          <w:b/>
          <w:color w:val="000000"/>
          <w:spacing w:val="-3"/>
          <w:szCs w:val="28"/>
          <w:lang w:val="uk-UA" w:eastAsia="uk-UA"/>
        </w:rPr>
        <w:t xml:space="preserve"> е</w:t>
      </w:r>
      <w:r w:rsidRPr="008B4DCA">
        <w:rPr>
          <w:b/>
          <w:color w:val="000000"/>
          <w:spacing w:val="-3"/>
          <w:szCs w:val="28"/>
          <w:lang w:val="uk-UA" w:eastAsia="uk-UA"/>
        </w:rPr>
        <w:t>лементів</w:t>
      </w:r>
    </w:p>
    <w:p w:rsidR="00CA70E8" w:rsidRPr="008B4DCA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6"/>
          <w:w w:val="102"/>
          <w:szCs w:val="28"/>
          <w:lang w:val="uk-UA" w:eastAsia="uk-UA"/>
        </w:rPr>
        <w:t xml:space="preserve">Жорсткі </w:t>
      </w:r>
      <w:proofErr w:type="spellStart"/>
      <w:r w:rsidRPr="00B70C42">
        <w:rPr>
          <w:spacing w:val="-6"/>
          <w:w w:val="102"/>
          <w:szCs w:val="28"/>
          <w:lang w:val="uk-UA" w:eastAsia="uk-UA"/>
        </w:rPr>
        <w:t>розвантажуючі</w:t>
      </w:r>
      <w:proofErr w:type="spellEnd"/>
      <w:r w:rsidRPr="00B70C42">
        <w:rPr>
          <w:spacing w:val="-6"/>
          <w:w w:val="102"/>
          <w:szCs w:val="28"/>
          <w:lang w:val="uk-UA" w:eastAsia="uk-UA"/>
        </w:rPr>
        <w:t xml:space="preserve"> елементи, введення яких супроводжується </w:t>
      </w:r>
      <w:r w:rsidRPr="00B70C42">
        <w:rPr>
          <w:spacing w:val="-5"/>
          <w:w w:val="102"/>
          <w:szCs w:val="28"/>
          <w:lang w:val="uk-UA" w:eastAsia="uk-UA"/>
        </w:rPr>
        <w:t xml:space="preserve">підвищенням ступеня зовнішньої статичної </w:t>
      </w:r>
      <w:proofErr w:type="spellStart"/>
      <w:r w:rsidRPr="00B70C42">
        <w:rPr>
          <w:spacing w:val="-5"/>
          <w:w w:val="102"/>
          <w:szCs w:val="28"/>
          <w:lang w:val="uk-UA" w:eastAsia="uk-UA"/>
        </w:rPr>
        <w:t>невизначності</w:t>
      </w:r>
      <w:proofErr w:type="spellEnd"/>
      <w:r w:rsidRPr="00B70C42">
        <w:rPr>
          <w:spacing w:val="-5"/>
          <w:w w:val="102"/>
          <w:szCs w:val="28"/>
          <w:lang w:val="uk-UA" w:eastAsia="uk-UA"/>
        </w:rPr>
        <w:t xml:space="preserve"> </w:t>
      </w:r>
      <w:proofErr w:type="spellStart"/>
      <w:r w:rsidRPr="00B70C42">
        <w:rPr>
          <w:spacing w:val="-5"/>
          <w:w w:val="102"/>
          <w:szCs w:val="28"/>
          <w:lang w:val="uk-UA" w:eastAsia="uk-UA"/>
        </w:rPr>
        <w:t>підсилюваної</w:t>
      </w:r>
      <w:proofErr w:type="spellEnd"/>
      <w:r w:rsidRPr="00B70C42">
        <w:rPr>
          <w:spacing w:val="-5"/>
          <w:w w:val="102"/>
          <w:szCs w:val="28"/>
          <w:lang w:val="uk-UA" w:eastAsia="uk-UA"/>
        </w:rPr>
        <w:t xml:space="preserve"> конструкції, застосовуються у вигляді металевих </w:t>
      </w:r>
      <w:r w:rsidRPr="00B70C42">
        <w:rPr>
          <w:spacing w:val="-3"/>
          <w:w w:val="102"/>
          <w:szCs w:val="28"/>
          <w:lang w:val="uk-UA" w:eastAsia="uk-UA"/>
        </w:rPr>
        <w:t xml:space="preserve">і залізобетонних </w:t>
      </w:r>
      <w:proofErr w:type="spellStart"/>
      <w:r w:rsidRPr="00B70C42">
        <w:rPr>
          <w:spacing w:val="-3"/>
          <w:w w:val="102"/>
          <w:szCs w:val="28"/>
          <w:lang w:val="uk-UA" w:eastAsia="uk-UA"/>
        </w:rPr>
        <w:t>стійок</w:t>
      </w:r>
      <w:proofErr w:type="spellEnd"/>
      <w:r w:rsidRPr="00B70C42">
        <w:rPr>
          <w:spacing w:val="-3"/>
          <w:w w:val="102"/>
          <w:szCs w:val="28"/>
          <w:lang w:val="uk-UA" w:eastAsia="uk-UA"/>
        </w:rPr>
        <w:t xml:space="preserve">, підкошувань, </w:t>
      </w:r>
      <w:proofErr w:type="spellStart"/>
      <w:r w:rsidRPr="00B70C42">
        <w:rPr>
          <w:spacing w:val="-3"/>
          <w:w w:val="102"/>
          <w:szCs w:val="28"/>
          <w:lang w:val="uk-UA" w:eastAsia="uk-UA"/>
        </w:rPr>
        <w:t>напіврозкосів</w:t>
      </w:r>
      <w:proofErr w:type="spellEnd"/>
      <w:r w:rsidRPr="00B70C42">
        <w:rPr>
          <w:spacing w:val="-3"/>
          <w:w w:val="102"/>
          <w:szCs w:val="28"/>
          <w:lang w:val="uk-UA" w:eastAsia="uk-UA"/>
        </w:rPr>
        <w:t xml:space="preserve">, портальних </w:t>
      </w:r>
      <w:r w:rsidRPr="00B70C42">
        <w:rPr>
          <w:spacing w:val="-8"/>
          <w:w w:val="102"/>
          <w:szCs w:val="28"/>
          <w:lang w:val="uk-UA" w:eastAsia="uk-UA"/>
        </w:rPr>
        <w:t xml:space="preserve">рам, паль і т. п., а також у вигляді залізобетонних балок, плит </w:t>
      </w:r>
      <w:r w:rsidRPr="00B70C42">
        <w:rPr>
          <w:spacing w:val="-6"/>
          <w:w w:val="102"/>
          <w:szCs w:val="28"/>
          <w:lang w:val="uk-UA" w:eastAsia="uk-UA"/>
        </w:rPr>
        <w:t>і перемичок, що бетонуються на місці посилення.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w w:val="102"/>
          <w:szCs w:val="28"/>
          <w:lang w:val="uk-UA" w:eastAsia="uk-UA"/>
        </w:rPr>
        <w:t xml:space="preserve">Такі елементи посилення рекомендується застосовувати з тим, щоб </w:t>
      </w:r>
      <w:r w:rsidRPr="00B70C42">
        <w:rPr>
          <w:spacing w:val="-4"/>
          <w:w w:val="102"/>
          <w:szCs w:val="28"/>
          <w:lang w:val="uk-UA" w:eastAsia="uk-UA"/>
        </w:rPr>
        <w:t xml:space="preserve">забезпечити своєчасне включення їх в роботу. Ступінь попередньої напруги може бути незначним, таким, що забезпечує </w:t>
      </w:r>
      <w:r w:rsidRPr="00B70C42">
        <w:rPr>
          <w:spacing w:val="-3"/>
          <w:w w:val="102"/>
          <w:szCs w:val="28"/>
          <w:lang w:val="uk-UA" w:eastAsia="uk-UA"/>
        </w:rPr>
        <w:t xml:space="preserve">усунення люфтів (при їх наявності) між </w:t>
      </w:r>
      <w:proofErr w:type="spellStart"/>
      <w:r w:rsidRPr="00B70C42">
        <w:rPr>
          <w:spacing w:val="-3"/>
          <w:w w:val="102"/>
          <w:szCs w:val="28"/>
          <w:lang w:val="uk-UA" w:eastAsia="uk-UA"/>
        </w:rPr>
        <w:t>підсилюваною</w:t>
      </w:r>
      <w:proofErr w:type="spellEnd"/>
      <w:r w:rsidRPr="00B70C42">
        <w:rPr>
          <w:spacing w:val="-3"/>
          <w:w w:val="102"/>
          <w:szCs w:val="28"/>
          <w:lang w:val="uk-UA" w:eastAsia="uk-UA"/>
        </w:rPr>
        <w:t xml:space="preserve"> </w:t>
      </w:r>
      <w:r w:rsidRPr="00B70C42">
        <w:rPr>
          <w:spacing w:val="-5"/>
          <w:w w:val="102"/>
          <w:szCs w:val="28"/>
          <w:lang w:val="uk-UA" w:eastAsia="uk-UA"/>
        </w:rPr>
        <w:t xml:space="preserve">конструкцією і </w:t>
      </w:r>
      <w:proofErr w:type="spellStart"/>
      <w:r w:rsidRPr="00B70C42">
        <w:rPr>
          <w:spacing w:val="-5"/>
          <w:w w:val="102"/>
          <w:szCs w:val="28"/>
          <w:lang w:val="uk-UA" w:eastAsia="uk-UA"/>
        </w:rPr>
        <w:t>розвантажуючими</w:t>
      </w:r>
      <w:proofErr w:type="spellEnd"/>
      <w:r w:rsidRPr="00B70C42">
        <w:rPr>
          <w:spacing w:val="-5"/>
          <w:w w:val="102"/>
          <w:szCs w:val="28"/>
          <w:lang w:val="uk-UA" w:eastAsia="uk-UA"/>
        </w:rPr>
        <w:t xml:space="preserve"> елементами.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w w:val="102"/>
          <w:szCs w:val="28"/>
          <w:lang w:val="uk-UA" w:eastAsia="uk-UA"/>
        </w:rPr>
        <w:t xml:space="preserve">Жорсткі </w:t>
      </w:r>
      <w:proofErr w:type="spellStart"/>
      <w:r w:rsidRPr="00B70C42">
        <w:rPr>
          <w:w w:val="102"/>
          <w:szCs w:val="28"/>
          <w:lang w:val="uk-UA" w:eastAsia="uk-UA"/>
        </w:rPr>
        <w:t>розвантажуючі</w:t>
      </w:r>
      <w:proofErr w:type="spellEnd"/>
      <w:r w:rsidRPr="00B70C42">
        <w:rPr>
          <w:w w:val="102"/>
          <w:szCs w:val="28"/>
          <w:lang w:val="uk-UA" w:eastAsia="uk-UA"/>
        </w:rPr>
        <w:t xml:space="preserve"> елементи, введення яких </w:t>
      </w:r>
      <w:r w:rsidRPr="00B70C42">
        <w:rPr>
          <w:spacing w:val="-8"/>
          <w:w w:val="102"/>
          <w:szCs w:val="28"/>
          <w:lang w:val="uk-UA" w:eastAsia="uk-UA"/>
        </w:rPr>
        <w:t xml:space="preserve">супроводжується зміною місця передачі навантаження, застосовуються </w:t>
      </w:r>
      <w:r w:rsidRPr="00B70C42">
        <w:rPr>
          <w:spacing w:val="-3"/>
          <w:w w:val="102"/>
          <w:szCs w:val="28"/>
          <w:lang w:val="uk-UA" w:eastAsia="uk-UA"/>
        </w:rPr>
        <w:t xml:space="preserve">у вигляді металевих або залізобетонних балок, що розташовуються </w:t>
      </w:r>
      <w:r w:rsidRPr="00B70C42">
        <w:rPr>
          <w:spacing w:val="-5"/>
          <w:w w:val="102"/>
          <w:szCs w:val="28"/>
          <w:lang w:val="uk-UA" w:eastAsia="uk-UA"/>
        </w:rPr>
        <w:t xml:space="preserve">зверху або знизу </w:t>
      </w:r>
      <w:proofErr w:type="spellStart"/>
      <w:r w:rsidRPr="00B70C42">
        <w:rPr>
          <w:spacing w:val="-5"/>
          <w:w w:val="102"/>
          <w:szCs w:val="28"/>
          <w:lang w:val="uk-UA" w:eastAsia="uk-UA"/>
        </w:rPr>
        <w:t>підсилюваній</w:t>
      </w:r>
      <w:proofErr w:type="spellEnd"/>
      <w:r w:rsidRPr="00B70C42">
        <w:rPr>
          <w:spacing w:val="-5"/>
          <w:w w:val="102"/>
          <w:szCs w:val="28"/>
          <w:lang w:val="uk-UA" w:eastAsia="uk-UA"/>
        </w:rPr>
        <w:t xml:space="preserve"> конструкції.</w:t>
      </w:r>
    </w:p>
    <w:p w:rsidR="00CA70E8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8"/>
          <w:w w:val="102"/>
          <w:szCs w:val="28"/>
          <w:lang w:val="uk-UA" w:eastAsia="uk-UA"/>
        </w:rPr>
        <w:t xml:space="preserve">Характерною особливістю цього виду посилення є наявність зазору між </w:t>
      </w:r>
      <w:proofErr w:type="spellStart"/>
      <w:r w:rsidRPr="00B70C42">
        <w:rPr>
          <w:spacing w:val="-8"/>
          <w:w w:val="102"/>
          <w:szCs w:val="28"/>
          <w:lang w:val="uk-UA" w:eastAsia="uk-UA"/>
        </w:rPr>
        <w:t>підсилюваною</w:t>
      </w:r>
      <w:proofErr w:type="spellEnd"/>
      <w:r w:rsidRPr="00B70C42">
        <w:rPr>
          <w:spacing w:val="-8"/>
          <w:w w:val="102"/>
          <w:szCs w:val="28"/>
          <w:lang w:val="uk-UA" w:eastAsia="uk-UA"/>
        </w:rPr>
        <w:t xml:space="preserve"> конструкцією і розподільними </w:t>
      </w:r>
      <w:r w:rsidRPr="00B70C42">
        <w:rPr>
          <w:spacing w:val="-6"/>
          <w:w w:val="102"/>
          <w:szCs w:val="28"/>
          <w:lang w:val="uk-UA" w:eastAsia="uk-UA"/>
        </w:rPr>
        <w:t>балками по довжині між точками контакту.</w:t>
      </w:r>
    </w:p>
    <w:p w:rsidR="00CA70E8" w:rsidRPr="006F7B68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8"/>
          <w:szCs w:val="28"/>
          <w:lang w:val="uk-UA" w:eastAsia="uk-UA"/>
        </w:rPr>
        <w:t xml:space="preserve">Гнучкі </w:t>
      </w:r>
      <w:proofErr w:type="spellStart"/>
      <w:r w:rsidRPr="00B70C42">
        <w:rPr>
          <w:spacing w:val="-8"/>
          <w:szCs w:val="28"/>
          <w:lang w:val="uk-UA" w:eastAsia="uk-UA"/>
        </w:rPr>
        <w:t>розвантажуючі</w:t>
      </w:r>
      <w:proofErr w:type="spellEnd"/>
      <w:r w:rsidRPr="00B70C42">
        <w:rPr>
          <w:spacing w:val="-8"/>
          <w:szCs w:val="28"/>
          <w:lang w:val="uk-UA" w:eastAsia="uk-UA"/>
        </w:rPr>
        <w:t xml:space="preserve"> елементи застосовуються у вигляді:</w:t>
      </w:r>
    </w:p>
    <w:p w:rsidR="00CA70E8" w:rsidRPr="006F7B68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9"/>
          <w:szCs w:val="28"/>
          <w:lang w:val="uk-UA" w:eastAsia="uk-UA"/>
        </w:rPr>
        <w:t xml:space="preserve">— </w:t>
      </w:r>
      <w:r>
        <w:rPr>
          <w:spacing w:val="-9"/>
          <w:szCs w:val="28"/>
          <w:lang w:val="uk-UA" w:eastAsia="uk-UA"/>
        </w:rPr>
        <w:t xml:space="preserve">  </w:t>
      </w:r>
      <w:r w:rsidRPr="00B70C42">
        <w:rPr>
          <w:spacing w:val="-9"/>
          <w:szCs w:val="28"/>
          <w:lang w:val="uk-UA" w:eastAsia="uk-UA"/>
        </w:rPr>
        <w:t xml:space="preserve">хрестових </w:t>
      </w:r>
      <w:proofErr w:type="spellStart"/>
      <w:r w:rsidRPr="00B70C42">
        <w:rPr>
          <w:spacing w:val="-9"/>
          <w:szCs w:val="28"/>
          <w:lang w:val="uk-UA" w:eastAsia="uk-UA"/>
        </w:rPr>
        <w:t>зв'язків</w:t>
      </w:r>
      <w:proofErr w:type="spellEnd"/>
      <w:r w:rsidRPr="00B70C42">
        <w:rPr>
          <w:spacing w:val="-9"/>
          <w:szCs w:val="28"/>
          <w:lang w:val="uk-UA" w:eastAsia="uk-UA"/>
        </w:rPr>
        <w:t xml:space="preserve"> і підвісок з арматурної сталі і прокатних </w:t>
      </w:r>
      <w:r w:rsidRPr="00B70C42">
        <w:rPr>
          <w:spacing w:val="-8"/>
          <w:szCs w:val="28"/>
          <w:lang w:val="uk-UA" w:eastAsia="uk-UA"/>
        </w:rPr>
        <w:t>профілів;</w:t>
      </w:r>
    </w:p>
    <w:p w:rsidR="00CA70E8" w:rsidRPr="00B70C42" w:rsidRDefault="00CA70E8" w:rsidP="00CA70E8">
      <w:pPr>
        <w:shd w:val="clear" w:color="auto" w:fill="FFFFFF"/>
        <w:rPr>
          <w:szCs w:val="28"/>
        </w:rPr>
      </w:pPr>
      <w:r w:rsidRPr="00B70C42">
        <w:rPr>
          <w:spacing w:val="-11"/>
          <w:szCs w:val="28"/>
          <w:lang w:val="uk-UA" w:eastAsia="uk-UA"/>
        </w:rPr>
        <w:t xml:space="preserve">— балок з прокатних профілів, </w:t>
      </w:r>
      <w:r w:rsidRPr="00B70C42">
        <w:rPr>
          <w:spacing w:val="-11"/>
          <w:szCs w:val="28"/>
          <w:lang w:eastAsia="uk-UA"/>
        </w:rPr>
        <w:t>шпренгельных</w:t>
      </w:r>
      <w:r w:rsidRPr="00B70C42">
        <w:rPr>
          <w:spacing w:val="-11"/>
          <w:szCs w:val="28"/>
          <w:lang w:val="uk-UA" w:eastAsia="uk-UA"/>
        </w:rPr>
        <w:t xml:space="preserve"> балок, збірних </w:t>
      </w:r>
      <w:r w:rsidRPr="00B70C42">
        <w:rPr>
          <w:spacing w:val="-7"/>
          <w:szCs w:val="28"/>
          <w:lang w:val="uk-UA" w:eastAsia="uk-UA"/>
        </w:rPr>
        <w:t>монолітних залізобетонних балок;</w:t>
      </w:r>
    </w:p>
    <w:p w:rsidR="00CA70E8" w:rsidRPr="00B70C42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9"/>
          <w:szCs w:val="28"/>
          <w:lang w:val="uk-UA" w:eastAsia="uk-UA"/>
        </w:rPr>
        <w:t xml:space="preserve">— </w:t>
      </w:r>
      <w:proofErr w:type="spellStart"/>
      <w:r w:rsidRPr="00B70C42">
        <w:rPr>
          <w:spacing w:val="-9"/>
          <w:szCs w:val="28"/>
          <w:lang w:val="uk-UA" w:eastAsia="uk-UA"/>
        </w:rPr>
        <w:t>двоконсольних</w:t>
      </w:r>
      <w:proofErr w:type="spellEnd"/>
      <w:r w:rsidRPr="00B70C42">
        <w:rPr>
          <w:spacing w:val="-9"/>
          <w:szCs w:val="28"/>
          <w:lang w:val="uk-UA" w:eastAsia="uk-UA"/>
        </w:rPr>
        <w:t xml:space="preserve"> кронштейнів, підкошувань і розкосів з прокатних </w:t>
      </w:r>
      <w:r w:rsidRPr="00B70C42">
        <w:rPr>
          <w:spacing w:val="-7"/>
          <w:szCs w:val="28"/>
          <w:lang w:val="uk-UA" w:eastAsia="uk-UA"/>
        </w:rPr>
        <w:t>профілів;</w:t>
      </w:r>
    </w:p>
    <w:p w:rsidR="00CA70E8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6"/>
          <w:szCs w:val="28"/>
          <w:lang w:val="uk-UA" w:eastAsia="uk-UA"/>
        </w:rPr>
        <w:t xml:space="preserve">— горизонтальних, діагональних, </w:t>
      </w:r>
      <w:proofErr w:type="spellStart"/>
      <w:r w:rsidRPr="0056790C">
        <w:rPr>
          <w:spacing w:val="-6"/>
          <w:szCs w:val="28"/>
          <w:lang w:val="uk-UA" w:eastAsia="uk-UA"/>
        </w:rPr>
        <w:t>шпренгельных</w:t>
      </w:r>
      <w:proofErr w:type="spellEnd"/>
      <w:r w:rsidRPr="00B70C42">
        <w:rPr>
          <w:spacing w:val="-6"/>
          <w:szCs w:val="28"/>
          <w:lang w:val="uk-UA" w:eastAsia="uk-UA"/>
        </w:rPr>
        <w:t xml:space="preserve"> затягувань з </w:t>
      </w:r>
      <w:r w:rsidRPr="00B70C42">
        <w:rPr>
          <w:spacing w:val="-7"/>
          <w:szCs w:val="28"/>
          <w:lang w:val="uk-UA" w:eastAsia="uk-UA"/>
        </w:rPr>
        <w:t xml:space="preserve">арматурної сталі, прокатних профілів і (рідше) листової сталі і </w:t>
      </w:r>
      <w:r w:rsidRPr="00B70C42">
        <w:rPr>
          <w:spacing w:val="-9"/>
          <w:szCs w:val="28"/>
          <w:lang w:val="uk-UA" w:eastAsia="uk-UA"/>
        </w:rPr>
        <w:t xml:space="preserve">шарнірно-стрижньових ланцюгів з арматурної сталі, прокатних профілів </w:t>
      </w:r>
      <w:r w:rsidRPr="00B70C42">
        <w:rPr>
          <w:spacing w:val="-5"/>
          <w:szCs w:val="28"/>
          <w:lang w:val="uk-UA" w:eastAsia="uk-UA"/>
        </w:rPr>
        <w:t>і (рідше) канатів;</w:t>
      </w:r>
    </w:p>
    <w:p w:rsidR="00CA70E8" w:rsidRPr="008B4DCA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12"/>
          <w:szCs w:val="28"/>
          <w:lang w:val="uk-UA" w:eastAsia="uk-UA"/>
        </w:rPr>
        <w:t xml:space="preserve">— </w:t>
      </w:r>
      <w:r>
        <w:rPr>
          <w:spacing w:val="-6"/>
          <w:szCs w:val="28"/>
          <w:lang w:val="uk-UA" w:eastAsia="uk-UA"/>
        </w:rPr>
        <w:t xml:space="preserve"> </w:t>
      </w:r>
      <w:r w:rsidRPr="00B70C42">
        <w:rPr>
          <w:spacing w:val="-6"/>
          <w:szCs w:val="28"/>
          <w:lang w:val="uk-UA" w:eastAsia="uk-UA"/>
        </w:rPr>
        <w:t xml:space="preserve">горизонтальних і похилих </w:t>
      </w:r>
      <w:r w:rsidRPr="00B70C42">
        <w:rPr>
          <w:spacing w:val="-6"/>
          <w:szCs w:val="28"/>
          <w:lang w:eastAsia="uk-UA"/>
        </w:rPr>
        <w:t>тяжей</w:t>
      </w:r>
      <w:r w:rsidRPr="00B70C42">
        <w:rPr>
          <w:spacing w:val="-6"/>
          <w:szCs w:val="28"/>
          <w:lang w:val="uk-UA" w:eastAsia="uk-UA"/>
        </w:rPr>
        <w:t xml:space="preserve"> і хомутів з арматурної </w:t>
      </w:r>
      <w:r w:rsidRPr="00B70C42">
        <w:rPr>
          <w:spacing w:val="-11"/>
          <w:szCs w:val="28"/>
          <w:lang w:val="uk-UA" w:eastAsia="uk-UA"/>
        </w:rPr>
        <w:t>сталі;</w:t>
      </w:r>
    </w:p>
    <w:p w:rsidR="00CA70E8" w:rsidRPr="00B70C42" w:rsidRDefault="00CA70E8" w:rsidP="00CA70E8">
      <w:pPr>
        <w:shd w:val="clear" w:color="auto" w:fill="FFFFFF"/>
        <w:rPr>
          <w:szCs w:val="28"/>
        </w:rPr>
      </w:pPr>
      <w:r w:rsidRPr="00B70C42">
        <w:rPr>
          <w:spacing w:val="-12"/>
          <w:szCs w:val="28"/>
          <w:lang w:val="uk-UA" w:eastAsia="uk-UA"/>
        </w:rPr>
        <w:t xml:space="preserve">— обойм і приставних </w:t>
      </w:r>
      <w:proofErr w:type="spellStart"/>
      <w:r w:rsidRPr="00B70C42">
        <w:rPr>
          <w:spacing w:val="-12"/>
          <w:szCs w:val="28"/>
          <w:lang w:val="uk-UA" w:eastAsia="uk-UA"/>
        </w:rPr>
        <w:t>стійок</w:t>
      </w:r>
      <w:proofErr w:type="spellEnd"/>
      <w:r w:rsidRPr="00B70C42">
        <w:rPr>
          <w:spacing w:val="-12"/>
          <w:szCs w:val="28"/>
          <w:lang w:val="uk-UA" w:eastAsia="uk-UA"/>
        </w:rPr>
        <w:t xml:space="preserve"> з прокатних профілів і листової </w:t>
      </w:r>
      <w:r w:rsidRPr="00B70C42">
        <w:rPr>
          <w:spacing w:val="-11"/>
          <w:szCs w:val="28"/>
          <w:lang w:val="uk-UA" w:eastAsia="uk-UA"/>
        </w:rPr>
        <w:t>сталі;</w:t>
      </w:r>
    </w:p>
    <w:p w:rsidR="00CA70E8" w:rsidRPr="00B70C42" w:rsidRDefault="00CA70E8" w:rsidP="00CA70E8">
      <w:pPr>
        <w:shd w:val="clear" w:color="auto" w:fill="FFFFFF"/>
        <w:rPr>
          <w:szCs w:val="28"/>
        </w:rPr>
      </w:pPr>
      <w:r w:rsidRPr="00B70C42">
        <w:rPr>
          <w:spacing w:val="-9"/>
          <w:szCs w:val="28"/>
          <w:lang w:val="uk-UA" w:eastAsia="uk-UA"/>
        </w:rPr>
        <w:t>— коротких консолей — опорних столиків з прокатних профілів.</w:t>
      </w:r>
    </w:p>
    <w:p w:rsidR="00CA70E8" w:rsidRPr="00B70C42" w:rsidRDefault="00CA70E8" w:rsidP="00CA70E8">
      <w:pPr>
        <w:shd w:val="clear" w:color="auto" w:fill="FFFFFF"/>
        <w:spacing w:before="5"/>
        <w:rPr>
          <w:szCs w:val="28"/>
        </w:rPr>
      </w:pPr>
      <w:r w:rsidRPr="00B70C42">
        <w:rPr>
          <w:spacing w:val="-8"/>
          <w:szCs w:val="28"/>
          <w:lang w:val="uk-UA" w:eastAsia="uk-UA"/>
        </w:rPr>
        <w:t xml:space="preserve">Гнучкі </w:t>
      </w:r>
      <w:proofErr w:type="spellStart"/>
      <w:r w:rsidRPr="00B70C42">
        <w:rPr>
          <w:spacing w:val="-8"/>
          <w:szCs w:val="28"/>
          <w:lang w:val="uk-UA" w:eastAsia="uk-UA"/>
        </w:rPr>
        <w:t>розвантажуючі</w:t>
      </w:r>
      <w:proofErr w:type="spellEnd"/>
      <w:r w:rsidRPr="00B70C42">
        <w:rPr>
          <w:spacing w:val="-8"/>
          <w:szCs w:val="28"/>
          <w:lang w:val="uk-UA" w:eastAsia="uk-UA"/>
        </w:rPr>
        <w:t xml:space="preserve"> елементи в переважній більшості </w:t>
      </w:r>
      <w:r w:rsidRPr="00B70C42">
        <w:rPr>
          <w:spacing w:val="-7"/>
          <w:szCs w:val="28"/>
          <w:lang w:val="uk-UA" w:eastAsia="uk-UA"/>
        </w:rPr>
        <w:t>випадків виконуються заздалегідь напруженими.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B70C42">
        <w:rPr>
          <w:spacing w:val="-8"/>
          <w:szCs w:val="28"/>
          <w:lang w:val="uk-UA" w:eastAsia="uk-UA"/>
        </w:rPr>
        <w:lastRenderedPageBreak/>
        <w:t xml:space="preserve">Жорсткі </w:t>
      </w:r>
      <w:proofErr w:type="spellStart"/>
      <w:r w:rsidRPr="00B70C42">
        <w:rPr>
          <w:spacing w:val="-8"/>
          <w:szCs w:val="28"/>
          <w:lang w:val="uk-UA" w:eastAsia="uk-UA"/>
        </w:rPr>
        <w:t>розвантажуючі</w:t>
      </w:r>
      <w:proofErr w:type="spellEnd"/>
      <w:r w:rsidRPr="00B70C42">
        <w:rPr>
          <w:spacing w:val="-8"/>
          <w:szCs w:val="28"/>
          <w:lang w:val="uk-UA" w:eastAsia="uk-UA"/>
        </w:rPr>
        <w:t xml:space="preserve"> елементи у вигляді </w:t>
      </w:r>
      <w:proofErr w:type="spellStart"/>
      <w:r w:rsidRPr="00B70C42">
        <w:rPr>
          <w:spacing w:val="-8"/>
          <w:szCs w:val="28"/>
          <w:lang w:val="uk-UA" w:eastAsia="uk-UA"/>
        </w:rPr>
        <w:t>стійок</w:t>
      </w:r>
      <w:proofErr w:type="spellEnd"/>
      <w:r w:rsidRPr="00B70C42">
        <w:rPr>
          <w:spacing w:val="-8"/>
          <w:szCs w:val="28"/>
          <w:lang w:val="uk-UA" w:eastAsia="uk-UA"/>
        </w:rPr>
        <w:t xml:space="preserve">, портальних </w:t>
      </w:r>
      <w:r w:rsidRPr="00B70C42">
        <w:rPr>
          <w:spacing w:val="-5"/>
          <w:szCs w:val="28"/>
          <w:lang w:val="uk-UA" w:eastAsia="uk-UA"/>
        </w:rPr>
        <w:t xml:space="preserve">рам, підкошувань і </w:t>
      </w:r>
      <w:proofErr w:type="spellStart"/>
      <w:r w:rsidRPr="00B70C42">
        <w:rPr>
          <w:spacing w:val="-5"/>
          <w:szCs w:val="28"/>
          <w:lang w:val="uk-UA" w:eastAsia="uk-UA"/>
        </w:rPr>
        <w:t>напіврозкосів</w:t>
      </w:r>
      <w:proofErr w:type="spellEnd"/>
      <w:r w:rsidRPr="00B70C42">
        <w:rPr>
          <w:spacing w:val="-5"/>
          <w:szCs w:val="28"/>
          <w:lang w:val="uk-UA" w:eastAsia="uk-UA"/>
        </w:rPr>
        <w:t xml:space="preserve"> застосовуються, в основному, для </w:t>
      </w:r>
      <w:r w:rsidRPr="00B70C42">
        <w:rPr>
          <w:spacing w:val="-4"/>
          <w:szCs w:val="28"/>
          <w:lang w:val="uk-UA" w:eastAsia="uk-UA"/>
        </w:rPr>
        <w:t xml:space="preserve">посилення ригелів і </w:t>
      </w:r>
      <w:proofErr w:type="spellStart"/>
      <w:r w:rsidRPr="00B70C42">
        <w:rPr>
          <w:spacing w:val="-4"/>
          <w:szCs w:val="28"/>
          <w:lang w:val="uk-UA" w:eastAsia="uk-UA"/>
        </w:rPr>
        <w:t>стійок</w:t>
      </w:r>
      <w:proofErr w:type="spellEnd"/>
      <w:r w:rsidRPr="00B70C42">
        <w:rPr>
          <w:spacing w:val="-4"/>
          <w:szCs w:val="28"/>
          <w:lang w:val="uk-UA" w:eastAsia="uk-UA"/>
        </w:rPr>
        <w:t xml:space="preserve"> залізобетонних рам, балок збірних і </w:t>
      </w:r>
      <w:r w:rsidRPr="00B70C42">
        <w:rPr>
          <w:spacing w:val="-6"/>
          <w:szCs w:val="28"/>
          <w:lang w:val="uk-UA" w:eastAsia="uk-UA"/>
        </w:rPr>
        <w:t xml:space="preserve">монолітних </w:t>
      </w:r>
      <w:proofErr w:type="spellStart"/>
      <w:r w:rsidRPr="00B70C42">
        <w:rPr>
          <w:spacing w:val="-6"/>
          <w:szCs w:val="28"/>
          <w:lang w:val="uk-UA" w:eastAsia="uk-UA"/>
        </w:rPr>
        <w:t>перекриттів</w:t>
      </w:r>
      <w:proofErr w:type="spellEnd"/>
      <w:r w:rsidRPr="00B70C42">
        <w:rPr>
          <w:spacing w:val="-6"/>
          <w:szCs w:val="28"/>
          <w:lang w:val="uk-UA" w:eastAsia="uk-UA"/>
        </w:rPr>
        <w:t xml:space="preserve">, що сприймають значні вертикальні </w:t>
      </w:r>
      <w:r>
        <w:rPr>
          <w:spacing w:val="-4"/>
          <w:szCs w:val="28"/>
          <w:lang w:val="uk-UA" w:eastAsia="uk-UA"/>
        </w:rPr>
        <w:t>навантаження (</w:t>
      </w:r>
      <w:proofErr w:type="spellStart"/>
      <w:r>
        <w:rPr>
          <w:spacing w:val="-4"/>
          <w:szCs w:val="28"/>
          <w:lang w:val="uk-UA" w:eastAsia="uk-UA"/>
        </w:rPr>
        <w:t>мал</w:t>
      </w:r>
      <w:proofErr w:type="spellEnd"/>
      <w:r>
        <w:rPr>
          <w:spacing w:val="-4"/>
          <w:szCs w:val="28"/>
          <w:lang w:val="uk-UA" w:eastAsia="uk-UA"/>
        </w:rPr>
        <w:t>. 1, 2, 3, 4 додатку 1</w:t>
      </w:r>
      <w:r w:rsidRPr="00B70C42">
        <w:rPr>
          <w:spacing w:val="-4"/>
          <w:szCs w:val="28"/>
          <w:lang w:val="uk-UA" w:eastAsia="uk-UA"/>
        </w:rPr>
        <w:t xml:space="preserve">) і стрічкових </w:t>
      </w:r>
      <w:r>
        <w:rPr>
          <w:spacing w:val="-6"/>
          <w:szCs w:val="28"/>
          <w:lang w:val="uk-UA" w:eastAsia="uk-UA"/>
        </w:rPr>
        <w:t>фундаментів (</w:t>
      </w:r>
      <w:proofErr w:type="spellStart"/>
      <w:r>
        <w:rPr>
          <w:spacing w:val="-6"/>
          <w:szCs w:val="28"/>
          <w:lang w:val="uk-UA" w:eastAsia="uk-UA"/>
        </w:rPr>
        <w:t>мал</w:t>
      </w:r>
      <w:proofErr w:type="spellEnd"/>
      <w:r>
        <w:rPr>
          <w:spacing w:val="-6"/>
          <w:szCs w:val="28"/>
          <w:lang w:val="uk-UA" w:eastAsia="uk-UA"/>
        </w:rPr>
        <w:t>. 5</w:t>
      </w:r>
      <w:r w:rsidRPr="00B70C42">
        <w:rPr>
          <w:spacing w:val="-6"/>
          <w:szCs w:val="28"/>
          <w:lang w:val="uk-UA" w:eastAsia="uk-UA"/>
        </w:rPr>
        <w:t xml:space="preserve"> </w:t>
      </w:r>
      <w:r>
        <w:rPr>
          <w:spacing w:val="-6"/>
          <w:szCs w:val="28"/>
          <w:lang w:val="uk-UA" w:eastAsia="uk-UA"/>
        </w:rPr>
        <w:t>додаток 1</w:t>
      </w:r>
      <w:r w:rsidRPr="00B70C42">
        <w:rPr>
          <w:spacing w:val="-6"/>
          <w:szCs w:val="28"/>
          <w:lang w:val="uk-UA" w:eastAsia="uk-UA"/>
        </w:rPr>
        <w:t xml:space="preserve">), а підвісні опори у вигляді </w:t>
      </w:r>
      <w:r w:rsidRPr="00B70C42">
        <w:rPr>
          <w:spacing w:val="-13"/>
          <w:szCs w:val="28"/>
          <w:lang w:val="uk-UA" w:eastAsia="uk-UA"/>
        </w:rPr>
        <w:t xml:space="preserve">підкошувань — для посилення рам, що сприймають значні горизонтальні </w:t>
      </w:r>
      <w:r w:rsidRPr="00B70C42">
        <w:rPr>
          <w:spacing w:val="-7"/>
          <w:szCs w:val="28"/>
          <w:lang w:val="uk-UA" w:eastAsia="uk-UA"/>
        </w:rPr>
        <w:t>навантажен</w:t>
      </w:r>
      <w:r>
        <w:rPr>
          <w:spacing w:val="-7"/>
          <w:szCs w:val="28"/>
          <w:lang w:val="uk-UA" w:eastAsia="uk-UA"/>
        </w:rPr>
        <w:t>ня (</w:t>
      </w:r>
      <w:proofErr w:type="spellStart"/>
      <w:r>
        <w:rPr>
          <w:spacing w:val="-7"/>
          <w:szCs w:val="28"/>
          <w:lang w:val="uk-UA" w:eastAsia="uk-UA"/>
        </w:rPr>
        <w:t>мал</w:t>
      </w:r>
      <w:proofErr w:type="spellEnd"/>
      <w:r>
        <w:rPr>
          <w:spacing w:val="-7"/>
          <w:szCs w:val="28"/>
          <w:lang w:val="uk-UA" w:eastAsia="uk-UA"/>
        </w:rPr>
        <w:t>. 6</w:t>
      </w:r>
      <w:r w:rsidRPr="00B70C42">
        <w:rPr>
          <w:spacing w:val="-7"/>
          <w:szCs w:val="28"/>
          <w:lang w:val="uk-UA" w:eastAsia="uk-UA"/>
        </w:rPr>
        <w:t xml:space="preserve"> </w:t>
      </w:r>
      <w:r>
        <w:rPr>
          <w:spacing w:val="-7"/>
          <w:szCs w:val="28"/>
          <w:lang w:val="uk-UA" w:eastAsia="uk-UA"/>
        </w:rPr>
        <w:t>додатку 1</w:t>
      </w:r>
      <w:r w:rsidRPr="00B70C42">
        <w:rPr>
          <w:spacing w:val="-7"/>
          <w:szCs w:val="28"/>
          <w:lang w:val="uk-UA" w:eastAsia="uk-UA"/>
        </w:rPr>
        <w:t>). При цьому постановка підкошувань</w:t>
      </w:r>
      <w:r w:rsidRPr="00B70C42">
        <w:rPr>
          <w:spacing w:val="-9"/>
          <w:szCs w:val="28"/>
          <w:lang w:val="uk-UA" w:eastAsia="uk-UA"/>
        </w:rPr>
        <w:t xml:space="preserve">, що розвантажують ригель і </w:t>
      </w:r>
      <w:proofErr w:type="spellStart"/>
      <w:r w:rsidRPr="00B70C42">
        <w:rPr>
          <w:spacing w:val="-9"/>
          <w:szCs w:val="28"/>
          <w:lang w:val="uk-UA" w:eastAsia="uk-UA"/>
        </w:rPr>
        <w:t>стійки</w:t>
      </w:r>
      <w:proofErr w:type="spellEnd"/>
      <w:r w:rsidRPr="00B70C42">
        <w:rPr>
          <w:spacing w:val="-9"/>
          <w:szCs w:val="28"/>
          <w:lang w:val="uk-UA" w:eastAsia="uk-UA"/>
        </w:rPr>
        <w:t xml:space="preserve"> рам (в межах поверху), сприяє </w:t>
      </w:r>
      <w:r w:rsidRPr="00B70C42">
        <w:rPr>
          <w:spacing w:val="-8"/>
          <w:szCs w:val="28"/>
          <w:lang w:val="uk-UA" w:eastAsia="uk-UA"/>
        </w:rPr>
        <w:t>збільшенню загальної жорсткості каркаса будівлі.</w:t>
      </w:r>
    </w:p>
    <w:p w:rsidR="00CA70E8" w:rsidRPr="00B70C42" w:rsidRDefault="00CA70E8" w:rsidP="00CA70E8">
      <w:pPr>
        <w:shd w:val="clear" w:color="auto" w:fill="FFFFFF"/>
        <w:ind w:left="5" w:right="19" w:firstLine="398"/>
        <w:rPr>
          <w:szCs w:val="28"/>
        </w:rPr>
      </w:pPr>
      <w:r w:rsidRPr="00B70C42">
        <w:rPr>
          <w:spacing w:val="-9"/>
          <w:szCs w:val="28"/>
          <w:lang w:val="uk-UA" w:eastAsia="uk-UA"/>
        </w:rPr>
        <w:t xml:space="preserve">Жорсткі елементи у вигляді додаткових опор — </w:t>
      </w:r>
      <w:proofErr w:type="spellStart"/>
      <w:r w:rsidRPr="00B70C42">
        <w:rPr>
          <w:spacing w:val="-9"/>
          <w:szCs w:val="28"/>
          <w:lang w:val="uk-UA" w:eastAsia="uk-UA"/>
        </w:rPr>
        <w:t>стійок</w:t>
      </w:r>
      <w:proofErr w:type="spellEnd"/>
      <w:r w:rsidRPr="00B70C42">
        <w:rPr>
          <w:spacing w:val="-9"/>
          <w:szCs w:val="28"/>
          <w:lang w:val="uk-UA" w:eastAsia="uk-UA"/>
        </w:rPr>
        <w:t xml:space="preserve"> можуть </w:t>
      </w:r>
      <w:r w:rsidRPr="00B70C42">
        <w:rPr>
          <w:spacing w:val="-6"/>
          <w:szCs w:val="28"/>
          <w:lang w:val="uk-UA" w:eastAsia="uk-UA"/>
        </w:rPr>
        <w:t xml:space="preserve">застосовуватися також для посилення (зокрема, створення </w:t>
      </w:r>
      <w:proofErr w:type="spellStart"/>
      <w:r w:rsidRPr="00B70C42">
        <w:rPr>
          <w:spacing w:val="-6"/>
          <w:szCs w:val="28"/>
          <w:lang w:eastAsia="uk-UA"/>
        </w:rPr>
        <w:t>неразрезности</w:t>
      </w:r>
      <w:proofErr w:type="spellEnd"/>
      <w:r w:rsidRPr="00B70C42">
        <w:rPr>
          <w:spacing w:val="-6"/>
          <w:szCs w:val="28"/>
          <w:lang w:val="uk-UA" w:eastAsia="uk-UA"/>
        </w:rPr>
        <w:t xml:space="preserve">) </w:t>
      </w:r>
      <w:r>
        <w:rPr>
          <w:spacing w:val="-8"/>
          <w:szCs w:val="28"/>
          <w:lang w:val="uk-UA" w:eastAsia="uk-UA"/>
        </w:rPr>
        <w:t>кроквяних ферм (</w:t>
      </w:r>
      <w:proofErr w:type="spellStart"/>
      <w:r>
        <w:rPr>
          <w:spacing w:val="-8"/>
          <w:szCs w:val="28"/>
          <w:lang w:val="uk-UA" w:eastAsia="uk-UA"/>
        </w:rPr>
        <w:t>мал</w:t>
      </w:r>
      <w:proofErr w:type="spellEnd"/>
      <w:r>
        <w:rPr>
          <w:spacing w:val="-8"/>
          <w:szCs w:val="28"/>
          <w:lang w:val="uk-UA" w:eastAsia="uk-UA"/>
        </w:rPr>
        <w:t>. 7, 8</w:t>
      </w:r>
      <w:r w:rsidRPr="00B70C42">
        <w:rPr>
          <w:spacing w:val="-8"/>
          <w:szCs w:val="28"/>
          <w:lang w:val="uk-UA" w:eastAsia="uk-UA"/>
        </w:rPr>
        <w:t xml:space="preserve"> </w:t>
      </w:r>
      <w:r>
        <w:rPr>
          <w:spacing w:val="-8"/>
          <w:szCs w:val="28"/>
          <w:lang w:val="uk-UA" w:eastAsia="uk-UA"/>
        </w:rPr>
        <w:t>додаток 1</w:t>
      </w:r>
      <w:r w:rsidRPr="00B70C42">
        <w:rPr>
          <w:spacing w:val="-8"/>
          <w:szCs w:val="28"/>
          <w:lang w:val="uk-UA" w:eastAsia="uk-UA"/>
        </w:rPr>
        <w:t xml:space="preserve">), а у вигляді паль — для </w:t>
      </w:r>
      <w:r>
        <w:rPr>
          <w:spacing w:val="-9"/>
          <w:szCs w:val="28"/>
          <w:lang w:val="uk-UA" w:eastAsia="uk-UA"/>
        </w:rPr>
        <w:t>посилення фундаментів (</w:t>
      </w:r>
      <w:proofErr w:type="spellStart"/>
      <w:r>
        <w:rPr>
          <w:spacing w:val="-9"/>
          <w:szCs w:val="28"/>
          <w:lang w:val="uk-UA" w:eastAsia="uk-UA"/>
        </w:rPr>
        <w:t>мал</w:t>
      </w:r>
      <w:proofErr w:type="spellEnd"/>
      <w:r>
        <w:rPr>
          <w:spacing w:val="-9"/>
          <w:szCs w:val="28"/>
          <w:lang w:val="uk-UA" w:eastAsia="uk-UA"/>
        </w:rPr>
        <w:t>. 9—17</w:t>
      </w:r>
      <w:r w:rsidRPr="00B70C42">
        <w:rPr>
          <w:spacing w:val="-9"/>
          <w:szCs w:val="28"/>
          <w:lang w:val="uk-UA" w:eastAsia="uk-UA"/>
        </w:rPr>
        <w:t xml:space="preserve"> </w:t>
      </w:r>
      <w:r>
        <w:rPr>
          <w:spacing w:val="-9"/>
          <w:szCs w:val="28"/>
          <w:lang w:val="uk-UA" w:eastAsia="uk-UA"/>
        </w:rPr>
        <w:t>додатку 1</w:t>
      </w:r>
      <w:r w:rsidRPr="00B70C42">
        <w:rPr>
          <w:spacing w:val="-9"/>
          <w:szCs w:val="28"/>
          <w:lang w:val="uk-UA" w:eastAsia="uk-UA"/>
        </w:rPr>
        <w:t>).</w:t>
      </w:r>
    </w:p>
    <w:p w:rsidR="00CA70E8" w:rsidRPr="00B70C42" w:rsidRDefault="00CA70E8" w:rsidP="00CA70E8">
      <w:pPr>
        <w:shd w:val="clear" w:color="auto" w:fill="FFFFFF"/>
        <w:spacing w:before="14"/>
        <w:ind w:left="29"/>
        <w:rPr>
          <w:spacing w:val="-10"/>
          <w:szCs w:val="28"/>
          <w:lang w:val="uk-UA"/>
        </w:rPr>
      </w:pPr>
      <w:r w:rsidRPr="00B70C42">
        <w:rPr>
          <w:spacing w:val="-8"/>
          <w:szCs w:val="28"/>
          <w:lang w:val="uk-UA" w:eastAsia="uk-UA"/>
        </w:rPr>
        <w:t xml:space="preserve">Введення в напружений стан вказаних вище елементів (не </w:t>
      </w:r>
      <w:r w:rsidRPr="00B70C42">
        <w:rPr>
          <w:spacing w:val="-7"/>
          <w:szCs w:val="28"/>
          <w:lang w:val="uk-UA" w:eastAsia="uk-UA"/>
        </w:rPr>
        <w:t xml:space="preserve">стосується паль) здійснюється підклинюванням, за допомогою домкратів </w:t>
      </w:r>
      <w:r w:rsidRPr="00B70C42">
        <w:rPr>
          <w:spacing w:val="13"/>
          <w:szCs w:val="28"/>
          <w:lang w:val="uk-UA" w:eastAsia="uk-UA"/>
        </w:rPr>
        <w:t xml:space="preserve">або </w:t>
      </w:r>
      <w:r w:rsidRPr="00B70C42">
        <w:rPr>
          <w:spacing w:val="-8"/>
          <w:szCs w:val="28"/>
          <w:lang w:val="uk-UA" w:eastAsia="uk-UA"/>
        </w:rPr>
        <w:t xml:space="preserve">напружених затягувань. При цьому слід прагнути до максимального </w:t>
      </w:r>
      <w:r w:rsidRPr="00B70C42">
        <w:rPr>
          <w:spacing w:val="-12"/>
          <w:szCs w:val="28"/>
          <w:lang w:val="uk-UA" w:eastAsia="uk-UA"/>
        </w:rPr>
        <w:t>розвантаже</w:t>
      </w:r>
      <w:r>
        <w:rPr>
          <w:spacing w:val="-12"/>
          <w:szCs w:val="28"/>
          <w:lang w:val="uk-UA" w:eastAsia="uk-UA"/>
        </w:rPr>
        <w:t>ння конструкції до моменту її під</w:t>
      </w:r>
      <w:r w:rsidRPr="00B70C42">
        <w:rPr>
          <w:spacing w:val="-12"/>
          <w:szCs w:val="28"/>
          <w:lang w:val="uk-UA" w:eastAsia="uk-UA"/>
        </w:rPr>
        <w:t xml:space="preserve">силення, оскільки перерозподілятися </w:t>
      </w:r>
      <w:r w:rsidRPr="00B70C42">
        <w:rPr>
          <w:spacing w:val="-10"/>
          <w:szCs w:val="28"/>
          <w:lang w:val="uk-UA" w:eastAsia="uk-UA"/>
        </w:rPr>
        <w:t>по новій схемі буде тільки навантаження, прикладене до констру</w:t>
      </w:r>
      <w:r>
        <w:rPr>
          <w:spacing w:val="-10"/>
          <w:szCs w:val="28"/>
          <w:lang w:val="uk-UA" w:eastAsia="uk-UA"/>
        </w:rPr>
        <w:t>кції після включення в роботу під</w:t>
      </w:r>
      <w:r w:rsidRPr="00B70C42">
        <w:rPr>
          <w:spacing w:val="-10"/>
          <w:szCs w:val="28"/>
          <w:lang w:val="uk-UA" w:eastAsia="uk-UA"/>
        </w:rPr>
        <w:t>силення.</w:t>
      </w:r>
    </w:p>
    <w:p w:rsidR="00CA70E8" w:rsidRPr="00410D3F" w:rsidRDefault="00CA70E8" w:rsidP="00CA70E8">
      <w:pPr>
        <w:shd w:val="clear" w:color="auto" w:fill="FFFFFF"/>
        <w:spacing w:before="14"/>
        <w:ind w:left="29"/>
        <w:rPr>
          <w:szCs w:val="28"/>
        </w:rPr>
      </w:pPr>
      <w:r w:rsidRPr="00410D3F">
        <w:rPr>
          <w:color w:val="000000"/>
          <w:spacing w:val="-10"/>
          <w:szCs w:val="28"/>
          <w:lang w:val="uk-UA" w:eastAsia="uk-UA"/>
        </w:rPr>
        <w:t xml:space="preserve">При неможливості </w:t>
      </w:r>
      <w:r w:rsidRPr="00410D3F">
        <w:rPr>
          <w:color w:val="000000"/>
          <w:spacing w:val="-8"/>
          <w:szCs w:val="28"/>
          <w:lang w:val="uk-UA" w:eastAsia="uk-UA"/>
        </w:rPr>
        <w:t xml:space="preserve">ефективного розвантаження </w:t>
      </w:r>
      <w:proofErr w:type="spellStart"/>
      <w:r w:rsidRPr="00410D3F">
        <w:rPr>
          <w:color w:val="000000"/>
          <w:spacing w:val="-8"/>
          <w:szCs w:val="28"/>
          <w:lang w:val="uk-UA" w:eastAsia="uk-UA"/>
        </w:rPr>
        <w:t>підсилюваної</w:t>
      </w:r>
      <w:proofErr w:type="spellEnd"/>
      <w:r w:rsidRPr="00410D3F">
        <w:rPr>
          <w:color w:val="000000"/>
          <w:spacing w:val="-8"/>
          <w:szCs w:val="28"/>
          <w:lang w:val="uk-UA" w:eastAsia="uk-UA"/>
        </w:rPr>
        <w:t xml:space="preserve"> конструкції виконується </w:t>
      </w:r>
      <w:r w:rsidRPr="00410D3F">
        <w:rPr>
          <w:color w:val="000000"/>
          <w:spacing w:val="-10"/>
          <w:szCs w:val="28"/>
          <w:lang w:val="uk-UA" w:eastAsia="uk-UA"/>
        </w:rPr>
        <w:t xml:space="preserve">попередній підйом її в місці установки додаткової </w:t>
      </w:r>
      <w:r w:rsidRPr="00410D3F">
        <w:rPr>
          <w:color w:val="000000"/>
          <w:spacing w:val="-5"/>
          <w:szCs w:val="28"/>
          <w:lang w:val="uk-UA" w:eastAsia="uk-UA"/>
        </w:rPr>
        <w:t xml:space="preserve">опори. Зусилля підйому може визначатися виходячи з величини </w:t>
      </w:r>
      <w:r w:rsidRPr="00410D3F">
        <w:rPr>
          <w:color w:val="000000"/>
          <w:spacing w:val="-9"/>
          <w:szCs w:val="28"/>
          <w:lang w:val="uk-UA" w:eastAsia="uk-UA"/>
        </w:rPr>
        <w:t>прогину конструкції.</w:t>
      </w:r>
    </w:p>
    <w:p w:rsidR="00CA70E8" w:rsidRPr="0056790C" w:rsidRDefault="00CA70E8" w:rsidP="00CA70E8">
      <w:pPr>
        <w:shd w:val="clear" w:color="auto" w:fill="FFFFFF"/>
        <w:ind w:left="29" w:right="5" w:firstLine="394"/>
        <w:rPr>
          <w:szCs w:val="28"/>
          <w:lang w:val="uk-UA"/>
        </w:rPr>
      </w:pPr>
      <w:r>
        <w:rPr>
          <w:color w:val="000000"/>
          <w:spacing w:val="-9"/>
          <w:szCs w:val="28"/>
          <w:lang w:val="uk-UA" w:eastAsia="uk-UA"/>
        </w:rPr>
        <w:t xml:space="preserve">  </w:t>
      </w:r>
      <w:r w:rsidRPr="00B62D80">
        <w:rPr>
          <w:color w:val="000000"/>
          <w:spacing w:val="-9"/>
          <w:szCs w:val="28"/>
          <w:lang w:val="uk-UA" w:eastAsia="uk-UA"/>
        </w:rPr>
        <w:t>Жорсткі елементи у вигляді розподільних балок застосовуються</w:t>
      </w:r>
      <w:r w:rsidRPr="00B62D80">
        <w:rPr>
          <w:color w:val="000000"/>
          <w:spacing w:val="-11"/>
          <w:szCs w:val="28"/>
          <w:lang w:val="uk-UA" w:eastAsia="uk-UA"/>
        </w:rPr>
        <w:t xml:space="preserve">, головним чином, для часткового </w:t>
      </w:r>
      <w:proofErr w:type="spellStart"/>
      <w:r w:rsidRPr="00B62D80">
        <w:rPr>
          <w:color w:val="000000"/>
          <w:spacing w:val="-11"/>
          <w:szCs w:val="28"/>
          <w:lang w:eastAsia="uk-UA"/>
        </w:rPr>
        <w:t>разгружения</w:t>
      </w:r>
      <w:proofErr w:type="spellEnd"/>
      <w:r w:rsidRPr="00B62D80">
        <w:rPr>
          <w:color w:val="000000"/>
          <w:spacing w:val="-11"/>
          <w:szCs w:val="28"/>
          <w:lang w:val="uk-UA" w:eastAsia="uk-UA"/>
        </w:rPr>
        <w:t xml:space="preserve"> ребристих </w:t>
      </w:r>
      <w:r>
        <w:rPr>
          <w:color w:val="000000"/>
          <w:spacing w:val="-7"/>
          <w:szCs w:val="28"/>
          <w:lang w:val="uk-UA" w:eastAsia="uk-UA"/>
        </w:rPr>
        <w:t xml:space="preserve">монолітних </w:t>
      </w:r>
      <w:proofErr w:type="spellStart"/>
      <w:r>
        <w:rPr>
          <w:color w:val="000000"/>
          <w:spacing w:val="-7"/>
          <w:szCs w:val="28"/>
          <w:lang w:val="uk-UA" w:eastAsia="uk-UA"/>
        </w:rPr>
        <w:t>перекриттів</w:t>
      </w:r>
      <w:proofErr w:type="spellEnd"/>
      <w:r>
        <w:rPr>
          <w:color w:val="000000"/>
          <w:spacing w:val="-7"/>
          <w:szCs w:val="28"/>
          <w:lang w:val="uk-UA" w:eastAsia="uk-UA"/>
        </w:rPr>
        <w:t xml:space="preserve"> (</w:t>
      </w:r>
      <w:proofErr w:type="spellStart"/>
      <w:r>
        <w:rPr>
          <w:color w:val="000000"/>
          <w:spacing w:val="-7"/>
          <w:szCs w:val="28"/>
          <w:lang w:val="uk-UA" w:eastAsia="uk-UA"/>
        </w:rPr>
        <w:t>мал</w:t>
      </w:r>
      <w:proofErr w:type="spellEnd"/>
      <w:r>
        <w:rPr>
          <w:color w:val="000000"/>
          <w:spacing w:val="-7"/>
          <w:szCs w:val="28"/>
          <w:lang w:val="uk-UA" w:eastAsia="uk-UA"/>
        </w:rPr>
        <w:t>. 19, 20</w:t>
      </w:r>
      <w:r w:rsidRPr="00B62D80">
        <w:rPr>
          <w:color w:val="000000"/>
          <w:spacing w:val="-7"/>
          <w:szCs w:val="28"/>
          <w:lang w:val="uk-UA" w:eastAsia="uk-UA"/>
        </w:rPr>
        <w:t xml:space="preserve"> </w:t>
      </w:r>
      <w:proofErr w:type="spellStart"/>
      <w:r>
        <w:rPr>
          <w:color w:val="000000"/>
          <w:spacing w:val="-7"/>
          <w:szCs w:val="28"/>
          <w:lang w:eastAsia="uk-UA"/>
        </w:rPr>
        <w:t>додаток</w:t>
      </w:r>
      <w:proofErr w:type="spellEnd"/>
      <w:r>
        <w:rPr>
          <w:color w:val="000000"/>
          <w:spacing w:val="-7"/>
          <w:szCs w:val="28"/>
          <w:lang w:val="uk-UA" w:eastAsia="uk-UA"/>
        </w:rPr>
        <w:t xml:space="preserve"> 1</w:t>
      </w:r>
      <w:r w:rsidRPr="00B62D80">
        <w:rPr>
          <w:color w:val="000000"/>
          <w:spacing w:val="-7"/>
          <w:szCs w:val="28"/>
          <w:lang w:val="uk-UA" w:eastAsia="uk-UA"/>
        </w:rPr>
        <w:t>).</w:t>
      </w:r>
    </w:p>
    <w:p w:rsidR="00CA70E8" w:rsidRPr="00B62D80" w:rsidRDefault="00CA70E8" w:rsidP="00CA70E8">
      <w:pPr>
        <w:shd w:val="clear" w:color="auto" w:fill="FFFFFF"/>
        <w:ind w:left="19" w:right="14" w:firstLine="398"/>
        <w:rPr>
          <w:szCs w:val="28"/>
        </w:rPr>
      </w:pPr>
      <w:r w:rsidRPr="00B62D80">
        <w:rPr>
          <w:color w:val="000000"/>
          <w:spacing w:val="-8"/>
          <w:szCs w:val="28"/>
          <w:lang w:val="uk-UA" w:eastAsia="uk-UA"/>
        </w:rPr>
        <w:t xml:space="preserve">При постановці розподільних балок зверху </w:t>
      </w:r>
      <w:proofErr w:type="spellStart"/>
      <w:r w:rsidRPr="00B62D80">
        <w:rPr>
          <w:color w:val="000000"/>
          <w:spacing w:val="-8"/>
          <w:szCs w:val="28"/>
          <w:lang w:val="uk-UA" w:eastAsia="uk-UA"/>
        </w:rPr>
        <w:t>підсилюваної</w:t>
      </w:r>
      <w:proofErr w:type="spellEnd"/>
      <w:r w:rsidRPr="00B62D80">
        <w:rPr>
          <w:color w:val="000000"/>
          <w:spacing w:val="-8"/>
          <w:szCs w:val="28"/>
          <w:lang w:val="uk-UA" w:eastAsia="uk-UA"/>
        </w:rPr>
        <w:t xml:space="preserve"> </w:t>
      </w:r>
      <w:r w:rsidRPr="00B62D80">
        <w:rPr>
          <w:color w:val="000000"/>
          <w:spacing w:val="-11"/>
          <w:szCs w:val="28"/>
          <w:lang w:val="uk-UA" w:eastAsia="uk-UA"/>
        </w:rPr>
        <w:t xml:space="preserve">конструкції зменшується трудомісткість </w:t>
      </w:r>
      <w:r>
        <w:rPr>
          <w:color w:val="000000"/>
          <w:spacing w:val="-11"/>
          <w:szCs w:val="28"/>
          <w:lang w:val="uk-UA" w:eastAsia="uk-UA"/>
        </w:rPr>
        <w:t>виробництва робіт по підсиленню</w:t>
      </w:r>
      <w:r w:rsidRPr="00B62D80">
        <w:rPr>
          <w:color w:val="000000"/>
          <w:spacing w:val="-11"/>
          <w:szCs w:val="28"/>
          <w:lang w:val="uk-UA" w:eastAsia="uk-UA"/>
        </w:rPr>
        <w:t xml:space="preserve">, але створюються незручності для пересування людей і підлогового </w:t>
      </w:r>
      <w:r w:rsidRPr="00B62D80">
        <w:rPr>
          <w:color w:val="000000"/>
          <w:spacing w:val="-6"/>
          <w:szCs w:val="28"/>
          <w:lang w:val="uk-UA" w:eastAsia="uk-UA"/>
        </w:rPr>
        <w:t xml:space="preserve">транспорту, перепади відміток перекриття. Навантаження від розподільних </w:t>
      </w:r>
      <w:r w:rsidRPr="00B62D80">
        <w:rPr>
          <w:color w:val="000000"/>
          <w:spacing w:val="-9"/>
          <w:szCs w:val="28"/>
          <w:lang w:val="uk-UA" w:eastAsia="uk-UA"/>
        </w:rPr>
        <w:t xml:space="preserve">балок на існуючу конструкцію передається </w:t>
      </w:r>
      <w:r w:rsidRPr="00B62D80">
        <w:rPr>
          <w:color w:val="000000"/>
          <w:spacing w:val="-8"/>
          <w:szCs w:val="28"/>
          <w:lang w:val="uk-UA" w:eastAsia="uk-UA"/>
        </w:rPr>
        <w:t>через опорні подушки у вигляді сталевих листів.</w:t>
      </w:r>
    </w:p>
    <w:p w:rsidR="00CA70E8" w:rsidRPr="00B62D80" w:rsidRDefault="00CA70E8" w:rsidP="00CA70E8">
      <w:pPr>
        <w:shd w:val="clear" w:color="auto" w:fill="FFFFFF"/>
        <w:ind w:left="10" w:right="19" w:firstLine="408"/>
        <w:rPr>
          <w:szCs w:val="28"/>
        </w:rPr>
      </w:pPr>
      <w:r w:rsidRPr="00B62D80">
        <w:rPr>
          <w:color w:val="000000"/>
          <w:spacing w:val="-7"/>
          <w:szCs w:val="28"/>
          <w:lang w:val="uk-UA" w:eastAsia="uk-UA"/>
        </w:rPr>
        <w:t xml:space="preserve">При неможливості створення перепадів висот на перекритті </w:t>
      </w:r>
      <w:r w:rsidRPr="00B62D80">
        <w:rPr>
          <w:color w:val="000000"/>
          <w:spacing w:val="-9"/>
          <w:szCs w:val="28"/>
          <w:lang w:val="uk-UA" w:eastAsia="uk-UA"/>
        </w:rPr>
        <w:t xml:space="preserve">розподільні балки підвішуються знизу </w:t>
      </w:r>
      <w:proofErr w:type="spellStart"/>
      <w:r w:rsidRPr="00B62D80">
        <w:rPr>
          <w:color w:val="000000"/>
          <w:spacing w:val="-9"/>
          <w:szCs w:val="28"/>
          <w:lang w:val="uk-UA" w:eastAsia="uk-UA"/>
        </w:rPr>
        <w:t>підсилюваній</w:t>
      </w:r>
      <w:proofErr w:type="spellEnd"/>
      <w:r w:rsidRPr="00B62D80">
        <w:rPr>
          <w:color w:val="000000"/>
          <w:spacing w:val="-9"/>
          <w:szCs w:val="28"/>
          <w:lang w:val="uk-UA" w:eastAsia="uk-UA"/>
        </w:rPr>
        <w:t xml:space="preserve"> конструкції. </w:t>
      </w:r>
      <w:r w:rsidRPr="00B62D80">
        <w:rPr>
          <w:color w:val="000000"/>
          <w:spacing w:val="-10"/>
          <w:szCs w:val="28"/>
          <w:lang w:val="uk-UA" w:eastAsia="uk-UA"/>
        </w:rPr>
        <w:t xml:space="preserve">Навантаження від балок на існуючу конструкцію передається </w:t>
      </w:r>
      <w:r w:rsidRPr="00B62D80">
        <w:rPr>
          <w:color w:val="000000"/>
          <w:spacing w:val="-8"/>
          <w:szCs w:val="28"/>
          <w:lang w:val="uk-UA" w:eastAsia="uk-UA"/>
        </w:rPr>
        <w:t xml:space="preserve">через </w:t>
      </w:r>
      <w:r w:rsidRPr="00B62D80">
        <w:rPr>
          <w:color w:val="000000"/>
          <w:spacing w:val="-8"/>
          <w:szCs w:val="28"/>
          <w:lang w:eastAsia="uk-UA"/>
        </w:rPr>
        <w:t>тяжи</w:t>
      </w:r>
      <w:r w:rsidRPr="00B62D80">
        <w:rPr>
          <w:color w:val="000000"/>
          <w:spacing w:val="-8"/>
          <w:szCs w:val="28"/>
          <w:lang w:val="uk-UA" w:eastAsia="uk-UA"/>
        </w:rPr>
        <w:t xml:space="preserve">, </w:t>
      </w:r>
      <w:r>
        <w:rPr>
          <w:color w:val="000000"/>
          <w:spacing w:val="-8"/>
          <w:szCs w:val="28"/>
          <w:lang w:val="uk-UA" w:eastAsia="uk-UA"/>
        </w:rPr>
        <w:t>пропущені в отвори перекриття</w:t>
      </w:r>
      <w:r w:rsidRPr="00B62D80">
        <w:rPr>
          <w:color w:val="000000"/>
          <w:spacing w:val="-8"/>
          <w:szCs w:val="28"/>
          <w:lang w:val="uk-UA" w:eastAsia="uk-UA"/>
        </w:rPr>
        <w:t xml:space="preserve"> </w:t>
      </w:r>
      <w:r w:rsidRPr="00B62D80">
        <w:rPr>
          <w:color w:val="000000"/>
          <w:spacing w:val="-9"/>
          <w:szCs w:val="28"/>
          <w:lang w:val="uk-UA" w:eastAsia="uk-UA"/>
        </w:rPr>
        <w:t>за допомогою сталевих пластин.</w:t>
      </w:r>
    </w:p>
    <w:p w:rsidR="00CA70E8" w:rsidRPr="000E1E09" w:rsidRDefault="00CA70E8" w:rsidP="00CA70E8">
      <w:pPr>
        <w:shd w:val="clear" w:color="auto" w:fill="FFFFFF"/>
        <w:ind w:left="5" w:right="24" w:firstLine="398"/>
        <w:rPr>
          <w:szCs w:val="28"/>
          <w:lang w:val="uk-UA"/>
        </w:rPr>
      </w:pPr>
      <w:r w:rsidRPr="00B62D80">
        <w:rPr>
          <w:color w:val="000000"/>
          <w:spacing w:val="-10"/>
          <w:szCs w:val="28"/>
          <w:lang w:val="uk-UA" w:eastAsia="uk-UA"/>
        </w:rPr>
        <w:t xml:space="preserve">Зазор між </w:t>
      </w:r>
      <w:proofErr w:type="spellStart"/>
      <w:r w:rsidRPr="00B62D80">
        <w:rPr>
          <w:color w:val="000000"/>
          <w:spacing w:val="-10"/>
          <w:szCs w:val="28"/>
          <w:lang w:val="uk-UA" w:eastAsia="uk-UA"/>
        </w:rPr>
        <w:t>підсилюваною</w:t>
      </w:r>
      <w:proofErr w:type="spellEnd"/>
      <w:r w:rsidRPr="00B62D80">
        <w:rPr>
          <w:color w:val="000000"/>
          <w:spacing w:val="-10"/>
          <w:szCs w:val="28"/>
          <w:lang w:val="uk-UA" w:eastAsia="uk-UA"/>
        </w:rPr>
        <w:t xml:space="preserve"> конструкцією і розподільними </w:t>
      </w:r>
      <w:r w:rsidRPr="00B62D80">
        <w:rPr>
          <w:color w:val="000000"/>
          <w:spacing w:val="-5"/>
          <w:szCs w:val="28"/>
          <w:lang w:val="uk-UA" w:eastAsia="uk-UA"/>
        </w:rPr>
        <w:t>балками приймається не менш максимальної величини прогину</w:t>
      </w:r>
      <w:r w:rsidRPr="00B62D80">
        <w:rPr>
          <w:color w:val="000000"/>
          <w:spacing w:val="-10"/>
          <w:szCs w:val="28"/>
          <w:lang w:val="uk-UA" w:eastAsia="uk-UA"/>
        </w:rPr>
        <w:t xml:space="preserve"> елементу (розподільної балки або </w:t>
      </w:r>
      <w:proofErr w:type="spellStart"/>
      <w:r w:rsidRPr="00B62D80">
        <w:rPr>
          <w:color w:val="000000"/>
          <w:spacing w:val="-10"/>
          <w:szCs w:val="28"/>
          <w:lang w:val="uk-UA" w:eastAsia="uk-UA"/>
        </w:rPr>
        <w:t>підсилюваної</w:t>
      </w:r>
      <w:proofErr w:type="spellEnd"/>
      <w:r w:rsidRPr="00B62D80">
        <w:rPr>
          <w:color w:val="000000"/>
          <w:spacing w:val="-10"/>
          <w:szCs w:val="28"/>
          <w:lang w:val="uk-UA" w:eastAsia="uk-UA"/>
        </w:rPr>
        <w:t xml:space="preserve"> </w:t>
      </w:r>
      <w:r w:rsidRPr="00B62D80">
        <w:rPr>
          <w:color w:val="000000"/>
          <w:spacing w:val="-7"/>
          <w:szCs w:val="28"/>
          <w:lang w:val="uk-UA" w:eastAsia="uk-UA"/>
        </w:rPr>
        <w:t>конструкції)</w:t>
      </w:r>
      <w:r>
        <w:rPr>
          <w:color w:val="000000"/>
          <w:spacing w:val="-7"/>
          <w:szCs w:val="28"/>
          <w:lang w:val="uk-UA" w:eastAsia="uk-UA"/>
        </w:rPr>
        <w:t>, що розміщується вище.</w:t>
      </w:r>
    </w:p>
    <w:p w:rsidR="00CA70E8" w:rsidRPr="003902F5" w:rsidRDefault="00CA70E8" w:rsidP="00CA70E8">
      <w:pPr>
        <w:shd w:val="clear" w:color="auto" w:fill="FFFFFF"/>
        <w:ind w:left="5" w:right="34" w:firstLine="394"/>
        <w:rPr>
          <w:szCs w:val="28"/>
          <w:lang w:val="uk-UA"/>
        </w:rPr>
      </w:pPr>
      <w:r w:rsidRPr="00B62D80">
        <w:rPr>
          <w:color w:val="000000"/>
          <w:spacing w:val="-11"/>
          <w:szCs w:val="28"/>
          <w:lang w:val="uk-UA" w:eastAsia="uk-UA"/>
        </w:rPr>
        <w:t xml:space="preserve"> Гнучкі елементи у вигляді хрестових </w:t>
      </w:r>
      <w:proofErr w:type="spellStart"/>
      <w:r>
        <w:rPr>
          <w:color w:val="000000"/>
          <w:spacing w:val="-11"/>
          <w:szCs w:val="28"/>
          <w:lang w:val="uk-UA" w:eastAsia="uk-UA"/>
        </w:rPr>
        <w:t>зв'язків</w:t>
      </w:r>
      <w:proofErr w:type="spellEnd"/>
      <w:r>
        <w:rPr>
          <w:color w:val="000000"/>
          <w:spacing w:val="-11"/>
          <w:szCs w:val="28"/>
          <w:lang w:val="uk-UA" w:eastAsia="uk-UA"/>
        </w:rPr>
        <w:t xml:space="preserve"> і підвісок застосовуються </w:t>
      </w:r>
      <w:r w:rsidRPr="00B62D80">
        <w:rPr>
          <w:color w:val="000000"/>
          <w:spacing w:val="-11"/>
          <w:szCs w:val="28"/>
          <w:lang w:val="uk-UA" w:eastAsia="uk-UA"/>
        </w:rPr>
        <w:t xml:space="preserve">при необхідності посилення ригелів або балок </w:t>
      </w:r>
      <w:proofErr w:type="spellStart"/>
      <w:r w:rsidRPr="00B62D80">
        <w:rPr>
          <w:color w:val="000000"/>
          <w:spacing w:val="-11"/>
          <w:szCs w:val="28"/>
          <w:lang w:val="uk-UA" w:eastAsia="uk-UA"/>
        </w:rPr>
        <w:t>перекриттів</w:t>
      </w:r>
      <w:proofErr w:type="spellEnd"/>
      <w:r w:rsidRPr="00B62D80">
        <w:rPr>
          <w:color w:val="000000"/>
          <w:spacing w:val="-11"/>
          <w:szCs w:val="28"/>
          <w:lang w:val="uk-UA" w:eastAsia="uk-UA"/>
        </w:rPr>
        <w:t xml:space="preserve"> </w:t>
      </w:r>
      <w:r w:rsidRPr="00B62D80">
        <w:rPr>
          <w:color w:val="000000"/>
          <w:spacing w:val="-8"/>
          <w:szCs w:val="28"/>
          <w:lang w:val="uk-UA" w:eastAsia="uk-UA"/>
        </w:rPr>
        <w:t>окремих поверхів баг</w:t>
      </w:r>
      <w:r>
        <w:rPr>
          <w:color w:val="000000"/>
          <w:spacing w:val="-8"/>
          <w:szCs w:val="28"/>
          <w:lang w:val="uk-UA" w:eastAsia="uk-UA"/>
        </w:rPr>
        <w:t>атоповерхових будівель (</w:t>
      </w:r>
      <w:proofErr w:type="spellStart"/>
      <w:r>
        <w:rPr>
          <w:color w:val="000000"/>
          <w:spacing w:val="-8"/>
          <w:szCs w:val="28"/>
          <w:lang w:val="uk-UA" w:eastAsia="uk-UA"/>
        </w:rPr>
        <w:t>мал</w:t>
      </w:r>
      <w:proofErr w:type="spellEnd"/>
      <w:r>
        <w:rPr>
          <w:color w:val="000000"/>
          <w:spacing w:val="-8"/>
          <w:szCs w:val="28"/>
          <w:lang w:val="uk-UA" w:eastAsia="uk-UA"/>
        </w:rPr>
        <w:t>. 21, 22</w:t>
      </w:r>
      <w:r w:rsidRPr="00B62D80">
        <w:rPr>
          <w:color w:val="000000"/>
          <w:spacing w:val="-8"/>
          <w:szCs w:val="28"/>
          <w:lang w:val="uk-UA" w:eastAsia="uk-UA"/>
        </w:rPr>
        <w:t xml:space="preserve"> </w:t>
      </w:r>
      <w:r>
        <w:rPr>
          <w:color w:val="000000"/>
          <w:spacing w:val="-8"/>
          <w:szCs w:val="28"/>
          <w:lang w:val="uk-UA" w:eastAsia="uk-UA"/>
        </w:rPr>
        <w:t>додатку 1</w:t>
      </w:r>
      <w:r w:rsidRPr="00B62D80">
        <w:rPr>
          <w:color w:val="000000"/>
          <w:spacing w:val="-8"/>
          <w:szCs w:val="28"/>
          <w:lang w:val="uk-UA" w:eastAsia="uk-UA"/>
        </w:rPr>
        <w:t xml:space="preserve">), </w:t>
      </w:r>
      <w:r w:rsidRPr="00B62D80">
        <w:rPr>
          <w:color w:val="000000"/>
          <w:spacing w:val="-4"/>
          <w:szCs w:val="28"/>
          <w:lang w:val="uk-UA" w:eastAsia="uk-UA"/>
        </w:rPr>
        <w:t xml:space="preserve">коли </w:t>
      </w:r>
      <w:r>
        <w:rPr>
          <w:color w:val="000000"/>
          <w:spacing w:val="-4"/>
          <w:szCs w:val="28"/>
          <w:lang w:val="uk-UA" w:eastAsia="uk-UA"/>
        </w:rPr>
        <w:t xml:space="preserve">несучи </w:t>
      </w:r>
      <w:r w:rsidRPr="00B62D80">
        <w:rPr>
          <w:color w:val="000000"/>
          <w:spacing w:val="-4"/>
          <w:szCs w:val="28"/>
          <w:lang w:val="uk-UA" w:eastAsia="uk-UA"/>
        </w:rPr>
        <w:t xml:space="preserve">конструкції </w:t>
      </w:r>
      <w:proofErr w:type="spellStart"/>
      <w:r w:rsidRPr="00B62D80">
        <w:rPr>
          <w:color w:val="000000"/>
          <w:spacing w:val="-4"/>
          <w:szCs w:val="28"/>
          <w:lang w:val="uk-UA" w:eastAsia="uk-UA"/>
        </w:rPr>
        <w:t>вищерозміщени</w:t>
      </w:r>
      <w:r>
        <w:rPr>
          <w:color w:val="000000"/>
          <w:spacing w:val="-4"/>
          <w:szCs w:val="28"/>
          <w:lang w:val="uk-UA" w:eastAsia="uk-UA"/>
        </w:rPr>
        <w:t>х</w:t>
      </w:r>
      <w:proofErr w:type="spellEnd"/>
      <w:r>
        <w:rPr>
          <w:color w:val="000000"/>
          <w:spacing w:val="-4"/>
          <w:szCs w:val="28"/>
          <w:lang w:val="uk-UA" w:eastAsia="uk-UA"/>
        </w:rPr>
        <w:t xml:space="preserve"> поверхів або колони, що</w:t>
      </w:r>
      <w:r w:rsidRPr="00B62D80">
        <w:rPr>
          <w:color w:val="000000"/>
          <w:spacing w:val="-4"/>
          <w:szCs w:val="28"/>
          <w:lang w:val="uk-UA" w:eastAsia="uk-UA"/>
        </w:rPr>
        <w:t xml:space="preserve">, </w:t>
      </w:r>
      <w:r w:rsidRPr="00B62D80">
        <w:rPr>
          <w:color w:val="000000"/>
          <w:spacing w:val="-9"/>
          <w:szCs w:val="28"/>
          <w:lang w:val="uk-UA" w:eastAsia="uk-UA"/>
        </w:rPr>
        <w:t>мають зайвий запас міцності.</w:t>
      </w:r>
    </w:p>
    <w:p w:rsidR="00CA70E8" w:rsidRPr="00B62D80" w:rsidRDefault="00CA70E8" w:rsidP="00CA70E8">
      <w:pPr>
        <w:shd w:val="clear" w:color="auto" w:fill="FFFFFF"/>
        <w:spacing w:before="5"/>
        <w:ind w:left="10" w:right="38" w:firstLine="394"/>
        <w:rPr>
          <w:szCs w:val="28"/>
        </w:rPr>
      </w:pPr>
      <w:r w:rsidRPr="00B62D80">
        <w:rPr>
          <w:color w:val="000000"/>
          <w:spacing w:val="-10"/>
          <w:szCs w:val="28"/>
          <w:lang w:val="uk-UA" w:eastAsia="uk-UA"/>
        </w:rPr>
        <w:t xml:space="preserve">Гнучкі елементи менш ефективні в порівнянні з жорсткими, </w:t>
      </w:r>
      <w:r w:rsidRPr="00B62D80">
        <w:rPr>
          <w:color w:val="000000"/>
          <w:spacing w:val="-13"/>
          <w:szCs w:val="28"/>
          <w:lang w:val="uk-UA" w:eastAsia="uk-UA"/>
        </w:rPr>
        <w:t>проте доз</w:t>
      </w:r>
      <w:r>
        <w:rPr>
          <w:color w:val="000000"/>
          <w:spacing w:val="-13"/>
          <w:szCs w:val="28"/>
          <w:lang w:val="uk-UA" w:eastAsia="uk-UA"/>
        </w:rPr>
        <w:t xml:space="preserve">воляють у меншій мірі </w:t>
      </w:r>
      <w:proofErr w:type="spellStart"/>
      <w:r>
        <w:rPr>
          <w:color w:val="000000"/>
          <w:spacing w:val="-13"/>
          <w:szCs w:val="28"/>
          <w:lang w:val="uk-UA" w:eastAsia="uk-UA"/>
        </w:rPr>
        <w:t>забеспечити</w:t>
      </w:r>
      <w:proofErr w:type="spellEnd"/>
      <w:r>
        <w:rPr>
          <w:color w:val="000000"/>
          <w:spacing w:val="-13"/>
          <w:szCs w:val="28"/>
          <w:lang w:val="uk-UA" w:eastAsia="uk-UA"/>
        </w:rPr>
        <w:t xml:space="preserve"> </w:t>
      </w:r>
      <w:r w:rsidRPr="00B62D80">
        <w:rPr>
          <w:color w:val="000000"/>
          <w:spacing w:val="-13"/>
          <w:szCs w:val="28"/>
          <w:lang w:val="uk-UA" w:eastAsia="uk-UA"/>
        </w:rPr>
        <w:t xml:space="preserve">вільний простір </w:t>
      </w:r>
      <w:r w:rsidRPr="00B62D80">
        <w:rPr>
          <w:color w:val="000000"/>
          <w:spacing w:val="-12"/>
          <w:szCs w:val="28"/>
          <w:lang w:val="uk-UA" w:eastAsia="uk-UA"/>
        </w:rPr>
        <w:t>приміщень.</w:t>
      </w:r>
    </w:p>
    <w:p w:rsidR="00CA70E8" w:rsidRPr="00B62D80" w:rsidRDefault="00CA70E8" w:rsidP="00CA70E8">
      <w:pPr>
        <w:shd w:val="clear" w:color="auto" w:fill="FFFFFF"/>
        <w:ind w:left="10" w:right="29" w:firstLine="394"/>
        <w:rPr>
          <w:szCs w:val="28"/>
        </w:rPr>
      </w:pPr>
      <w:r w:rsidRPr="00B62D80">
        <w:rPr>
          <w:color w:val="000000"/>
          <w:spacing w:val="-9"/>
          <w:szCs w:val="28"/>
          <w:lang w:val="uk-UA" w:eastAsia="uk-UA"/>
        </w:rPr>
        <w:t xml:space="preserve">Кріплення хрестових </w:t>
      </w:r>
      <w:proofErr w:type="spellStart"/>
      <w:r w:rsidRPr="00B62D80">
        <w:rPr>
          <w:color w:val="000000"/>
          <w:spacing w:val="-9"/>
          <w:szCs w:val="28"/>
          <w:lang w:val="uk-UA" w:eastAsia="uk-UA"/>
        </w:rPr>
        <w:t>зв'язків</w:t>
      </w:r>
      <w:proofErr w:type="spellEnd"/>
      <w:r w:rsidRPr="00B62D80">
        <w:rPr>
          <w:color w:val="000000"/>
          <w:spacing w:val="-9"/>
          <w:szCs w:val="28"/>
          <w:lang w:val="uk-UA" w:eastAsia="uk-UA"/>
        </w:rPr>
        <w:t xml:space="preserve"> і підвісок до колон і передача </w:t>
      </w:r>
      <w:r w:rsidRPr="00B62D80">
        <w:rPr>
          <w:color w:val="000000"/>
          <w:spacing w:val="-8"/>
          <w:szCs w:val="28"/>
          <w:lang w:val="uk-UA" w:eastAsia="uk-UA"/>
        </w:rPr>
        <w:t xml:space="preserve">навантаження від </w:t>
      </w:r>
      <w:proofErr w:type="spellStart"/>
      <w:r w:rsidRPr="00B62D80">
        <w:rPr>
          <w:color w:val="000000"/>
          <w:spacing w:val="-8"/>
          <w:szCs w:val="28"/>
          <w:lang w:val="uk-UA" w:eastAsia="uk-UA"/>
        </w:rPr>
        <w:t>підсилюваної</w:t>
      </w:r>
      <w:proofErr w:type="spellEnd"/>
      <w:r w:rsidRPr="00B62D80">
        <w:rPr>
          <w:color w:val="000000"/>
          <w:spacing w:val="-8"/>
          <w:szCs w:val="28"/>
          <w:lang w:val="uk-UA" w:eastAsia="uk-UA"/>
        </w:rPr>
        <w:t xml:space="preserve"> конструкції здійснюється за допомогою </w:t>
      </w:r>
      <w:r w:rsidRPr="00B62D80">
        <w:rPr>
          <w:color w:val="000000"/>
          <w:spacing w:val="-4"/>
          <w:szCs w:val="28"/>
          <w:lang w:val="uk-UA" w:eastAsia="uk-UA"/>
        </w:rPr>
        <w:t xml:space="preserve">спеціальних анкерних пристроїв у вигляді прокатних профілів і </w:t>
      </w:r>
      <w:r w:rsidRPr="00B62D80">
        <w:rPr>
          <w:color w:val="000000"/>
          <w:spacing w:val="-9"/>
          <w:szCs w:val="28"/>
          <w:lang w:val="uk-UA" w:eastAsia="uk-UA"/>
        </w:rPr>
        <w:t xml:space="preserve">металевих обойм. Їх попередня </w:t>
      </w:r>
      <w:r>
        <w:rPr>
          <w:color w:val="000000"/>
          <w:spacing w:val="-9"/>
          <w:szCs w:val="28"/>
          <w:lang w:val="uk-UA" w:eastAsia="uk-UA"/>
        </w:rPr>
        <w:t>напруга проводиться</w:t>
      </w:r>
      <w:r w:rsidRPr="00B62D80">
        <w:rPr>
          <w:color w:val="000000"/>
          <w:spacing w:val="-9"/>
          <w:szCs w:val="28"/>
          <w:lang w:val="uk-UA" w:eastAsia="uk-UA"/>
        </w:rPr>
        <w:t>, найчастіше, за допомогою натяжних муфт.</w:t>
      </w:r>
    </w:p>
    <w:p w:rsidR="00CA70E8" w:rsidRPr="00056CAA" w:rsidRDefault="00CA70E8" w:rsidP="00CA70E8">
      <w:pPr>
        <w:shd w:val="clear" w:color="auto" w:fill="FFFFFF"/>
        <w:ind w:right="38" w:firstLine="403"/>
        <w:rPr>
          <w:szCs w:val="28"/>
          <w:lang w:val="uk-UA"/>
        </w:rPr>
      </w:pPr>
      <w:r w:rsidRPr="00B62D80">
        <w:rPr>
          <w:color w:val="000000"/>
          <w:spacing w:val="-6"/>
          <w:szCs w:val="28"/>
          <w:lang w:val="uk-UA" w:eastAsia="uk-UA"/>
        </w:rPr>
        <w:t xml:space="preserve"> Пружно-податливі балки застосовуються для посилення і </w:t>
      </w:r>
      <w:r w:rsidRPr="00B62D80">
        <w:rPr>
          <w:color w:val="000000"/>
          <w:spacing w:val="-3"/>
          <w:szCs w:val="28"/>
          <w:lang w:val="uk-UA" w:eastAsia="uk-UA"/>
        </w:rPr>
        <w:t xml:space="preserve">часткового розвантаження збірних залізобетонних ребристих плит, </w:t>
      </w:r>
      <w:r w:rsidRPr="00B62D80">
        <w:rPr>
          <w:color w:val="000000"/>
          <w:spacing w:val="-5"/>
          <w:szCs w:val="28"/>
          <w:lang w:val="uk-UA" w:eastAsia="uk-UA"/>
        </w:rPr>
        <w:t xml:space="preserve">збірних балок, плит і балок </w:t>
      </w:r>
      <w:r w:rsidRPr="00B62D80">
        <w:rPr>
          <w:color w:val="000000"/>
          <w:spacing w:val="-5"/>
          <w:szCs w:val="28"/>
          <w:lang w:val="uk-UA" w:eastAsia="uk-UA"/>
        </w:rPr>
        <w:lastRenderedPageBreak/>
        <w:t xml:space="preserve">монолітних </w:t>
      </w:r>
      <w:proofErr w:type="spellStart"/>
      <w:r w:rsidRPr="00B62D80">
        <w:rPr>
          <w:color w:val="000000"/>
          <w:spacing w:val="-5"/>
          <w:szCs w:val="28"/>
          <w:lang w:val="uk-UA" w:eastAsia="uk-UA"/>
        </w:rPr>
        <w:t>перекриттів</w:t>
      </w:r>
      <w:proofErr w:type="spellEnd"/>
      <w:r w:rsidRPr="00B62D80">
        <w:rPr>
          <w:color w:val="000000"/>
          <w:spacing w:val="-5"/>
          <w:szCs w:val="28"/>
          <w:lang w:val="uk-UA" w:eastAsia="uk-UA"/>
        </w:rPr>
        <w:t xml:space="preserve"> (</w:t>
      </w:r>
      <w:proofErr w:type="spellStart"/>
      <w:r w:rsidRPr="00B62D80">
        <w:rPr>
          <w:color w:val="000000"/>
          <w:spacing w:val="-5"/>
          <w:szCs w:val="28"/>
          <w:lang w:val="uk-UA" w:eastAsia="uk-UA"/>
        </w:rPr>
        <w:t>мал</w:t>
      </w:r>
      <w:proofErr w:type="spellEnd"/>
      <w:r w:rsidRPr="00B62D80">
        <w:rPr>
          <w:color w:val="000000"/>
          <w:spacing w:val="-5"/>
          <w:szCs w:val="28"/>
          <w:lang w:val="uk-UA" w:eastAsia="uk-UA"/>
        </w:rPr>
        <w:t xml:space="preserve">. </w:t>
      </w:r>
      <w:r>
        <w:rPr>
          <w:color w:val="000000"/>
          <w:spacing w:val="-5"/>
          <w:szCs w:val="28"/>
          <w:lang w:val="uk-UA" w:eastAsia="uk-UA"/>
        </w:rPr>
        <w:t>2</w:t>
      </w:r>
      <w:r w:rsidRPr="00B62D80">
        <w:rPr>
          <w:color w:val="000000"/>
          <w:spacing w:val="-5"/>
          <w:szCs w:val="28"/>
          <w:lang w:val="uk-UA" w:eastAsia="uk-UA"/>
        </w:rPr>
        <w:t>3</w:t>
      </w:r>
      <w:r>
        <w:rPr>
          <w:color w:val="000000"/>
          <w:spacing w:val="-5"/>
          <w:szCs w:val="28"/>
          <w:lang w:val="uk-UA" w:eastAsia="uk-UA"/>
        </w:rPr>
        <w:t xml:space="preserve"> - 29</w:t>
      </w:r>
      <w:r w:rsidRPr="00B62D80">
        <w:rPr>
          <w:color w:val="000000"/>
          <w:spacing w:val="-7"/>
          <w:szCs w:val="28"/>
          <w:lang w:val="uk-UA" w:eastAsia="uk-UA"/>
        </w:rPr>
        <w:t xml:space="preserve"> </w:t>
      </w:r>
      <w:r>
        <w:rPr>
          <w:color w:val="000000"/>
          <w:spacing w:val="-7"/>
          <w:szCs w:val="28"/>
          <w:lang w:val="uk-UA" w:eastAsia="uk-UA"/>
        </w:rPr>
        <w:t>додатку 1</w:t>
      </w:r>
      <w:r w:rsidRPr="00B62D80">
        <w:rPr>
          <w:color w:val="000000"/>
          <w:spacing w:val="-7"/>
          <w:szCs w:val="28"/>
          <w:lang w:val="uk-UA" w:eastAsia="uk-UA"/>
        </w:rPr>
        <w:t>), а також фундаментів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 і фундаментних плит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 xml:space="preserve">. Включення збірних залізобетонних балок і балок з </w:t>
      </w:r>
      <w:r w:rsidRPr="007B3902">
        <w:rPr>
          <w:color w:val="000000"/>
          <w:spacing w:val="-7"/>
          <w:w w:val="103"/>
          <w:szCs w:val="28"/>
          <w:lang w:val="uk-UA" w:eastAsia="uk-UA"/>
        </w:rPr>
        <w:t xml:space="preserve">прокатних профілів в роботу здійснюється підклинюванням, </w:t>
      </w:r>
      <w:r>
        <w:rPr>
          <w:color w:val="000000"/>
          <w:spacing w:val="-7"/>
          <w:w w:val="103"/>
          <w:szCs w:val="28"/>
          <w:lang w:val="uk-UA" w:eastAsia="uk-UA"/>
        </w:rPr>
        <w:t>шпренгельни</w:t>
      </w:r>
      <w:r w:rsidRPr="0056790C">
        <w:rPr>
          <w:color w:val="000000"/>
          <w:spacing w:val="-7"/>
          <w:w w:val="103"/>
          <w:szCs w:val="28"/>
          <w:lang w:val="uk-UA" w:eastAsia="uk-UA"/>
        </w:rPr>
        <w:t>х</w:t>
      </w:r>
      <w:r w:rsidRPr="007B3902">
        <w:rPr>
          <w:color w:val="000000"/>
          <w:spacing w:val="-7"/>
          <w:w w:val="103"/>
          <w:szCs w:val="28"/>
          <w:lang w:val="uk-UA" w:eastAsia="uk-UA"/>
        </w:rPr>
        <w:t xml:space="preserve"> 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 xml:space="preserve">— шляхом натягнення затягування шпренгеля, а монолітних 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залізобетонних балок (формально) — після придбання бетоном </w:t>
      </w:r>
      <w:r w:rsidRPr="007B3902">
        <w:rPr>
          <w:color w:val="000000"/>
          <w:spacing w:val="-5"/>
          <w:w w:val="103"/>
          <w:szCs w:val="28"/>
          <w:lang w:val="uk-UA" w:eastAsia="uk-UA"/>
        </w:rPr>
        <w:t>посилення заданої міцності.</w:t>
      </w:r>
    </w:p>
    <w:p w:rsidR="00CA70E8" w:rsidRPr="003902F5" w:rsidRDefault="00CA70E8" w:rsidP="00CA70E8">
      <w:pPr>
        <w:shd w:val="clear" w:color="auto" w:fill="FFFFFF"/>
        <w:ind w:left="48" w:right="5" w:firstLine="403"/>
        <w:rPr>
          <w:szCs w:val="28"/>
          <w:lang w:val="uk-UA"/>
        </w:rPr>
      </w:pPr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 </w:t>
      </w:r>
      <w:proofErr w:type="spellStart"/>
      <w:r w:rsidRPr="007B3902">
        <w:rPr>
          <w:color w:val="000000"/>
          <w:spacing w:val="-3"/>
          <w:w w:val="103"/>
          <w:szCs w:val="28"/>
          <w:lang w:val="uk-UA" w:eastAsia="uk-UA"/>
        </w:rPr>
        <w:t>Двоконсольні</w:t>
      </w:r>
      <w:proofErr w:type="spellEnd"/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 кронштейни і підкошування застосовуються 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при необхідності зменшення розрахункового прольоту балок збірних </w:t>
      </w:r>
      <w:r>
        <w:rPr>
          <w:color w:val="000000"/>
          <w:spacing w:val="-3"/>
          <w:w w:val="103"/>
          <w:szCs w:val="28"/>
          <w:lang w:val="uk-UA" w:eastAsia="uk-UA"/>
        </w:rPr>
        <w:t xml:space="preserve">і монолітних </w:t>
      </w:r>
      <w:proofErr w:type="spellStart"/>
      <w:r>
        <w:rPr>
          <w:color w:val="000000"/>
          <w:spacing w:val="-3"/>
          <w:w w:val="103"/>
          <w:szCs w:val="28"/>
          <w:lang w:val="uk-UA" w:eastAsia="uk-UA"/>
        </w:rPr>
        <w:t>перекриттів</w:t>
      </w:r>
      <w:proofErr w:type="spellEnd"/>
      <w:r>
        <w:rPr>
          <w:color w:val="000000"/>
          <w:spacing w:val="-3"/>
          <w:w w:val="103"/>
          <w:szCs w:val="28"/>
          <w:lang w:val="uk-UA" w:eastAsia="uk-UA"/>
        </w:rPr>
        <w:t xml:space="preserve"> (</w:t>
      </w:r>
      <w:proofErr w:type="spellStart"/>
      <w:r>
        <w:rPr>
          <w:color w:val="000000"/>
          <w:spacing w:val="-3"/>
          <w:w w:val="103"/>
          <w:szCs w:val="28"/>
          <w:lang w:val="uk-UA" w:eastAsia="uk-UA"/>
        </w:rPr>
        <w:t>мал</w:t>
      </w:r>
      <w:proofErr w:type="spellEnd"/>
      <w:r>
        <w:rPr>
          <w:color w:val="000000"/>
          <w:spacing w:val="-3"/>
          <w:w w:val="103"/>
          <w:szCs w:val="28"/>
          <w:lang w:val="uk-UA" w:eastAsia="uk-UA"/>
        </w:rPr>
        <w:t>. 30, дод. 1</w:t>
      </w:r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), тобто посилення </w:t>
      </w:r>
      <w:r>
        <w:rPr>
          <w:color w:val="000000"/>
          <w:spacing w:val="-3"/>
          <w:w w:val="103"/>
          <w:szCs w:val="28"/>
          <w:lang w:val="uk-UA" w:eastAsia="uk-UA"/>
        </w:rPr>
        <w:t xml:space="preserve">несучої </w:t>
      </w:r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їх 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>здатності</w:t>
      </w:r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 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 xml:space="preserve">по нормальних і похилих перетинах, а також </w:t>
      </w:r>
      <w:r w:rsidRPr="007B3902">
        <w:rPr>
          <w:color w:val="000000"/>
          <w:spacing w:val="-5"/>
          <w:w w:val="103"/>
          <w:szCs w:val="28"/>
          <w:lang w:val="uk-UA" w:eastAsia="uk-UA"/>
        </w:rPr>
        <w:t xml:space="preserve">при порушенні </w:t>
      </w:r>
      <w:proofErr w:type="spellStart"/>
      <w:r w:rsidRPr="003902F5">
        <w:rPr>
          <w:color w:val="000000"/>
          <w:spacing w:val="-5"/>
          <w:w w:val="103"/>
          <w:szCs w:val="28"/>
          <w:lang w:val="uk-UA" w:eastAsia="uk-UA"/>
        </w:rPr>
        <w:t>анкеровки</w:t>
      </w:r>
      <w:proofErr w:type="spellEnd"/>
      <w:r w:rsidRPr="007B3902">
        <w:rPr>
          <w:color w:val="000000"/>
          <w:spacing w:val="-5"/>
          <w:w w:val="103"/>
          <w:szCs w:val="28"/>
          <w:lang w:val="uk-UA" w:eastAsia="uk-UA"/>
        </w:rPr>
        <w:t xml:space="preserve"> арматури.</w:t>
      </w:r>
    </w:p>
    <w:p w:rsidR="00CA70E8" w:rsidRPr="00056CAA" w:rsidRDefault="00CA70E8" w:rsidP="00CA70E8">
      <w:pPr>
        <w:shd w:val="clear" w:color="auto" w:fill="FFFFFF"/>
        <w:ind w:left="43" w:right="14" w:firstLine="408"/>
        <w:rPr>
          <w:szCs w:val="28"/>
          <w:lang w:val="uk-UA"/>
        </w:rPr>
      </w:pP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Кронштейни і підкошування встановлюються попарно з боку бічних </w:t>
      </w:r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граней </w:t>
      </w:r>
      <w:proofErr w:type="spellStart"/>
      <w:r w:rsidRPr="007B3902">
        <w:rPr>
          <w:color w:val="000000"/>
          <w:spacing w:val="-3"/>
          <w:w w:val="103"/>
          <w:szCs w:val="28"/>
          <w:lang w:val="uk-UA" w:eastAsia="uk-UA"/>
        </w:rPr>
        <w:t>підсилюваної</w:t>
      </w:r>
      <w:proofErr w:type="spellEnd"/>
      <w:r w:rsidRPr="007B3902">
        <w:rPr>
          <w:color w:val="000000"/>
          <w:spacing w:val="-3"/>
          <w:w w:val="103"/>
          <w:szCs w:val="28"/>
          <w:lang w:val="uk-UA" w:eastAsia="uk-UA"/>
        </w:rPr>
        <w:t xml:space="preserve"> конструкції і з'єднуються між собою 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>опорними елементами.</w:t>
      </w:r>
    </w:p>
    <w:p w:rsidR="00CA70E8" w:rsidRPr="0056790C" w:rsidRDefault="00CA70E8" w:rsidP="00CA70E8">
      <w:pPr>
        <w:shd w:val="clear" w:color="auto" w:fill="FFFFFF"/>
        <w:spacing w:before="5"/>
        <w:ind w:left="43" w:right="19" w:firstLine="408"/>
        <w:rPr>
          <w:szCs w:val="28"/>
          <w:lang w:val="uk-UA"/>
        </w:rPr>
      </w:pP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Висота опорної частини кронштейна приймається рівній висоті 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опорних частин </w:t>
      </w:r>
      <w:proofErr w:type="spellStart"/>
      <w:r w:rsidRPr="007B3902">
        <w:rPr>
          <w:color w:val="000000"/>
          <w:spacing w:val="-9"/>
          <w:w w:val="103"/>
          <w:szCs w:val="28"/>
          <w:lang w:val="uk-UA" w:eastAsia="uk-UA"/>
        </w:rPr>
        <w:t>підсилюваних</w:t>
      </w:r>
      <w:proofErr w:type="spellEnd"/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 балок. Довжина вильоту консолей не перевищує </w:t>
      </w:r>
      <w:r w:rsidRPr="007B3902">
        <w:rPr>
          <w:color w:val="000000"/>
          <w:spacing w:val="-5"/>
          <w:w w:val="103"/>
          <w:szCs w:val="28"/>
          <w:lang w:val="uk-UA" w:eastAsia="uk-UA"/>
        </w:rPr>
        <w:t>1/4—1/6 прольоту балки.</w:t>
      </w:r>
    </w:p>
    <w:p w:rsidR="00CA70E8" w:rsidRPr="0056790C" w:rsidRDefault="00CA70E8" w:rsidP="00CA70E8">
      <w:pPr>
        <w:shd w:val="clear" w:color="auto" w:fill="FFFFFF"/>
        <w:spacing w:before="5"/>
        <w:ind w:left="29" w:right="24" w:firstLine="408"/>
        <w:rPr>
          <w:szCs w:val="28"/>
          <w:lang w:val="uk-UA"/>
        </w:rPr>
      </w:pPr>
      <w:r w:rsidRPr="007B3902">
        <w:rPr>
          <w:color w:val="000000"/>
          <w:spacing w:val="-5"/>
          <w:w w:val="103"/>
          <w:szCs w:val="28"/>
          <w:lang w:val="uk-UA" w:eastAsia="uk-UA"/>
        </w:rPr>
        <w:t xml:space="preserve">Включення кронштейнів в спільну роботу з </w:t>
      </w:r>
      <w:proofErr w:type="spellStart"/>
      <w:r w:rsidRPr="007B3902">
        <w:rPr>
          <w:color w:val="000000"/>
          <w:spacing w:val="-5"/>
          <w:w w:val="103"/>
          <w:szCs w:val="28"/>
          <w:lang w:val="uk-UA" w:eastAsia="uk-UA"/>
        </w:rPr>
        <w:t>підсилюваною</w:t>
      </w:r>
      <w:proofErr w:type="spellEnd"/>
      <w:r w:rsidRPr="007B3902">
        <w:rPr>
          <w:color w:val="000000"/>
          <w:spacing w:val="-5"/>
          <w:w w:val="103"/>
          <w:szCs w:val="28"/>
          <w:lang w:val="uk-UA" w:eastAsia="uk-UA"/>
        </w:rPr>
        <w:t xml:space="preserve"> 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конструкцією здійснюється </w:t>
      </w:r>
      <w:proofErr w:type="spellStart"/>
      <w:r w:rsidRPr="007B3902">
        <w:rPr>
          <w:color w:val="000000"/>
          <w:spacing w:val="-9"/>
          <w:w w:val="103"/>
          <w:szCs w:val="28"/>
          <w:lang w:val="uk-UA" w:eastAsia="uk-UA"/>
        </w:rPr>
        <w:t>розклинюванням</w:t>
      </w:r>
      <w:proofErr w:type="spellEnd"/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 з контролем прогину </w:t>
      </w:r>
      <w:r w:rsidRPr="007B3902">
        <w:rPr>
          <w:color w:val="000000"/>
          <w:w w:val="103"/>
          <w:szCs w:val="28"/>
          <w:lang w:val="uk-UA" w:eastAsia="uk-UA"/>
        </w:rPr>
        <w:t xml:space="preserve">або підвіскою тарованого вантажу вагою, рівною величині 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опорної реакції, і укладанням в зазор, що утворився, фіксуючих 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прокладок, а </w:t>
      </w:r>
      <w:r>
        <w:rPr>
          <w:color w:val="000000"/>
          <w:spacing w:val="-6"/>
          <w:w w:val="103"/>
          <w:szCs w:val="28"/>
          <w:lang w:val="uk-UA" w:eastAsia="uk-UA"/>
        </w:rPr>
        <w:t>включення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 в роботу підкошувань — за допомогою затягувань з </w:t>
      </w:r>
      <w:r w:rsidRPr="007B3902">
        <w:rPr>
          <w:color w:val="000000"/>
          <w:spacing w:val="-4"/>
          <w:w w:val="103"/>
          <w:szCs w:val="28"/>
          <w:lang w:val="uk-UA" w:eastAsia="uk-UA"/>
        </w:rPr>
        <w:t>натяжними муфтами (з контролем натягнення).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Підкошування і розкоси використовуються також для розвантаження фундаментів </w:t>
      </w:r>
      <w:r w:rsidRPr="007B3902">
        <w:rPr>
          <w:color w:val="000000"/>
          <w:spacing w:val="-2"/>
          <w:w w:val="103"/>
          <w:szCs w:val="28"/>
          <w:lang w:val="uk-UA" w:eastAsia="uk-UA"/>
        </w:rPr>
        <w:t xml:space="preserve">і фундаментних плит шляхом передачі частині навантаження від 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>коло</w:t>
      </w:r>
      <w:r>
        <w:rPr>
          <w:color w:val="000000"/>
          <w:spacing w:val="-9"/>
          <w:w w:val="103"/>
          <w:szCs w:val="28"/>
          <w:lang w:val="uk-UA" w:eastAsia="uk-UA"/>
        </w:rPr>
        <w:t>ни на обріз фундаменту (</w:t>
      </w:r>
      <w:proofErr w:type="spellStart"/>
      <w:r>
        <w:rPr>
          <w:color w:val="000000"/>
          <w:spacing w:val="-9"/>
          <w:w w:val="103"/>
          <w:szCs w:val="28"/>
          <w:lang w:val="uk-UA" w:eastAsia="uk-UA"/>
        </w:rPr>
        <w:t>мал</w:t>
      </w:r>
      <w:proofErr w:type="spellEnd"/>
      <w:r>
        <w:rPr>
          <w:color w:val="000000"/>
          <w:spacing w:val="-9"/>
          <w:w w:val="103"/>
          <w:szCs w:val="28"/>
          <w:lang w:val="uk-UA" w:eastAsia="uk-UA"/>
        </w:rPr>
        <w:t>. 28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 </w:t>
      </w:r>
      <w:r>
        <w:rPr>
          <w:color w:val="000000"/>
          <w:spacing w:val="-9"/>
          <w:w w:val="103"/>
          <w:szCs w:val="28"/>
          <w:lang w:val="uk-UA" w:eastAsia="uk-UA"/>
        </w:rPr>
        <w:t>додаток 1), основу (</w:t>
      </w:r>
      <w:proofErr w:type="spellStart"/>
      <w:r>
        <w:rPr>
          <w:color w:val="000000"/>
          <w:spacing w:val="-9"/>
          <w:w w:val="103"/>
          <w:szCs w:val="28"/>
          <w:lang w:val="uk-UA" w:eastAsia="uk-UA"/>
        </w:rPr>
        <w:t>мал</w:t>
      </w:r>
      <w:proofErr w:type="spellEnd"/>
      <w:r>
        <w:rPr>
          <w:color w:val="000000"/>
          <w:spacing w:val="-9"/>
          <w:w w:val="103"/>
          <w:szCs w:val="28"/>
          <w:lang w:val="uk-UA" w:eastAsia="uk-UA"/>
        </w:rPr>
        <w:t>. 27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 </w:t>
      </w:r>
      <w:r>
        <w:rPr>
          <w:color w:val="000000"/>
          <w:spacing w:val="-4"/>
          <w:w w:val="103"/>
          <w:szCs w:val="28"/>
          <w:lang w:val="uk-UA" w:eastAsia="uk-UA"/>
        </w:rPr>
        <w:t>додаток 1) або плиту</w:t>
      </w:r>
      <w:r w:rsidRPr="007B3902">
        <w:rPr>
          <w:color w:val="000000"/>
          <w:spacing w:val="-4"/>
          <w:w w:val="103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9"/>
          <w:w w:val="103"/>
          <w:szCs w:val="28"/>
          <w:lang w:val="uk-UA" w:eastAsia="uk-UA"/>
        </w:rPr>
        <w:t>Затягування застосовуються при посиленні плит і балок збірн</w:t>
      </w:r>
      <w:r>
        <w:rPr>
          <w:color w:val="000000"/>
          <w:spacing w:val="-9"/>
          <w:w w:val="103"/>
          <w:szCs w:val="28"/>
          <w:lang w:val="uk-UA" w:eastAsia="uk-UA"/>
        </w:rPr>
        <w:t>их покриттів (</w:t>
      </w:r>
      <w:proofErr w:type="spellStart"/>
      <w:r>
        <w:rPr>
          <w:color w:val="000000"/>
          <w:spacing w:val="-9"/>
          <w:w w:val="103"/>
          <w:szCs w:val="28"/>
          <w:lang w:val="uk-UA" w:eastAsia="uk-UA"/>
        </w:rPr>
        <w:t>мал</w:t>
      </w:r>
      <w:proofErr w:type="spellEnd"/>
      <w:r>
        <w:rPr>
          <w:color w:val="000000"/>
          <w:spacing w:val="-9"/>
          <w:w w:val="103"/>
          <w:szCs w:val="28"/>
          <w:lang w:val="uk-UA" w:eastAsia="uk-UA"/>
        </w:rPr>
        <w:t>. 32—34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 </w:t>
      </w:r>
      <w:r>
        <w:rPr>
          <w:color w:val="000000"/>
          <w:spacing w:val="-9"/>
          <w:w w:val="103"/>
          <w:szCs w:val="28"/>
          <w:lang w:val="uk-UA" w:eastAsia="uk-UA"/>
        </w:rPr>
        <w:t>додаток 1</w:t>
      </w:r>
      <w:r w:rsidRPr="007B3902">
        <w:rPr>
          <w:color w:val="000000"/>
          <w:spacing w:val="-9"/>
          <w:w w:val="103"/>
          <w:szCs w:val="28"/>
          <w:lang w:val="uk-UA" w:eastAsia="uk-UA"/>
        </w:rPr>
        <w:t xml:space="preserve">), балок ребристих монолітних </w:t>
      </w:r>
      <w:proofErr w:type="spellStart"/>
      <w:r>
        <w:rPr>
          <w:color w:val="000000"/>
          <w:spacing w:val="-6"/>
          <w:w w:val="103"/>
          <w:szCs w:val="28"/>
          <w:lang w:val="uk-UA" w:eastAsia="uk-UA"/>
        </w:rPr>
        <w:t>перекриттів</w:t>
      </w:r>
      <w:proofErr w:type="spellEnd"/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 і при посиленні</w:t>
      </w:r>
      <w:r w:rsidRPr="007B3902">
        <w:rPr>
          <w:color w:val="000000"/>
          <w:spacing w:val="-7"/>
          <w:w w:val="103"/>
          <w:szCs w:val="28"/>
          <w:lang w:val="uk-UA" w:eastAsia="uk-UA"/>
        </w:rPr>
        <w:t xml:space="preserve"> кроквяних бало</w:t>
      </w:r>
      <w:r>
        <w:rPr>
          <w:color w:val="000000"/>
          <w:spacing w:val="-7"/>
          <w:w w:val="103"/>
          <w:szCs w:val="28"/>
          <w:lang w:val="uk-UA" w:eastAsia="uk-UA"/>
        </w:rPr>
        <w:t>к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 xml:space="preserve"> і розтягн</w:t>
      </w:r>
      <w:r>
        <w:rPr>
          <w:color w:val="000000"/>
          <w:spacing w:val="-1"/>
          <w:w w:val="103"/>
          <w:szCs w:val="28"/>
          <w:lang w:val="uk-UA" w:eastAsia="uk-UA"/>
        </w:rPr>
        <w:t>утих елементів ферм</w:t>
      </w:r>
      <w:r w:rsidRPr="007B3902">
        <w:rPr>
          <w:color w:val="000000"/>
          <w:spacing w:val="-1"/>
          <w:w w:val="103"/>
          <w:szCs w:val="28"/>
          <w:lang w:val="uk-UA" w:eastAsia="uk-UA"/>
        </w:rPr>
        <w:t xml:space="preserve">. 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Шарнірно-стрижньові ланцюги застосовуються, переважно, при 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посиленні збірних балок, балок монолітних ребристих </w:t>
      </w:r>
      <w:proofErr w:type="spellStart"/>
      <w:r w:rsidRPr="007B3902">
        <w:rPr>
          <w:color w:val="000000"/>
          <w:spacing w:val="-8"/>
          <w:w w:val="103"/>
          <w:szCs w:val="28"/>
          <w:lang w:val="uk-UA" w:eastAsia="uk-UA"/>
        </w:rPr>
        <w:t>перекриттів</w:t>
      </w:r>
      <w:proofErr w:type="spellEnd"/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 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і кроквяних ферм </w:t>
      </w:r>
      <w:r>
        <w:rPr>
          <w:color w:val="000000"/>
          <w:spacing w:val="-6"/>
          <w:w w:val="103"/>
          <w:szCs w:val="28"/>
          <w:lang w:val="uk-UA" w:eastAsia="uk-UA"/>
        </w:rPr>
        <w:t>і балок</w:t>
      </w:r>
      <w:r w:rsidRPr="007B3902">
        <w:rPr>
          <w:color w:val="000000"/>
          <w:spacing w:val="-6"/>
          <w:w w:val="103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Ці види </w:t>
      </w:r>
      <w:proofErr w:type="spellStart"/>
      <w:r w:rsidRPr="007B3902">
        <w:rPr>
          <w:color w:val="000000"/>
          <w:spacing w:val="-6"/>
          <w:w w:val="103"/>
          <w:szCs w:val="28"/>
          <w:lang w:val="uk-UA" w:eastAsia="uk-UA"/>
        </w:rPr>
        <w:t>розвантажуючих</w:t>
      </w:r>
      <w:proofErr w:type="spellEnd"/>
      <w:r w:rsidRPr="007B3902">
        <w:rPr>
          <w:color w:val="000000"/>
          <w:spacing w:val="-6"/>
          <w:w w:val="103"/>
          <w:szCs w:val="28"/>
          <w:lang w:val="uk-UA" w:eastAsia="uk-UA"/>
        </w:rPr>
        <w:t xml:space="preserve"> елементів забезпечують значний 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ефект при посиленні конструкцій, завантажених основним або </w:t>
      </w:r>
      <w:r w:rsidRPr="007B3902">
        <w:rPr>
          <w:color w:val="000000"/>
          <w:spacing w:val="-7"/>
          <w:w w:val="103"/>
          <w:szCs w:val="28"/>
          <w:lang w:val="uk-UA" w:eastAsia="uk-UA"/>
        </w:rPr>
        <w:t xml:space="preserve">повним навантаженням, але що потребують посилення унаслідок дефектів 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конструкцій. Їх постановка збільшує </w:t>
      </w:r>
      <w:r>
        <w:rPr>
          <w:color w:val="000000"/>
          <w:spacing w:val="-8"/>
          <w:w w:val="103"/>
          <w:szCs w:val="28"/>
          <w:lang w:val="uk-UA" w:eastAsia="uk-UA"/>
        </w:rPr>
        <w:t>несучу здатність</w:t>
      </w:r>
      <w:r w:rsidRPr="007B3902">
        <w:rPr>
          <w:color w:val="000000"/>
          <w:spacing w:val="-8"/>
          <w:w w:val="103"/>
          <w:szCs w:val="28"/>
          <w:lang w:val="uk-UA" w:eastAsia="uk-UA"/>
        </w:rPr>
        <w:t xml:space="preserve"> </w:t>
      </w:r>
      <w:r w:rsidRPr="007B3902">
        <w:rPr>
          <w:color w:val="000000"/>
          <w:spacing w:val="-2"/>
          <w:w w:val="102"/>
          <w:szCs w:val="28"/>
          <w:lang w:val="uk-UA" w:eastAsia="uk-UA"/>
        </w:rPr>
        <w:t xml:space="preserve">не тільки по нормальних, але і (стосовно балок) по похилих </w:t>
      </w:r>
      <w:r w:rsidRPr="007B3902">
        <w:rPr>
          <w:color w:val="000000"/>
          <w:spacing w:val="-6"/>
          <w:w w:val="102"/>
          <w:szCs w:val="28"/>
          <w:lang w:val="uk-UA" w:eastAsia="uk-UA"/>
        </w:rPr>
        <w:t>перетинах.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Конструкція анкерних пристроїв залежить від місця їх закріплення </w:t>
      </w: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на </w:t>
      </w:r>
      <w:proofErr w:type="spellStart"/>
      <w:r w:rsidRPr="007B3902">
        <w:rPr>
          <w:color w:val="000000"/>
          <w:spacing w:val="-5"/>
          <w:w w:val="102"/>
          <w:szCs w:val="28"/>
          <w:lang w:val="uk-UA" w:eastAsia="uk-UA"/>
        </w:rPr>
        <w:t>підсилюваній</w:t>
      </w:r>
      <w:proofErr w:type="spellEnd"/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 конструкції. Для балочних конструкцій з вільними торцями анкерні пристрої приймаються з швелерів </w:t>
      </w:r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або листової сталі, що охоплюють </w:t>
      </w:r>
      <w:proofErr w:type="spellStart"/>
      <w:r w:rsidRPr="007B3902">
        <w:rPr>
          <w:color w:val="000000"/>
          <w:spacing w:val="-4"/>
          <w:w w:val="102"/>
          <w:szCs w:val="28"/>
          <w:lang w:eastAsia="uk-UA"/>
        </w:rPr>
        <w:t>надопорную</w:t>
      </w:r>
      <w:proofErr w:type="spellEnd"/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 частину конструкції. </w:t>
      </w:r>
      <w:r w:rsidRPr="007B3902">
        <w:rPr>
          <w:color w:val="000000"/>
          <w:w w:val="102"/>
          <w:szCs w:val="28"/>
          <w:lang w:val="uk-UA" w:eastAsia="uk-UA"/>
        </w:rPr>
        <w:t xml:space="preserve">Для нерозрізних опор анкера приймаються у вигляді </w:t>
      </w:r>
      <w:proofErr w:type="spellStart"/>
      <w:r w:rsidRPr="007B3902">
        <w:rPr>
          <w:color w:val="000000"/>
          <w:w w:val="102"/>
          <w:szCs w:val="28"/>
          <w:lang w:val="uk-UA" w:eastAsia="uk-UA"/>
        </w:rPr>
        <w:t>відрізань</w:t>
      </w:r>
      <w:proofErr w:type="spellEnd"/>
      <w:r w:rsidRPr="007B3902">
        <w:rPr>
          <w:color w:val="000000"/>
          <w:w w:val="102"/>
          <w:szCs w:val="28"/>
          <w:lang w:val="uk-UA" w:eastAsia="uk-UA"/>
        </w:rPr>
        <w:t xml:space="preserve"> </w:t>
      </w: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швелерів, що приварюються з боку бічних граней до оголеної </w:t>
      </w:r>
      <w:r w:rsidRPr="007B3902">
        <w:rPr>
          <w:color w:val="000000"/>
          <w:spacing w:val="-6"/>
          <w:w w:val="102"/>
          <w:szCs w:val="28"/>
          <w:lang w:val="uk-UA" w:eastAsia="uk-UA"/>
        </w:rPr>
        <w:t xml:space="preserve">арматури конструкції. Якщо </w:t>
      </w:r>
      <w:r>
        <w:rPr>
          <w:color w:val="000000"/>
          <w:spacing w:val="-6"/>
          <w:w w:val="102"/>
          <w:szCs w:val="28"/>
          <w:lang w:val="uk-UA" w:eastAsia="uk-UA"/>
        </w:rPr>
        <w:t xml:space="preserve">опорами </w:t>
      </w:r>
      <w:proofErr w:type="spellStart"/>
      <w:r>
        <w:rPr>
          <w:color w:val="000000"/>
          <w:spacing w:val="-6"/>
          <w:w w:val="102"/>
          <w:szCs w:val="28"/>
          <w:lang w:val="uk-UA" w:eastAsia="uk-UA"/>
        </w:rPr>
        <w:t>підсилюваної</w:t>
      </w:r>
      <w:proofErr w:type="spellEnd"/>
      <w:r>
        <w:rPr>
          <w:color w:val="000000"/>
          <w:spacing w:val="-6"/>
          <w:w w:val="102"/>
          <w:szCs w:val="28"/>
          <w:lang w:val="uk-UA" w:eastAsia="uk-UA"/>
        </w:rPr>
        <w:t xml:space="preserve"> конструкції </w:t>
      </w:r>
      <w:r w:rsidRPr="007B3902">
        <w:rPr>
          <w:color w:val="000000"/>
          <w:spacing w:val="-6"/>
          <w:w w:val="102"/>
          <w:szCs w:val="28"/>
          <w:lang w:val="uk-UA" w:eastAsia="uk-UA"/>
        </w:rPr>
        <w:t>є колони, то анкерні пристрої виконуються у вигляді обойм, що охоплюють колони.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Попередня напруга затягувань здійснюється створенням </w:t>
      </w:r>
      <w:r w:rsidRPr="007B3902">
        <w:rPr>
          <w:color w:val="000000"/>
          <w:spacing w:val="-8"/>
          <w:w w:val="102"/>
          <w:szCs w:val="28"/>
          <w:lang w:val="uk-UA" w:eastAsia="uk-UA"/>
        </w:rPr>
        <w:t xml:space="preserve">ухилу гілок затягувань в горизонтальній і вертикальній </w:t>
      </w:r>
      <w:proofErr w:type="spellStart"/>
      <w:r w:rsidRPr="007B3902">
        <w:rPr>
          <w:color w:val="000000"/>
          <w:spacing w:val="-8"/>
          <w:w w:val="102"/>
          <w:szCs w:val="28"/>
          <w:lang w:val="uk-UA" w:eastAsia="uk-UA"/>
        </w:rPr>
        <w:t>площинах</w:t>
      </w:r>
      <w:proofErr w:type="spellEnd"/>
      <w:r w:rsidRPr="007B3902">
        <w:rPr>
          <w:color w:val="000000"/>
          <w:spacing w:val="-7"/>
          <w:w w:val="102"/>
          <w:szCs w:val="28"/>
          <w:lang w:val="uk-UA" w:eastAsia="uk-UA"/>
        </w:rPr>
        <w:t xml:space="preserve">, а шарнірно-стрижньових ланцюгів — у вертикальній площині </w:t>
      </w:r>
      <w:r w:rsidRPr="007B3902">
        <w:rPr>
          <w:color w:val="000000"/>
          <w:spacing w:val="-3"/>
          <w:w w:val="102"/>
          <w:szCs w:val="28"/>
          <w:lang w:val="uk-UA" w:eastAsia="uk-UA"/>
        </w:rPr>
        <w:t xml:space="preserve">(з контролем кута перегину гілок). Ухил гілок у вертикальній </w:t>
      </w:r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площині створюється їх відхиленням від </w:t>
      </w:r>
      <w:proofErr w:type="spellStart"/>
      <w:r w:rsidRPr="007B3902">
        <w:rPr>
          <w:color w:val="000000"/>
          <w:spacing w:val="-4"/>
          <w:w w:val="102"/>
          <w:szCs w:val="28"/>
          <w:lang w:val="uk-UA" w:eastAsia="uk-UA"/>
        </w:rPr>
        <w:t>підсилюваної</w:t>
      </w:r>
      <w:proofErr w:type="spellEnd"/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 конструкції </w:t>
      </w: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або підтяганням до конструкції. У разі малої ширини поперечного </w:t>
      </w:r>
      <w:r w:rsidRPr="007B3902">
        <w:rPr>
          <w:color w:val="000000"/>
          <w:spacing w:val="-8"/>
          <w:w w:val="102"/>
          <w:szCs w:val="28"/>
          <w:lang w:val="uk-UA" w:eastAsia="uk-UA"/>
        </w:rPr>
        <w:t xml:space="preserve">перетину або великої довжини конструкції, коли відстань </w:t>
      </w: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між гілками затягування </w:t>
      </w:r>
      <w:r w:rsidRPr="007B3902">
        <w:rPr>
          <w:color w:val="000000"/>
          <w:spacing w:val="-5"/>
          <w:w w:val="102"/>
          <w:szCs w:val="28"/>
          <w:lang w:val="uk-UA" w:eastAsia="uk-UA"/>
        </w:rPr>
        <w:lastRenderedPageBreak/>
        <w:t xml:space="preserve">недостатньо для додання ним необхідного </w:t>
      </w:r>
      <w:r w:rsidRPr="007B3902">
        <w:rPr>
          <w:color w:val="000000"/>
          <w:w w:val="102"/>
          <w:szCs w:val="28"/>
          <w:lang w:val="uk-UA" w:eastAsia="uk-UA"/>
        </w:rPr>
        <w:t xml:space="preserve">ухилу в горизонтальній площині, застосовується їх взаємне </w:t>
      </w:r>
      <w:r w:rsidRPr="007B3902">
        <w:rPr>
          <w:color w:val="000000"/>
          <w:spacing w:val="-2"/>
          <w:w w:val="102"/>
          <w:szCs w:val="28"/>
          <w:lang w:val="uk-UA" w:eastAsia="uk-UA"/>
        </w:rPr>
        <w:t xml:space="preserve">стягання декількома стяжними болтами з установкою між 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>ни</w:t>
      </w:r>
      <w:r>
        <w:rPr>
          <w:color w:val="000000"/>
          <w:spacing w:val="-7"/>
          <w:w w:val="102"/>
          <w:szCs w:val="28"/>
          <w:lang w:val="uk-UA" w:eastAsia="uk-UA"/>
        </w:rPr>
        <w:t>ми додаткових розпірок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 xml:space="preserve">. У місцях перегину </w:t>
      </w:r>
      <w:r w:rsidRPr="007B3902">
        <w:rPr>
          <w:color w:val="000000"/>
          <w:spacing w:val="-6"/>
          <w:w w:val="102"/>
          <w:szCs w:val="28"/>
          <w:lang w:val="uk-UA" w:eastAsia="uk-UA"/>
        </w:rPr>
        <w:t xml:space="preserve">між </w:t>
      </w:r>
      <w:proofErr w:type="spellStart"/>
      <w:r w:rsidRPr="0056790C">
        <w:rPr>
          <w:color w:val="000000"/>
          <w:spacing w:val="-6"/>
          <w:w w:val="102"/>
          <w:szCs w:val="28"/>
          <w:lang w:val="uk-UA" w:eastAsia="uk-UA"/>
        </w:rPr>
        <w:t>шпренгельной</w:t>
      </w:r>
      <w:proofErr w:type="spellEnd"/>
      <w:r w:rsidRPr="007B3902">
        <w:rPr>
          <w:color w:val="000000"/>
          <w:spacing w:val="-6"/>
          <w:w w:val="102"/>
          <w:szCs w:val="28"/>
          <w:lang w:val="uk-UA" w:eastAsia="uk-UA"/>
        </w:rPr>
        <w:t xml:space="preserve"> затягуванням і </w:t>
      </w:r>
      <w:proofErr w:type="spellStart"/>
      <w:r w:rsidRPr="007B3902">
        <w:rPr>
          <w:color w:val="000000"/>
          <w:spacing w:val="-6"/>
          <w:w w:val="102"/>
          <w:szCs w:val="28"/>
          <w:lang w:val="uk-UA" w:eastAsia="uk-UA"/>
        </w:rPr>
        <w:t>підсилюваною</w:t>
      </w:r>
      <w:proofErr w:type="spellEnd"/>
      <w:r w:rsidRPr="007B3902">
        <w:rPr>
          <w:color w:val="000000"/>
          <w:spacing w:val="-6"/>
          <w:w w:val="102"/>
          <w:szCs w:val="28"/>
          <w:lang w:val="uk-UA" w:eastAsia="uk-UA"/>
        </w:rPr>
        <w:t xml:space="preserve"> конструкцією встановлюються </w:t>
      </w:r>
      <w:r w:rsidRPr="007B3902">
        <w:rPr>
          <w:color w:val="000000"/>
          <w:spacing w:val="-8"/>
          <w:w w:val="102"/>
          <w:szCs w:val="28"/>
          <w:lang w:val="uk-UA" w:eastAsia="uk-UA"/>
        </w:rPr>
        <w:t>прокладки з пластини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 xml:space="preserve">, що запобігають взаємному зближенню гілок затягування </w:t>
      </w:r>
      <w:r w:rsidRPr="007B3902">
        <w:rPr>
          <w:color w:val="000000"/>
          <w:spacing w:val="-2"/>
          <w:w w:val="102"/>
          <w:szCs w:val="28"/>
          <w:lang w:val="uk-UA" w:eastAsia="uk-UA"/>
        </w:rPr>
        <w:t xml:space="preserve">при їх попередній напрузі взаємним стяганням, а в </w:t>
      </w:r>
      <w:r w:rsidRPr="007B3902">
        <w:rPr>
          <w:color w:val="000000"/>
          <w:w w:val="102"/>
          <w:szCs w:val="28"/>
          <w:lang w:val="uk-UA" w:eastAsia="uk-UA"/>
        </w:rPr>
        <w:t xml:space="preserve">місцях перегинів шарнірно-стрижньових ланцюгів — розпірки з 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>куточків і швелерів або пластин і (під вузлами ферм) спеціальні наполегливі елементи.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7"/>
          <w:w w:val="102"/>
          <w:szCs w:val="28"/>
          <w:lang w:val="uk-UA" w:eastAsia="uk-UA"/>
        </w:rPr>
        <w:t xml:space="preserve">Попередня напруга затягувань і шарнірно-стрижньових </w:t>
      </w:r>
      <w:r w:rsidRPr="007B3902">
        <w:rPr>
          <w:color w:val="000000"/>
          <w:spacing w:val="-4"/>
          <w:w w:val="102"/>
          <w:szCs w:val="28"/>
          <w:lang w:val="uk-UA" w:eastAsia="uk-UA"/>
        </w:rPr>
        <w:t xml:space="preserve">ланцюгів може також здійснюватися стяжними муфтами, електротермічним </w:t>
      </w:r>
      <w:r w:rsidRPr="007B3902">
        <w:rPr>
          <w:color w:val="000000"/>
          <w:spacing w:val="-1"/>
          <w:w w:val="102"/>
          <w:szCs w:val="28"/>
          <w:lang w:val="uk-UA" w:eastAsia="uk-UA"/>
        </w:rPr>
        <w:t xml:space="preserve">нагріванням з контролем зусилля по загвинчуванню 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>наполегливих і опорних гайок.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Величина попередньої напруги затягувань і шарнірно-стрижньових 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>ланцю</w:t>
      </w:r>
      <w:r>
        <w:rPr>
          <w:color w:val="000000"/>
          <w:spacing w:val="-7"/>
          <w:w w:val="102"/>
          <w:szCs w:val="28"/>
          <w:lang w:val="uk-UA" w:eastAsia="uk-UA"/>
        </w:rPr>
        <w:t>гів приймається рівною 70—100 МП</w:t>
      </w:r>
      <w:r w:rsidRPr="007B3902">
        <w:rPr>
          <w:color w:val="000000"/>
          <w:spacing w:val="-7"/>
          <w:w w:val="102"/>
          <w:szCs w:val="28"/>
          <w:lang w:val="uk-UA" w:eastAsia="uk-UA"/>
        </w:rPr>
        <w:t>а.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5"/>
          <w:w w:val="102"/>
          <w:szCs w:val="28"/>
          <w:lang w:val="uk-UA" w:eastAsia="uk-UA"/>
        </w:rPr>
        <w:t xml:space="preserve">Тяжі застосовуються для посилення коротких консолей на </w:t>
      </w:r>
      <w:r w:rsidRPr="007B3902">
        <w:rPr>
          <w:color w:val="000000"/>
          <w:spacing w:val="-2"/>
          <w:w w:val="102"/>
          <w:szCs w:val="28"/>
          <w:lang w:val="uk-UA" w:eastAsia="uk-UA"/>
        </w:rPr>
        <w:t xml:space="preserve">колонах, що працюють головним чином на зріз, коротких балок </w:t>
      </w:r>
      <w:r w:rsidRPr="007B3902">
        <w:rPr>
          <w:color w:val="000000"/>
          <w:w w:val="102"/>
          <w:szCs w:val="28"/>
          <w:lang w:val="uk-UA" w:eastAsia="uk-UA"/>
        </w:rPr>
        <w:t xml:space="preserve">монолітних </w:t>
      </w:r>
      <w:proofErr w:type="spellStart"/>
      <w:r w:rsidRPr="007B3902">
        <w:rPr>
          <w:color w:val="000000"/>
          <w:w w:val="102"/>
          <w:szCs w:val="28"/>
          <w:lang w:val="uk-UA" w:eastAsia="uk-UA"/>
        </w:rPr>
        <w:t>перекриттів</w:t>
      </w:r>
      <w:proofErr w:type="spellEnd"/>
      <w:r w:rsidRPr="007B3902">
        <w:rPr>
          <w:color w:val="000000"/>
          <w:w w:val="102"/>
          <w:szCs w:val="28"/>
          <w:lang w:val="uk-UA" w:eastAsia="uk-UA"/>
        </w:rPr>
        <w:t xml:space="preserve">, опорних частин кроквяних ферм і </w:t>
      </w:r>
      <w:r w:rsidRPr="007B3902">
        <w:rPr>
          <w:color w:val="000000"/>
          <w:spacing w:val="-5"/>
          <w:szCs w:val="28"/>
          <w:lang w:val="uk-UA" w:eastAsia="uk-UA"/>
        </w:rPr>
        <w:t>балок і при пристрої температурних швів</w:t>
      </w:r>
      <w:r w:rsidRPr="007B3902">
        <w:rPr>
          <w:color w:val="000000"/>
          <w:spacing w:val="-6"/>
          <w:szCs w:val="28"/>
          <w:lang w:val="uk-UA" w:eastAsia="uk-UA"/>
        </w:rPr>
        <w:t>, а хомути — для посилення балок по похилих перетинах</w:t>
      </w:r>
      <w:r w:rsidRPr="007B3902">
        <w:rPr>
          <w:color w:val="000000"/>
          <w:spacing w:val="-8"/>
          <w:szCs w:val="28"/>
          <w:lang w:val="uk-UA" w:eastAsia="uk-UA"/>
        </w:rPr>
        <w:t>.</w:t>
      </w:r>
    </w:p>
    <w:p w:rsidR="00CA70E8" w:rsidRPr="0056790C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8"/>
          <w:szCs w:val="28"/>
          <w:lang w:val="uk-UA" w:eastAsia="uk-UA"/>
        </w:rPr>
        <w:t xml:space="preserve">Попередня напруга </w:t>
      </w:r>
      <w:proofErr w:type="spellStart"/>
      <w:r w:rsidRPr="0056790C">
        <w:rPr>
          <w:color w:val="000000"/>
          <w:spacing w:val="-8"/>
          <w:szCs w:val="28"/>
          <w:lang w:val="uk-UA" w:eastAsia="uk-UA"/>
        </w:rPr>
        <w:t>тяжей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 і хомутів створюється доданням </w:t>
      </w:r>
      <w:r w:rsidRPr="0056790C">
        <w:rPr>
          <w:color w:val="000000"/>
          <w:spacing w:val="-6"/>
          <w:szCs w:val="28"/>
          <w:lang w:val="uk-UA" w:eastAsia="uk-UA"/>
        </w:rPr>
        <w:t>тяжам</w:t>
      </w:r>
      <w:r w:rsidRPr="007B3902">
        <w:rPr>
          <w:color w:val="000000"/>
          <w:spacing w:val="-6"/>
          <w:szCs w:val="28"/>
          <w:lang w:val="uk-UA" w:eastAsia="uk-UA"/>
        </w:rPr>
        <w:t xml:space="preserve"> і хомутам ухилу шляхом їх попарного стягання за допомогою стяжних болтів або закручуванням гайок на кінцях при </w:t>
      </w:r>
      <w:r w:rsidRPr="007B3902">
        <w:rPr>
          <w:color w:val="000000"/>
          <w:spacing w:val="-9"/>
          <w:szCs w:val="28"/>
          <w:lang w:val="uk-UA" w:eastAsia="uk-UA"/>
        </w:rPr>
        <w:t>їх нагріві.</w:t>
      </w:r>
    </w:p>
    <w:p w:rsidR="00CA70E8" w:rsidRPr="00056CAA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10"/>
          <w:szCs w:val="28"/>
          <w:lang w:val="uk-UA" w:eastAsia="uk-UA"/>
        </w:rPr>
        <w:t xml:space="preserve">Величина попередньої напруги </w:t>
      </w:r>
      <w:r w:rsidRPr="007B3902">
        <w:rPr>
          <w:color w:val="000000"/>
          <w:spacing w:val="-10"/>
          <w:szCs w:val="28"/>
          <w:lang w:eastAsia="uk-UA"/>
        </w:rPr>
        <w:t>тяжей</w:t>
      </w:r>
      <w:r w:rsidRPr="007B3902">
        <w:rPr>
          <w:color w:val="000000"/>
          <w:spacing w:val="-10"/>
          <w:szCs w:val="28"/>
          <w:lang w:val="uk-UA" w:eastAsia="uk-UA"/>
        </w:rPr>
        <w:t xml:space="preserve"> і хомутів приймається </w:t>
      </w:r>
      <w:r>
        <w:rPr>
          <w:color w:val="000000"/>
          <w:spacing w:val="-9"/>
          <w:szCs w:val="28"/>
          <w:lang w:val="uk-UA" w:eastAsia="uk-UA"/>
        </w:rPr>
        <w:t>рівною 70—100 МП</w:t>
      </w:r>
      <w:r w:rsidRPr="007B3902">
        <w:rPr>
          <w:color w:val="000000"/>
          <w:spacing w:val="-9"/>
          <w:szCs w:val="28"/>
          <w:lang w:val="uk-UA" w:eastAsia="uk-UA"/>
        </w:rPr>
        <w:t>а.</w:t>
      </w:r>
    </w:p>
    <w:p w:rsidR="00CA70E8" w:rsidRPr="000863C1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color w:val="000000"/>
          <w:spacing w:val="-11"/>
          <w:szCs w:val="28"/>
          <w:lang w:val="uk-UA" w:eastAsia="uk-UA"/>
        </w:rPr>
        <w:t xml:space="preserve">Обойми і приставні </w:t>
      </w:r>
      <w:proofErr w:type="spellStart"/>
      <w:r w:rsidRPr="007B3902">
        <w:rPr>
          <w:color w:val="000000"/>
          <w:spacing w:val="-11"/>
          <w:szCs w:val="28"/>
          <w:lang w:val="uk-UA" w:eastAsia="uk-UA"/>
        </w:rPr>
        <w:t>стійки</w:t>
      </w:r>
      <w:proofErr w:type="spellEnd"/>
      <w:r w:rsidRPr="007B3902">
        <w:rPr>
          <w:color w:val="000000"/>
          <w:spacing w:val="-11"/>
          <w:szCs w:val="28"/>
          <w:lang w:val="uk-UA" w:eastAsia="uk-UA"/>
        </w:rPr>
        <w:t xml:space="preserve"> застосовуються для посилення </w:t>
      </w:r>
      <w:r w:rsidRPr="007B3902">
        <w:rPr>
          <w:color w:val="000000"/>
          <w:spacing w:val="-5"/>
          <w:szCs w:val="28"/>
          <w:lang w:val="uk-UA" w:eastAsia="uk-UA"/>
        </w:rPr>
        <w:t>стислих конструк</w:t>
      </w:r>
      <w:r>
        <w:rPr>
          <w:color w:val="000000"/>
          <w:spacing w:val="-5"/>
          <w:szCs w:val="28"/>
          <w:lang w:val="uk-UA" w:eastAsia="uk-UA"/>
        </w:rPr>
        <w:t>цій — колон (</w:t>
      </w:r>
      <w:proofErr w:type="spellStart"/>
      <w:r>
        <w:rPr>
          <w:color w:val="000000"/>
          <w:spacing w:val="-5"/>
          <w:szCs w:val="28"/>
          <w:lang w:val="uk-UA" w:eastAsia="uk-UA"/>
        </w:rPr>
        <w:t>мал</w:t>
      </w:r>
      <w:proofErr w:type="spellEnd"/>
      <w:r>
        <w:rPr>
          <w:color w:val="000000"/>
          <w:spacing w:val="-5"/>
          <w:szCs w:val="28"/>
          <w:lang w:val="uk-UA" w:eastAsia="uk-UA"/>
        </w:rPr>
        <w:t>. 35, 36</w:t>
      </w:r>
      <w:r w:rsidRPr="007B3902">
        <w:rPr>
          <w:color w:val="000000"/>
          <w:spacing w:val="-5"/>
          <w:szCs w:val="28"/>
          <w:lang w:val="uk-UA" w:eastAsia="uk-UA"/>
        </w:rPr>
        <w:t xml:space="preserve"> </w:t>
      </w:r>
      <w:r>
        <w:rPr>
          <w:color w:val="000000"/>
          <w:spacing w:val="-5"/>
          <w:szCs w:val="28"/>
          <w:lang w:val="uk-UA" w:eastAsia="uk-UA"/>
        </w:rPr>
        <w:t>додаток 1</w:t>
      </w:r>
      <w:r w:rsidRPr="007B3902">
        <w:rPr>
          <w:color w:val="000000"/>
          <w:spacing w:val="-5"/>
          <w:szCs w:val="28"/>
          <w:lang w:val="uk-UA" w:eastAsia="uk-UA"/>
        </w:rPr>
        <w:t xml:space="preserve">) і </w:t>
      </w:r>
      <w:r w:rsidRPr="007B3902">
        <w:rPr>
          <w:color w:val="000000"/>
          <w:spacing w:val="-10"/>
          <w:szCs w:val="28"/>
          <w:lang w:val="uk-UA" w:eastAsia="uk-UA"/>
        </w:rPr>
        <w:t>стислих елементів кроквя</w:t>
      </w:r>
      <w:r>
        <w:rPr>
          <w:color w:val="000000"/>
          <w:spacing w:val="-10"/>
          <w:szCs w:val="28"/>
          <w:lang w:val="uk-UA" w:eastAsia="uk-UA"/>
        </w:rPr>
        <w:t>них ферм і балок</w:t>
      </w:r>
      <w:r w:rsidRPr="007B3902">
        <w:rPr>
          <w:color w:val="000000"/>
          <w:spacing w:val="-10"/>
          <w:szCs w:val="28"/>
          <w:lang w:val="uk-UA" w:eastAsia="uk-UA"/>
        </w:rPr>
        <w:t xml:space="preserve">, </w:t>
      </w:r>
      <w:r w:rsidRPr="007B3902">
        <w:rPr>
          <w:color w:val="000000"/>
          <w:spacing w:val="-12"/>
          <w:szCs w:val="28"/>
          <w:lang w:val="uk-UA" w:eastAsia="uk-UA"/>
        </w:rPr>
        <w:t>опорних і проміжних вузлів кроквяних ферм</w:t>
      </w:r>
      <w:r w:rsidRPr="007B3902">
        <w:rPr>
          <w:color w:val="000000"/>
          <w:spacing w:val="-6"/>
          <w:szCs w:val="28"/>
          <w:lang w:val="uk-UA" w:eastAsia="uk-UA"/>
        </w:rPr>
        <w:t>, вузлів сполучення колон з фундаментами</w:t>
      </w:r>
      <w:r w:rsidRPr="007B3902">
        <w:rPr>
          <w:color w:val="000000"/>
          <w:spacing w:val="-5"/>
          <w:szCs w:val="28"/>
          <w:lang w:val="uk-UA" w:eastAsia="uk-UA"/>
        </w:rPr>
        <w:t xml:space="preserve"> і паль з </w:t>
      </w:r>
      <w:r>
        <w:rPr>
          <w:color w:val="000000"/>
          <w:spacing w:val="-5"/>
          <w:szCs w:val="28"/>
          <w:lang w:val="uk-UA" w:eastAsia="uk-UA"/>
        </w:rPr>
        <w:t>ростверками</w:t>
      </w:r>
      <w:r w:rsidRPr="007B3902">
        <w:rPr>
          <w:color w:val="000000"/>
          <w:spacing w:val="-5"/>
          <w:szCs w:val="28"/>
          <w:lang w:val="uk-UA" w:eastAsia="uk-UA"/>
        </w:rPr>
        <w:t xml:space="preserve">, а також </w:t>
      </w:r>
      <w:r w:rsidRPr="007B3902">
        <w:rPr>
          <w:color w:val="000000"/>
          <w:spacing w:val="-9"/>
          <w:szCs w:val="28"/>
          <w:lang w:val="uk-UA" w:eastAsia="uk-UA"/>
        </w:rPr>
        <w:t>для посилення стовпчастих фундаментів проти розколювання і продавлювання</w:t>
      </w:r>
      <w:r w:rsidRPr="007B3902">
        <w:rPr>
          <w:color w:val="000000"/>
          <w:spacing w:val="-8"/>
          <w:szCs w:val="28"/>
          <w:lang w:val="uk-UA" w:eastAsia="uk-UA"/>
        </w:rPr>
        <w:t xml:space="preserve"> і посилення або виправлення зруйнованих </w:t>
      </w:r>
      <w:r w:rsidRPr="007B3902">
        <w:rPr>
          <w:color w:val="000000"/>
          <w:spacing w:val="-3"/>
          <w:szCs w:val="28"/>
          <w:lang w:val="uk-UA" w:eastAsia="uk-UA"/>
        </w:rPr>
        <w:t>елементів кріплення підкранових балок до колон</w:t>
      </w:r>
      <w:r w:rsidRPr="007B3902">
        <w:rPr>
          <w:color w:val="000000"/>
          <w:spacing w:val="-6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10"/>
          <w:szCs w:val="28"/>
          <w:lang w:val="uk-UA" w:eastAsia="uk-UA"/>
        </w:rPr>
        <w:t xml:space="preserve">При посиленні стислих конструкцій переваги заслуговують </w:t>
      </w:r>
      <w:proofErr w:type="spellStart"/>
      <w:r w:rsidRPr="007B3902">
        <w:rPr>
          <w:color w:val="000000"/>
          <w:spacing w:val="-8"/>
          <w:szCs w:val="28"/>
          <w:lang w:val="uk-UA" w:eastAsia="uk-UA"/>
        </w:rPr>
        <w:t>переднапружені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 розпірки, які в процесі монтажу включаються </w:t>
      </w:r>
      <w:r w:rsidRPr="007B3902">
        <w:rPr>
          <w:color w:val="000000"/>
          <w:spacing w:val="-7"/>
          <w:szCs w:val="28"/>
          <w:lang w:val="uk-UA" w:eastAsia="uk-UA"/>
        </w:rPr>
        <w:t xml:space="preserve">в роботу з </w:t>
      </w:r>
      <w:proofErr w:type="spellStart"/>
      <w:r w:rsidRPr="007B3902">
        <w:rPr>
          <w:color w:val="000000"/>
          <w:spacing w:val="-7"/>
          <w:szCs w:val="28"/>
          <w:lang w:val="uk-UA" w:eastAsia="uk-UA"/>
        </w:rPr>
        <w:t>підсилюваною</w:t>
      </w:r>
      <w:proofErr w:type="spellEnd"/>
      <w:r w:rsidRPr="007B3902">
        <w:rPr>
          <w:color w:val="000000"/>
          <w:spacing w:val="-7"/>
          <w:szCs w:val="28"/>
          <w:lang w:val="uk-UA" w:eastAsia="uk-UA"/>
        </w:rPr>
        <w:t xml:space="preserve"> колоною і дозволяють здійснювати контроль за ступенем їх напруженого стану.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proofErr w:type="spellStart"/>
      <w:r w:rsidRPr="007B3902">
        <w:rPr>
          <w:color w:val="000000"/>
          <w:spacing w:val="-4"/>
          <w:szCs w:val="28"/>
          <w:lang w:val="uk-UA" w:eastAsia="uk-UA"/>
        </w:rPr>
        <w:t>Переднапружені</w:t>
      </w:r>
      <w:proofErr w:type="spellEnd"/>
      <w:r w:rsidRPr="007B3902">
        <w:rPr>
          <w:color w:val="000000"/>
          <w:spacing w:val="-4"/>
          <w:szCs w:val="28"/>
          <w:lang w:val="uk-UA" w:eastAsia="uk-UA"/>
        </w:rPr>
        <w:t xml:space="preserve"> розпір</w:t>
      </w:r>
      <w:r>
        <w:rPr>
          <w:color w:val="000000"/>
          <w:spacing w:val="-4"/>
          <w:szCs w:val="28"/>
          <w:lang w:val="uk-UA" w:eastAsia="uk-UA"/>
        </w:rPr>
        <w:t>ки бувають двосторонні (</w:t>
      </w:r>
      <w:proofErr w:type="spellStart"/>
      <w:r>
        <w:rPr>
          <w:color w:val="000000"/>
          <w:spacing w:val="-4"/>
          <w:szCs w:val="28"/>
          <w:lang w:val="uk-UA" w:eastAsia="uk-UA"/>
        </w:rPr>
        <w:t>мал</w:t>
      </w:r>
      <w:proofErr w:type="spellEnd"/>
      <w:r>
        <w:rPr>
          <w:color w:val="000000"/>
          <w:spacing w:val="-4"/>
          <w:szCs w:val="28"/>
          <w:lang w:val="uk-UA" w:eastAsia="uk-UA"/>
        </w:rPr>
        <w:t>. 37</w:t>
      </w:r>
      <w:r w:rsidRPr="007B3902">
        <w:rPr>
          <w:color w:val="000000"/>
          <w:spacing w:val="-4"/>
          <w:szCs w:val="28"/>
          <w:lang w:val="uk-UA" w:eastAsia="uk-UA"/>
        </w:rPr>
        <w:t xml:space="preserve"> </w:t>
      </w:r>
      <w:r>
        <w:rPr>
          <w:color w:val="000000"/>
          <w:spacing w:val="-6"/>
          <w:szCs w:val="28"/>
          <w:lang w:val="uk-UA" w:eastAsia="uk-UA"/>
        </w:rPr>
        <w:t>додаток 1</w:t>
      </w:r>
      <w:r w:rsidRPr="007B3902">
        <w:rPr>
          <w:color w:val="000000"/>
          <w:spacing w:val="-6"/>
          <w:szCs w:val="28"/>
          <w:lang w:val="uk-UA" w:eastAsia="uk-UA"/>
        </w:rPr>
        <w:t xml:space="preserve">) і односторонні </w:t>
      </w:r>
      <w:r>
        <w:rPr>
          <w:color w:val="000000"/>
          <w:spacing w:val="-6"/>
          <w:szCs w:val="28"/>
          <w:lang w:val="uk-UA" w:eastAsia="uk-UA"/>
        </w:rPr>
        <w:t>(</w:t>
      </w:r>
      <w:proofErr w:type="spellStart"/>
      <w:r>
        <w:rPr>
          <w:color w:val="000000"/>
          <w:spacing w:val="-6"/>
          <w:szCs w:val="28"/>
          <w:lang w:val="uk-UA" w:eastAsia="uk-UA"/>
        </w:rPr>
        <w:t>мал</w:t>
      </w:r>
      <w:proofErr w:type="spellEnd"/>
      <w:r>
        <w:rPr>
          <w:color w:val="000000"/>
          <w:spacing w:val="-6"/>
          <w:szCs w:val="28"/>
          <w:lang w:val="uk-UA" w:eastAsia="uk-UA"/>
        </w:rPr>
        <w:t>. 38</w:t>
      </w:r>
      <w:r w:rsidRPr="007B3902">
        <w:rPr>
          <w:color w:val="000000"/>
          <w:spacing w:val="-6"/>
          <w:szCs w:val="28"/>
          <w:lang w:val="uk-UA" w:eastAsia="uk-UA"/>
        </w:rPr>
        <w:t xml:space="preserve"> </w:t>
      </w:r>
      <w:r>
        <w:rPr>
          <w:color w:val="000000"/>
          <w:spacing w:val="-6"/>
          <w:szCs w:val="28"/>
          <w:lang w:val="uk-UA" w:eastAsia="uk-UA"/>
        </w:rPr>
        <w:t>додаток 1</w:t>
      </w:r>
      <w:r w:rsidRPr="007B3902">
        <w:rPr>
          <w:color w:val="000000"/>
          <w:spacing w:val="-6"/>
          <w:szCs w:val="28"/>
          <w:lang w:val="uk-UA" w:eastAsia="uk-UA"/>
        </w:rPr>
        <w:t xml:space="preserve">). Перші застосовуються </w:t>
      </w:r>
      <w:r w:rsidRPr="007B3902">
        <w:rPr>
          <w:color w:val="000000"/>
          <w:spacing w:val="-8"/>
          <w:szCs w:val="28"/>
          <w:lang w:val="uk-UA" w:eastAsia="uk-UA"/>
        </w:rPr>
        <w:t xml:space="preserve">для збільшення </w:t>
      </w:r>
      <w:r>
        <w:rPr>
          <w:color w:val="000000"/>
          <w:spacing w:val="-8"/>
          <w:szCs w:val="28"/>
          <w:lang w:val="uk-UA" w:eastAsia="uk-UA"/>
        </w:rPr>
        <w:t xml:space="preserve">несучої </w:t>
      </w:r>
      <w:r w:rsidRPr="007B3902">
        <w:rPr>
          <w:color w:val="000000"/>
          <w:spacing w:val="-8"/>
          <w:szCs w:val="28"/>
          <w:lang w:val="uk-UA" w:eastAsia="uk-UA"/>
        </w:rPr>
        <w:t xml:space="preserve">здатності центрально стислих колон і </w:t>
      </w:r>
      <w:r w:rsidRPr="007B3902">
        <w:rPr>
          <w:color w:val="000000"/>
          <w:spacing w:val="-12"/>
          <w:szCs w:val="28"/>
          <w:lang w:eastAsia="uk-UA"/>
        </w:rPr>
        <w:t>внецентренно</w:t>
      </w:r>
      <w:r w:rsidRPr="007B3902">
        <w:rPr>
          <w:color w:val="000000"/>
          <w:spacing w:val="-8"/>
          <w:szCs w:val="28"/>
          <w:lang w:val="uk-UA" w:eastAsia="uk-UA"/>
        </w:rPr>
        <w:t xml:space="preserve"> </w:t>
      </w:r>
      <w:r w:rsidRPr="007B3902">
        <w:rPr>
          <w:color w:val="000000"/>
          <w:spacing w:val="-12"/>
          <w:szCs w:val="28"/>
          <w:lang w:val="uk-UA" w:eastAsia="uk-UA"/>
        </w:rPr>
        <w:t xml:space="preserve">стислих з двозначними моментами, других — при посиленні </w:t>
      </w:r>
      <w:r w:rsidRPr="007B3902">
        <w:rPr>
          <w:color w:val="000000"/>
          <w:spacing w:val="-6"/>
          <w:szCs w:val="28"/>
          <w:lang w:eastAsia="uk-UA"/>
        </w:rPr>
        <w:t>внецентренно</w:t>
      </w:r>
      <w:r w:rsidRPr="007B3902">
        <w:rPr>
          <w:color w:val="000000"/>
          <w:spacing w:val="-6"/>
          <w:szCs w:val="28"/>
          <w:lang w:val="uk-UA" w:eastAsia="uk-UA"/>
        </w:rPr>
        <w:t xml:space="preserve"> стислих колон з великими і малими </w:t>
      </w:r>
      <w:proofErr w:type="spellStart"/>
      <w:r w:rsidRPr="007B3902">
        <w:rPr>
          <w:color w:val="000000"/>
          <w:spacing w:val="-6"/>
          <w:szCs w:val="28"/>
          <w:lang w:eastAsia="uk-UA"/>
        </w:rPr>
        <w:t>экцентриситетами</w:t>
      </w:r>
      <w:proofErr w:type="spellEnd"/>
      <w:r w:rsidRPr="007B3902">
        <w:rPr>
          <w:color w:val="000000"/>
          <w:spacing w:val="-6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8"/>
          <w:szCs w:val="28"/>
          <w:lang w:val="uk-UA" w:eastAsia="uk-UA"/>
        </w:rPr>
        <w:t>Установка розпірок проводиться з перегином в середині висоти</w:t>
      </w:r>
      <w:r w:rsidRPr="007B3902">
        <w:rPr>
          <w:color w:val="000000"/>
          <w:spacing w:val="-12"/>
          <w:szCs w:val="28"/>
          <w:lang w:val="uk-UA" w:eastAsia="uk-UA"/>
        </w:rPr>
        <w:t xml:space="preserve">, упираючи верхні і нижні кінці в достатньо міцні і жорсткі </w:t>
      </w:r>
      <w:r w:rsidRPr="007B3902">
        <w:rPr>
          <w:color w:val="000000"/>
          <w:spacing w:val="-9"/>
          <w:szCs w:val="28"/>
          <w:lang w:val="uk-UA" w:eastAsia="uk-UA"/>
        </w:rPr>
        <w:t>конструкції (наприклад,</w:t>
      </w:r>
      <w:r>
        <w:rPr>
          <w:color w:val="000000"/>
          <w:spacing w:val="-9"/>
          <w:szCs w:val="28"/>
          <w:lang w:val="uk-UA" w:eastAsia="uk-UA"/>
        </w:rPr>
        <w:t xml:space="preserve"> фундаменти, балки </w:t>
      </w:r>
      <w:proofErr w:type="spellStart"/>
      <w:r>
        <w:rPr>
          <w:color w:val="000000"/>
          <w:spacing w:val="-9"/>
          <w:szCs w:val="28"/>
          <w:lang w:val="uk-UA" w:eastAsia="uk-UA"/>
        </w:rPr>
        <w:t>перекриттів</w:t>
      </w:r>
      <w:proofErr w:type="spellEnd"/>
      <w:r>
        <w:rPr>
          <w:color w:val="000000"/>
          <w:spacing w:val="-9"/>
          <w:szCs w:val="28"/>
          <w:lang w:val="uk-UA" w:eastAsia="uk-UA"/>
        </w:rPr>
        <w:t xml:space="preserve"> та</w:t>
      </w:r>
      <w:r w:rsidRPr="007B3902">
        <w:rPr>
          <w:color w:val="000000"/>
          <w:spacing w:val="-9"/>
          <w:szCs w:val="28"/>
          <w:lang w:val="uk-UA" w:eastAsia="uk-UA"/>
        </w:rPr>
        <w:t xml:space="preserve"> ін.).</w:t>
      </w:r>
    </w:p>
    <w:p w:rsidR="00CA70E8" w:rsidRDefault="00CA70E8" w:rsidP="00CA70E8">
      <w:pPr>
        <w:shd w:val="clear" w:color="auto" w:fill="FFFFFF"/>
        <w:rPr>
          <w:color w:val="000000"/>
          <w:spacing w:val="-8"/>
          <w:szCs w:val="28"/>
          <w:lang w:val="uk-UA" w:eastAsia="uk-UA"/>
        </w:rPr>
      </w:pPr>
      <w:r w:rsidRPr="007B3902">
        <w:rPr>
          <w:color w:val="000000"/>
          <w:spacing w:val="-11"/>
          <w:szCs w:val="28"/>
          <w:lang w:val="uk-UA" w:eastAsia="uk-UA"/>
        </w:rPr>
        <w:t xml:space="preserve">Введення в напружений стан </w:t>
      </w:r>
      <w:r>
        <w:rPr>
          <w:color w:val="000000"/>
          <w:spacing w:val="-11"/>
          <w:szCs w:val="28"/>
          <w:lang w:val="uk-UA" w:eastAsia="uk-UA"/>
        </w:rPr>
        <w:t xml:space="preserve">розпірок здійснюється їх випрямлянням </w:t>
      </w:r>
      <w:r w:rsidRPr="007B3902">
        <w:rPr>
          <w:color w:val="000000"/>
          <w:spacing w:val="-10"/>
          <w:szCs w:val="28"/>
          <w:lang w:val="uk-UA" w:eastAsia="uk-UA"/>
        </w:rPr>
        <w:t xml:space="preserve">за допомогою натяжних монтажних болтів. Фіксуються </w:t>
      </w:r>
      <w:r w:rsidRPr="007B3902">
        <w:rPr>
          <w:color w:val="000000"/>
          <w:spacing w:val="-8"/>
          <w:szCs w:val="28"/>
          <w:lang w:val="uk-UA" w:eastAsia="uk-UA"/>
        </w:rPr>
        <w:t xml:space="preserve">розпірки </w:t>
      </w:r>
      <w:r>
        <w:rPr>
          <w:color w:val="000000"/>
          <w:spacing w:val="-8"/>
          <w:szCs w:val="28"/>
          <w:lang w:val="uk-UA" w:eastAsia="uk-UA"/>
        </w:rPr>
        <w:t>в напруженому стані поперечними</w:t>
      </w:r>
      <w:r w:rsidRPr="007B3902">
        <w:rPr>
          <w:color w:val="000000"/>
          <w:spacing w:val="-8"/>
          <w:szCs w:val="28"/>
          <w:lang w:val="uk-UA" w:eastAsia="uk-UA"/>
        </w:rPr>
        <w:t xml:space="preserve"> </w:t>
      </w:r>
      <w:r w:rsidRPr="007B3902">
        <w:rPr>
          <w:color w:val="000000"/>
          <w:spacing w:val="-9"/>
          <w:szCs w:val="28"/>
          <w:lang w:val="uk-UA" w:eastAsia="uk-UA"/>
        </w:rPr>
        <w:t>планками.</w:t>
      </w:r>
      <w:r>
        <w:rPr>
          <w:color w:val="000000"/>
          <w:spacing w:val="-9"/>
          <w:szCs w:val="28"/>
          <w:lang w:val="uk-UA" w:eastAsia="uk-UA"/>
        </w:rPr>
        <w:t xml:space="preserve"> </w:t>
      </w:r>
      <w:r w:rsidRPr="007B3902">
        <w:rPr>
          <w:color w:val="000000"/>
          <w:spacing w:val="-9"/>
          <w:szCs w:val="28"/>
          <w:lang w:val="uk-UA" w:eastAsia="uk-UA"/>
        </w:rPr>
        <w:t>Величина попередньої напруги розпірок</w:t>
      </w:r>
      <w:r w:rsidRPr="007B3902">
        <w:rPr>
          <w:color w:val="000000"/>
          <w:spacing w:val="-9"/>
          <w:szCs w:val="28"/>
          <w:lang w:val="uk-UA" w:eastAsia="uk-UA"/>
        </w:rPr>
        <w:br/>
      </w:r>
      <w:r>
        <w:rPr>
          <w:color w:val="000000"/>
          <w:spacing w:val="-8"/>
          <w:szCs w:val="28"/>
          <w:lang w:val="uk-UA" w:eastAsia="uk-UA"/>
        </w:rPr>
        <w:t>приймається рівною 70—100 МП</w:t>
      </w:r>
      <w:r w:rsidRPr="007B3902">
        <w:rPr>
          <w:color w:val="000000"/>
          <w:spacing w:val="-8"/>
          <w:szCs w:val="28"/>
          <w:lang w:val="uk-UA" w:eastAsia="uk-UA"/>
        </w:rPr>
        <w:t>а.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11"/>
          <w:szCs w:val="28"/>
          <w:lang w:val="uk-UA" w:eastAsia="uk-UA"/>
        </w:rPr>
        <w:t xml:space="preserve">Посилення колон по всій довжині або частково (у місцях пошкоджень </w:t>
      </w:r>
      <w:r w:rsidRPr="007B3902">
        <w:rPr>
          <w:color w:val="000000"/>
          <w:spacing w:val="-13"/>
          <w:szCs w:val="28"/>
          <w:lang w:val="uk-UA" w:eastAsia="uk-UA"/>
        </w:rPr>
        <w:t xml:space="preserve">і найбільшої напруги) може також ефективно здійснюватися </w:t>
      </w:r>
      <w:r w:rsidRPr="007B3902">
        <w:rPr>
          <w:color w:val="000000"/>
          <w:spacing w:val="-6"/>
          <w:szCs w:val="28"/>
          <w:lang w:val="uk-UA" w:eastAsia="uk-UA"/>
        </w:rPr>
        <w:t xml:space="preserve">обоймами з </w:t>
      </w:r>
      <w:proofErr w:type="spellStart"/>
      <w:r>
        <w:rPr>
          <w:color w:val="000000"/>
          <w:spacing w:val="-6"/>
          <w:szCs w:val="28"/>
          <w:lang w:eastAsia="uk-UA"/>
        </w:rPr>
        <w:t>термонап</w:t>
      </w:r>
      <w:r>
        <w:rPr>
          <w:color w:val="000000"/>
          <w:spacing w:val="-6"/>
          <w:szCs w:val="28"/>
          <w:lang w:val="uk-UA" w:eastAsia="uk-UA"/>
        </w:rPr>
        <w:t>руженими</w:t>
      </w:r>
      <w:proofErr w:type="spellEnd"/>
      <w:r w:rsidRPr="007B3902">
        <w:rPr>
          <w:color w:val="000000"/>
          <w:spacing w:val="-6"/>
          <w:szCs w:val="28"/>
          <w:lang w:val="uk-UA" w:eastAsia="uk-UA"/>
        </w:rPr>
        <w:t xml:space="preserve"> поперечними планками</w:t>
      </w:r>
      <w:r w:rsidRPr="007B3902">
        <w:rPr>
          <w:color w:val="000000"/>
          <w:spacing w:val="-10"/>
          <w:szCs w:val="28"/>
          <w:lang w:val="uk-UA" w:eastAsia="uk-UA"/>
        </w:rPr>
        <w:t xml:space="preserve">, що встановлюються по довжині колони через </w:t>
      </w:r>
      <w:r w:rsidRPr="007B3902">
        <w:rPr>
          <w:color w:val="000000"/>
          <w:spacing w:val="-10"/>
          <w:szCs w:val="28"/>
          <w:lang w:eastAsia="uk-UA"/>
        </w:rPr>
        <w:t>250—</w:t>
      </w:r>
      <w:r w:rsidRPr="007B3902">
        <w:rPr>
          <w:color w:val="000000"/>
          <w:spacing w:val="-10"/>
          <w:szCs w:val="28"/>
          <w:lang w:val="uk-UA" w:eastAsia="uk-UA"/>
        </w:rPr>
        <w:t xml:space="preserve"> 300 мм. Подовжні елементи обойми встан</w:t>
      </w:r>
      <w:r>
        <w:rPr>
          <w:color w:val="000000"/>
          <w:spacing w:val="-10"/>
          <w:szCs w:val="28"/>
          <w:lang w:val="uk-UA" w:eastAsia="uk-UA"/>
        </w:rPr>
        <w:t>овлюються на безусадковому</w:t>
      </w:r>
      <w:r w:rsidRPr="007B3902">
        <w:rPr>
          <w:color w:val="000000"/>
          <w:spacing w:val="-10"/>
          <w:szCs w:val="28"/>
          <w:lang w:val="uk-UA" w:eastAsia="uk-UA"/>
        </w:rPr>
        <w:t xml:space="preserve"> </w:t>
      </w:r>
      <w:r w:rsidRPr="007B3902">
        <w:rPr>
          <w:color w:val="000000"/>
          <w:spacing w:val="-11"/>
          <w:szCs w:val="28"/>
          <w:lang w:val="uk-UA" w:eastAsia="uk-UA"/>
        </w:rPr>
        <w:lastRenderedPageBreak/>
        <w:t xml:space="preserve">цементному розчині і притискаються струбцинами до колони. </w:t>
      </w:r>
      <w:r w:rsidRPr="007B3902">
        <w:rPr>
          <w:color w:val="000000"/>
          <w:spacing w:val="-8"/>
          <w:szCs w:val="28"/>
          <w:lang w:val="uk-UA" w:eastAsia="uk-UA"/>
        </w:rPr>
        <w:t xml:space="preserve">Поперечні планки, заздалегідь </w:t>
      </w:r>
      <w:r>
        <w:rPr>
          <w:color w:val="000000"/>
          <w:spacing w:val="-8"/>
          <w:szCs w:val="28"/>
          <w:lang w:val="uk-UA" w:eastAsia="uk-UA"/>
        </w:rPr>
        <w:t xml:space="preserve">нагріті до </w:t>
      </w:r>
      <w:r>
        <w:rPr>
          <w:color w:val="000000"/>
          <w:spacing w:val="-8"/>
          <w:szCs w:val="28"/>
          <w:lang w:eastAsia="uk-UA"/>
        </w:rPr>
        <w:t>100—400°С</w:t>
      </w:r>
      <w:r>
        <w:rPr>
          <w:color w:val="000000"/>
          <w:spacing w:val="-8"/>
          <w:szCs w:val="28"/>
          <w:lang w:val="uk-UA" w:eastAsia="uk-UA"/>
        </w:rPr>
        <w:t xml:space="preserve">, послідовно </w:t>
      </w:r>
      <w:r w:rsidRPr="007B3902">
        <w:rPr>
          <w:color w:val="000000"/>
          <w:spacing w:val="-8"/>
          <w:szCs w:val="28"/>
          <w:lang w:val="uk-UA" w:eastAsia="uk-UA"/>
        </w:rPr>
        <w:t xml:space="preserve">приварюються до </w:t>
      </w:r>
      <w:proofErr w:type="spellStart"/>
      <w:r w:rsidRPr="007B3902">
        <w:rPr>
          <w:color w:val="000000"/>
          <w:spacing w:val="-8"/>
          <w:szCs w:val="28"/>
          <w:lang w:val="uk-UA" w:eastAsia="uk-UA"/>
        </w:rPr>
        <w:t>стійок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, утворюючи замкнуті </w:t>
      </w:r>
      <w:proofErr w:type="spellStart"/>
      <w:r w:rsidRPr="007B3902">
        <w:rPr>
          <w:color w:val="000000"/>
          <w:spacing w:val="-8"/>
          <w:szCs w:val="28"/>
          <w:lang w:val="uk-UA" w:eastAsia="uk-UA"/>
        </w:rPr>
        <w:t>переднапружені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 </w:t>
      </w:r>
      <w:r w:rsidRPr="007B3902">
        <w:rPr>
          <w:color w:val="000000"/>
          <w:spacing w:val="-9"/>
          <w:szCs w:val="28"/>
          <w:lang w:val="uk-UA" w:eastAsia="uk-UA"/>
        </w:rPr>
        <w:t>хомути.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9"/>
          <w:szCs w:val="28"/>
          <w:lang w:val="uk-UA" w:eastAsia="uk-UA"/>
        </w:rPr>
        <w:t xml:space="preserve">Введення обойм в напружений стан може проводитися і за допомогою </w:t>
      </w:r>
      <w:r w:rsidRPr="007B3902">
        <w:rPr>
          <w:color w:val="000000"/>
          <w:spacing w:val="-10"/>
          <w:szCs w:val="28"/>
          <w:lang w:val="uk-UA" w:eastAsia="uk-UA"/>
        </w:rPr>
        <w:t>стяжних пристроїв.</w:t>
      </w:r>
    </w:p>
    <w:p w:rsidR="00CA70E8" w:rsidRDefault="00CA70E8" w:rsidP="00CA70E8">
      <w:pPr>
        <w:shd w:val="clear" w:color="auto" w:fill="FFFFFF"/>
        <w:rPr>
          <w:color w:val="000000"/>
          <w:spacing w:val="-7"/>
          <w:szCs w:val="28"/>
          <w:lang w:val="uk-UA" w:eastAsia="uk-UA"/>
        </w:rPr>
      </w:pPr>
      <w:r w:rsidRPr="007B3902">
        <w:rPr>
          <w:color w:val="000000"/>
          <w:spacing w:val="-4"/>
          <w:szCs w:val="28"/>
          <w:lang w:val="uk-UA" w:eastAsia="uk-UA"/>
        </w:rPr>
        <w:t xml:space="preserve">Сталеві обойми і приставні </w:t>
      </w:r>
      <w:proofErr w:type="spellStart"/>
      <w:r w:rsidRPr="007B3902">
        <w:rPr>
          <w:color w:val="000000"/>
          <w:spacing w:val="-4"/>
          <w:szCs w:val="28"/>
          <w:lang w:val="uk-UA" w:eastAsia="uk-UA"/>
        </w:rPr>
        <w:t>стійки</w:t>
      </w:r>
      <w:proofErr w:type="spellEnd"/>
      <w:r w:rsidRPr="007B3902">
        <w:rPr>
          <w:color w:val="000000"/>
          <w:spacing w:val="-4"/>
          <w:szCs w:val="28"/>
          <w:lang w:val="uk-UA" w:eastAsia="uk-UA"/>
        </w:rPr>
        <w:t xml:space="preserve"> розраховуються як </w:t>
      </w:r>
      <w:r w:rsidRPr="007B3902">
        <w:rPr>
          <w:color w:val="000000"/>
          <w:spacing w:val="-5"/>
          <w:szCs w:val="28"/>
          <w:lang w:val="uk-UA" w:eastAsia="uk-UA"/>
        </w:rPr>
        <w:t xml:space="preserve">металеві конструкції з урахуванням їх гнучкості, визначуваної </w:t>
      </w:r>
      <w:r w:rsidRPr="007B3902">
        <w:rPr>
          <w:color w:val="000000"/>
          <w:spacing w:val="-7"/>
          <w:szCs w:val="28"/>
          <w:lang w:val="uk-UA" w:eastAsia="uk-UA"/>
        </w:rPr>
        <w:t>по фактичній вільній довжині стислих елементів з урахуванням прихильності точок їх закріплення до залізобетонної колони.</w:t>
      </w:r>
    </w:p>
    <w:p w:rsidR="00CA70E8" w:rsidRPr="00056CAA" w:rsidRDefault="00CA70E8" w:rsidP="00CA70E8">
      <w:pPr>
        <w:shd w:val="clear" w:color="auto" w:fill="FFFFFF"/>
        <w:ind w:left="14" w:right="14" w:firstLine="398"/>
        <w:rPr>
          <w:color w:val="000000"/>
          <w:spacing w:val="-7"/>
          <w:szCs w:val="28"/>
          <w:lang w:eastAsia="uk-UA"/>
        </w:rPr>
      </w:pPr>
    </w:p>
    <w:p w:rsidR="00CA70E8" w:rsidRDefault="00CA70E8" w:rsidP="00CA70E8">
      <w:pPr>
        <w:shd w:val="clear" w:color="auto" w:fill="FFFFFF"/>
        <w:ind w:right="14" w:firstLine="0"/>
        <w:rPr>
          <w:b/>
          <w:color w:val="000000"/>
          <w:spacing w:val="-7"/>
          <w:szCs w:val="28"/>
          <w:lang w:val="uk-UA" w:eastAsia="uk-UA"/>
        </w:rPr>
      </w:pPr>
      <w:r>
        <w:rPr>
          <w:b/>
          <w:color w:val="000000"/>
          <w:spacing w:val="-7"/>
          <w:szCs w:val="28"/>
          <w:lang w:eastAsia="uk-UA"/>
        </w:rPr>
        <w:t xml:space="preserve">    6.4. </w:t>
      </w:r>
      <w:proofErr w:type="spellStart"/>
      <w:r>
        <w:rPr>
          <w:b/>
          <w:color w:val="000000"/>
          <w:spacing w:val="-7"/>
          <w:szCs w:val="28"/>
          <w:lang w:eastAsia="uk-UA"/>
        </w:rPr>
        <w:t>Основні</w:t>
      </w:r>
      <w:proofErr w:type="spellEnd"/>
      <w:r>
        <w:rPr>
          <w:b/>
          <w:color w:val="000000"/>
          <w:spacing w:val="-7"/>
          <w:szCs w:val="28"/>
          <w:lang w:eastAsia="uk-UA"/>
        </w:rPr>
        <w:t xml:space="preserve"> </w:t>
      </w:r>
      <w:proofErr w:type="spellStart"/>
      <w:r>
        <w:rPr>
          <w:b/>
          <w:color w:val="000000"/>
          <w:spacing w:val="-7"/>
          <w:szCs w:val="28"/>
          <w:lang w:eastAsia="uk-UA"/>
        </w:rPr>
        <w:t>види</w:t>
      </w:r>
      <w:proofErr w:type="spellEnd"/>
      <w:r>
        <w:rPr>
          <w:b/>
          <w:color w:val="000000"/>
          <w:spacing w:val="-7"/>
          <w:szCs w:val="28"/>
          <w:lang w:eastAsia="uk-UA"/>
        </w:rPr>
        <w:t xml:space="preserve"> п</w:t>
      </w:r>
      <w:r>
        <w:rPr>
          <w:b/>
          <w:color w:val="000000"/>
          <w:spacing w:val="-7"/>
          <w:szCs w:val="28"/>
          <w:lang w:val="uk-UA" w:eastAsia="uk-UA"/>
        </w:rPr>
        <w:t>ід</w:t>
      </w:r>
      <w:proofErr w:type="spellStart"/>
      <w:r w:rsidRPr="00BA5355">
        <w:rPr>
          <w:b/>
          <w:color w:val="000000"/>
          <w:spacing w:val="-7"/>
          <w:szCs w:val="28"/>
          <w:lang w:eastAsia="uk-UA"/>
        </w:rPr>
        <w:t>силення</w:t>
      </w:r>
      <w:proofErr w:type="spellEnd"/>
      <w:r w:rsidRPr="00BA5355">
        <w:rPr>
          <w:b/>
          <w:color w:val="000000"/>
          <w:spacing w:val="-7"/>
          <w:szCs w:val="28"/>
          <w:lang w:eastAsia="uk-UA"/>
        </w:rPr>
        <w:t xml:space="preserve"> бетоном і </w:t>
      </w:r>
      <w:proofErr w:type="spellStart"/>
      <w:r w:rsidRPr="00BA5355">
        <w:rPr>
          <w:b/>
          <w:color w:val="000000"/>
          <w:spacing w:val="-7"/>
          <w:szCs w:val="28"/>
          <w:lang w:eastAsia="uk-UA"/>
        </w:rPr>
        <w:t>залізобетоном</w:t>
      </w:r>
      <w:proofErr w:type="spellEnd"/>
      <w:r w:rsidRPr="00BA5355">
        <w:rPr>
          <w:b/>
          <w:color w:val="000000"/>
          <w:spacing w:val="-7"/>
          <w:szCs w:val="28"/>
          <w:lang w:eastAsia="uk-UA"/>
        </w:rPr>
        <w:t>.</w:t>
      </w:r>
      <w:r w:rsidRPr="00BA5355">
        <w:rPr>
          <w:b/>
          <w:color w:val="000000"/>
          <w:spacing w:val="-7"/>
          <w:szCs w:val="28"/>
          <w:lang w:val="uk-UA" w:eastAsia="uk-UA"/>
        </w:rPr>
        <w:t xml:space="preserve"> Область застосування.</w:t>
      </w:r>
    </w:p>
    <w:p w:rsidR="00CA70E8" w:rsidRPr="00BA5355" w:rsidRDefault="00CA70E8" w:rsidP="00CA70E8">
      <w:pPr>
        <w:shd w:val="clear" w:color="auto" w:fill="FFFFFF"/>
        <w:rPr>
          <w:szCs w:val="28"/>
          <w:lang w:val="uk-UA"/>
        </w:rPr>
      </w:pPr>
      <w:r>
        <w:rPr>
          <w:spacing w:val="-9"/>
          <w:szCs w:val="28"/>
          <w:lang w:val="uk-UA" w:eastAsia="uk-UA"/>
        </w:rPr>
        <w:t>Під</w:t>
      </w:r>
      <w:r w:rsidRPr="007B3902">
        <w:rPr>
          <w:spacing w:val="-9"/>
          <w:szCs w:val="28"/>
          <w:lang w:val="uk-UA" w:eastAsia="uk-UA"/>
        </w:rPr>
        <w:t xml:space="preserve">силення бетоном і залізобетоном зазвичай здійснюється пристроєм обойм, сорочок і шляхом одностороннього, двостороннього </w:t>
      </w:r>
      <w:r w:rsidRPr="007B3902">
        <w:rPr>
          <w:spacing w:val="-8"/>
          <w:szCs w:val="28"/>
          <w:lang w:val="uk-UA" w:eastAsia="uk-UA"/>
        </w:rPr>
        <w:t>і бічного нарощування.</w:t>
      </w:r>
    </w:p>
    <w:p w:rsidR="00CA70E8" w:rsidRPr="002148C8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spacing w:val="-6"/>
          <w:szCs w:val="28"/>
          <w:lang w:val="uk-UA" w:eastAsia="uk-UA"/>
        </w:rPr>
        <w:t xml:space="preserve">Обоймами є конструктивні рішення, </w:t>
      </w:r>
      <w:r w:rsidRPr="007B3902">
        <w:rPr>
          <w:spacing w:val="-9"/>
          <w:szCs w:val="28"/>
          <w:lang w:val="uk-UA" w:eastAsia="uk-UA"/>
        </w:rPr>
        <w:t xml:space="preserve">коли </w:t>
      </w:r>
      <w:proofErr w:type="spellStart"/>
      <w:r w:rsidRPr="007B3902">
        <w:rPr>
          <w:spacing w:val="-9"/>
          <w:szCs w:val="28"/>
          <w:lang w:val="uk-UA" w:eastAsia="uk-UA"/>
        </w:rPr>
        <w:t>підсилювана</w:t>
      </w:r>
      <w:proofErr w:type="spellEnd"/>
      <w:r w:rsidRPr="007B3902">
        <w:rPr>
          <w:spacing w:val="-9"/>
          <w:szCs w:val="28"/>
          <w:lang w:val="uk-UA" w:eastAsia="uk-UA"/>
        </w:rPr>
        <w:t xml:space="preserve"> конструкція охоплюється з усіх боків залізобетоном</w:t>
      </w:r>
      <w:r w:rsidRPr="007B3902">
        <w:rPr>
          <w:spacing w:val="-5"/>
          <w:szCs w:val="28"/>
          <w:lang w:val="uk-UA" w:eastAsia="uk-UA"/>
        </w:rPr>
        <w:t xml:space="preserve">, сорочки — коли конструкція охоплюється бетоном тільки </w:t>
      </w:r>
      <w:r w:rsidRPr="007B3902">
        <w:rPr>
          <w:szCs w:val="28"/>
          <w:lang w:val="uk-UA" w:eastAsia="uk-UA"/>
        </w:rPr>
        <w:t xml:space="preserve">з трьох сторін. Нарощування може здійснюватися з боку </w:t>
      </w:r>
      <w:r w:rsidRPr="007B3902">
        <w:rPr>
          <w:spacing w:val="-11"/>
          <w:szCs w:val="28"/>
          <w:lang w:val="uk-UA" w:eastAsia="uk-UA"/>
        </w:rPr>
        <w:t xml:space="preserve">стислої зони конструкції, з боку розтягнутої зони або з боку </w:t>
      </w:r>
      <w:r w:rsidRPr="007B3902">
        <w:rPr>
          <w:spacing w:val="-8"/>
          <w:szCs w:val="28"/>
          <w:lang w:val="uk-UA" w:eastAsia="uk-UA"/>
        </w:rPr>
        <w:t>бічних граней конструкції по всій висоті перетину.</w:t>
      </w:r>
    </w:p>
    <w:p w:rsidR="00CA70E8" w:rsidRPr="000863C1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spacing w:val="-6"/>
          <w:szCs w:val="28"/>
          <w:lang w:val="uk-UA" w:eastAsia="uk-UA"/>
        </w:rPr>
        <w:t xml:space="preserve">Обойми застосовуються для посилення центрально стислих </w:t>
      </w:r>
      <w:r>
        <w:rPr>
          <w:spacing w:val="-9"/>
          <w:szCs w:val="28"/>
          <w:lang w:val="uk-UA" w:eastAsia="uk-UA"/>
        </w:rPr>
        <w:t>конструкцій — колон (</w:t>
      </w:r>
      <w:proofErr w:type="spellStart"/>
      <w:r>
        <w:rPr>
          <w:spacing w:val="-9"/>
          <w:szCs w:val="28"/>
          <w:lang w:val="uk-UA" w:eastAsia="uk-UA"/>
        </w:rPr>
        <w:t>мал</w:t>
      </w:r>
      <w:proofErr w:type="spellEnd"/>
      <w:r>
        <w:rPr>
          <w:spacing w:val="-9"/>
          <w:szCs w:val="28"/>
          <w:lang w:val="uk-UA" w:eastAsia="uk-UA"/>
        </w:rPr>
        <w:t>. 39</w:t>
      </w:r>
      <w:r w:rsidRPr="007B3902">
        <w:rPr>
          <w:spacing w:val="-9"/>
          <w:szCs w:val="28"/>
          <w:lang w:val="uk-UA" w:eastAsia="uk-UA"/>
        </w:rPr>
        <w:t xml:space="preserve"> </w:t>
      </w:r>
      <w:r>
        <w:rPr>
          <w:spacing w:val="-9"/>
          <w:szCs w:val="28"/>
          <w:lang w:val="uk-UA" w:eastAsia="uk-UA"/>
        </w:rPr>
        <w:t>додаток 1</w:t>
      </w:r>
      <w:r w:rsidRPr="007B3902">
        <w:rPr>
          <w:spacing w:val="-9"/>
          <w:szCs w:val="28"/>
          <w:lang w:val="uk-UA" w:eastAsia="uk-UA"/>
        </w:rPr>
        <w:t xml:space="preserve">) і (рідше) конструкцій, що згинаються, </w:t>
      </w:r>
      <w:r>
        <w:rPr>
          <w:spacing w:val="-8"/>
          <w:szCs w:val="28"/>
          <w:lang w:val="uk-UA" w:eastAsia="uk-UA"/>
        </w:rPr>
        <w:t>— балок</w:t>
      </w:r>
      <w:r w:rsidRPr="007B3902">
        <w:rPr>
          <w:spacing w:val="-8"/>
          <w:szCs w:val="28"/>
          <w:lang w:val="uk-UA" w:eastAsia="uk-UA"/>
        </w:rPr>
        <w:t>, а також коротких консолей</w:t>
      </w:r>
      <w:r w:rsidRPr="007B3902">
        <w:rPr>
          <w:spacing w:val="-4"/>
          <w:szCs w:val="28"/>
          <w:lang w:val="uk-UA" w:eastAsia="uk-UA"/>
        </w:rPr>
        <w:t>, стислих елементів кроквяних ферм і балок</w:t>
      </w:r>
      <w:r w:rsidRPr="007B3902">
        <w:rPr>
          <w:spacing w:val="-2"/>
          <w:szCs w:val="28"/>
          <w:lang w:val="uk-UA" w:eastAsia="uk-UA"/>
        </w:rPr>
        <w:t>, вузлів сполучення колон з фундаментами</w:t>
      </w:r>
      <w:r w:rsidRPr="007B3902">
        <w:rPr>
          <w:spacing w:val="-9"/>
          <w:szCs w:val="28"/>
          <w:lang w:val="uk-UA" w:eastAsia="uk-UA"/>
        </w:rPr>
        <w:t xml:space="preserve"> і вузлів кроквяних ферм і балок</w:t>
      </w:r>
      <w:r w:rsidRPr="007B3902">
        <w:rPr>
          <w:spacing w:val="-10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spacing w:val="-5"/>
          <w:szCs w:val="28"/>
          <w:lang w:val="uk-UA" w:eastAsia="uk-UA"/>
        </w:rPr>
        <w:t xml:space="preserve">Обойми можуть влаштовуватися по всій довжині конструкції (так, </w:t>
      </w:r>
      <w:r w:rsidRPr="007B3902">
        <w:rPr>
          <w:spacing w:val="-15"/>
          <w:szCs w:val="28"/>
          <w:lang w:val="uk-UA" w:eastAsia="uk-UA"/>
        </w:rPr>
        <w:t xml:space="preserve">наприклад, обойми посилення колон — в межах одного або декількох </w:t>
      </w:r>
      <w:r w:rsidRPr="007B3902">
        <w:rPr>
          <w:spacing w:val="-4"/>
          <w:szCs w:val="28"/>
          <w:lang w:val="uk-UA" w:eastAsia="uk-UA"/>
        </w:rPr>
        <w:t xml:space="preserve">поверхів з доведенням у верхньому перетині до рівня </w:t>
      </w:r>
      <w:proofErr w:type="spellStart"/>
      <w:r w:rsidRPr="007B3902">
        <w:rPr>
          <w:spacing w:val="-4"/>
          <w:szCs w:val="28"/>
          <w:lang w:val="uk-UA" w:eastAsia="uk-UA"/>
        </w:rPr>
        <w:t>вищерозміщеного</w:t>
      </w:r>
      <w:proofErr w:type="spellEnd"/>
      <w:r w:rsidRPr="007B3902">
        <w:rPr>
          <w:spacing w:val="-4"/>
          <w:szCs w:val="28"/>
          <w:lang w:val="uk-UA" w:eastAsia="uk-UA"/>
        </w:rPr>
        <w:t xml:space="preserve"> </w:t>
      </w:r>
      <w:r w:rsidRPr="007B3902">
        <w:rPr>
          <w:szCs w:val="28"/>
          <w:lang w:val="uk-UA" w:eastAsia="uk-UA"/>
        </w:rPr>
        <w:t xml:space="preserve">перекриття, в нижньому перетині — до верхнього </w:t>
      </w:r>
      <w:proofErr w:type="spellStart"/>
      <w:r w:rsidRPr="007B3902">
        <w:rPr>
          <w:szCs w:val="28"/>
          <w:lang w:val="uk-UA" w:eastAsia="uk-UA"/>
        </w:rPr>
        <w:t>обріза</w:t>
      </w:r>
      <w:proofErr w:type="spellEnd"/>
      <w:r w:rsidRPr="007B3902">
        <w:rPr>
          <w:szCs w:val="28"/>
          <w:lang w:val="uk-UA" w:eastAsia="uk-UA"/>
        </w:rPr>
        <w:t xml:space="preserve"> </w:t>
      </w:r>
      <w:r w:rsidRPr="007B3902">
        <w:rPr>
          <w:spacing w:val="-5"/>
          <w:w w:val="105"/>
          <w:szCs w:val="28"/>
          <w:lang w:val="uk-UA" w:eastAsia="uk-UA"/>
        </w:rPr>
        <w:t xml:space="preserve">фундаменту або до перекриття, що пролягає нижче) або частково — </w:t>
      </w:r>
      <w:r w:rsidRPr="007B3902">
        <w:rPr>
          <w:spacing w:val="-8"/>
          <w:w w:val="105"/>
          <w:szCs w:val="28"/>
          <w:lang w:val="uk-UA" w:eastAsia="uk-UA"/>
        </w:rPr>
        <w:t>в місцях пошкоджень і найбільшої напруги з перепусканням на непошкоджені ділянки не менше чим на п'ять товщини обойми, на ширину більшої грані конструкції і не менше чим на 400 мм.</w:t>
      </w:r>
      <w:r>
        <w:rPr>
          <w:spacing w:val="-8"/>
          <w:w w:val="105"/>
          <w:szCs w:val="28"/>
          <w:lang w:val="uk-UA" w:eastAsia="uk-UA"/>
        </w:rPr>
        <w:t xml:space="preserve"> </w:t>
      </w:r>
      <w:r w:rsidRPr="007B3902">
        <w:rPr>
          <w:spacing w:val="-7"/>
          <w:w w:val="105"/>
          <w:szCs w:val="28"/>
          <w:lang w:val="uk-UA" w:eastAsia="uk-UA"/>
        </w:rPr>
        <w:t>Обойма армується подовжньою робочою і поперечною арматурою.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w w:val="105"/>
          <w:szCs w:val="28"/>
          <w:lang w:val="uk-UA" w:eastAsia="uk-UA"/>
        </w:rPr>
        <w:t>Товщина обойм</w:t>
      </w:r>
      <w:r>
        <w:rPr>
          <w:w w:val="105"/>
          <w:szCs w:val="28"/>
          <w:lang w:val="uk-UA" w:eastAsia="uk-UA"/>
        </w:rPr>
        <w:t>и колони залежить від ступеня під</w:t>
      </w:r>
      <w:r w:rsidRPr="007B3902">
        <w:rPr>
          <w:w w:val="105"/>
          <w:szCs w:val="28"/>
          <w:lang w:val="uk-UA" w:eastAsia="uk-UA"/>
        </w:rPr>
        <w:t xml:space="preserve">силення і </w:t>
      </w:r>
      <w:r w:rsidRPr="007B3902">
        <w:rPr>
          <w:spacing w:val="-8"/>
          <w:w w:val="105"/>
          <w:szCs w:val="28"/>
          <w:lang w:val="uk-UA" w:eastAsia="uk-UA"/>
        </w:rPr>
        <w:t xml:space="preserve">зазвичай не перевищує 300 мм. Мінімальна товщина при укладанні </w:t>
      </w:r>
      <w:r w:rsidRPr="007B3902">
        <w:rPr>
          <w:spacing w:val="-2"/>
          <w:w w:val="105"/>
          <w:szCs w:val="28"/>
          <w:lang w:val="uk-UA" w:eastAsia="uk-UA"/>
        </w:rPr>
        <w:t xml:space="preserve">бетону вібрацією приймається не менше 70—80 мм, а при </w:t>
      </w:r>
      <w:r w:rsidRPr="007B3902">
        <w:rPr>
          <w:spacing w:val="-9"/>
          <w:w w:val="105"/>
          <w:szCs w:val="28"/>
          <w:lang w:val="uk-UA" w:eastAsia="uk-UA"/>
        </w:rPr>
        <w:t>укладанні торкретуванням — не менше 50 мм.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spacing w:val="-7"/>
          <w:w w:val="105"/>
          <w:szCs w:val="28"/>
          <w:lang w:val="uk-UA" w:eastAsia="uk-UA"/>
        </w:rPr>
        <w:t xml:space="preserve">Площа поперечного перетину подовжньої арматури обойми </w:t>
      </w:r>
      <w:r w:rsidRPr="007B3902">
        <w:rPr>
          <w:spacing w:val="-3"/>
          <w:w w:val="105"/>
          <w:szCs w:val="28"/>
          <w:lang w:val="uk-UA" w:eastAsia="uk-UA"/>
        </w:rPr>
        <w:t xml:space="preserve">встановлюється розрахунком, але її діаметр повинен бути не менше </w:t>
      </w:r>
      <w:r w:rsidRPr="007B3902">
        <w:rPr>
          <w:spacing w:val="-2"/>
          <w:w w:val="105"/>
          <w:szCs w:val="28"/>
          <w:lang w:val="uk-UA" w:eastAsia="uk-UA"/>
        </w:rPr>
        <w:t xml:space="preserve">16 мм для стислих зон і не менше 12 мм — для розтягнутих зон. </w:t>
      </w:r>
      <w:r w:rsidRPr="007B3902">
        <w:rPr>
          <w:spacing w:val="-5"/>
          <w:w w:val="105"/>
          <w:szCs w:val="28"/>
          <w:lang w:val="uk-UA" w:eastAsia="uk-UA"/>
        </w:rPr>
        <w:t xml:space="preserve">Поперечна арматура у вигляді хомутів приймається діаметром не менше </w:t>
      </w:r>
      <w:r w:rsidRPr="007B3902">
        <w:rPr>
          <w:w w:val="105"/>
          <w:szCs w:val="28"/>
          <w:lang w:val="uk-UA" w:eastAsia="uk-UA"/>
        </w:rPr>
        <w:t xml:space="preserve">6 мм і встановлюється з кроком не більше 15 діаметрів </w:t>
      </w:r>
      <w:r w:rsidRPr="007B3902">
        <w:rPr>
          <w:spacing w:val="-9"/>
          <w:w w:val="105"/>
          <w:szCs w:val="28"/>
          <w:lang w:val="uk-UA" w:eastAsia="uk-UA"/>
        </w:rPr>
        <w:t xml:space="preserve">подовжньої арматури, не більш триразової товщини обойми і не </w:t>
      </w:r>
      <w:r w:rsidRPr="007B3902">
        <w:rPr>
          <w:spacing w:val="-10"/>
          <w:w w:val="105"/>
          <w:szCs w:val="28"/>
          <w:lang w:val="uk-UA" w:eastAsia="uk-UA"/>
        </w:rPr>
        <w:t xml:space="preserve">більше 200 мм. У місцях концентрації напруги і біля опорних </w:t>
      </w:r>
      <w:r w:rsidRPr="007B3902">
        <w:rPr>
          <w:spacing w:val="-5"/>
          <w:w w:val="105"/>
          <w:szCs w:val="28"/>
          <w:lang w:val="uk-UA" w:eastAsia="uk-UA"/>
        </w:rPr>
        <w:t xml:space="preserve">частин обойми хомути встановлюються з кроком, зменшеним </w:t>
      </w:r>
      <w:r w:rsidRPr="007B3902">
        <w:rPr>
          <w:spacing w:val="-14"/>
          <w:w w:val="105"/>
          <w:szCs w:val="28"/>
          <w:lang w:val="uk-UA" w:eastAsia="uk-UA"/>
        </w:rPr>
        <w:t>удвічі.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spacing w:val="-10"/>
          <w:w w:val="105"/>
          <w:szCs w:val="28"/>
          <w:lang w:val="uk-UA" w:eastAsia="uk-UA"/>
        </w:rPr>
        <w:t xml:space="preserve">Подовжня арматура в необхідних випадках може бути пропущена через вузли нерозрізних монолітних і збірно-монолітних </w:t>
      </w:r>
      <w:r w:rsidRPr="007B3902">
        <w:rPr>
          <w:spacing w:val="-8"/>
          <w:w w:val="105"/>
          <w:szCs w:val="28"/>
          <w:lang w:val="uk-UA" w:eastAsia="uk-UA"/>
        </w:rPr>
        <w:t>конструкцій.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spacing w:val="-10"/>
          <w:w w:val="105"/>
          <w:szCs w:val="28"/>
          <w:lang w:val="uk-UA" w:eastAsia="uk-UA"/>
        </w:rPr>
        <w:t xml:space="preserve">Спільна робота "старого" і "нового" бетону при збільшенні </w:t>
      </w:r>
      <w:r w:rsidRPr="007B3902">
        <w:rPr>
          <w:w w:val="105"/>
          <w:szCs w:val="28"/>
          <w:lang w:val="uk-UA" w:eastAsia="uk-UA"/>
        </w:rPr>
        <w:t xml:space="preserve">поперечного перетину </w:t>
      </w:r>
      <w:proofErr w:type="spellStart"/>
      <w:r w:rsidRPr="007B3902">
        <w:rPr>
          <w:w w:val="105"/>
          <w:szCs w:val="28"/>
          <w:lang w:val="uk-UA" w:eastAsia="uk-UA"/>
        </w:rPr>
        <w:t>підсилюваної</w:t>
      </w:r>
      <w:proofErr w:type="spellEnd"/>
      <w:r w:rsidRPr="007B3902">
        <w:rPr>
          <w:w w:val="105"/>
          <w:szCs w:val="28"/>
          <w:lang w:val="uk-UA" w:eastAsia="uk-UA"/>
        </w:rPr>
        <w:t xml:space="preserve"> конструкції досягається </w:t>
      </w:r>
      <w:r w:rsidRPr="007B3902">
        <w:rPr>
          <w:spacing w:val="-5"/>
          <w:w w:val="105"/>
          <w:szCs w:val="28"/>
          <w:lang w:val="uk-UA" w:eastAsia="uk-UA"/>
        </w:rPr>
        <w:t xml:space="preserve">пристроєм в "старому" бетоні відкритих пазів, насічки або додатковим поперечним армуванням хомутами, що сполучаються </w:t>
      </w:r>
      <w:r w:rsidRPr="007B3902">
        <w:rPr>
          <w:spacing w:val="-11"/>
          <w:w w:val="105"/>
          <w:szCs w:val="28"/>
          <w:lang w:val="uk-UA" w:eastAsia="uk-UA"/>
        </w:rPr>
        <w:t xml:space="preserve">з арматурою конструкції. Для поліпшення зчеплення "нового" </w:t>
      </w:r>
      <w:r w:rsidRPr="007B3902">
        <w:rPr>
          <w:spacing w:val="-8"/>
          <w:w w:val="105"/>
          <w:szCs w:val="28"/>
          <w:lang w:val="uk-UA" w:eastAsia="uk-UA"/>
        </w:rPr>
        <w:lastRenderedPageBreak/>
        <w:t xml:space="preserve">бетону з "старим" окрім насічки, для місцевої обойми, рекомендується виконувати </w:t>
      </w:r>
      <w:proofErr w:type="spellStart"/>
      <w:r w:rsidRPr="007B3902">
        <w:rPr>
          <w:spacing w:val="-8"/>
          <w:w w:val="105"/>
          <w:szCs w:val="28"/>
          <w:lang w:val="uk-UA" w:eastAsia="uk-UA"/>
        </w:rPr>
        <w:t>адгезійну</w:t>
      </w:r>
      <w:proofErr w:type="spellEnd"/>
      <w:r w:rsidRPr="007B3902">
        <w:rPr>
          <w:spacing w:val="-8"/>
          <w:w w:val="105"/>
          <w:szCs w:val="28"/>
          <w:lang w:val="uk-UA" w:eastAsia="uk-UA"/>
        </w:rPr>
        <w:t xml:space="preserve"> </w:t>
      </w:r>
      <w:proofErr w:type="spellStart"/>
      <w:r w:rsidRPr="007B3902">
        <w:rPr>
          <w:spacing w:val="-8"/>
          <w:w w:val="105"/>
          <w:szCs w:val="28"/>
          <w:lang w:val="uk-UA" w:eastAsia="uk-UA"/>
        </w:rPr>
        <w:t>грунтовку</w:t>
      </w:r>
      <w:proofErr w:type="spellEnd"/>
      <w:r w:rsidRPr="007B3902">
        <w:rPr>
          <w:spacing w:val="-8"/>
          <w:w w:val="105"/>
          <w:szCs w:val="28"/>
          <w:lang w:val="uk-UA" w:eastAsia="uk-UA"/>
        </w:rPr>
        <w:t xml:space="preserve"> </w:t>
      </w:r>
      <w:r w:rsidRPr="007B3902">
        <w:rPr>
          <w:spacing w:val="-8"/>
          <w:w w:val="105"/>
          <w:szCs w:val="28"/>
          <w:lang w:eastAsia="uk-UA"/>
        </w:rPr>
        <w:t>полимерраствором</w:t>
      </w:r>
      <w:r w:rsidRPr="007B3902">
        <w:rPr>
          <w:spacing w:val="-8"/>
          <w:w w:val="105"/>
          <w:szCs w:val="28"/>
          <w:lang w:val="uk-UA" w:eastAsia="uk-UA"/>
        </w:rPr>
        <w:t>.</w:t>
      </w:r>
    </w:p>
    <w:p w:rsidR="00CA70E8" w:rsidRDefault="00CA70E8" w:rsidP="00CA70E8">
      <w:pPr>
        <w:shd w:val="clear" w:color="auto" w:fill="FFFFFF"/>
        <w:ind w:left="38" w:firstLine="0"/>
        <w:rPr>
          <w:spacing w:val="-10"/>
          <w:w w:val="103"/>
          <w:szCs w:val="28"/>
          <w:lang w:val="uk-UA" w:eastAsia="uk-UA"/>
        </w:rPr>
      </w:pPr>
      <w:r w:rsidRPr="007B3902">
        <w:rPr>
          <w:spacing w:val="-6"/>
          <w:w w:val="105"/>
          <w:szCs w:val="28"/>
          <w:lang w:val="uk-UA" w:eastAsia="uk-UA"/>
        </w:rPr>
        <w:t xml:space="preserve">Обойми застосовуються також для збільшення або відновлення </w:t>
      </w:r>
      <w:r>
        <w:rPr>
          <w:spacing w:val="-6"/>
          <w:w w:val="105"/>
          <w:szCs w:val="28"/>
          <w:lang w:val="uk-UA" w:eastAsia="uk-UA"/>
        </w:rPr>
        <w:t xml:space="preserve">несучої </w:t>
      </w:r>
      <w:r w:rsidRPr="007B3902">
        <w:rPr>
          <w:spacing w:val="-4"/>
          <w:w w:val="105"/>
          <w:szCs w:val="28"/>
          <w:lang w:val="uk-UA" w:eastAsia="uk-UA"/>
        </w:rPr>
        <w:t xml:space="preserve">здатності фундаментів і фундаментних плит </w:t>
      </w:r>
      <w:r w:rsidRPr="007B3902">
        <w:rPr>
          <w:spacing w:val="-8"/>
          <w:w w:val="105"/>
          <w:szCs w:val="28"/>
          <w:lang w:val="uk-UA" w:eastAsia="uk-UA"/>
        </w:rPr>
        <w:t>різного призначення (</w:t>
      </w:r>
      <w:proofErr w:type="spellStart"/>
      <w:r w:rsidRPr="007B3902">
        <w:rPr>
          <w:spacing w:val="-8"/>
          <w:w w:val="105"/>
          <w:szCs w:val="28"/>
          <w:lang w:val="uk-UA" w:eastAsia="uk-UA"/>
        </w:rPr>
        <w:t>мал</w:t>
      </w:r>
      <w:proofErr w:type="spellEnd"/>
      <w:r w:rsidRPr="007B3902">
        <w:rPr>
          <w:spacing w:val="-8"/>
          <w:w w:val="105"/>
          <w:szCs w:val="28"/>
          <w:lang w:val="uk-UA" w:eastAsia="uk-UA"/>
        </w:rPr>
        <w:t xml:space="preserve">. </w:t>
      </w:r>
      <w:r>
        <w:rPr>
          <w:spacing w:val="-8"/>
          <w:w w:val="105"/>
          <w:szCs w:val="28"/>
          <w:lang w:val="uk-UA" w:eastAsia="uk-UA"/>
        </w:rPr>
        <w:t>31</w:t>
      </w:r>
      <w:r w:rsidRPr="007B3902">
        <w:rPr>
          <w:spacing w:val="-10"/>
          <w:w w:val="105"/>
          <w:szCs w:val="28"/>
          <w:lang w:val="uk-UA" w:eastAsia="uk-UA"/>
        </w:rPr>
        <w:t xml:space="preserve"> </w:t>
      </w:r>
      <w:r>
        <w:rPr>
          <w:spacing w:val="-10"/>
          <w:w w:val="105"/>
          <w:szCs w:val="28"/>
          <w:lang w:val="uk-UA" w:eastAsia="uk-UA"/>
        </w:rPr>
        <w:t>дод. 3</w:t>
      </w:r>
      <w:r w:rsidRPr="007B3902">
        <w:rPr>
          <w:spacing w:val="-10"/>
          <w:w w:val="105"/>
          <w:szCs w:val="28"/>
          <w:lang w:val="uk-UA" w:eastAsia="uk-UA"/>
        </w:rPr>
        <w:t>)</w:t>
      </w:r>
      <w:r>
        <w:rPr>
          <w:spacing w:val="-4"/>
          <w:w w:val="105"/>
          <w:szCs w:val="28"/>
          <w:lang w:val="uk-UA" w:eastAsia="uk-UA"/>
        </w:rPr>
        <w:t>,</w:t>
      </w:r>
      <w:r w:rsidRPr="007B3902">
        <w:rPr>
          <w:spacing w:val="-4"/>
          <w:w w:val="105"/>
          <w:szCs w:val="28"/>
          <w:lang w:val="uk-UA" w:eastAsia="uk-UA"/>
        </w:rPr>
        <w:t xml:space="preserve"> </w:t>
      </w:r>
      <w:r w:rsidRPr="007B3902">
        <w:rPr>
          <w:spacing w:val="-10"/>
          <w:w w:val="105"/>
          <w:szCs w:val="28"/>
          <w:lang w:val="uk-UA" w:eastAsia="uk-UA"/>
        </w:rPr>
        <w:t xml:space="preserve">з передачею навантаження, у разі потреби, </w:t>
      </w:r>
      <w:r>
        <w:rPr>
          <w:w w:val="105"/>
          <w:szCs w:val="28"/>
          <w:lang w:val="uk-UA" w:eastAsia="uk-UA"/>
        </w:rPr>
        <w:t>від колони на палі (</w:t>
      </w:r>
      <w:proofErr w:type="spellStart"/>
      <w:r>
        <w:rPr>
          <w:w w:val="105"/>
          <w:szCs w:val="28"/>
          <w:lang w:val="uk-UA" w:eastAsia="uk-UA"/>
        </w:rPr>
        <w:t>мал</w:t>
      </w:r>
      <w:proofErr w:type="spellEnd"/>
      <w:r>
        <w:rPr>
          <w:w w:val="105"/>
          <w:szCs w:val="28"/>
          <w:lang w:val="uk-UA" w:eastAsia="uk-UA"/>
        </w:rPr>
        <w:t>. 9—13</w:t>
      </w:r>
      <w:r w:rsidRPr="007B3902">
        <w:rPr>
          <w:w w:val="105"/>
          <w:szCs w:val="28"/>
          <w:lang w:val="uk-UA" w:eastAsia="uk-UA"/>
        </w:rPr>
        <w:t xml:space="preserve"> </w:t>
      </w:r>
      <w:r>
        <w:rPr>
          <w:w w:val="105"/>
          <w:szCs w:val="28"/>
          <w:lang w:val="uk-UA" w:eastAsia="uk-UA"/>
        </w:rPr>
        <w:t>додаток 1</w:t>
      </w:r>
      <w:r w:rsidRPr="007B3902">
        <w:rPr>
          <w:w w:val="105"/>
          <w:szCs w:val="28"/>
          <w:lang w:val="uk-UA" w:eastAsia="uk-UA"/>
        </w:rPr>
        <w:t xml:space="preserve">), і посилення вузлів </w:t>
      </w:r>
      <w:r w:rsidRPr="007B3902">
        <w:rPr>
          <w:spacing w:val="-9"/>
          <w:w w:val="105"/>
          <w:szCs w:val="28"/>
          <w:lang w:val="uk-UA" w:eastAsia="uk-UA"/>
        </w:rPr>
        <w:t>сполучення колон з фундаментами і паль з ростверками</w:t>
      </w:r>
      <w:r w:rsidRPr="007B3902">
        <w:rPr>
          <w:spacing w:val="-3"/>
          <w:w w:val="105"/>
          <w:szCs w:val="28"/>
          <w:lang w:val="uk-UA" w:eastAsia="uk-UA"/>
        </w:rPr>
        <w:t xml:space="preserve">, а також для посилення стовпчастих фундаментів проти </w:t>
      </w:r>
      <w:r w:rsidRPr="007B3902">
        <w:rPr>
          <w:spacing w:val="-9"/>
          <w:w w:val="105"/>
          <w:szCs w:val="28"/>
          <w:lang w:val="uk-UA" w:eastAsia="uk-UA"/>
        </w:rPr>
        <w:t>розколювання</w:t>
      </w:r>
      <w:r>
        <w:rPr>
          <w:spacing w:val="-9"/>
          <w:w w:val="105"/>
          <w:szCs w:val="28"/>
          <w:lang w:val="uk-UA" w:eastAsia="uk-UA"/>
        </w:rPr>
        <w:t xml:space="preserve"> і продавлювання</w:t>
      </w:r>
      <w:r w:rsidRPr="007B3902">
        <w:rPr>
          <w:spacing w:val="-9"/>
          <w:w w:val="105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spacing w:val="-10"/>
          <w:w w:val="103"/>
          <w:szCs w:val="28"/>
          <w:lang w:val="uk-UA" w:eastAsia="uk-UA"/>
        </w:rPr>
        <w:t xml:space="preserve">Сорочки використовуються для посилення </w:t>
      </w:r>
      <w:r w:rsidRPr="007B3902">
        <w:rPr>
          <w:spacing w:val="-10"/>
          <w:w w:val="103"/>
          <w:szCs w:val="28"/>
          <w:lang w:eastAsia="uk-UA"/>
        </w:rPr>
        <w:t>внецентренно</w:t>
      </w:r>
      <w:r w:rsidRPr="007B3902">
        <w:rPr>
          <w:spacing w:val="-10"/>
          <w:w w:val="103"/>
          <w:szCs w:val="28"/>
          <w:lang w:val="uk-UA" w:eastAsia="uk-UA"/>
        </w:rPr>
        <w:t xml:space="preserve"> стислих </w:t>
      </w:r>
      <w:r>
        <w:rPr>
          <w:spacing w:val="-6"/>
          <w:w w:val="103"/>
          <w:szCs w:val="28"/>
          <w:lang w:val="uk-UA" w:eastAsia="uk-UA"/>
        </w:rPr>
        <w:t>колон</w:t>
      </w:r>
      <w:r w:rsidRPr="007B3902">
        <w:rPr>
          <w:spacing w:val="-6"/>
          <w:w w:val="103"/>
          <w:szCs w:val="28"/>
          <w:lang w:val="uk-UA" w:eastAsia="uk-UA"/>
        </w:rPr>
        <w:t xml:space="preserve"> і балок монолітних </w:t>
      </w:r>
      <w:proofErr w:type="spellStart"/>
      <w:r w:rsidRPr="007B3902">
        <w:rPr>
          <w:spacing w:val="-6"/>
          <w:w w:val="103"/>
          <w:szCs w:val="28"/>
          <w:lang w:val="uk-UA" w:eastAsia="uk-UA"/>
        </w:rPr>
        <w:t>перекриттів</w:t>
      </w:r>
      <w:proofErr w:type="spellEnd"/>
      <w:r w:rsidRPr="007B3902">
        <w:rPr>
          <w:w w:val="103"/>
          <w:szCs w:val="28"/>
          <w:lang w:val="uk-UA" w:eastAsia="uk-UA"/>
        </w:rPr>
        <w:t xml:space="preserve">, а також стислих елементів ферм. При цьому пристрій </w:t>
      </w:r>
      <w:r w:rsidRPr="007B3902">
        <w:rPr>
          <w:spacing w:val="-1"/>
          <w:w w:val="103"/>
          <w:szCs w:val="28"/>
          <w:lang w:val="uk-UA" w:eastAsia="uk-UA"/>
        </w:rPr>
        <w:t xml:space="preserve">сорочок в конструкціях, що згинаються, найефективніше при </w:t>
      </w:r>
      <w:r w:rsidRPr="007B3902">
        <w:rPr>
          <w:spacing w:val="-6"/>
          <w:w w:val="103"/>
          <w:szCs w:val="28"/>
          <w:lang w:val="uk-UA" w:eastAsia="uk-UA"/>
        </w:rPr>
        <w:t>одночасному нарощуванні плити зверху.</w:t>
      </w:r>
    </w:p>
    <w:p w:rsidR="00CA70E8" w:rsidRPr="008B4864" w:rsidRDefault="00CA70E8" w:rsidP="00CA70E8">
      <w:pPr>
        <w:shd w:val="clear" w:color="auto" w:fill="FFFFFF"/>
        <w:rPr>
          <w:szCs w:val="28"/>
        </w:rPr>
      </w:pPr>
      <w:r w:rsidRPr="008B4864">
        <w:rPr>
          <w:color w:val="000000"/>
          <w:spacing w:val="-1"/>
          <w:w w:val="103"/>
          <w:szCs w:val="28"/>
          <w:lang w:val="uk-UA" w:eastAsia="uk-UA"/>
        </w:rPr>
        <w:t xml:space="preserve">Сорочки влаштовуються зазвичай по всій довжині конструкції. </w:t>
      </w:r>
      <w:r w:rsidRPr="008B4864">
        <w:rPr>
          <w:color w:val="000000"/>
          <w:spacing w:val="-5"/>
          <w:w w:val="103"/>
          <w:szCs w:val="28"/>
          <w:lang w:val="uk-UA" w:eastAsia="uk-UA"/>
        </w:rPr>
        <w:t xml:space="preserve">Товщина сорочок визначається розрахунком, а мінімальна товщина </w:t>
      </w:r>
      <w:r w:rsidRPr="008B4864">
        <w:rPr>
          <w:color w:val="000000"/>
          <w:spacing w:val="-7"/>
          <w:w w:val="103"/>
          <w:szCs w:val="28"/>
          <w:lang w:val="uk-UA" w:eastAsia="uk-UA"/>
        </w:rPr>
        <w:t>— вих</w:t>
      </w:r>
      <w:r>
        <w:rPr>
          <w:color w:val="000000"/>
          <w:spacing w:val="-7"/>
          <w:w w:val="103"/>
          <w:szCs w:val="28"/>
          <w:lang w:val="uk-UA" w:eastAsia="uk-UA"/>
        </w:rPr>
        <w:t>одячи з умов бетонування</w:t>
      </w:r>
      <w:r w:rsidRPr="008B4864">
        <w:rPr>
          <w:color w:val="000000"/>
          <w:spacing w:val="-7"/>
          <w:w w:val="103"/>
          <w:szCs w:val="28"/>
          <w:lang w:val="uk-UA" w:eastAsia="uk-UA"/>
        </w:rPr>
        <w:t>.</w:t>
      </w:r>
    </w:p>
    <w:p w:rsidR="00CA70E8" w:rsidRPr="008B4864" w:rsidRDefault="00CA70E8" w:rsidP="00CA70E8">
      <w:pPr>
        <w:shd w:val="clear" w:color="auto" w:fill="FFFFFF"/>
        <w:rPr>
          <w:szCs w:val="28"/>
        </w:rPr>
      </w:pPr>
      <w:r w:rsidRPr="008B4864">
        <w:rPr>
          <w:color w:val="000000"/>
          <w:spacing w:val="-1"/>
          <w:w w:val="103"/>
          <w:szCs w:val="28"/>
          <w:lang w:val="uk-UA" w:eastAsia="uk-UA"/>
        </w:rPr>
        <w:t xml:space="preserve">Сорочки армуються подовжньою і поперечною арматурою, </w:t>
      </w:r>
      <w:r w:rsidRPr="008B4864">
        <w:rPr>
          <w:color w:val="000000"/>
          <w:spacing w:val="-7"/>
          <w:w w:val="103"/>
          <w:szCs w:val="28"/>
          <w:lang w:val="uk-UA" w:eastAsia="uk-UA"/>
        </w:rPr>
        <w:t xml:space="preserve">частина з якої є робочою, а решта частини ставиться </w:t>
      </w:r>
      <w:proofErr w:type="spellStart"/>
      <w:r w:rsidRPr="008B4864">
        <w:rPr>
          <w:color w:val="000000"/>
          <w:spacing w:val="-7"/>
          <w:w w:val="103"/>
          <w:szCs w:val="28"/>
          <w:lang w:val="uk-UA" w:eastAsia="uk-UA"/>
        </w:rPr>
        <w:t>конструктивно</w:t>
      </w:r>
      <w:proofErr w:type="spellEnd"/>
      <w:r w:rsidRPr="008B4864">
        <w:rPr>
          <w:color w:val="000000"/>
          <w:spacing w:val="-7"/>
          <w:w w:val="103"/>
          <w:szCs w:val="28"/>
          <w:lang w:val="uk-UA" w:eastAsia="uk-UA"/>
        </w:rPr>
        <w:t xml:space="preserve">. </w:t>
      </w:r>
      <w:r w:rsidRPr="008B4864">
        <w:rPr>
          <w:color w:val="000000"/>
          <w:spacing w:val="-1"/>
          <w:w w:val="103"/>
          <w:szCs w:val="28"/>
          <w:lang w:val="uk-UA" w:eastAsia="uk-UA"/>
        </w:rPr>
        <w:t xml:space="preserve">Перетин робочої арматури визначається розрахунком. </w:t>
      </w:r>
      <w:r w:rsidRPr="008B4864">
        <w:rPr>
          <w:color w:val="000000"/>
          <w:w w:val="103"/>
          <w:szCs w:val="28"/>
          <w:lang w:val="uk-UA" w:eastAsia="uk-UA"/>
        </w:rPr>
        <w:t xml:space="preserve">Встановлюється вона в розтягнутій зоні конструкції. Діаметр </w:t>
      </w:r>
      <w:r w:rsidRPr="008B4864">
        <w:rPr>
          <w:color w:val="000000"/>
          <w:spacing w:val="-9"/>
          <w:w w:val="103"/>
          <w:szCs w:val="28"/>
          <w:lang w:val="uk-UA" w:eastAsia="uk-UA"/>
        </w:rPr>
        <w:t xml:space="preserve">подовжньої арматури приймається не менше 12 мм, а поперечною — </w:t>
      </w:r>
      <w:r w:rsidRPr="008B4864">
        <w:rPr>
          <w:color w:val="000000"/>
          <w:spacing w:val="-8"/>
          <w:w w:val="103"/>
          <w:szCs w:val="28"/>
          <w:lang w:val="uk-UA" w:eastAsia="uk-UA"/>
        </w:rPr>
        <w:t xml:space="preserve">не менше 8 мм. Поперечна арматура виконується у вигляді окремих стрижнів або відкритих хомутів, що приварюються до тих, що існують. </w:t>
      </w:r>
      <w:r w:rsidRPr="008B4864">
        <w:rPr>
          <w:color w:val="000000"/>
          <w:spacing w:val="-3"/>
          <w:w w:val="103"/>
          <w:szCs w:val="28"/>
          <w:lang w:val="uk-UA" w:eastAsia="uk-UA"/>
        </w:rPr>
        <w:t>Хомути замикаються або з'єднуються зваркою із спеціальними анкерами (</w:t>
      </w:r>
      <w:r w:rsidRPr="008B4864">
        <w:rPr>
          <w:color w:val="000000"/>
          <w:spacing w:val="-6"/>
          <w:w w:val="103"/>
          <w:szCs w:val="28"/>
          <w:lang w:val="uk-UA" w:eastAsia="uk-UA"/>
        </w:rPr>
        <w:t xml:space="preserve">куточки, смугова сталь і т. д.). Якщо за розрахунком хомути не </w:t>
      </w:r>
      <w:r w:rsidRPr="008B4864">
        <w:rPr>
          <w:color w:val="000000"/>
          <w:spacing w:val="-2"/>
          <w:w w:val="103"/>
          <w:szCs w:val="28"/>
          <w:lang w:val="uk-UA" w:eastAsia="uk-UA"/>
        </w:rPr>
        <w:t xml:space="preserve">потрібні, вони ставляться </w:t>
      </w:r>
      <w:proofErr w:type="spellStart"/>
      <w:r w:rsidRPr="008B4864">
        <w:rPr>
          <w:color w:val="000000"/>
          <w:spacing w:val="-2"/>
          <w:w w:val="103"/>
          <w:szCs w:val="28"/>
          <w:lang w:val="uk-UA" w:eastAsia="uk-UA"/>
        </w:rPr>
        <w:t>конструктивно</w:t>
      </w:r>
      <w:proofErr w:type="spellEnd"/>
      <w:r w:rsidRPr="008B4864">
        <w:rPr>
          <w:color w:val="000000"/>
          <w:spacing w:val="-2"/>
          <w:w w:val="103"/>
          <w:szCs w:val="28"/>
          <w:lang w:val="uk-UA" w:eastAsia="uk-UA"/>
        </w:rPr>
        <w:t xml:space="preserve">. При цьому крок може бути </w:t>
      </w:r>
      <w:r w:rsidRPr="008B4864">
        <w:rPr>
          <w:color w:val="000000"/>
          <w:spacing w:val="-7"/>
          <w:w w:val="103"/>
          <w:szCs w:val="28"/>
          <w:lang w:val="uk-UA" w:eastAsia="uk-UA"/>
        </w:rPr>
        <w:t>прийнятий максимальним, але не більш триразової товщини сорочки</w:t>
      </w:r>
      <w:r w:rsidRPr="008B4864">
        <w:rPr>
          <w:color w:val="000000"/>
          <w:spacing w:val="-4"/>
          <w:w w:val="103"/>
          <w:szCs w:val="28"/>
          <w:lang w:val="uk-UA" w:eastAsia="uk-UA"/>
        </w:rPr>
        <w:t xml:space="preserve">, не більше 15 кратного діаметру подовжньої арматури і не більше </w:t>
      </w:r>
      <w:r w:rsidRPr="008B4864">
        <w:rPr>
          <w:color w:val="000000"/>
          <w:spacing w:val="-5"/>
          <w:w w:val="103"/>
          <w:szCs w:val="28"/>
          <w:lang w:val="uk-UA" w:eastAsia="uk-UA"/>
        </w:rPr>
        <w:t xml:space="preserve">200 мм. Біля опорних частин сорочок хомути встановлюються </w:t>
      </w:r>
      <w:r w:rsidRPr="008B4864">
        <w:rPr>
          <w:color w:val="000000"/>
          <w:spacing w:val="-8"/>
          <w:w w:val="103"/>
          <w:szCs w:val="28"/>
          <w:lang w:val="uk-UA" w:eastAsia="uk-UA"/>
        </w:rPr>
        <w:t>з кроком, зменшеним удвічі.</w:t>
      </w:r>
    </w:p>
    <w:p w:rsidR="00CA70E8" w:rsidRPr="008B4864" w:rsidRDefault="00CA70E8" w:rsidP="00CA70E8">
      <w:pPr>
        <w:shd w:val="clear" w:color="auto" w:fill="FFFFFF"/>
        <w:rPr>
          <w:szCs w:val="28"/>
        </w:rPr>
      </w:pPr>
      <w:r w:rsidRPr="008B4864">
        <w:rPr>
          <w:color w:val="000000"/>
          <w:w w:val="103"/>
          <w:szCs w:val="28"/>
          <w:lang w:val="uk-UA" w:eastAsia="uk-UA"/>
        </w:rPr>
        <w:t xml:space="preserve">Сорочки застосовуються також для посилення фундаментів </w:t>
      </w:r>
      <w:r>
        <w:rPr>
          <w:color w:val="000000"/>
          <w:spacing w:val="-6"/>
          <w:w w:val="103"/>
          <w:szCs w:val="28"/>
          <w:lang w:val="uk-UA" w:eastAsia="uk-UA"/>
        </w:rPr>
        <w:t>(</w:t>
      </w:r>
      <w:proofErr w:type="spellStart"/>
      <w:r>
        <w:rPr>
          <w:color w:val="000000"/>
          <w:spacing w:val="-6"/>
          <w:w w:val="103"/>
          <w:szCs w:val="28"/>
          <w:lang w:val="uk-UA" w:eastAsia="uk-UA"/>
        </w:rPr>
        <w:t>мал</w:t>
      </w:r>
      <w:proofErr w:type="spellEnd"/>
      <w:r>
        <w:rPr>
          <w:color w:val="000000"/>
          <w:spacing w:val="-6"/>
          <w:w w:val="103"/>
          <w:szCs w:val="28"/>
          <w:lang w:val="uk-UA" w:eastAsia="uk-UA"/>
        </w:rPr>
        <w:t>. 40 додаток 1</w:t>
      </w:r>
      <w:r w:rsidRPr="008B4864">
        <w:rPr>
          <w:color w:val="000000"/>
          <w:spacing w:val="-6"/>
          <w:w w:val="103"/>
          <w:szCs w:val="28"/>
          <w:lang w:val="uk-UA" w:eastAsia="uk-UA"/>
        </w:rPr>
        <w:t xml:space="preserve">) і вузлів сполучення паль з </w:t>
      </w:r>
      <w:proofErr w:type="spellStart"/>
      <w:r w:rsidRPr="008B4864">
        <w:rPr>
          <w:color w:val="000000"/>
          <w:spacing w:val="-6"/>
          <w:w w:val="103"/>
          <w:szCs w:val="28"/>
          <w:lang w:eastAsia="uk-UA"/>
        </w:rPr>
        <w:t>растворками</w:t>
      </w:r>
      <w:proofErr w:type="spellEnd"/>
      <w:r w:rsidRPr="008B4864">
        <w:rPr>
          <w:color w:val="000000"/>
          <w:w w:val="103"/>
          <w:szCs w:val="28"/>
          <w:lang w:val="uk-UA" w:eastAsia="uk-UA"/>
        </w:rPr>
        <w:t xml:space="preserve">. Влаштовуються вони поверх існуючих </w:t>
      </w:r>
      <w:r w:rsidRPr="008B4864">
        <w:rPr>
          <w:color w:val="000000"/>
          <w:spacing w:val="-5"/>
          <w:w w:val="103"/>
          <w:szCs w:val="28"/>
          <w:lang w:val="uk-UA" w:eastAsia="uk-UA"/>
        </w:rPr>
        <w:t xml:space="preserve">конструкцій і армуються замкнутою горизонтальною арматурою </w:t>
      </w:r>
      <w:r w:rsidRPr="008B4864">
        <w:rPr>
          <w:color w:val="000000"/>
          <w:w w:val="103"/>
          <w:szCs w:val="28"/>
          <w:lang w:val="uk-UA" w:eastAsia="uk-UA"/>
        </w:rPr>
        <w:t xml:space="preserve">і перпендикулярними стрижнями у вертикальних </w:t>
      </w:r>
      <w:proofErr w:type="spellStart"/>
      <w:r w:rsidRPr="008B4864">
        <w:rPr>
          <w:color w:val="000000"/>
          <w:w w:val="103"/>
          <w:szCs w:val="28"/>
          <w:lang w:val="uk-UA" w:eastAsia="uk-UA"/>
        </w:rPr>
        <w:t>площинах</w:t>
      </w:r>
      <w:proofErr w:type="spellEnd"/>
      <w:r w:rsidRPr="008B4864">
        <w:rPr>
          <w:color w:val="000000"/>
          <w:w w:val="103"/>
          <w:szCs w:val="28"/>
          <w:lang w:val="uk-UA" w:eastAsia="uk-UA"/>
        </w:rPr>
        <w:t xml:space="preserve">. Робочою арматурою фундаментних сорочок є нижні </w:t>
      </w:r>
      <w:r w:rsidRPr="008B4864">
        <w:rPr>
          <w:color w:val="000000"/>
          <w:spacing w:val="-1"/>
          <w:w w:val="103"/>
          <w:szCs w:val="28"/>
          <w:lang w:val="uk-UA" w:eastAsia="uk-UA"/>
        </w:rPr>
        <w:t xml:space="preserve">горизонтальні стрижні, які встановлюються за розрахунком. </w:t>
      </w:r>
      <w:r w:rsidRPr="008B4864">
        <w:rPr>
          <w:color w:val="000000"/>
          <w:spacing w:val="-9"/>
          <w:w w:val="103"/>
          <w:szCs w:val="28"/>
          <w:lang w:val="uk-UA" w:eastAsia="uk-UA"/>
        </w:rPr>
        <w:t xml:space="preserve">Зазвичай фундаментні сорочки з'єднуються з обоймами посилення </w:t>
      </w:r>
      <w:r w:rsidRPr="008B4864">
        <w:rPr>
          <w:color w:val="000000"/>
          <w:spacing w:val="-8"/>
          <w:w w:val="103"/>
          <w:szCs w:val="28"/>
          <w:lang w:val="uk-UA" w:eastAsia="uk-UA"/>
        </w:rPr>
        <w:t xml:space="preserve">колон; якщо ж останні не посилюються, то під фундаментними </w:t>
      </w:r>
      <w:r w:rsidRPr="008B4864">
        <w:rPr>
          <w:color w:val="000000"/>
          <w:spacing w:val="-7"/>
          <w:w w:val="103"/>
          <w:szCs w:val="28"/>
          <w:lang w:val="uk-UA" w:eastAsia="uk-UA"/>
        </w:rPr>
        <w:t xml:space="preserve">сорочками влаштовуються обойми в межах нижньої частини колон </w:t>
      </w:r>
      <w:r w:rsidRPr="008B4864">
        <w:rPr>
          <w:color w:val="000000"/>
          <w:spacing w:val="-9"/>
          <w:w w:val="103"/>
          <w:szCs w:val="28"/>
          <w:lang w:val="uk-UA" w:eastAsia="uk-UA"/>
        </w:rPr>
        <w:t>на висоту не менше 1 м.</w:t>
      </w:r>
    </w:p>
    <w:p w:rsidR="00CA70E8" w:rsidRPr="008B4864" w:rsidRDefault="00CA70E8" w:rsidP="00CA70E8">
      <w:pPr>
        <w:shd w:val="clear" w:color="auto" w:fill="FFFFFF"/>
        <w:rPr>
          <w:szCs w:val="28"/>
          <w:lang w:val="uk-UA"/>
        </w:rPr>
      </w:pPr>
      <w:r w:rsidRPr="008B4864">
        <w:rPr>
          <w:color w:val="000000"/>
          <w:spacing w:val="-1"/>
          <w:w w:val="103"/>
          <w:szCs w:val="28"/>
          <w:lang w:val="uk-UA" w:eastAsia="uk-UA"/>
        </w:rPr>
        <w:t xml:space="preserve">Нарощування застосовується як для посилення збірних </w:t>
      </w:r>
      <w:r w:rsidRPr="008B4864">
        <w:rPr>
          <w:color w:val="000000"/>
          <w:spacing w:val="-2"/>
          <w:w w:val="103"/>
          <w:szCs w:val="28"/>
          <w:lang w:val="uk-UA" w:eastAsia="uk-UA"/>
        </w:rPr>
        <w:t xml:space="preserve">ребристих плит і балок покриттів, плит збірних і монолітних </w:t>
      </w:r>
      <w:proofErr w:type="spellStart"/>
      <w:r w:rsidRPr="008B4864">
        <w:rPr>
          <w:color w:val="000000"/>
          <w:w w:val="103"/>
          <w:szCs w:val="28"/>
          <w:lang w:val="uk-UA" w:eastAsia="uk-UA"/>
        </w:rPr>
        <w:t>перекриттів</w:t>
      </w:r>
      <w:proofErr w:type="spellEnd"/>
      <w:r w:rsidRPr="008B4864">
        <w:rPr>
          <w:color w:val="000000"/>
          <w:w w:val="103"/>
          <w:szCs w:val="28"/>
          <w:lang w:val="uk-UA" w:eastAsia="uk-UA"/>
        </w:rPr>
        <w:t xml:space="preserve">, так і для посилення </w:t>
      </w:r>
      <w:proofErr w:type="spellStart"/>
      <w:r w:rsidRPr="00A95371">
        <w:rPr>
          <w:color w:val="000000"/>
          <w:w w:val="103"/>
          <w:szCs w:val="28"/>
          <w:lang w:val="uk-UA" w:eastAsia="uk-UA"/>
        </w:rPr>
        <w:t>внецентренно</w:t>
      </w:r>
      <w:proofErr w:type="spellEnd"/>
      <w:r w:rsidRPr="008B4864">
        <w:rPr>
          <w:color w:val="000000"/>
          <w:w w:val="103"/>
          <w:szCs w:val="28"/>
          <w:lang w:val="uk-UA" w:eastAsia="uk-UA"/>
        </w:rPr>
        <w:t xml:space="preserve"> стислих колон, </w:t>
      </w:r>
      <w:r w:rsidRPr="008B4864">
        <w:rPr>
          <w:color w:val="000000"/>
          <w:spacing w:val="-6"/>
          <w:w w:val="103"/>
          <w:szCs w:val="28"/>
          <w:lang w:val="uk-UA" w:eastAsia="uk-UA"/>
        </w:rPr>
        <w:t xml:space="preserve">коротких консолей колон і верхніх крайніх частин підкранових </w:t>
      </w:r>
      <w:r>
        <w:rPr>
          <w:color w:val="000000"/>
          <w:spacing w:val="-6"/>
          <w:w w:val="103"/>
          <w:szCs w:val="28"/>
          <w:lang w:val="uk-UA" w:eastAsia="uk-UA"/>
        </w:rPr>
        <w:t>балок.</w:t>
      </w:r>
    </w:p>
    <w:p w:rsidR="00CA70E8" w:rsidRPr="003C0DFB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bCs/>
          <w:color w:val="000000"/>
          <w:spacing w:val="-6"/>
          <w:szCs w:val="28"/>
          <w:lang w:val="uk-UA" w:eastAsia="uk-UA"/>
        </w:rPr>
        <w:t xml:space="preserve">Застосовується нарощування і для посилення стрічкових і плиткових </w:t>
      </w:r>
      <w:r>
        <w:rPr>
          <w:bCs/>
          <w:color w:val="000000"/>
          <w:spacing w:val="-8"/>
          <w:szCs w:val="28"/>
          <w:lang w:val="uk-UA" w:eastAsia="uk-UA"/>
        </w:rPr>
        <w:t>фундаментів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, а також для посилення </w:t>
      </w:r>
      <w:r w:rsidRPr="007B3902">
        <w:rPr>
          <w:bCs/>
          <w:color w:val="000000"/>
          <w:spacing w:val="-3"/>
          <w:szCs w:val="28"/>
          <w:lang w:val="uk-UA" w:eastAsia="uk-UA"/>
        </w:rPr>
        <w:t>вузлів сполучен</w:t>
      </w:r>
      <w:r>
        <w:rPr>
          <w:bCs/>
          <w:color w:val="000000"/>
          <w:spacing w:val="-3"/>
          <w:szCs w:val="28"/>
          <w:lang w:val="uk-UA" w:eastAsia="uk-UA"/>
        </w:rPr>
        <w:t>ня паль з ростверками</w:t>
      </w:r>
      <w:r w:rsidRPr="007B3902">
        <w:rPr>
          <w:bCs/>
          <w:color w:val="000000"/>
          <w:spacing w:val="-3"/>
          <w:szCs w:val="28"/>
          <w:lang w:val="uk-UA" w:eastAsia="uk-UA"/>
        </w:rPr>
        <w:t xml:space="preserve"> і перевлаштування </w:t>
      </w:r>
      <w:r w:rsidRPr="007B3902">
        <w:rPr>
          <w:bCs/>
          <w:color w:val="000000"/>
          <w:spacing w:val="-5"/>
          <w:szCs w:val="28"/>
          <w:lang w:val="uk-UA" w:eastAsia="uk-UA"/>
        </w:rPr>
        <w:t>стовпчастих фундаментів в стрічкових</w:t>
      </w:r>
      <w:r>
        <w:rPr>
          <w:bCs/>
          <w:color w:val="000000"/>
          <w:spacing w:val="-7"/>
          <w:szCs w:val="28"/>
          <w:lang w:val="uk-UA" w:eastAsia="uk-UA"/>
        </w:rPr>
        <w:t xml:space="preserve"> і стрічкових в плиткових</w:t>
      </w:r>
      <w:r w:rsidRPr="007B3902">
        <w:rPr>
          <w:bCs/>
          <w:color w:val="000000"/>
          <w:spacing w:val="-7"/>
          <w:szCs w:val="28"/>
          <w:lang w:val="uk-UA" w:eastAsia="uk-UA"/>
        </w:rPr>
        <w:t>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1"/>
          <w:szCs w:val="28"/>
          <w:lang w:val="uk-UA" w:eastAsia="uk-UA"/>
        </w:rPr>
        <w:t>Нарощування плит і балок зверху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 проводиться в основному при необхідності значного </w:t>
      </w:r>
      <w:r w:rsidRPr="007B3902">
        <w:rPr>
          <w:bCs/>
          <w:color w:val="000000"/>
          <w:spacing w:val="-9"/>
          <w:szCs w:val="28"/>
          <w:lang w:val="uk-UA" w:eastAsia="uk-UA"/>
        </w:rPr>
        <w:t xml:space="preserve">збільшення </w:t>
      </w:r>
      <w:r>
        <w:rPr>
          <w:bCs/>
          <w:color w:val="000000"/>
          <w:spacing w:val="-9"/>
          <w:szCs w:val="28"/>
          <w:lang w:val="uk-UA" w:eastAsia="uk-UA"/>
        </w:rPr>
        <w:t>несучої здатності конструкції</w:t>
      </w:r>
      <w:r w:rsidRPr="007B3902">
        <w:rPr>
          <w:bCs/>
          <w:color w:val="000000"/>
          <w:spacing w:val="-9"/>
          <w:szCs w:val="28"/>
          <w:lang w:val="uk-UA" w:eastAsia="uk-UA"/>
        </w:rPr>
        <w:t xml:space="preserve"> і здійснюється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бетонуванням зверху </w:t>
      </w:r>
      <w:proofErr w:type="spellStart"/>
      <w:r w:rsidRPr="007B3902">
        <w:rPr>
          <w:bCs/>
          <w:color w:val="000000"/>
          <w:spacing w:val="-6"/>
          <w:szCs w:val="28"/>
          <w:lang w:val="uk-UA" w:eastAsia="uk-UA"/>
        </w:rPr>
        <w:t>потовщуючої</w:t>
      </w:r>
      <w:proofErr w:type="spellEnd"/>
      <w:r w:rsidRPr="007B3902">
        <w:rPr>
          <w:bCs/>
          <w:color w:val="000000"/>
          <w:spacing w:val="-6"/>
          <w:szCs w:val="28"/>
          <w:lang w:val="uk-UA" w:eastAsia="uk-UA"/>
        </w:rPr>
        <w:t xml:space="preserve"> плити. При посиленні плит монолітних </w:t>
      </w:r>
      <w:proofErr w:type="spellStart"/>
      <w:r w:rsidRPr="007B3902">
        <w:rPr>
          <w:bCs/>
          <w:color w:val="000000"/>
          <w:spacing w:val="-6"/>
          <w:szCs w:val="28"/>
          <w:lang w:val="uk-UA" w:eastAsia="uk-UA"/>
        </w:rPr>
        <w:t>перекриттів</w:t>
      </w:r>
      <w:proofErr w:type="spellEnd"/>
      <w:r w:rsidRPr="007B3902">
        <w:rPr>
          <w:bCs/>
          <w:color w:val="000000"/>
          <w:spacing w:val="-6"/>
          <w:szCs w:val="28"/>
          <w:lang w:val="uk-UA" w:eastAsia="uk-UA"/>
        </w:rPr>
        <w:t xml:space="preserve"> над </w:t>
      </w:r>
      <w:r w:rsidRPr="007B3902">
        <w:rPr>
          <w:bCs/>
          <w:color w:val="000000"/>
          <w:spacing w:val="-6"/>
          <w:szCs w:val="28"/>
          <w:lang w:val="uk-UA" w:eastAsia="uk-UA"/>
        </w:rPr>
        <w:lastRenderedPageBreak/>
        <w:t xml:space="preserve">опорами (зверху) встановлюється </w:t>
      </w:r>
      <w:r w:rsidRPr="007B3902">
        <w:rPr>
          <w:bCs/>
          <w:color w:val="000000"/>
          <w:spacing w:val="-2"/>
          <w:szCs w:val="28"/>
          <w:lang w:val="uk-UA" w:eastAsia="uk-UA"/>
        </w:rPr>
        <w:t xml:space="preserve">додаткова арматура (як </w:t>
      </w:r>
      <w:proofErr w:type="spellStart"/>
      <w:r w:rsidRPr="007B3902">
        <w:rPr>
          <w:bCs/>
          <w:color w:val="000000"/>
          <w:spacing w:val="-2"/>
          <w:szCs w:val="28"/>
          <w:lang w:eastAsia="uk-UA"/>
        </w:rPr>
        <w:t>надопорная</w:t>
      </w:r>
      <w:proofErr w:type="spellEnd"/>
      <w:r w:rsidRPr="007B3902">
        <w:rPr>
          <w:bCs/>
          <w:color w:val="000000"/>
          <w:spacing w:val="-2"/>
          <w:szCs w:val="28"/>
          <w:lang w:val="uk-UA" w:eastAsia="uk-UA"/>
        </w:rPr>
        <w:t xml:space="preserve"> арматура нерозрізних </w:t>
      </w:r>
      <w:r w:rsidRPr="007B3902">
        <w:rPr>
          <w:bCs/>
          <w:color w:val="000000"/>
          <w:spacing w:val="-6"/>
          <w:szCs w:val="28"/>
          <w:lang w:val="uk-UA" w:eastAsia="uk-UA"/>
        </w:rPr>
        <w:t>балок).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7"/>
          <w:szCs w:val="28"/>
          <w:lang w:val="uk-UA" w:eastAsia="uk-UA"/>
        </w:rPr>
        <w:t xml:space="preserve">Спільна робота "старого" і "нового" бетону досягається за рахунок </w:t>
      </w:r>
      <w:r w:rsidRPr="007B3902">
        <w:rPr>
          <w:bCs/>
          <w:color w:val="000000"/>
          <w:spacing w:val="-8"/>
          <w:szCs w:val="28"/>
          <w:lang w:val="uk-UA" w:eastAsia="uk-UA"/>
        </w:rPr>
        <w:t>механічного зачеплення</w:t>
      </w:r>
      <w:r>
        <w:rPr>
          <w:bCs/>
          <w:color w:val="000000"/>
          <w:spacing w:val="-8"/>
          <w:szCs w:val="28"/>
          <w:lang w:val="uk-UA" w:eastAsia="uk-UA"/>
        </w:rPr>
        <w:t xml:space="preserve">, пристроєм насічки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або за рахунок </w:t>
      </w:r>
      <w:r w:rsidRPr="007B3902">
        <w:rPr>
          <w:bCs/>
          <w:color w:val="000000"/>
          <w:spacing w:val="-3"/>
          <w:szCs w:val="28"/>
          <w:lang w:val="uk-UA" w:eastAsia="uk-UA"/>
        </w:rPr>
        <w:t xml:space="preserve">установки додаткової поперечної арматури,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приварюванням, що </w:t>
      </w:r>
      <w:r w:rsidRPr="007B3902">
        <w:rPr>
          <w:bCs/>
          <w:color w:val="000000"/>
          <w:spacing w:val="-3"/>
          <w:szCs w:val="28"/>
          <w:lang w:val="uk-UA" w:eastAsia="uk-UA"/>
        </w:rPr>
        <w:t xml:space="preserve">сполучається,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до тієї, що існує. Для підвищення зчеплення "старого" </w:t>
      </w:r>
      <w:r w:rsidRPr="007B3902">
        <w:rPr>
          <w:bCs/>
          <w:color w:val="000000"/>
          <w:spacing w:val="-7"/>
          <w:szCs w:val="28"/>
          <w:lang w:val="uk-UA" w:eastAsia="uk-UA"/>
        </w:rPr>
        <w:t>і "нового" бетону можуть застосовуватися також композиції на основі епоксидного, акрилового і інших видів синтетичних клеїв.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6"/>
          <w:szCs w:val="28"/>
          <w:lang w:val="uk-UA" w:eastAsia="uk-UA"/>
        </w:rPr>
        <w:t xml:space="preserve">Товщина нарощування визначається розрахунком. Мінімальна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товщина нарощування при укладанні </w:t>
      </w:r>
      <w:r>
        <w:rPr>
          <w:bCs/>
          <w:color w:val="000000"/>
          <w:spacing w:val="-8"/>
          <w:szCs w:val="28"/>
          <w:lang w:val="uk-UA" w:eastAsia="uk-UA"/>
        </w:rPr>
        <w:t xml:space="preserve">бетону вібрацією складає </w:t>
      </w:r>
      <w:r w:rsidRPr="007B3902">
        <w:rPr>
          <w:bCs/>
          <w:color w:val="000000"/>
          <w:spacing w:val="-8"/>
          <w:szCs w:val="28"/>
          <w:lang w:val="uk-UA" w:eastAsia="uk-UA"/>
        </w:rPr>
        <w:t>35 мм, а при укладанні торкретуванням — 25 мм.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8"/>
          <w:szCs w:val="28"/>
          <w:lang w:val="uk-UA" w:eastAsia="uk-UA"/>
        </w:rPr>
        <w:t xml:space="preserve">Поперечна арматура приймається діаметром не менше 6 мм і </w:t>
      </w:r>
      <w:r w:rsidRPr="007B3902">
        <w:rPr>
          <w:bCs/>
          <w:color w:val="000000"/>
          <w:spacing w:val="-5"/>
          <w:szCs w:val="28"/>
          <w:lang w:val="uk-UA" w:eastAsia="uk-UA"/>
        </w:rPr>
        <w:t xml:space="preserve">встановлюється з кроком не більше 15 діаметрів додаткової </w:t>
      </w:r>
      <w:r w:rsidRPr="007B3902">
        <w:rPr>
          <w:bCs/>
          <w:color w:val="000000"/>
          <w:spacing w:val="-8"/>
          <w:szCs w:val="28"/>
          <w:lang w:val="uk-UA" w:eastAsia="uk-UA"/>
        </w:rPr>
        <w:t>подовжньої арматури.</w:t>
      </w:r>
    </w:p>
    <w:p w:rsidR="00CA70E8" w:rsidRPr="003C0DFB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bCs/>
          <w:color w:val="000000"/>
          <w:spacing w:val="-5"/>
          <w:szCs w:val="28"/>
          <w:lang w:val="uk-UA" w:eastAsia="uk-UA"/>
        </w:rPr>
        <w:t xml:space="preserve">Нарощування плит і балок знизу проводиться зазвичай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при неможливості посилення нарощуванням зверху і при необхідності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незначного збільшення </w:t>
      </w:r>
      <w:r>
        <w:rPr>
          <w:bCs/>
          <w:color w:val="000000"/>
          <w:spacing w:val="-6"/>
          <w:szCs w:val="28"/>
          <w:lang w:val="uk-UA" w:eastAsia="uk-UA"/>
        </w:rPr>
        <w:t>несучої здатності конструкції.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 </w:t>
      </w:r>
      <w:r w:rsidRPr="007B3902">
        <w:rPr>
          <w:bCs/>
          <w:color w:val="000000"/>
          <w:spacing w:val="-11"/>
          <w:szCs w:val="28"/>
          <w:lang w:val="uk-UA" w:eastAsia="uk-UA"/>
        </w:rPr>
        <w:t xml:space="preserve">Посилення здійснюється за рахунок установки додаткової </w:t>
      </w:r>
      <w:r w:rsidRPr="007B3902">
        <w:rPr>
          <w:bCs/>
          <w:color w:val="000000"/>
          <w:spacing w:val="-10"/>
          <w:szCs w:val="28"/>
          <w:lang w:val="uk-UA" w:eastAsia="uk-UA"/>
        </w:rPr>
        <w:t>подовжньої арматури, що п</w:t>
      </w:r>
      <w:r>
        <w:rPr>
          <w:bCs/>
          <w:color w:val="000000"/>
          <w:spacing w:val="-10"/>
          <w:szCs w:val="28"/>
          <w:lang w:val="uk-UA" w:eastAsia="uk-UA"/>
        </w:rPr>
        <w:t xml:space="preserve">риварюється до тієї, що </w:t>
      </w:r>
      <w:r w:rsidRPr="007B3902">
        <w:rPr>
          <w:bCs/>
          <w:color w:val="000000"/>
          <w:spacing w:val="-10"/>
          <w:szCs w:val="28"/>
          <w:lang w:val="uk-UA" w:eastAsia="uk-UA"/>
        </w:rPr>
        <w:t xml:space="preserve"> існує</w:t>
      </w:r>
      <w:r w:rsidRPr="007B3902">
        <w:rPr>
          <w:bCs/>
          <w:color w:val="000000"/>
          <w:spacing w:val="-7"/>
          <w:szCs w:val="28"/>
          <w:lang w:val="uk-UA" w:eastAsia="uk-UA"/>
        </w:rPr>
        <w:t xml:space="preserve">. Приварювання виконується ділянками по </w:t>
      </w:r>
      <w:r w:rsidRPr="007B3902">
        <w:rPr>
          <w:bCs/>
          <w:color w:val="000000"/>
          <w:spacing w:val="-13"/>
          <w:szCs w:val="28"/>
          <w:lang w:val="uk-UA" w:eastAsia="uk-UA"/>
        </w:rPr>
        <w:t xml:space="preserve">50—150 мм через кожних 500—1000 мм по довжині стрижня. Додаткові </w:t>
      </w:r>
      <w:r w:rsidRPr="007B3902">
        <w:rPr>
          <w:bCs/>
          <w:color w:val="000000"/>
          <w:spacing w:val="-5"/>
          <w:szCs w:val="28"/>
          <w:lang w:val="uk-UA" w:eastAsia="uk-UA"/>
        </w:rPr>
        <w:t xml:space="preserve">стрижні подовжньої арматури приварюються або безпосередньо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до тих, що існують, або через </w:t>
      </w:r>
      <w:r>
        <w:rPr>
          <w:bCs/>
          <w:color w:val="000000"/>
          <w:spacing w:val="-8"/>
          <w:szCs w:val="28"/>
          <w:lang w:val="uk-UA" w:eastAsia="uk-UA"/>
        </w:rPr>
        <w:t>коротиш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 діаметром </w:t>
      </w:r>
      <w:r w:rsidRPr="007B3902">
        <w:rPr>
          <w:bCs/>
          <w:color w:val="000000"/>
          <w:spacing w:val="-11"/>
          <w:szCs w:val="28"/>
          <w:lang w:val="uk-UA" w:eastAsia="uk-UA"/>
        </w:rPr>
        <w:t xml:space="preserve">від 10 до 40 мм і завдовжки від 80 до 200 мм </w:t>
      </w:r>
      <w:proofErr w:type="spellStart"/>
      <w:r w:rsidRPr="002148C8">
        <w:rPr>
          <w:bCs/>
          <w:color w:val="000000"/>
          <w:spacing w:val="-11"/>
          <w:szCs w:val="28"/>
          <w:lang w:val="uk-UA" w:eastAsia="uk-UA"/>
        </w:rPr>
        <w:t>вразбежку</w:t>
      </w:r>
      <w:proofErr w:type="spellEnd"/>
      <w:r w:rsidRPr="007B3902">
        <w:rPr>
          <w:bCs/>
          <w:color w:val="000000"/>
          <w:spacing w:val="-11"/>
          <w:szCs w:val="28"/>
          <w:lang w:val="uk-UA" w:eastAsia="uk-UA"/>
        </w:rPr>
        <w:t xml:space="preserve">. Можлива також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установка додаткової подовжньої </w:t>
      </w:r>
      <w:r>
        <w:rPr>
          <w:bCs/>
          <w:color w:val="000000"/>
          <w:spacing w:val="-6"/>
          <w:szCs w:val="28"/>
          <w:lang w:val="uk-UA" w:eastAsia="uk-UA"/>
        </w:rPr>
        <w:t xml:space="preserve">арматури на </w:t>
      </w:r>
      <w:proofErr w:type="spellStart"/>
      <w:r w:rsidRPr="003C0DFB">
        <w:rPr>
          <w:bCs/>
          <w:color w:val="000000"/>
          <w:spacing w:val="-6"/>
          <w:szCs w:val="28"/>
          <w:lang w:val="uk-UA" w:eastAsia="uk-UA"/>
        </w:rPr>
        <w:t>полимеррастворе</w:t>
      </w:r>
      <w:proofErr w:type="spellEnd"/>
      <w:r w:rsidRPr="007B3902">
        <w:rPr>
          <w:bCs/>
          <w:color w:val="000000"/>
          <w:spacing w:val="-6"/>
          <w:szCs w:val="28"/>
          <w:lang w:val="uk-UA" w:eastAsia="uk-UA"/>
        </w:rPr>
        <w:t>.</w:t>
      </w:r>
    </w:p>
    <w:p w:rsidR="00CA70E8" w:rsidRPr="003C0DFB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bCs/>
          <w:color w:val="000000"/>
          <w:spacing w:val="-8"/>
          <w:szCs w:val="28"/>
          <w:lang w:val="uk-UA" w:eastAsia="uk-UA"/>
        </w:rPr>
        <w:t xml:space="preserve">При необхідності значного нарощування застосовуються </w:t>
      </w:r>
      <w:r w:rsidRPr="007B3902">
        <w:rPr>
          <w:bCs/>
          <w:color w:val="000000"/>
          <w:spacing w:val="-6"/>
          <w:szCs w:val="28"/>
          <w:lang w:val="uk-UA" w:eastAsia="uk-UA"/>
        </w:rPr>
        <w:t>спеціальні пр</w:t>
      </w:r>
      <w:r>
        <w:rPr>
          <w:bCs/>
          <w:color w:val="000000"/>
          <w:spacing w:val="-6"/>
          <w:szCs w:val="28"/>
          <w:lang w:val="uk-UA" w:eastAsia="uk-UA"/>
        </w:rPr>
        <w:t>иварені відгини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, які </w:t>
      </w:r>
      <w:r w:rsidRPr="007B3902">
        <w:rPr>
          <w:bCs/>
          <w:color w:val="000000"/>
          <w:spacing w:val="-10"/>
          <w:szCs w:val="28"/>
          <w:lang w:val="uk-UA" w:eastAsia="uk-UA"/>
        </w:rPr>
        <w:t xml:space="preserve">повинні повністю сприймати </w:t>
      </w:r>
      <w:proofErr w:type="spellStart"/>
      <w:r w:rsidRPr="007B3902">
        <w:rPr>
          <w:bCs/>
          <w:color w:val="000000"/>
          <w:spacing w:val="-10"/>
          <w:szCs w:val="28"/>
          <w:lang w:val="uk-UA" w:eastAsia="uk-UA"/>
        </w:rPr>
        <w:t>зрушуючу</w:t>
      </w:r>
      <w:proofErr w:type="spellEnd"/>
      <w:r w:rsidRPr="007B3902">
        <w:rPr>
          <w:bCs/>
          <w:color w:val="000000"/>
          <w:spacing w:val="-10"/>
          <w:szCs w:val="28"/>
          <w:lang w:val="uk-UA" w:eastAsia="uk-UA"/>
        </w:rPr>
        <w:t xml:space="preserve"> силу, що діє </w:t>
      </w:r>
      <w:r w:rsidRPr="007B3902">
        <w:rPr>
          <w:bCs/>
          <w:color w:val="000000"/>
          <w:spacing w:val="-8"/>
          <w:szCs w:val="28"/>
          <w:lang w:val="uk-UA" w:eastAsia="uk-UA"/>
        </w:rPr>
        <w:t>в площині контактного шва.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6"/>
          <w:szCs w:val="28"/>
          <w:lang w:val="uk-UA" w:eastAsia="uk-UA"/>
        </w:rPr>
        <w:t xml:space="preserve">Діаметр додаткових арматурних стрижнів приймається </w:t>
      </w:r>
      <w:r w:rsidRPr="007B3902">
        <w:rPr>
          <w:bCs/>
          <w:color w:val="000000"/>
          <w:spacing w:val="-11"/>
          <w:szCs w:val="28"/>
          <w:lang w:val="uk-UA" w:eastAsia="uk-UA"/>
        </w:rPr>
        <w:t>не менше 12 мм.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9"/>
          <w:szCs w:val="28"/>
          <w:lang w:val="uk-UA" w:eastAsia="uk-UA"/>
        </w:rPr>
        <w:t xml:space="preserve">Стрижні обштукатурюються цементним розчином або ж покриваються </w:t>
      </w:r>
      <w:r w:rsidRPr="007B3902">
        <w:rPr>
          <w:bCs/>
          <w:color w:val="000000"/>
          <w:spacing w:val="-8"/>
          <w:szCs w:val="28"/>
          <w:lang w:eastAsia="uk-UA"/>
        </w:rPr>
        <w:t>торкретбетоном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 міцністю не нижче за клас В25.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9"/>
          <w:szCs w:val="28"/>
          <w:lang w:val="uk-UA" w:eastAsia="uk-UA"/>
        </w:rPr>
        <w:t xml:space="preserve">Приварювання додаткової арматури до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напруженої арматури, що </w:t>
      </w:r>
      <w:r w:rsidRPr="007B3902">
        <w:rPr>
          <w:bCs/>
          <w:color w:val="000000"/>
          <w:spacing w:val="-9"/>
          <w:szCs w:val="28"/>
          <w:lang w:val="uk-UA" w:eastAsia="uk-UA"/>
        </w:rPr>
        <w:t xml:space="preserve">існує заздалегідь, </w:t>
      </w:r>
      <w:r w:rsidRPr="007B3902">
        <w:rPr>
          <w:bCs/>
          <w:color w:val="000000"/>
          <w:spacing w:val="-8"/>
          <w:szCs w:val="28"/>
          <w:lang w:val="uk-UA" w:eastAsia="uk-UA"/>
        </w:rPr>
        <w:t>не допускається.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11"/>
          <w:szCs w:val="28"/>
          <w:lang w:val="uk-UA" w:eastAsia="uk-UA"/>
        </w:rPr>
        <w:t xml:space="preserve">Приварювання додаткової арматури до тієї, що існує без попереднього </w:t>
      </w:r>
      <w:r>
        <w:rPr>
          <w:bCs/>
          <w:color w:val="000000"/>
          <w:spacing w:val="-8"/>
          <w:szCs w:val="28"/>
          <w:lang w:eastAsia="uk-UA"/>
        </w:rPr>
        <w:t>разгружен</w:t>
      </w:r>
      <w:r>
        <w:rPr>
          <w:bCs/>
          <w:color w:val="000000"/>
          <w:spacing w:val="-8"/>
          <w:szCs w:val="28"/>
          <w:lang w:val="uk-UA" w:eastAsia="uk-UA"/>
        </w:rPr>
        <w:t>ня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 конструкції також не допускається якщо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напруги в арматурі найбільш несприятливого перетину конструкції </w:t>
      </w:r>
      <w:r w:rsidRPr="007B3902">
        <w:rPr>
          <w:bCs/>
          <w:color w:val="000000"/>
          <w:spacing w:val="-12"/>
          <w:szCs w:val="28"/>
          <w:lang w:val="uk-UA" w:eastAsia="uk-UA"/>
        </w:rPr>
        <w:t>пер</w:t>
      </w:r>
      <w:r>
        <w:rPr>
          <w:bCs/>
          <w:color w:val="000000"/>
          <w:spacing w:val="-12"/>
          <w:szCs w:val="28"/>
          <w:lang w:val="uk-UA" w:eastAsia="uk-UA"/>
        </w:rPr>
        <w:t xml:space="preserve">евищують 85% її межі текучості. </w:t>
      </w:r>
      <w:r w:rsidRPr="007B3902">
        <w:rPr>
          <w:bCs/>
          <w:color w:val="000000"/>
          <w:spacing w:val="-12"/>
          <w:szCs w:val="28"/>
          <w:lang w:val="uk-UA" w:eastAsia="uk-UA"/>
        </w:rPr>
        <w:t xml:space="preserve">Визначення напруги </w:t>
      </w:r>
      <w:r w:rsidRPr="007B3902">
        <w:rPr>
          <w:bCs/>
          <w:color w:val="000000"/>
          <w:spacing w:val="-2"/>
          <w:szCs w:val="28"/>
          <w:lang w:val="uk-UA" w:eastAsia="uk-UA"/>
        </w:rPr>
        <w:t xml:space="preserve">в арматурі </w:t>
      </w:r>
      <w:proofErr w:type="spellStart"/>
      <w:r w:rsidRPr="007B3902">
        <w:rPr>
          <w:bCs/>
          <w:color w:val="000000"/>
          <w:spacing w:val="-2"/>
          <w:szCs w:val="28"/>
          <w:lang w:val="uk-UA" w:eastAsia="uk-UA"/>
        </w:rPr>
        <w:t>підсилюваної</w:t>
      </w:r>
      <w:proofErr w:type="spellEnd"/>
      <w:r w:rsidRPr="007B3902">
        <w:rPr>
          <w:bCs/>
          <w:color w:val="000000"/>
          <w:spacing w:val="-2"/>
          <w:szCs w:val="28"/>
          <w:lang w:val="uk-UA" w:eastAsia="uk-UA"/>
        </w:rPr>
        <w:t xml:space="preserve"> конструкції проводиться при фактичних (нормативних) значеннях навантажень, що діють, </w:t>
      </w:r>
      <w:r w:rsidRPr="007B3902">
        <w:rPr>
          <w:bCs/>
          <w:color w:val="000000"/>
          <w:spacing w:val="-10"/>
          <w:szCs w:val="28"/>
          <w:lang w:val="uk-UA" w:eastAsia="uk-UA"/>
        </w:rPr>
        <w:t xml:space="preserve">міцності бетону і арматури, площі поперечного перетину арматури </w:t>
      </w:r>
      <w:r w:rsidRPr="007B3902">
        <w:rPr>
          <w:bCs/>
          <w:color w:val="000000"/>
          <w:spacing w:val="-8"/>
          <w:szCs w:val="28"/>
          <w:lang w:val="uk-UA" w:eastAsia="uk-UA"/>
        </w:rPr>
        <w:t>за вирахуванням перетину існуючого зварюваного стрижня.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bCs/>
          <w:color w:val="000000"/>
          <w:spacing w:val="-5"/>
          <w:szCs w:val="28"/>
          <w:lang w:val="uk-UA" w:eastAsia="uk-UA"/>
        </w:rPr>
        <w:t xml:space="preserve">Мінімальна товщина нарощування плит знизу при укладанні </w:t>
      </w:r>
      <w:r w:rsidRPr="007B3902">
        <w:rPr>
          <w:bCs/>
          <w:color w:val="000000"/>
          <w:spacing w:val="-8"/>
          <w:szCs w:val="28"/>
          <w:lang w:val="uk-UA" w:eastAsia="uk-UA"/>
        </w:rPr>
        <w:t xml:space="preserve">бетону вібрацією складає 60 мм, при укладанні торкретуванням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— 35 мм. При нарощуванні нижнього поясу балок </w:t>
      </w:r>
      <w:proofErr w:type="spellStart"/>
      <w:r>
        <w:rPr>
          <w:bCs/>
          <w:color w:val="000000"/>
          <w:spacing w:val="-6"/>
          <w:szCs w:val="28"/>
          <w:lang w:eastAsia="uk-UA"/>
        </w:rPr>
        <w:t>безопалубочн</w:t>
      </w:r>
      <w:proofErr w:type="spellEnd"/>
      <w:r>
        <w:rPr>
          <w:bCs/>
          <w:color w:val="000000"/>
          <w:spacing w:val="-6"/>
          <w:szCs w:val="28"/>
          <w:lang w:val="uk-UA" w:eastAsia="uk-UA"/>
        </w:rPr>
        <w:t>и</w:t>
      </w:r>
      <w:r w:rsidRPr="007B3902">
        <w:rPr>
          <w:bCs/>
          <w:color w:val="000000"/>
          <w:spacing w:val="-6"/>
          <w:szCs w:val="28"/>
          <w:lang w:eastAsia="uk-UA"/>
        </w:rPr>
        <w:t>м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 </w:t>
      </w:r>
      <w:r>
        <w:rPr>
          <w:bCs/>
          <w:color w:val="000000"/>
          <w:szCs w:val="28"/>
          <w:lang w:val="uk-UA" w:eastAsia="uk-UA"/>
        </w:rPr>
        <w:t>методом (торкретуванням</w:t>
      </w:r>
      <w:r w:rsidRPr="007B3902">
        <w:rPr>
          <w:bCs/>
          <w:color w:val="000000"/>
          <w:szCs w:val="28"/>
          <w:lang w:val="uk-UA" w:eastAsia="uk-UA"/>
        </w:rPr>
        <w:t xml:space="preserve">) </w:t>
      </w:r>
      <w:proofErr w:type="spellStart"/>
      <w:r w:rsidRPr="007B3902">
        <w:rPr>
          <w:bCs/>
          <w:color w:val="000000"/>
          <w:szCs w:val="28"/>
          <w:lang w:eastAsia="uk-UA"/>
        </w:rPr>
        <w:t>набетонка</w:t>
      </w:r>
      <w:proofErr w:type="spellEnd"/>
      <w:r w:rsidRPr="007B3902">
        <w:rPr>
          <w:bCs/>
          <w:color w:val="000000"/>
          <w:szCs w:val="28"/>
          <w:lang w:val="uk-UA" w:eastAsia="uk-UA"/>
        </w:rPr>
        <w:t xml:space="preserve"> </w:t>
      </w:r>
      <w:r w:rsidRPr="007B3902">
        <w:rPr>
          <w:bCs/>
          <w:color w:val="000000"/>
          <w:spacing w:val="-8"/>
          <w:szCs w:val="28"/>
          <w:lang w:val="uk-UA" w:eastAsia="uk-UA"/>
        </w:rPr>
        <w:t>виконується завтовшки не менше 50 мм.</w:t>
      </w:r>
    </w:p>
    <w:p w:rsidR="00CA70E8" w:rsidRPr="007B3902" w:rsidRDefault="00CA70E8" w:rsidP="00CA70E8">
      <w:pPr>
        <w:shd w:val="clear" w:color="auto" w:fill="FFFFFF"/>
        <w:spacing w:before="5"/>
        <w:ind w:left="14" w:right="38" w:firstLine="0"/>
        <w:rPr>
          <w:szCs w:val="28"/>
        </w:rPr>
      </w:pPr>
      <w:r w:rsidRPr="007B3902">
        <w:rPr>
          <w:bCs/>
          <w:color w:val="000000"/>
          <w:spacing w:val="-1"/>
          <w:szCs w:val="28"/>
          <w:lang w:val="uk-UA" w:eastAsia="uk-UA"/>
        </w:rPr>
        <w:t xml:space="preserve">Характер нарощування </w:t>
      </w:r>
      <w:r w:rsidRPr="007B3902">
        <w:rPr>
          <w:bCs/>
          <w:color w:val="000000"/>
          <w:spacing w:val="-1"/>
          <w:szCs w:val="28"/>
          <w:lang w:eastAsia="uk-UA"/>
        </w:rPr>
        <w:t>внецентренно</w:t>
      </w:r>
      <w:r w:rsidRPr="007B3902">
        <w:rPr>
          <w:bCs/>
          <w:color w:val="000000"/>
          <w:spacing w:val="-1"/>
          <w:szCs w:val="28"/>
          <w:lang w:val="uk-UA" w:eastAsia="uk-UA"/>
        </w:rPr>
        <w:t xml:space="preserve"> стислих колон </w:t>
      </w:r>
      <w:r w:rsidRPr="007B3902">
        <w:rPr>
          <w:bCs/>
          <w:color w:val="000000"/>
          <w:spacing w:val="-3"/>
          <w:szCs w:val="28"/>
          <w:lang w:val="uk-UA" w:eastAsia="uk-UA"/>
        </w:rPr>
        <w:t xml:space="preserve">залежить (за інших рівних умов) від величини ексцентриситету </w:t>
      </w:r>
      <w:r w:rsidRPr="007B3902">
        <w:rPr>
          <w:bCs/>
          <w:color w:val="000000"/>
          <w:spacing w:val="-13"/>
          <w:szCs w:val="28"/>
          <w:lang w:val="uk-UA" w:eastAsia="uk-UA"/>
        </w:rPr>
        <w:t>подовжньої сили, щ</w:t>
      </w:r>
      <w:r>
        <w:rPr>
          <w:bCs/>
          <w:color w:val="000000"/>
          <w:spacing w:val="-13"/>
          <w:szCs w:val="28"/>
          <w:lang w:val="uk-UA" w:eastAsia="uk-UA"/>
        </w:rPr>
        <w:t>о діє на конструкцію після її під</w:t>
      </w:r>
      <w:r w:rsidRPr="007B3902">
        <w:rPr>
          <w:bCs/>
          <w:color w:val="000000"/>
          <w:spacing w:val="-13"/>
          <w:szCs w:val="28"/>
          <w:lang w:val="uk-UA" w:eastAsia="uk-UA"/>
        </w:rPr>
        <w:t>силення.</w:t>
      </w:r>
    </w:p>
    <w:p w:rsidR="00CA70E8" w:rsidRPr="007B3902" w:rsidRDefault="00CA70E8" w:rsidP="00CA70E8">
      <w:pPr>
        <w:shd w:val="clear" w:color="auto" w:fill="FFFFFF"/>
        <w:spacing w:before="10"/>
        <w:rPr>
          <w:szCs w:val="28"/>
        </w:rPr>
      </w:pPr>
      <w:r w:rsidRPr="007B3902">
        <w:rPr>
          <w:bCs/>
          <w:color w:val="000000"/>
          <w:spacing w:val="-6"/>
          <w:szCs w:val="28"/>
          <w:lang w:val="uk-UA" w:eastAsia="uk-UA"/>
        </w:rPr>
        <w:t>При</w:t>
      </w:r>
      <w:r>
        <w:rPr>
          <w:bCs/>
          <w:color w:val="000000"/>
          <w:spacing w:val="-6"/>
          <w:szCs w:val="28"/>
          <w:lang w:val="uk-UA" w:eastAsia="uk-UA"/>
        </w:rPr>
        <w:t xml:space="preserve"> малих ексцентриситетах під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силення проводиться з боку </w:t>
      </w:r>
      <w:r w:rsidRPr="007B3902">
        <w:rPr>
          <w:bCs/>
          <w:color w:val="000000"/>
          <w:spacing w:val="-11"/>
          <w:szCs w:val="28"/>
          <w:lang w:val="uk-UA" w:eastAsia="uk-UA"/>
        </w:rPr>
        <w:t xml:space="preserve">більш стислій грані конструкції з установкою додаткової подовжньої </w:t>
      </w:r>
      <w:r w:rsidRPr="007B3902">
        <w:rPr>
          <w:bCs/>
          <w:color w:val="000000"/>
          <w:spacing w:val="-10"/>
          <w:szCs w:val="28"/>
          <w:lang w:val="uk-UA" w:eastAsia="uk-UA"/>
        </w:rPr>
        <w:t>арматури.</w:t>
      </w:r>
    </w:p>
    <w:p w:rsidR="00CA70E8" w:rsidRPr="009831A9" w:rsidRDefault="00CA70E8" w:rsidP="00CA70E8">
      <w:pPr>
        <w:shd w:val="clear" w:color="auto" w:fill="FFFFFF"/>
        <w:rPr>
          <w:szCs w:val="28"/>
          <w:lang w:val="uk-UA"/>
        </w:rPr>
      </w:pPr>
      <w:r w:rsidRPr="007B3902">
        <w:rPr>
          <w:bCs/>
          <w:color w:val="000000"/>
          <w:spacing w:val="-11"/>
          <w:szCs w:val="28"/>
          <w:lang w:val="uk-UA" w:eastAsia="uk-UA"/>
        </w:rPr>
        <w:t xml:space="preserve">При великих ексцентриситетах і необхідності значного </w:t>
      </w:r>
      <w:r w:rsidRPr="007B3902">
        <w:rPr>
          <w:bCs/>
          <w:color w:val="000000"/>
          <w:spacing w:val="-4"/>
          <w:szCs w:val="28"/>
          <w:lang w:val="uk-UA" w:eastAsia="uk-UA"/>
        </w:rPr>
        <w:t xml:space="preserve">збільшення </w:t>
      </w:r>
      <w:r>
        <w:rPr>
          <w:bCs/>
          <w:color w:val="000000"/>
          <w:spacing w:val="-4"/>
          <w:szCs w:val="28"/>
          <w:lang w:val="uk-UA" w:eastAsia="uk-UA"/>
        </w:rPr>
        <w:t xml:space="preserve">несучої здатності конструкції, </w:t>
      </w:r>
      <w:r w:rsidRPr="007B3902">
        <w:rPr>
          <w:bCs/>
          <w:color w:val="000000"/>
          <w:spacing w:val="-4"/>
          <w:szCs w:val="28"/>
          <w:lang w:val="uk-UA" w:eastAsia="uk-UA"/>
        </w:rPr>
        <w:t xml:space="preserve"> посилення проводиться </w:t>
      </w:r>
      <w:r w:rsidRPr="007B3902">
        <w:rPr>
          <w:bCs/>
          <w:color w:val="000000"/>
          <w:spacing w:val="-3"/>
          <w:szCs w:val="28"/>
          <w:lang w:val="uk-UA" w:eastAsia="uk-UA"/>
        </w:rPr>
        <w:t xml:space="preserve">з боку стислої грані з установкою </w:t>
      </w:r>
      <w:r w:rsidRPr="007B3902">
        <w:rPr>
          <w:bCs/>
          <w:color w:val="000000"/>
          <w:spacing w:val="-3"/>
          <w:szCs w:val="28"/>
          <w:lang w:val="uk-UA" w:eastAsia="uk-UA"/>
        </w:rPr>
        <w:lastRenderedPageBreak/>
        <w:t xml:space="preserve">додаткової подовжньої </w:t>
      </w:r>
      <w:r w:rsidRPr="007B3902">
        <w:rPr>
          <w:bCs/>
          <w:color w:val="000000"/>
          <w:spacing w:val="-1"/>
          <w:szCs w:val="28"/>
          <w:lang w:val="uk-UA" w:eastAsia="uk-UA"/>
        </w:rPr>
        <w:t>арматур</w:t>
      </w:r>
      <w:r>
        <w:rPr>
          <w:bCs/>
          <w:color w:val="000000"/>
          <w:spacing w:val="-1"/>
          <w:szCs w:val="28"/>
          <w:lang w:val="uk-UA" w:eastAsia="uk-UA"/>
        </w:rPr>
        <w:t>и</w:t>
      </w:r>
      <w:r w:rsidRPr="007B3902">
        <w:rPr>
          <w:bCs/>
          <w:color w:val="000000"/>
          <w:spacing w:val="-1"/>
          <w:szCs w:val="28"/>
          <w:lang w:val="uk-UA" w:eastAsia="uk-UA"/>
        </w:rPr>
        <w:t xml:space="preserve">, а при неможливості посилення </w:t>
      </w:r>
      <w:r w:rsidRPr="007B3902">
        <w:rPr>
          <w:bCs/>
          <w:color w:val="000000"/>
          <w:spacing w:val="-9"/>
          <w:szCs w:val="28"/>
          <w:lang w:val="uk-UA" w:eastAsia="uk-UA"/>
        </w:rPr>
        <w:t xml:space="preserve">стислої зони або необхідності </w:t>
      </w:r>
      <w:r>
        <w:rPr>
          <w:bCs/>
          <w:color w:val="000000"/>
          <w:spacing w:val="-9"/>
          <w:szCs w:val="28"/>
          <w:lang w:val="uk-UA" w:eastAsia="uk-UA"/>
        </w:rPr>
        <w:t>незначного збільшення несучої здатності конструкції</w:t>
      </w:r>
      <w:r w:rsidRPr="007B3902">
        <w:rPr>
          <w:bCs/>
          <w:color w:val="000000"/>
          <w:spacing w:val="-9"/>
          <w:szCs w:val="28"/>
          <w:lang w:val="uk-UA" w:eastAsia="uk-UA"/>
        </w:rPr>
        <w:t>— з боку розтягнутої грані.</w:t>
      </w:r>
    </w:p>
    <w:p w:rsidR="00CA70E8" w:rsidRPr="007B3902" w:rsidRDefault="00CA70E8" w:rsidP="00CA70E8">
      <w:pPr>
        <w:shd w:val="clear" w:color="auto" w:fill="FFFFFF"/>
        <w:spacing w:before="5"/>
        <w:rPr>
          <w:szCs w:val="28"/>
        </w:rPr>
      </w:pPr>
      <w:r w:rsidRPr="007B3902">
        <w:rPr>
          <w:bCs/>
          <w:color w:val="000000"/>
          <w:spacing w:val="-5"/>
          <w:szCs w:val="28"/>
          <w:lang w:val="uk-UA" w:eastAsia="uk-UA"/>
        </w:rPr>
        <w:t xml:space="preserve">Посилення коротких консолей колон може здійснюватися </w:t>
      </w:r>
      <w:r w:rsidRPr="007B3902">
        <w:rPr>
          <w:bCs/>
          <w:color w:val="000000"/>
          <w:spacing w:val="-6"/>
          <w:szCs w:val="28"/>
          <w:lang w:val="uk-UA" w:eastAsia="uk-UA"/>
        </w:rPr>
        <w:t xml:space="preserve">збільшенням їх поперечного перетину шляхом нарощування. </w:t>
      </w:r>
      <w:r w:rsidRPr="007B3902">
        <w:rPr>
          <w:bCs/>
          <w:color w:val="000000"/>
          <w:spacing w:val="-2"/>
          <w:szCs w:val="28"/>
          <w:lang w:val="uk-UA" w:eastAsia="uk-UA"/>
        </w:rPr>
        <w:t>Нарощування проводи</w:t>
      </w:r>
      <w:r>
        <w:rPr>
          <w:bCs/>
          <w:color w:val="000000"/>
          <w:spacing w:val="-2"/>
          <w:szCs w:val="28"/>
          <w:lang w:val="uk-UA" w:eastAsia="uk-UA"/>
        </w:rPr>
        <w:t xml:space="preserve">ться, як правило, знизу </w:t>
      </w:r>
      <w:r w:rsidRPr="007B3902">
        <w:rPr>
          <w:color w:val="000000"/>
          <w:spacing w:val="-2"/>
          <w:szCs w:val="28"/>
          <w:lang w:val="uk-UA" w:eastAsia="uk-UA"/>
        </w:rPr>
        <w:t xml:space="preserve">з установкою додаткової замкнутої поперечної арматури </w:t>
      </w:r>
      <w:r w:rsidRPr="007B3902">
        <w:rPr>
          <w:color w:val="000000"/>
          <w:spacing w:val="-8"/>
          <w:szCs w:val="28"/>
          <w:lang w:val="uk-UA" w:eastAsia="uk-UA"/>
        </w:rPr>
        <w:t xml:space="preserve">діаметром не менше 6 мм. Клас бетону нарощування приймається </w:t>
      </w:r>
      <w:r w:rsidRPr="007B3902">
        <w:rPr>
          <w:color w:val="000000"/>
          <w:spacing w:val="-11"/>
          <w:szCs w:val="28"/>
          <w:lang w:val="uk-UA" w:eastAsia="uk-UA"/>
        </w:rPr>
        <w:t xml:space="preserve">не менше чим на один клас вище, ніж у бетону колони. Поперечна </w:t>
      </w:r>
      <w:r w:rsidRPr="007B3902">
        <w:rPr>
          <w:color w:val="000000"/>
          <w:spacing w:val="-2"/>
          <w:szCs w:val="28"/>
          <w:lang w:val="uk-UA" w:eastAsia="uk-UA"/>
        </w:rPr>
        <w:t xml:space="preserve">арматура нарощування з'єднується з оголеною арматурою колони. </w:t>
      </w:r>
      <w:r w:rsidRPr="007B3902">
        <w:rPr>
          <w:color w:val="000000"/>
          <w:spacing w:val="-11"/>
          <w:szCs w:val="28"/>
          <w:lang w:val="uk-UA" w:eastAsia="uk-UA"/>
        </w:rPr>
        <w:t xml:space="preserve">Крок хомутів приймається не більше чверті вильоту консолі </w:t>
      </w:r>
      <w:r w:rsidRPr="007B3902">
        <w:rPr>
          <w:color w:val="000000"/>
          <w:spacing w:val="-9"/>
          <w:szCs w:val="28"/>
          <w:lang w:val="uk-UA" w:eastAsia="uk-UA"/>
        </w:rPr>
        <w:t xml:space="preserve">і не більше 150 мм. Необхідна висота нарощування визначається </w:t>
      </w:r>
      <w:r w:rsidRPr="007B3902">
        <w:rPr>
          <w:color w:val="000000"/>
          <w:spacing w:val="-7"/>
          <w:szCs w:val="28"/>
          <w:lang w:val="uk-UA" w:eastAsia="uk-UA"/>
        </w:rPr>
        <w:t>розрахунком і повинна складати не менше довжини вильоту консолі.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zCs w:val="28"/>
          <w:lang w:val="uk-UA" w:eastAsia="uk-UA"/>
        </w:rPr>
        <w:t xml:space="preserve">При необхідності одночасного посилення консолі і </w:t>
      </w:r>
      <w:r w:rsidRPr="007B3902">
        <w:rPr>
          <w:color w:val="000000"/>
          <w:spacing w:val="-7"/>
          <w:szCs w:val="28"/>
          <w:lang w:val="uk-UA" w:eastAsia="uk-UA"/>
        </w:rPr>
        <w:t xml:space="preserve">стислої зони колони нижче за консоль застосовується нарощування на </w:t>
      </w:r>
      <w:r w:rsidRPr="007B3902">
        <w:rPr>
          <w:color w:val="000000"/>
          <w:spacing w:val="-8"/>
          <w:szCs w:val="28"/>
          <w:lang w:val="uk-UA" w:eastAsia="uk-UA"/>
        </w:rPr>
        <w:t xml:space="preserve">всю висоту </w:t>
      </w:r>
      <w:proofErr w:type="spellStart"/>
      <w:r w:rsidRPr="007B3902">
        <w:rPr>
          <w:color w:val="000000"/>
          <w:spacing w:val="-8"/>
          <w:szCs w:val="28"/>
          <w:lang w:val="uk-UA" w:eastAsia="uk-UA"/>
        </w:rPr>
        <w:t>підконсольної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 частини колони.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>
        <w:rPr>
          <w:color w:val="000000"/>
          <w:spacing w:val="-3"/>
          <w:szCs w:val="28"/>
          <w:lang w:val="uk-UA" w:eastAsia="uk-UA"/>
        </w:rPr>
        <w:t>При під</w:t>
      </w:r>
      <w:r w:rsidRPr="007B3902">
        <w:rPr>
          <w:color w:val="000000"/>
          <w:spacing w:val="-3"/>
          <w:szCs w:val="28"/>
          <w:lang w:val="uk-UA" w:eastAsia="uk-UA"/>
        </w:rPr>
        <w:t xml:space="preserve">силенні обоймами, сорочками, нарощуванням </w:t>
      </w:r>
      <w:r w:rsidRPr="007B3902">
        <w:rPr>
          <w:color w:val="000000"/>
          <w:spacing w:val="-5"/>
          <w:szCs w:val="28"/>
          <w:lang w:val="uk-UA" w:eastAsia="uk-UA"/>
        </w:rPr>
        <w:t xml:space="preserve">слід прагнути до максимального розвантаження </w:t>
      </w:r>
      <w:proofErr w:type="spellStart"/>
      <w:r w:rsidRPr="007B3902">
        <w:rPr>
          <w:color w:val="000000"/>
          <w:spacing w:val="-5"/>
          <w:szCs w:val="28"/>
          <w:lang w:val="uk-UA" w:eastAsia="uk-UA"/>
        </w:rPr>
        <w:t>підсилюваної</w:t>
      </w:r>
      <w:proofErr w:type="spellEnd"/>
      <w:r w:rsidRPr="007B3902">
        <w:rPr>
          <w:color w:val="000000"/>
          <w:spacing w:val="-5"/>
          <w:szCs w:val="28"/>
          <w:lang w:val="uk-UA" w:eastAsia="uk-UA"/>
        </w:rPr>
        <w:t xml:space="preserve"> конструкції. </w:t>
      </w:r>
      <w:r>
        <w:rPr>
          <w:color w:val="000000"/>
          <w:spacing w:val="-10"/>
          <w:szCs w:val="28"/>
          <w:lang w:val="uk-UA" w:eastAsia="uk-UA"/>
        </w:rPr>
        <w:t>При під</w:t>
      </w:r>
      <w:r w:rsidRPr="007B3902">
        <w:rPr>
          <w:color w:val="000000"/>
          <w:spacing w:val="-10"/>
          <w:szCs w:val="28"/>
          <w:lang w:val="uk-UA" w:eastAsia="uk-UA"/>
        </w:rPr>
        <w:t xml:space="preserve">силенні конструкції під навантаженням рекомендується </w:t>
      </w:r>
      <w:r w:rsidRPr="007B3902">
        <w:rPr>
          <w:color w:val="000000"/>
          <w:spacing w:val="-8"/>
          <w:szCs w:val="28"/>
          <w:lang w:val="uk-UA" w:eastAsia="uk-UA"/>
        </w:rPr>
        <w:t xml:space="preserve">застосовувати, в основному, заздалегідь напружені гнучкі елементи </w:t>
      </w:r>
      <w:r w:rsidRPr="007B3902">
        <w:rPr>
          <w:color w:val="000000"/>
          <w:spacing w:val="-7"/>
          <w:szCs w:val="28"/>
          <w:lang w:val="uk-UA" w:eastAsia="uk-UA"/>
        </w:rPr>
        <w:t>посилення.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>
        <w:rPr>
          <w:color w:val="000000"/>
          <w:spacing w:val="-9"/>
          <w:szCs w:val="28"/>
          <w:lang w:val="uk-UA" w:eastAsia="uk-UA"/>
        </w:rPr>
        <w:t>Під</w:t>
      </w:r>
      <w:r w:rsidRPr="007B3902">
        <w:rPr>
          <w:color w:val="000000"/>
          <w:spacing w:val="-9"/>
          <w:szCs w:val="28"/>
          <w:lang w:val="uk-UA" w:eastAsia="uk-UA"/>
        </w:rPr>
        <w:t xml:space="preserve">силення плит і балок </w:t>
      </w:r>
      <w:r>
        <w:rPr>
          <w:color w:val="000000"/>
          <w:spacing w:val="-9"/>
          <w:szCs w:val="28"/>
          <w:lang w:val="uk-UA" w:eastAsia="uk-UA"/>
        </w:rPr>
        <w:t>по похилих перетинах, а також під</w:t>
      </w:r>
      <w:r w:rsidRPr="007B3902">
        <w:rPr>
          <w:color w:val="000000"/>
          <w:spacing w:val="-9"/>
          <w:szCs w:val="28"/>
          <w:lang w:val="uk-UA" w:eastAsia="uk-UA"/>
        </w:rPr>
        <w:t xml:space="preserve">силення опорних частин і вузлів кроквяних ферм і балок може </w:t>
      </w:r>
      <w:r w:rsidRPr="007B3902">
        <w:rPr>
          <w:color w:val="000000"/>
          <w:spacing w:val="-8"/>
          <w:szCs w:val="28"/>
          <w:lang w:val="uk-UA" w:eastAsia="uk-UA"/>
        </w:rPr>
        <w:t xml:space="preserve">здійснюватися установкою додаткової поперечної арматури </w:t>
      </w:r>
      <w:r w:rsidRPr="007B3902">
        <w:rPr>
          <w:color w:val="000000"/>
          <w:spacing w:val="-7"/>
          <w:szCs w:val="28"/>
          <w:lang w:val="uk-UA" w:eastAsia="uk-UA"/>
        </w:rPr>
        <w:t>у вигляді вертикальних і похилих хомутів.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10"/>
          <w:szCs w:val="28"/>
          <w:lang w:val="uk-UA" w:eastAsia="uk-UA"/>
        </w:rPr>
        <w:t xml:space="preserve">Спільна робота хомутів з </w:t>
      </w:r>
      <w:proofErr w:type="spellStart"/>
      <w:r w:rsidRPr="007B3902">
        <w:rPr>
          <w:color w:val="000000"/>
          <w:spacing w:val="-10"/>
          <w:szCs w:val="28"/>
          <w:lang w:val="uk-UA" w:eastAsia="uk-UA"/>
        </w:rPr>
        <w:t>підсилюваною</w:t>
      </w:r>
      <w:proofErr w:type="spellEnd"/>
      <w:r w:rsidRPr="007B3902">
        <w:rPr>
          <w:color w:val="000000"/>
          <w:spacing w:val="-10"/>
          <w:szCs w:val="28"/>
          <w:lang w:val="uk-UA" w:eastAsia="uk-UA"/>
        </w:rPr>
        <w:t xml:space="preserve"> конструкцією забезпечується </w:t>
      </w:r>
      <w:r w:rsidRPr="007B3902">
        <w:rPr>
          <w:color w:val="000000"/>
          <w:spacing w:val="-7"/>
          <w:szCs w:val="28"/>
          <w:lang w:val="uk-UA" w:eastAsia="uk-UA"/>
        </w:rPr>
        <w:t>приварювання</w:t>
      </w:r>
      <w:r>
        <w:rPr>
          <w:color w:val="000000"/>
          <w:spacing w:val="-7"/>
          <w:szCs w:val="28"/>
          <w:lang w:val="uk-UA" w:eastAsia="uk-UA"/>
        </w:rPr>
        <w:t>м до існуючої арматури</w:t>
      </w:r>
      <w:r w:rsidRPr="007B3902">
        <w:rPr>
          <w:color w:val="000000"/>
          <w:spacing w:val="-7"/>
          <w:szCs w:val="28"/>
          <w:lang w:val="uk-UA" w:eastAsia="uk-UA"/>
        </w:rPr>
        <w:t xml:space="preserve">, </w:t>
      </w:r>
      <w:r w:rsidRPr="007B3902">
        <w:rPr>
          <w:color w:val="000000"/>
          <w:spacing w:val="-3"/>
          <w:szCs w:val="28"/>
          <w:lang w:val="uk-UA" w:eastAsia="uk-UA"/>
        </w:rPr>
        <w:t xml:space="preserve">приклеюванням до бетону за допомогою епоксидного, акрилового і </w:t>
      </w:r>
      <w:r w:rsidRPr="007B3902">
        <w:rPr>
          <w:color w:val="000000"/>
          <w:spacing w:val="-6"/>
          <w:szCs w:val="28"/>
          <w:lang w:val="uk-UA" w:eastAsia="uk-UA"/>
        </w:rPr>
        <w:t>інших в</w:t>
      </w:r>
      <w:r>
        <w:rPr>
          <w:color w:val="000000"/>
          <w:spacing w:val="-6"/>
          <w:szCs w:val="28"/>
          <w:lang w:val="uk-UA" w:eastAsia="uk-UA"/>
        </w:rPr>
        <w:t>идів синтетичних клеїв</w:t>
      </w:r>
      <w:r w:rsidRPr="007B3902">
        <w:rPr>
          <w:color w:val="000000"/>
          <w:spacing w:val="-6"/>
          <w:szCs w:val="28"/>
          <w:lang w:val="uk-UA" w:eastAsia="uk-UA"/>
        </w:rPr>
        <w:t xml:space="preserve">, закріпленням </w:t>
      </w:r>
      <w:r w:rsidRPr="007B3902">
        <w:rPr>
          <w:color w:val="000000"/>
          <w:spacing w:val="-11"/>
          <w:szCs w:val="28"/>
          <w:lang w:val="uk-UA" w:eastAsia="uk-UA"/>
        </w:rPr>
        <w:t>кінцями у верхній і нижній зонах за допомогою залізобетонних плит</w:t>
      </w:r>
      <w:r w:rsidRPr="007B3902">
        <w:rPr>
          <w:color w:val="000000"/>
          <w:spacing w:val="-2"/>
          <w:szCs w:val="28"/>
          <w:lang w:val="uk-UA" w:eastAsia="uk-UA"/>
        </w:rPr>
        <w:t xml:space="preserve"> або (частіше) анкерних пристроїв у вигляді куточків </w:t>
      </w:r>
      <w:r w:rsidRPr="007B3902">
        <w:rPr>
          <w:color w:val="000000"/>
          <w:spacing w:val="-11"/>
          <w:szCs w:val="28"/>
          <w:lang w:val="uk-UA" w:eastAsia="uk-UA"/>
        </w:rPr>
        <w:t>або швелерів, що оздоблюють верхню і нижню грані конструкції</w:t>
      </w:r>
      <w:r w:rsidRPr="007B3902">
        <w:rPr>
          <w:color w:val="000000"/>
          <w:spacing w:val="-4"/>
          <w:szCs w:val="28"/>
          <w:lang w:val="uk-UA" w:eastAsia="uk-UA"/>
        </w:rPr>
        <w:t xml:space="preserve">. При посиленні конструкцій таврового </w:t>
      </w:r>
      <w:r w:rsidRPr="007B3902">
        <w:rPr>
          <w:color w:val="000000"/>
          <w:spacing w:val="-3"/>
          <w:szCs w:val="28"/>
          <w:lang w:val="uk-UA" w:eastAsia="uk-UA"/>
        </w:rPr>
        <w:t xml:space="preserve">перетину кріпильні куточки влаштовуються під полицею упритул до </w:t>
      </w:r>
      <w:r w:rsidRPr="007B3902">
        <w:rPr>
          <w:color w:val="000000"/>
          <w:spacing w:val="-7"/>
          <w:szCs w:val="28"/>
          <w:lang w:val="uk-UA" w:eastAsia="uk-UA"/>
        </w:rPr>
        <w:t xml:space="preserve">ребра і </w:t>
      </w:r>
      <w:proofErr w:type="spellStart"/>
      <w:r w:rsidRPr="007B3902">
        <w:rPr>
          <w:color w:val="000000"/>
          <w:spacing w:val="-7"/>
          <w:szCs w:val="28"/>
          <w:lang w:eastAsia="uk-UA"/>
        </w:rPr>
        <w:t>заанкериваются</w:t>
      </w:r>
      <w:proofErr w:type="spellEnd"/>
      <w:r w:rsidRPr="007B3902">
        <w:rPr>
          <w:color w:val="000000"/>
          <w:spacing w:val="-7"/>
          <w:szCs w:val="28"/>
          <w:lang w:val="uk-UA" w:eastAsia="uk-UA"/>
        </w:rPr>
        <w:t xml:space="preserve"> болтами, що пропускаються через отвори </w:t>
      </w:r>
      <w:r w:rsidRPr="007B3902">
        <w:rPr>
          <w:color w:val="000000"/>
          <w:spacing w:val="-9"/>
          <w:szCs w:val="28"/>
          <w:lang w:val="uk-UA" w:eastAsia="uk-UA"/>
        </w:rPr>
        <w:t>в полиці.</w:t>
      </w:r>
    </w:p>
    <w:p w:rsidR="00CA70E8" w:rsidRPr="007B3902" w:rsidRDefault="00CA70E8" w:rsidP="00CA70E8">
      <w:pPr>
        <w:shd w:val="clear" w:color="auto" w:fill="FFFFFF"/>
        <w:rPr>
          <w:szCs w:val="28"/>
        </w:rPr>
      </w:pPr>
      <w:r w:rsidRPr="007B3902">
        <w:rPr>
          <w:color w:val="000000"/>
          <w:spacing w:val="-7"/>
          <w:szCs w:val="28"/>
          <w:lang w:val="uk-UA" w:eastAsia="uk-UA"/>
        </w:rPr>
        <w:t xml:space="preserve">Після установки в проектне положення додаткова поперечна </w:t>
      </w:r>
      <w:r w:rsidRPr="007B3902">
        <w:rPr>
          <w:color w:val="000000"/>
          <w:spacing w:val="-8"/>
          <w:szCs w:val="28"/>
          <w:lang w:val="uk-UA" w:eastAsia="uk-UA"/>
        </w:rPr>
        <w:t xml:space="preserve">арматура </w:t>
      </w:r>
      <w:proofErr w:type="spellStart"/>
      <w:r w:rsidRPr="007B3902">
        <w:rPr>
          <w:color w:val="000000"/>
          <w:spacing w:val="-8"/>
          <w:szCs w:val="28"/>
          <w:lang w:eastAsia="uk-UA"/>
        </w:rPr>
        <w:t>обетонируется</w:t>
      </w:r>
      <w:proofErr w:type="spellEnd"/>
      <w:r w:rsidRPr="007B3902">
        <w:rPr>
          <w:color w:val="000000"/>
          <w:spacing w:val="-8"/>
          <w:szCs w:val="28"/>
          <w:lang w:val="uk-UA" w:eastAsia="uk-UA"/>
        </w:rPr>
        <w:t xml:space="preserve"> </w:t>
      </w:r>
      <w:r>
        <w:rPr>
          <w:color w:val="000000"/>
          <w:spacing w:val="-8"/>
          <w:szCs w:val="28"/>
          <w:lang w:val="uk-UA" w:eastAsia="uk-UA"/>
        </w:rPr>
        <w:t xml:space="preserve">або покривається антикорозійними </w:t>
      </w:r>
      <w:r w:rsidRPr="007B3902">
        <w:rPr>
          <w:color w:val="000000"/>
          <w:spacing w:val="-8"/>
          <w:szCs w:val="28"/>
          <w:lang w:val="uk-UA" w:eastAsia="uk-UA"/>
        </w:rPr>
        <w:t>і вогнезахисними складами.</w:t>
      </w:r>
    </w:p>
    <w:p w:rsidR="00CA70E8" w:rsidRPr="006661EB" w:rsidRDefault="00CA70E8" w:rsidP="00CA70E8">
      <w:pPr>
        <w:shd w:val="clear" w:color="auto" w:fill="FFFFFF"/>
        <w:rPr>
          <w:color w:val="000000"/>
          <w:spacing w:val="-6"/>
          <w:szCs w:val="28"/>
          <w:lang w:eastAsia="uk-UA"/>
        </w:rPr>
      </w:pPr>
      <w:r w:rsidRPr="007B3902">
        <w:rPr>
          <w:color w:val="000000"/>
          <w:spacing w:val="-9"/>
          <w:szCs w:val="28"/>
          <w:lang w:val="uk-UA" w:eastAsia="uk-UA"/>
        </w:rPr>
        <w:t xml:space="preserve">Додаткова поперечна арматура може також встановлюватися </w:t>
      </w:r>
      <w:r w:rsidRPr="007B3902">
        <w:rPr>
          <w:color w:val="000000"/>
          <w:spacing w:val="-7"/>
          <w:szCs w:val="28"/>
          <w:lang w:val="uk-UA" w:eastAsia="uk-UA"/>
        </w:rPr>
        <w:t xml:space="preserve">в підготовлених пазах із закріпленням </w:t>
      </w:r>
      <w:r w:rsidRPr="007B3902">
        <w:rPr>
          <w:color w:val="000000"/>
          <w:spacing w:val="-7"/>
          <w:szCs w:val="28"/>
          <w:lang w:eastAsia="uk-UA"/>
        </w:rPr>
        <w:t>полимерраствором</w:t>
      </w:r>
      <w:r w:rsidRPr="007B3902">
        <w:rPr>
          <w:color w:val="000000"/>
          <w:spacing w:val="-6"/>
          <w:szCs w:val="28"/>
          <w:lang w:val="uk-UA" w:eastAsia="uk-UA"/>
        </w:rPr>
        <w:t>.</w:t>
      </w:r>
    </w:p>
    <w:p w:rsidR="00CA70E8" w:rsidRPr="006661EB" w:rsidRDefault="00CA70E8" w:rsidP="00CA70E8">
      <w:pPr>
        <w:shd w:val="clear" w:color="auto" w:fill="FFFFFF"/>
        <w:spacing w:before="5"/>
        <w:ind w:right="24" w:firstLine="394"/>
        <w:rPr>
          <w:color w:val="000000"/>
          <w:spacing w:val="-6"/>
          <w:szCs w:val="28"/>
          <w:lang w:eastAsia="uk-UA"/>
        </w:rPr>
      </w:pPr>
    </w:p>
    <w:p w:rsidR="00CA70E8" w:rsidRDefault="00CA70E8" w:rsidP="00CA70E8">
      <w:pPr>
        <w:shd w:val="clear" w:color="auto" w:fill="FFFFFF"/>
        <w:tabs>
          <w:tab w:val="left" w:pos="5453"/>
        </w:tabs>
        <w:spacing w:before="34"/>
        <w:ind w:right="845"/>
        <w:jc w:val="center"/>
        <w:rPr>
          <w:b/>
          <w:bCs/>
          <w:color w:val="000000"/>
          <w:spacing w:val="-7"/>
          <w:szCs w:val="28"/>
          <w:lang w:val="uk-UA" w:eastAsia="uk-UA"/>
        </w:rPr>
      </w:pPr>
      <w:r>
        <w:rPr>
          <w:b/>
          <w:bCs/>
          <w:spacing w:val="-5"/>
          <w:szCs w:val="28"/>
          <w:lang w:val="uk-UA" w:eastAsia="uk-UA"/>
        </w:rPr>
        <w:t>6</w:t>
      </w:r>
      <w:r w:rsidRPr="00D52D21">
        <w:rPr>
          <w:b/>
          <w:bCs/>
          <w:spacing w:val="-5"/>
          <w:szCs w:val="28"/>
          <w:lang w:val="uk-UA" w:eastAsia="uk-UA"/>
        </w:rPr>
        <w:t xml:space="preserve">.5. Розрахунок </w:t>
      </w:r>
      <w:proofErr w:type="spellStart"/>
      <w:r w:rsidRPr="00D52D21">
        <w:rPr>
          <w:b/>
          <w:bCs/>
          <w:spacing w:val="-5"/>
          <w:szCs w:val="28"/>
          <w:lang w:val="uk-UA" w:eastAsia="uk-UA"/>
        </w:rPr>
        <w:t>підсилюваних</w:t>
      </w:r>
      <w:proofErr w:type="spellEnd"/>
      <w:r w:rsidRPr="00D52D21">
        <w:rPr>
          <w:b/>
          <w:bCs/>
          <w:spacing w:val="-5"/>
          <w:szCs w:val="28"/>
          <w:lang w:val="uk-UA" w:eastAsia="uk-UA"/>
        </w:rPr>
        <w:t xml:space="preserve"> залізобетонних конструкцій</w:t>
      </w:r>
      <w:r>
        <w:rPr>
          <w:b/>
          <w:bCs/>
          <w:spacing w:val="-5"/>
          <w:szCs w:val="28"/>
          <w:lang w:val="uk-UA" w:eastAsia="uk-UA"/>
        </w:rPr>
        <w:t>. О</w:t>
      </w:r>
      <w:r>
        <w:rPr>
          <w:b/>
          <w:bCs/>
          <w:color w:val="000000"/>
          <w:spacing w:val="-7"/>
          <w:szCs w:val="28"/>
          <w:lang w:val="uk-UA" w:eastAsia="uk-UA"/>
        </w:rPr>
        <w:t>сновні розрахункові положення</w:t>
      </w:r>
    </w:p>
    <w:p w:rsidR="00CA70E8" w:rsidRPr="00EC527D" w:rsidRDefault="00CA70E8" w:rsidP="00CA70E8">
      <w:pPr>
        <w:shd w:val="clear" w:color="auto" w:fill="FFFFFF"/>
        <w:rPr>
          <w:szCs w:val="28"/>
        </w:rPr>
      </w:pPr>
      <w:r w:rsidRPr="00EC527D">
        <w:rPr>
          <w:color w:val="000000"/>
          <w:spacing w:val="-10"/>
          <w:szCs w:val="28"/>
          <w:lang w:val="uk-UA" w:eastAsia="uk-UA"/>
        </w:rPr>
        <w:t xml:space="preserve">Розрахунок </w:t>
      </w:r>
      <w:proofErr w:type="spellStart"/>
      <w:r w:rsidRPr="00EC527D">
        <w:rPr>
          <w:color w:val="000000"/>
          <w:spacing w:val="-10"/>
          <w:szCs w:val="28"/>
          <w:lang w:val="uk-UA" w:eastAsia="uk-UA"/>
        </w:rPr>
        <w:t>підсилюваних</w:t>
      </w:r>
      <w:proofErr w:type="spellEnd"/>
      <w:r w:rsidRPr="00EC527D">
        <w:rPr>
          <w:color w:val="000000"/>
          <w:spacing w:val="-10"/>
          <w:szCs w:val="28"/>
          <w:lang w:val="uk-UA" w:eastAsia="uk-UA"/>
        </w:rPr>
        <w:t xml:space="preserve"> конструкцій по граничних станах </w:t>
      </w:r>
      <w:r w:rsidRPr="00EC527D">
        <w:rPr>
          <w:color w:val="000000"/>
          <w:spacing w:val="-8"/>
          <w:szCs w:val="28"/>
          <w:lang w:val="uk-UA" w:eastAsia="uk-UA"/>
        </w:rPr>
        <w:t>проводиться для двох стадій роботи:</w:t>
      </w:r>
    </w:p>
    <w:p w:rsidR="00CA70E8" w:rsidRPr="00EC527D" w:rsidRDefault="00CA70E8" w:rsidP="00CA70E8">
      <w:pPr>
        <w:shd w:val="clear" w:color="auto" w:fill="FFFFFF"/>
        <w:ind w:left="19" w:firstLine="398"/>
        <w:rPr>
          <w:szCs w:val="28"/>
        </w:rPr>
      </w:pPr>
      <w:r w:rsidRPr="00EC527D">
        <w:rPr>
          <w:color w:val="000000"/>
          <w:spacing w:val="-2"/>
          <w:szCs w:val="28"/>
          <w:lang w:val="uk-UA" w:eastAsia="uk-UA"/>
        </w:rPr>
        <w:t>— до включення в роботу бетону посилення (</w:t>
      </w:r>
      <w:proofErr w:type="spellStart"/>
      <w:r w:rsidRPr="00EC527D">
        <w:rPr>
          <w:color w:val="000000"/>
          <w:spacing w:val="-2"/>
          <w:szCs w:val="28"/>
          <w:lang w:val="uk-UA" w:eastAsia="uk-UA"/>
        </w:rPr>
        <w:t>розвантажуючих</w:t>
      </w:r>
      <w:proofErr w:type="spellEnd"/>
      <w:r w:rsidRPr="00EC527D">
        <w:rPr>
          <w:color w:val="000000"/>
          <w:spacing w:val="-2"/>
          <w:szCs w:val="28"/>
          <w:lang w:val="uk-UA" w:eastAsia="uk-UA"/>
        </w:rPr>
        <w:t xml:space="preserve"> </w:t>
      </w:r>
      <w:r w:rsidRPr="00EC527D">
        <w:rPr>
          <w:color w:val="000000"/>
          <w:spacing w:val="-8"/>
          <w:szCs w:val="28"/>
          <w:lang w:val="uk-UA" w:eastAsia="uk-UA"/>
        </w:rPr>
        <w:t>елементів) — на навантаження і дії, що включають навантаження від бетону посилення (</w:t>
      </w:r>
      <w:proofErr w:type="spellStart"/>
      <w:r w:rsidRPr="00EC527D">
        <w:rPr>
          <w:color w:val="000000"/>
          <w:spacing w:val="-8"/>
          <w:szCs w:val="28"/>
          <w:lang w:val="uk-UA" w:eastAsia="uk-UA"/>
        </w:rPr>
        <w:t>розвантажуючих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елементів);</w:t>
      </w:r>
    </w:p>
    <w:p w:rsidR="00CA70E8" w:rsidRPr="00EC527D" w:rsidRDefault="00CA70E8" w:rsidP="00CA70E8">
      <w:pPr>
        <w:shd w:val="clear" w:color="auto" w:fill="FFFFFF"/>
        <w:ind w:left="14" w:right="5" w:firstLine="403"/>
        <w:rPr>
          <w:szCs w:val="28"/>
        </w:rPr>
      </w:pPr>
      <w:r w:rsidRPr="00EC527D">
        <w:rPr>
          <w:color w:val="000000"/>
          <w:spacing w:val="-8"/>
          <w:szCs w:val="28"/>
          <w:lang w:val="uk-UA" w:eastAsia="uk-UA"/>
        </w:rPr>
        <w:t>— після включення в роботу бетону посилення (</w:t>
      </w:r>
      <w:proofErr w:type="spellStart"/>
      <w:r w:rsidRPr="00EC527D">
        <w:rPr>
          <w:color w:val="000000"/>
          <w:spacing w:val="-8"/>
          <w:szCs w:val="28"/>
          <w:lang w:val="uk-UA" w:eastAsia="uk-UA"/>
        </w:rPr>
        <w:t>розвантажуючих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</w:t>
      </w:r>
      <w:r w:rsidRPr="00EC527D">
        <w:rPr>
          <w:color w:val="000000"/>
          <w:spacing w:val="-9"/>
          <w:szCs w:val="28"/>
          <w:lang w:val="uk-UA" w:eastAsia="uk-UA"/>
        </w:rPr>
        <w:t>елементів) — на повні експлуатаційні навантаження.</w:t>
      </w:r>
    </w:p>
    <w:p w:rsidR="00CA70E8" w:rsidRPr="00EC527D" w:rsidRDefault="00CA70E8" w:rsidP="00CA70E8">
      <w:pPr>
        <w:shd w:val="clear" w:color="auto" w:fill="FFFFFF"/>
        <w:rPr>
          <w:szCs w:val="28"/>
        </w:rPr>
      </w:pPr>
      <w:r w:rsidRPr="00EC527D">
        <w:rPr>
          <w:color w:val="000000"/>
          <w:spacing w:val="-2"/>
          <w:szCs w:val="28"/>
          <w:lang w:val="uk-UA" w:eastAsia="uk-UA"/>
        </w:rPr>
        <w:t xml:space="preserve">Розрахунок конструкцій на стадії до включення в роботу </w:t>
      </w:r>
      <w:r w:rsidRPr="00EC527D">
        <w:rPr>
          <w:color w:val="000000"/>
          <w:spacing w:val="-8"/>
          <w:szCs w:val="28"/>
          <w:lang w:val="uk-UA" w:eastAsia="uk-UA"/>
        </w:rPr>
        <w:t>бетону посилення (</w:t>
      </w:r>
      <w:proofErr w:type="spellStart"/>
      <w:r w:rsidRPr="00EC527D">
        <w:rPr>
          <w:color w:val="000000"/>
          <w:spacing w:val="-8"/>
          <w:szCs w:val="28"/>
          <w:lang w:val="uk-UA" w:eastAsia="uk-UA"/>
        </w:rPr>
        <w:t>розвантажуючих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елементів) проводиться відповідно до </w:t>
      </w:r>
      <w:proofErr w:type="spellStart"/>
      <w:r w:rsidRPr="00EC527D">
        <w:rPr>
          <w:color w:val="000000"/>
          <w:spacing w:val="-6"/>
          <w:szCs w:val="28"/>
          <w:lang w:val="uk-UA" w:eastAsia="uk-UA"/>
        </w:rPr>
        <w:t>пп</w:t>
      </w:r>
      <w:proofErr w:type="spellEnd"/>
      <w:r w:rsidRPr="00EC527D">
        <w:rPr>
          <w:color w:val="000000"/>
          <w:spacing w:val="-6"/>
          <w:szCs w:val="28"/>
          <w:lang w:val="uk-UA" w:eastAsia="uk-UA"/>
        </w:rPr>
        <w:t xml:space="preserve">. 6.10-6.21 </w:t>
      </w:r>
      <w:proofErr w:type="spellStart"/>
      <w:r w:rsidRPr="00EC527D">
        <w:rPr>
          <w:color w:val="000000"/>
          <w:spacing w:val="-6"/>
          <w:szCs w:val="28"/>
          <w:lang w:val="uk-UA" w:eastAsia="uk-UA"/>
        </w:rPr>
        <w:t>СНіП</w:t>
      </w:r>
      <w:proofErr w:type="spellEnd"/>
      <w:r w:rsidRPr="00EC527D">
        <w:rPr>
          <w:color w:val="000000"/>
          <w:spacing w:val="-6"/>
          <w:szCs w:val="28"/>
          <w:lang w:val="uk-UA" w:eastAsia="uk-UA"/>
        </w:rPr>
        <w:t xml:space="preserve"> 2.03.01-84*</w:t>
      </w:r>
      <w:r>
        <w:rPr>
          <w:color w:val="000000"/>
          <w:spacing w:val="-6"/>
          <w:szCs w:val="28"/>
          <w:lang w:val="uk-UA" w:eastAsia="uk-UA"/>
        </w:rPr>
        <w:t xml:space="preserve"> зі змінами</w:t>
      </w:r>
      <w:r w:rsidRPr="00EC527D">
        <w:rPr>
          <w:color w:val="000000"/>
          <w:spacing w:val="-6"/>
          <w:szCs w:val="28"/>
          <w:lang w:val="uk-UA" w:eastAsia="uk-UA"/>
        </w:rPr>
        <w:t>.</w:t>
      </w:r>
    </w:p>
    <w:p w:rsidR="00CA70E8" w:rsidRPr="00EC527D" w:rsidRDefault="00CA70E8" w:rsidP="00CA70E8">
      <w:pPr>
        <w:shd w:val="clear" w:color="auto" w:fill="FFFFFF"/>
        <w:rPr>
          <w:szCs w:val="28"/>
        </w:rPr>
      </w:pPr>
      <w:r w:rsidRPr="00EC527D">
        <w:rPr>
          <w:color w:val="000000"/>
          <w:spacing w:val="-8"/>
          <w:szCs w:val="28"/>
          <w:lang w:val="uk-UA" w:eastAsia="uk-UA"/>
        </w:rPr>
        <w:lastRenderedPageBreak/>
        <w:t xml:space="preserve">Розрахунок конструкцій, що підсилюються </w:t>
      </w:r>
      <w:proofErr w:type="spellStart"/>
      <w:r w:rsidRPr="00EC527D">
        <w:rPr>
          <w:color w:val="000000"/>
          <w:spacing w:val="-8"/>
          <w:szCs w:val="28"/>
          <w:lang w:val="uk-UA" w:eastAsia="uk-UA"/>
        </w:rPr>
        <w:t>розвантажуючими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елементами</w:t>
      </w:r>
      <w:r w:rsidRPr="00EC527D">
        <w:rPr>
          <w:color w:val="000000"/>
          <w:spacing w:val="-9"/>
          <w:szCs w:val="28"/>
          <w:lang w:val="uk-UA" w:eastAsia="uk-UA"/>
        </w:rPr>
        <w:t xml:space="preserve">, введення яких супроводжується зміною їх первинної розрахункової схеми і напруженого стану (або тільки </w:t>
      </w:r>
      <w:r w:rsidRPr="00EC527D">
        <w:rPr>
          <w:color w:val="000000"/>
          <w:spacing w:val="-10"/>
          <w:szCs w:val="28"/>
          <w:lang w:val="uk-UA" w:eastAsia="uk-UA"/>
        </w:rPr>
        <w:t xml:space="preserve">розрахункової схеми), проводиться по зусиллях у вказаних конструкціях </w:t>
      </w:r>
      <w:r w:rsidRPr="00EC527D">
        <w:rPr>
          <w:color w:val="000000"/>
          <w:spacing w:val="-9"/>
          <w:szCs w:val="28"/>
          <w:lang w:val="uk-UA" w:eastAsia="uk-UA"/>
        </w:rPr>
        <w:t xml:space="preserve">як в системах із зміненою розрахунковою схемою і зміненим </w:t>
      </w:r>
      <w:r w:rsidRPr="00EC527D">
        <w:rPr>
          <w:color w:val="000000"/>
          <w:spacing w:val="-10"/>
          <w:szCs w:val="28"/>
          <w:lang w:val="uk-UA" w:eastAsia="uk-UA"/>
        </w:rPr>
        <w:t>напруженим станом (або тільки із зміненою розрахунковою схемою).</w:t>
      </w:r>
    </w:p>
    <w:p w:rsidR="00CA70E8" w:rsidRPr="00DD51A1" w:rsidRDefault="00CA70E8" w:rsidP="00CA70E8">
      <w:pPr>
        <w:shd w:val="clear" w:color="auto" w:fill="FFFFFF"/>
        <w:rPr>
          <w:szCs w:val="28"/>
          <w:lang w:val="uk-UA"/>
        </w:rPr>
      </w:pPr>
      <w:r w:rsidRPr="00EC527D">
        <w:rPr>
          <w:color w:val="000000"/>
          <w:spacing w:val="-8"/>
          <w:szCs w:val="28"/>
          <w:lang w:val="uk-UA" w:eastAsia="uk-UA"/>
        </w:rPr>
        <w:t xml:space="preserve">Розрахунок конструкцій, що підсилюються </w:t>
      </w:r>
      <w:proofErr w:type="spellStart"/>
      <w:r w:rsidRPr="00EC527D">
        <w:rPr>
          <w:color w:val="000000"/>
          <w:spacing w:val="-8"/>
          <w:szCs w:val="28"/>
          <w:lang w:val="uk-UA" w:eastAsia="uk-UA"/>
        </w:rPr>
        <w:t>розвантажуючими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елементами</w:t>
      </w:r>
      <w:r w:rsidRPr="00EC527D">
        <w:rPr>
          <w:color w:val="000000"/>
          <w:spacing w:val="-11"/>
          <w:szCs w:val="28"/>
          <w:lang w:val="uk-UA" w:eastAsia="uk-UA"/>
        </w:rPr>
        <w:t xml:space="preserve">, введення яких супроводжується зміною напруженого </w:t>
      </w:r>
      <w:r w:rsidRPr="00EC527D">
        <w:rPr>
          <w:color w:val="000000"/>
          <w:spacing w:val="-6"/>
          <w:szCs w:val="28"/>
          <w:lang w:val="uk-UA" w:eastAsia="uk-UA"/>
        </w:rPr>
        <w:t xml:space="preserve">стану, проводиться відповідно до </w:t>
      </w:r>
      <w:proofErr w:type="spellStart"/>
      <w:r w:rsidRPr="00EC527D">
        <w:rPr>
          <w:color w:val="000000"/>
          <w:spacing w:val="-6"/>
          <w:szCs w:val="28"/>
          <w:lang w:val="uk-UA" w:eastAsia="uk-UA"/>
        </w:rPr>
        <w:t>СНіП</w:t>
      </w:r>
      <w:proofErr w:type="spellEnd"/>
      <w:r w:rsidRPr="00EC527D">
        <w:rPr>
          <w:color w:val="000000"/>
          <w:spacing w:val="-6"/>
          <w:szCs w:val="28"/>
          <w:lang w:val="uk-UA" w:eastAsia="uk-UA"/>
        </w:rPr>
        <w:t xml:space="preserve"> 2.03.01-84* </w:t>
      </w:r>
      <w:r w:rsidRPr="00EC527D">
        <w:rPr>
          <w:color w:val="000000"/>
          <w:spacing w:val="-8"/>
          <w:szCs w:val="28"/>
          <w:lang w:val="uk-UA" w:eastAsia="uk-UA"/>
        </w:rPr>
        <w:t xml:space="preserve">як </w:t>
      </w:r>
      <w:proofErr w:type="spellStart"/>
      <w:r>
        <w:rPr>
          <w:color w:val="000000"/>
          <w:spacing w:val="-8"/>
          <w:szCs w:val="28"/>
          <w:lang w:val="uk-UA" w:eastAsia="uk-UA"/>
        </w:rPr>
        <w:t>стислозгинутих</w:t>
      </w:r>
      <w:proofErr w:type="spellEnd"/>
      <w:r w:rsidRPr="00EC527D">
        <w:rPr>
          <w:color w:val="000000"/>
          <w:spacing w:val="-8"/>
          <w:szCs w:val="28"/>
          <w:lang w:val="uk-UA" w:eastAsia="uk-UA"/>
        </w:rPr>
        <w:t xml:space="preserve"> залізобетонних елементів.</w:t>
      </w:r>
    </w:p>
    <w:p w:rsidR="00CA70E8" w:rsidRPr="00DD51A1" w:rsidRDefault="00CA70E8" w:rsidP="00CA70E8">
      <w:pPr>
        <w:shd w:val="clear" w:color="auto" w:fill="FFFFFF"/>
        <w:rPr>
          <w:szCs w:val="28"/>
          <w:lang w:val="uk-UA"/>
        </w:rPr>
      </w:pPr>
      <w:r w:rsidRPr="00DD51A1">
        <w:rPr>
          <w:color w:val="000000"/>
          <w:spacing w:val="-6"/>
          <w:szCs w:val="28"/>
          <w:lang w:val="uk-UA" w:eastAsia="uk-UA"/>
        </w:rPr>
        <w:t xml:space="preserve">Розрахунок по міцності </w:t>
      </w:r>
      <w:proofErr w:type="spellStart"/>
      <w:r w:rsidRPr="00DD51A1">
        <w:rPr>
          <w:color w:val="000000"/>
          <w:spacing w:val="-6"/>
          <w:szCs w:val="28"/>
          <w:lang w:val="uk-UA" w:eastAsia="uk-UA"/>
        </w:rPr>
        <w:t>підсилюваних</w:t>
      </w:r>
      <w:proofErr w:type="spellEnd"/>
      <w:r w:rsidRPr="00DD51A1">
        <w:rPr>
          <w:color w:val="000000"/>
          <w:spacing w:val="-6"/>
          <w:szCs w:val="28"/>
          <w:lang w:val="uk-UA" w:eastAsia="uk-UA"/>
        </w:rPr>
        <w:t xml:space="preserve"> конструкцій проводиться </w:t>
      </w:r>
      <w:r w:rsidRPr="00DD51A1">
        <w:rPr>
          <w:color w:val="000000"/>
          <w:spacing w:val="-5"/>
          <w:szCs w:val="28"/>
          <w:lang w:val="uk-UA" w:eastAsia="uk-UA"/>
        </w:rPr>
        <w:t xml:space="preserve">для перетинів нормальних і похилим до подовжньої осі </w:t>
      </w:r>
      <w:r w:rsidRPr="00DD51A1">
        <w:rPr>
          <w:color w:val="000000"/>
          <w:spacing w:val="-10"/>
          <w:szCs w:val="28"/>
          <w:lang w:val="uk-UA" w:eastAsia="uk-UA"/>
        </w:rPr>
        <w:t xml:space="preserve">конструкції, а також просторових перетинів (за наявності </w:t>
      </w:r>
      <w:proofErr w:type="spellStart"/>
      <w:r>
        <w:rPr>
          <w:color w:val="000000"/>
          <w:spacing w:val="-10"/>
          <w:szCs w:val="28"/>
          <w:lang w:val="uk-UA" w:eastAsia="uk-UA"/>
        </w:rPr>
        <w:t>крутящих</w:t>
      </w:r>
      <w:proofErr w:type="spellEnd"/>
      <w:r>
        <w:rPr>
          <w:color w:val="000000"/>
          <w:spacing w:val="-10"/>
          <w:szCs w:val="28"/>
          <w:lang w:val="uk-UA" w:eastAsia="uk-UA"/>
        </w:rPr>
        <w:t xml:space="preserve"> </w:t>
      </w:r>
      <w:r w:rsidRPr="00DD51A1">
        <w:rPr>
          <w:color w:val="000000"/>
          <w:spacing w:val="-7"/>
          <w:szCs w:val="28"/>
          <w:lang w:val="uk-UA" w:eastAsia="uk-UA"/>
        </w:rPr>
        <w:t>моментів</w:t>
      </w:r>
      <w:r w:rsidRPr="00DD51A1">
        <w:rPr>
          <w:color w:val="000000"/>
          <w:spacing w:val="-10"/>
          <w:szCs w:val="28"/>
          <w:lang w:val="uk-UA" w:eastAsia="uk-UA"/>
        </w:rPr>
        <w:t>).</w:t>
      </w:r>
    </w:p>
    <w:p w:rsidR="00CA70E8" w:rsidRDefault="00CA70E8" w:rsidP="00CA70E8">
      <w:pPr>
        <w:shd w:val="clear" w:color="auto" w:fill="FFFFFF"/>
        <w:rPr>
          <w:color w:val="000000"/>
          <w:spacing w:val="-10"/>
          <w:szCs w:val="28"/>
          <w:lang w:val="uk-UA" w:eastAsia="uk-UA"/>
        </w:rPr>
      </w:pPr>
      <w:r w:rsidRPr="00DD51A1">
        <w:rPr>
          <w:color w:val="000000"/>
          <w:spacing w:val="-11"/>
          <w:szCs w:val="28"/>
          <w:lang w:val="uk-UA" w:eastAsia="uk-UA"/>
        </w:rPr>
        <w:t xml:space="preserve">Крім того проводиться розрахунок по міцності контактних швів </w:t>
      </w:r>
      <w:r w:rsidRPr="00DD51A1">
        <w:rPr>
          <w:color w:val="000000"/>
          <w:spacing w:val="-10"/>
          <w:szCs w:val="28"/>
          <w:lang w:val="uk-UA" w:eastAsia="uk-UA"/>
        </w:rPr>
        <w:t xml:space="preserve">між </w:t>
      </w:r>
      <w:proofErr w:type="spellStart"/>
      <w:r w:rsidRPr="00DD51A1">
        <w:rPr>
          <w:color w:val="000000"/>
          <w:spacing w:val="-10"/>
          <w:szCs w:val="28"/>
          <w:lang w:val="uk-UA" w:eastAsia="uk-UA"/>
        </w:rPr>
        <w:t>підсил</w:t>
      </w:r>
      <w:r>
        <w:rPr>
          <w:color w:val="000000"/>
          <w:spacing w:val="-10"/>
          <w:szCs w:val="28"/>
          <w:lang w:val="uk-UA" w:eastAsia="uk-UA"/>
        </w:rPr>
        <w:t>юваною</w:t>
      </w:r>
      <w:proofErr w:type="spellEnd"/>
      <w:r>
        <w:rPr>
          <w:color w:val="000000"/>
          <w:spacing w:val="-10"/>
          <w:szCs w:val="28"/>
          <w:lang w:val="uk-UA" w:eastAsia="uk-UA"/>
        </w:rPr>
        <w:t xml:space="preserve"> конструкцією і бетоном під</w:t>
      </w:r>
      <w:r w:rsidRPr="00DD51A1">
        <w:rPr>
          <w:color w:val="000000"/>
          <w:spacing w:val="-10"/>
          <w:szCs w:val="28"/>
          <w:lang w:val="uk-UA" w:eastAsia="uk-UA"/>
        </w:rPr>
        <w:t>силення.</w:t>
      </w:r>
    </w:p>
    <w:p w:rsidR="00CA70E8" w:rsidRDefault="00CA70E8" w:rsidP="00CA70E8">
      <w:pPr>
        <w:shd w:val="clear" w:color="auto" w:fill="FFFFFF"/>
        <w:rPr>
          <w:szCs w:val="28"/>
          <w:lang w:val="uk-UA"/>
        </w:rPr>
      </w:pPr>
    </w:p>
    <w:p w:rsidR="00CA70E8" w:rsidRDefault="00CA70E8" w:rsidP="00CA70E8">
      <w:pPr>
        <w:shd w:val="clear" w:color="auto" w:fill="FFFFFF"/>
        <w:rPr>
          <w:szCs w:val="28"/>
          <w:lang w:val="uk-UA"/>
        </w:rPr>
      </w:pPr>
    </w:p>
    <w:p w:rsidR="00CA70E8" w:rsidRDefault="00CA70E8" w:rsidP="00CA70E8">
      <w:pPr>
        <w:shd w:val="clear" w:color="auto" w:fill="FFFFFF"/>
        <w:rPr>
          <w:szCs w:val="28"/>
          <w:lang w:val="uk-UA"/>
        </w:rPr>
      </w:pPr>
    </w:p>
    <w:p w:rsidR="00CA70E8" w:rsidRPr="00DD51A1" w:rsidRDefault="00CA70E8" w:rsidP="00CA70E8">
      <w:pPr>
        <w:shd w:val="clear" w:color="auto" w:fill="FFFFFF"/>
        <w:rPr>
          <w:szCs w:val="28"/>
          <w:lang w:val="uk-UA"/>
        </w:rPr>
      </w:pPr>
    </w:p>
    <w:p w:rsidR="00CA70E8" w:rsidRPr="00DD51A1" w:rsidRDefault="00CA70E8" w:rsidP="00CA70E8">
      <w:pPr>
        <w:shd w:val="clear" w:color="auto" w:fill="FFFFFF"/>
        <w:spacing w:before="221"/>
        <w:rPr>
          <w:szCs w:val="28"/>
        </w:rPr>
      </w:pPr>
      <w:r>
        <w:rPr>
          <w:b/>
          <w:bCs/>
          <w:iCs/>
          <w:color w:val="000000"/>
          <w:spacing w:val="-7"/>
          <w:szCs w:val="28"/>
          <w:lang w:val="uk-UA" w:eastAsia="uk-UA"/>
        </w:rPr>
        <w:t xml:space="preserve">     6</w:t>
      </w:r>
      <w:r w:rsidRPr="005B6002">
        <w:rPr>
          <w:b/>
          <w:bCs/>
          <w:iCs/>
          <w:color w:val="000000"/>
          <w:spacing w:val="-7"/>
          <w:szCs w:val="28"/>
          <w:lang w:val="uk-UA" w:eastAsia="uk-UA"/>
        </w:rPr>
        <w:t>.5.1.</w:t>
      </w:r>
      <w:r>
        <w:rPr>
          <w:b/>
          <w:bCs/>
          <w:i/>
          <w:iCs/>
          <w:color w:val="000000"/>
          <w:spacing w:val="-7"/>
          <w:szCs w:val="28"/>
          <w:lang w:val="uk-UA" w:eastAsia="uk-UA"/>
        </w:rPr>
        <w:t xml:space="preserve"> </w:t>
      </w:r>
      <w:r w:rsidRPr="00DD51A1">
        <w:rPr>
          <w:b/>
          <w:bCs/>
          <w:i/>
          <w:iCs/>
          <w:color w:val="000000"/>
          <w:spacing w:val="-7"/>
          <w:szCs w:val="28"/>
          <w:lang w:val="uk-UA" w:eastAsia="uk-UA"/>
        </w:rPr>
        <w:t xml:space="preserve"> </w:t>
      </w:r>
      <w:r w:rsidRPr="00DD51A1">
        <w:rPr>
          <w:b/>
          <w:bCs/>
          <w:color w:val="000000"/>
          <w:spacing w:val="-7"/>
          <w:szCs w:val="28"/>
          <w:lang w:val="uk-UA" w:eastAsia="uk-UA"/>
        </w:rPr>
        <w:t>Міцність перетинів, нормальних до подовжньої осі</w:t>
      </w:r>
    </w:p>
    <w:p w:rsidR="00CA70E8" w:rsidRPr="00DD51A1" w:rsidRDefault="00CA70E8" w:rsidP="00CA70E8">
      <w:pPr>
        <w:shd w:val="clear" w:color="auto" w:fill="FFFFFF"/>
        <w:tabs>
          <w:tab w:val="left" w:pos="5923"/>
        </w:tabs>
        <w:ind w:left="422"/>
        <w:rPr>
          <w:szCs w:val="28"/>
          <w:lang w:val="uk-UA"/>
        </w:rPr>
      </w:pPr>
      <w:r w:rsidRPr="00DD51A1">
        <w:rPr>
          <w:b/>
          <w:bCs/>
          <w:color w:val="000000"/>
          <w:spacing w:val="-15"/>
          <w:szCs w:val="28"/>
          <w:lang w:val="uk-UA" w:eastAsia="uk-UA"/>
        </w:rPr>
        <w:t>конструкції</w:t>
      </w:r>
      <w:r w:rsidRPr="00DD51A1">
        <w:rPr>
          <w:b/>
          <w:bCs/>
          <w:color w:val="000000"/>
          <w:spacing w:val="-15"/>
          <w:szCs w:val="28"/>
          <w:lang w:val="uk-UA" w:eastAsia="uk-UA"/>
        </w:rPr>
        <w:tab/>
      </w:r>
    </w:p>
    <w:p w:rsidR="00CA70E8" w:rsidRPr="00DD51A1" w:rsidRDefault="00CA70E8" w:rsidP="00CA70E8">
      <w:pPr>
        <w:shd w:val="clear" w:color="auto" w:fill="FFFFFF"/>
        <w:rPr>
          <w:szCs w:val="28"/>
        </w:rPr>
      </w:pPr>
      <w:r w:rsidRPr="00DD51A1">
        <w:rPr>
          <w:iCs/>
          <w:color w:val="000000"/>
          <w:spacing w:val="-8"/>
          <w:szCs w:val="28"/>
          <w:lang w:val="uk-UA" w:eastAsia="uk-UA"/>
        </w:rPr>
        <w:t xml:space="preserve">Центрально стислі конструкції (колони), </w:t>
      </w:r>
      <w:r w:rsidRPr="00DD51A1">
        <w:rPr>
          <w:iCs/>
          <w:color w:val="000000"/>
          <w:spacing w:val="-11"/>
          <w:szCs w:val="28"/>
          <w:lang w:val="uk-UA" w:eastAsia="uk-UA"/>
        </w:rPr>
        <w:t>що підсилюються залізобетонними обоймами</w:t>
      </w:r>
    </w:p>
    <w:p w:rsidR="00CA70E8" w:rsidRPr="00BD1A6C" w:rsidRDefault="00CA70E8" w:rsidP="00CA70E8">
      <w:pPr>
        <w:shd w:val="clear" w:color="auto" w:fill="FFFFFF"/>
        <w:rPr>
          <w:color w:val="000000"/>
          <w:spacing w:val="-6"/>
          <w:szCs w:val="28"/>
          <w:lang w:eastAsia="uk-UA"/>
        </w:rPr>
      </w:pPr>
      <w:r w:rsidRPr="00DD51A1">
        <w:rPr>
          <w:color w:val="000000"/>
          <w:spacing w:val="-11"/>
          <w:szCs w:val="28"/>
          <w:lang w:val="uk-UA" w:eastAsia="uk-UA"/>
        </w:rPr>
        <w:t xml:space="preserve">Перевірка міцності конструкцій, що підсилюються монолітними </w:t>
      </w:r>
      <w:r w:rsidRPr="00DD51A1">
        <w:rPr>
          <w:color w:val="000000"/>
          <w:spacing w:val="-8"/>
          <w:szCs w:val="28"/>
          <w:lang w:val="uk-UA" w:eastAsia="uk-UA"/>
        </w:rPr>
        <w:t xml:space="preserve">залізобетонними обоймами </w:t>
      </w:r>
      <w:r w:rsidRPr="00BD1A6C">
        <w:rPr>
          <w:spacing w:val="-8"/>
          <w:szCs w:val="28"/>
          <w:lang w:val="uk-UA" w:eastAsia="uk-UA"/>
        </w:rPr>
        <w:t>(</w:t>
      </w:r>
      <w:r>
        <w:rPr>
          <w:spacing w:val="-8"/>
          <w:szCs w:val="28"/>
          <w:lang w:val="uk-UA" w:eastAsia="uk-UA"/>
        </w:rPr>
        <w:t>рис</w:t>
      </w:r>
      <w:r w:rsidRPr="00BD1A6C">
        <w:rPr>
          <w:spacing w:val="-8"/>
          <w:szCs w:val="28"/>
          <w:lang w:val="uk-UA" w:eastAsia="uk-UA"/>
        </w:rPr>
        <w:t xml:space="preserve">. </w:t>
      </w:r>
      <w:r>
        <w:rPr>
          <w:spacing w:val="-8"/>
          <w:szCs w:val="28"/>
          <w:lang w:val="uk-UA" w:eastAsia="uk-UA"/>
        </w:rPr>
        <w:t>6</w:t>
      </w:r>
      <w:r w:rsidRPr="00BD1A6C">
        <w:rPr>
          <w:spacing w:val="-8"/>
          <w:szCs w:val="28"/>
          <w:lang w:val="uk-UA" w:eastAsia="uk-UA"/>
        </w:rPr>
        <w:t>.1),</w:t>
      </w:r>
      <w:r w:rsidRPr="00DD51A1">
        <w:rPr>
          <w:color w:val="000000"/>
          <w:spacing w:val="-8"/>
          <w:szCs w:val="28"/>
          <w:lang w:val="uk-UA" w:eastAsia="uk-UA"/>
        </w:rPr>
        <w:t xml:space="preserve"> при збільшеному розрахунковому </w:t>
      </w:r>
      <w:r w:rsidRPr="00DD51A1">
        <w:rPr>
          <w:color w:val="000000"/>
          <w:spacing w:val="-6"/>
          <w:szCs w:val="28"/>
          <w:lang w:val="uk-UA" w:eastAsia="uk-UA"/>
        </w:rPr>
        <w:t>навантаженні проводиться з умови</w:t>
      </w:r>
    </w:p>
    <w:p w:rsidR="00CA70E8" w:rsidRPr="00BD1A6C" w:rsidRDefault="00CA70E8" w:rsidP="00CA70E8">
      <w:pPr>
        <w:shd w:val="clear" w:color="auto" w:fill="FFFFFF"/>
        <w:tabs>
          <w:tab w:val="left" w:pos="6120"/>
        </w:tabs>
        <w:spacing w:before="96"/>
        <w:ind w:right="19" w:firstLine="965"/>
        <w:rPr>
          <w:w w:val="82"/>
          <w:szCs w:val="28"/>
          <w:lang w:val="uk-UA" w:eastAsia="uk-UA"/>
        </w:rPr>
      </w:pPr>
      <w:r w:rsidRPr="00D52D21">
        <w:rPr>
          <w:position w:val="-16"/>
          <w:szCs w:val="28"/>
          <w:lang w:val="en-US"/>
        </w:rPr>
        <w:object w:dxaOrig="7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1.75pt" o:ole="">
            <v:imagedata r:id="rId5" o:title=""/>
          </v:shape>
          <o:OLEObject Type="Embed" ProgID="Equation.3" ShapeID="_x0000_i1025" DrawAspect="Content" ObjectID="_1644252103" r:id="rId6"/>
        </w:object>
      </w:r>
      <w:r w:rsidRPr="006661EB">
        <w:rPr>
          <w:szCs w:val="28"/>
        </w:rPr>
        <w:t xml:space="preserve">   </w:t>
      </w:r>
      <w:r w:rsidRPr="006661EB">
        <w:rPr>
          <w:color w:val="FF0000"/>
          <w:szCs w:val="28"/>
        </w:rPr>
        <w:t xml:space="preserve"> </w:t>
      </w:r>
      <w:r>
        <w:rPr>
          <w:color w:val="FF0000"/>
          <w:szCs w:val="28"/>
          <w:lang w:val="uk-UA"/>
        </w:rPr>
        <w:t xml:space="preserve">        </w:t>
      </w:r>
      <w:r w:rsidRPr="00BD1A6C">
        <w:rPr>
          <w:w w:val="82"/>
          <w:szCs w:val="28"/>
          <w:lang w:val="uk-UA" w:eastAsia="uk-UA"/>
        </w:rPr>
        <w:t>(</w:t>
      </w:r>
      <w:r>
        <w:rPr>
          <w:w w:val="82"/>
          <w:szCs w:val="28"/>
          <w:lang w:val="uk-UA" w:eastAsia="uk-UA"/>
        </w:rPr>
        <w:t>6</w:t>
      </w:r>
      <w:r w:rsidRPr="00BD1A6C">
        <w:rPr>
          <w:w w:val="82"/>
          <w:szCs w:val="28"/>
          <w:lang w:val="uk-UA" w:eastAsia="uk-UA"/>
        </w:rPr>
        <w:t>.1)</w:t>
      </w:r>
    </w:p>
    <w:p w:rsidR="00CA70E8" w:rsidRDefault="00CA70E8" w:rsidP="00CA70E8">
      <w:pPr>
        <w:shd w:val="clear" w:color="auto" w:fill="FFFFFF"/>
        <w:tabs>
          <w:tab w:val="left" w:pos="6120"/>
        </w:tabs>
        <w:spacing w:before="96"/>
        <w:ind w:right="19" w:firstLine="0"/>
        <w:rPr>
          <w:color w:val="FF0000"/>
          <w:w w:val="82"/>
          <w:szCs w:val="28"/>
          <w:lang w:val="uk-UA" w:eastAsia="uk-UA"/>
        </w:rPr>
      </w:pPr>
    </w:p>
    <w:p w:rsidR="00CA70E8" w:rsidRDefault="00CA70E8" w:rsidP="00CA70E8">
      <w:pPr>
        <w:jc w:val="center"/>
        <w:rPr>
          <w:color w:val="FF0000"/>
          <w:szCs w:val="28"/>
          <w:lang w:val="uk-UA" w:eastAsia="uk-UA"/>
        </w:rPr>
      </w:pPr>
      <w:r>
        <w:object w:dxaOrig="14085" w:dyaOrig="8340">
          <v:shape id="_x0000_i1026" type="#_x0000_t75" style="width:342pt;height:279.75pt" o:ole="">
            <v:imagedata r:id="rId7" o:title="" croptop="1843f" cropbottom="6605f" cropleft="15461f" cropright="11473f"/>
          </v:shape>
          <o:OLEObject Type="Embed" ProgID="AutoCAD.Drawing.16" ShapeID="_x0000_i1026" DrawAspect="Content" ObjectID="_1644252104" r:id="rId8"/>
        </w:object>
      </w:r>
      <w:r w:rsidRPr="003F4947">
        <w:rPr>
          <w:color w:val="FF0000"/>
          <w:szCs w:val="28"/>
          <w:lang w:val="uk-UA" w:eastAsia="uk-UA"/>
        </w:rPr>
        <w:t xml:space="preserve"> </w:t>
      </w:r>
    </w:p>
    <w:p w:rsidR="00CA70E8" w:rsidRDefault="00CA70E8" w:rsidP="00CA70E8">
      <w:pPr>
        <w:jc w:val="center"/>
        <w:rPr>
          <w:szCs w:val="28"/>
        </w:rPr>
      </w:pPr>
      <w:r>
        <w:rPr>
          <w:szCs w:val="28"/>
          <w:lang w:val="uk-UA" w:eastAsia="uk-UA"/>
        </w:rPr>
        <w:t>Рис. 6</w:t>
      </w:r>
      <w:r w:rsidRPr="00BD1A6C">
        <w:rPr>
          <w:szCs w:val="28"/>
          <w:lang w:val="uk-UA" w:eastAsia="uk-UA"/>
        </w:rPr>
        <w:t>.1.</w:t>
      </w:r>
      <w:r>
        <w:rPr>
          <w:szCs w:val="28"/>
          <w:lang w:val="uk-UA" w:eastAsia="uk-UA"/>
        </w:rPr>
        <w:t xml:space="preserve"> Поперечний перетин центрально стислої колони</w:t>
      </w:r>
    </w:p>
    <w:p w:rsidR="00CA70E8" w:rsidRDefault="00CA70E8" w:rsidP="00CA70E8">
      <w:pPr>
        <w:jc w:val="center"/>
        <w:rPr>
          <w:szCs w:val="28"/>
        </w:rPr>
      </w:pPr>
      <w:proofErr w:type="spellStart"/>
      <w:r>
        <w:rPr>
          <w:szCs w:val="28"/>
          <w:lang w:val="uk-UA" w:eastAsia="uk-UA"/>
        </w:rPr>
        <w:t>підсилюваною</w:t>
      </w:r>
      <w:proofErr w:type="spellEnd"/>
      <w:r>
        <w:rPr>
          <w:szCs w:val="28"/>
          <w:lang w:val="uk-UA" w:eastAsia="uk-UA"/>
        </w:rPr>
        <w:t xml:space="preserve">  </w:t>
      </w:r>
      <w:proofErr w:type="spellStart"/>
      <w:r>
        <w:rPr>
          <w:szCs w:val="28"/>
          <w:lang w:val="uk-UA" w:eastAsia="uk-UA"/>
        </w:rPr>
        <w:t>залізобетоною</w:t>
      </w:r>
      <w:proofErr w:type="spellEnd"/>
      <w:r>
        <w:rPr>
          <w:szCs w:val="28"/>
          <w:lang w:val="uk-UA" w:eastAsia="uk-UA"/>
        </w:rPr>
        <w:t xml:space="preserve"> обоймою</w:t>
      </w:r>
    </w:p>
    <w:p w:rsidR="00CA70E8" w:rsidRDefault="00CA70E8" w:rsidP="00CA70E8">
      <w:pPr>
        <w:shd w:val="clear" w:color="auto" w:fill="FFFFFF"/>
        <w:tabs>
          <w:tab w:val="left" w:pos="6120"/>
        </w:tabs>
        <w:rPr>
          <w:color w:val="000000"/>
          <w:spacing w:val="-6"/>
          <w:szCs w:val="28"/>
          <w:lang w:val="uk-UA" w:eastAsia="uk-UA"/>
        </w:rPr>
      </w:pPr>
      <w:r>
        <w:rPr>
          <w:color w:val="000000"/>
          <w:spacing w:val="-6"/>
          <w:szCs w:val="28"/>
          <w:lang w:val="uk-UA" w:eastAsia="uk-UA"/>
        </w:rPr>
        <w:lastRenderedPageBreak/>
        <w:t xml:space="preserve">де: </w:t>
      </w:r>
    </w:p>
    <w:p w:rsidR="00CA70E8" w:rsidRPr="00BD1A6C" w:rsidRDefault="00CA70E8" w:rsidP="00CA70E8">
      <w:pPr>
        <w:shd w:val="clear" w:color="auto" w:fill="FFFFFF"/>
        <w:tabs>
          <w:tab w:val="left" w:pos="6120"/>
        </w:tabs>
        <w:ind w:left="708" w:firstLine="12"/>
        <w:rPr>
          <w:color w:val="000000"/>
          <w:spacing w:val="-4"/>
          <w:szCs w:val="28"/>
          <w:lang w:eastAsia="uk-UA"/>
        </w:rPr>
      </w:pPr>
      <w:r>
        <w:rPr>
          <w:color w:val="000000"/>
          <w:spacing w:val="-6"/>
          <w:szCs w:val="28"/>
          <w:lang w:val="uk-UA" w:eastAsia="uk-UA"/>
        </w:rPr>
        <w:t>φ</w:t>
      </w:r>
      <w:r w:rsidRPr="00DD51A1">
        <w:rPr>
          <w:color w:val="000000"/>
          <w:spacing w:val="-6"/>
          <w:szCs w:val="28"/>
          <w:lang w:val="uk-UA" w:eastAsia="uk-UA"/>
        </w:rPr>
        <w:t xml:space="preserve"> — коефіцієнт подовжнього вигину, визначуваний </w:t>
      </w:r>
      <w:r w:rsidRPr="00BD1A6C">
        <w:rPr>
          <w:spacing w:val="-6"/>
          <w:szCs w:val="28"/>
          <w:lang w:val="uk-UA" w:eastAsia="uk-UA"/>
        </w:rPr>
        <w:t>по табл. 5.1;</w:t>
      </w:r>
      <w:r w:rsidRPr="00DD51A1">
        <w:rPr>
          <w:color w:val="000000"/>
          <w:spacing w:val="-6"/>
          <w:szCs w:val="28"/>
          <w:lang w:val="uk-UA" w:eastAsia="uk-UA"/>
        </w:rPr>
        <w:br/>
      </w:r>
      <w:r>
        <w:rPr>
          <w:i/>
          <w:iCs/>
          <w:color w:val="000000"/>
          <w:spacing w:val="-4"/>
          <w:szCs w:val="28"/>
          <w:lang w:val="uk-UA" w:eastAsia="uk-UA"/>
        </w:rPr>
        <w:t>А</w:t>
      </w:r>
      <w:r w:rsidRPr="00A6098B">
        <w:rPr>
          <w:i/>
          <w:iCs/>
          <w:color w:val="000000"/>
          <w:spacing w:val="-4"/>
          <w:sz w:val="16"/>
          <w:szCs w:val="16"/>
          <w:lang w:val="en-US" w:eastAsia="uk-UA"/>
        </w:rPr>
        <w:t>b</w:t>
      </w:r>
      <w:r w:rsidRPr="00A6098B">
        <w:rPr>
          <w:i/>
          <w:iCs/>
          <w:color w:val="000000"/>
          <w:spacing w:val="-4"/>
          <w:sz w:val="16"/>
          <w:szCs w:val="16"/>
          <w:lang w:eastAsia="uk-UA"/>
        </w:rPr>
        <w:t>2</w:t>
      </w:r>
      <w:r w:rsidRPr="00DD51A1">
        <w:rPr>
          <w:i/>
          <w:iCs/>
          <w:color w:val="000000"/>
          <w:spacing w:val="-4"/>
          <w:szCs w:val="28"/>
          <w:lang w:val="uk-UA" w:eastAsia="uk-UA"/>
        </w:rPr>
        <w:t xml:space="preserve"> — </w:t>
      </w:r>
      <w:r w:rsidRPr="00DD51A1">
        <w:rPr>
          <w:color w:val="000000"/>
          <w:spacing w:val="-4"/>
          <w:szCs w:val="28"/>
          <w:lang w:val="uk-UA" w:eastAsia="uk-UA"/>
        </w:rPr>
        <w:t xml:space="preserve">площа поперечного перетину бетону обойми; </w:t>
      </w:r>
    </w:p>
    <w:p w:rsidR="00CA70E8" w:rsidRPr="00DD51A1" w:rsidRDefault="00CA70E8" w:rsidP="00CA70E8">
      <w:pPr>
        <w:shd w:val="clear" w:color="auto" w:fill="FFFFFF"/>
        <w:tabs>
          <w:tab w:val="left" w:pos="6120"/>
        </w:tabs>
        <w:spacing w:before="96"/>
        <w:ind w:right="19" w:firstLine="0"/>
        <w:rPr>
          <w:szCs w:val="28"/>
        </w:rPr>
      </w:pPr>
      <w:r>
        <w:rPr>
          <w:color w:val="000000"/>
          <w:spacing w:val="-4"/>
          <w:szCs w:val="28"/>
          <w:lang w:val="uk-UA" w:eastAsia="uk-UA"/>
        </w:rPr>
        <w:t xml:space="preserve">          </w:t>
      </w:r>
      <w:proofErr w:type="spellStart"/>
      <w:proofErr w:type="gramStart"/>
      <w:r>
        <w:rPr>
          <w:color w:val="000000"/>
          <w:spacing w:val="-4"/>
          <w:szCs w:val="28"/>
          <w:lang w:val="en-US" w:eastAsia="uk-UA"/>
        </w:rPr>
        <w:t>γ</w:t>
      </w:r>
      <w:r w:rsidRPr="00A6098B">
        <w:rPr>
          <w:color w:val="000000"/>
          <w:spacing w:val="-4"/>
          <w:sz w:val="16"/>
          <w:szCs w:val="16"/>
          <w:lang w:val="en-US" w:eastAsia="uk-UA"/>
        </w:rPr>
        <w:t>h</w:t>
      </w:r>
      <w:proofErr w:type="spellEnd"/>
      <w:proofErr w:type="gramEnd"/>
      <w:r w:rsidRPr="00A6098B">
        <w:rPr>
          <w:color w:val="000000"/>
          <w:spacing w:val="-4"/>
          <w:sz w:val="16"/>
          <w:szCs w:val="16"/>
          <w:lang w:val="uk-UA" w:eastAsia="uk-UA"/>
        </w:rPr>
        <w:t xml:space="preserve"> </w:t>
      </w:r>
      <w:r w:rsidRPr="00DD51A1">
        <w:rPr>
          <w:color w:val="000000"/>
          <w:spacing w:val="-4"/>
          <w:szCs w:val="28"/>
          <w:lang w:val="uk-UA" w:eastAsia="uk-UA"/>
        </w:rPr>
        <w:t xml:space="preserve">— коефіцієнт </w:t>
      </w:r>
      <w:r w:rsidRPr="00DD51A1">
        <w:rPr>
          <w:color w:val="000000"/>
          <w:spacing w:val="-3"/>
          <w:szCs w:val="28"/>
          <w:lang w:val="uk-UA" w:eastAsia="uk-UA"/>
        </w:rPr>
        <w:t>умов роботи обойми, що приймається рівним 0,8.</w:t>
      </w:r>
    </w:p>
    <w:p w:rsidR="00CA70E8" w:rsidRPr="00BD1A6C" w:rsidRDefault="00CA70E8" w:rsidP="00CA70E8">
      <w:pPr>
        <w:shd w:val="clear" w:color="auto" w:fill="FFFFFF"/>
        <w:spacing w:before="96"/>
        <w:ind w:left="408"/>
        <w:rPr>
          <w:spacing w:val="-5"/>
          <w:szCs w:val="28"/>
          <w:lang w:eastAsia="uk-UA"/>
        </w:rPr>
      </w:pPr>
      <w:r>
        <w:rPr>
          <w:color w:val="FF0000"/>
          <w:spacing w:val="-5"/>
          <w:szCs w:val="28"/>
          <w:lang w:val="uk-UA" w:eastAsia="uk-UA"/>
        </w:rPr>
        <w:t xml:space="preserve">                                                                                                             </w:t>
      </w:r>
      <w:r w:rsidRPr="00BD1A6C">
        <w:rPr>
          <w:spacing w:val="-5"/>
          <w:szCs w:val="28"/>
          <w:lang w:val="uk-UA" w:eastAsia="uk-UA"/>
        </w:rPr>
        <w:t xml:space="preserve">Таблиця </w:t>
      </w:r>
      <w:r>
        <w:rPr>
          <w:spacing w:val="-5"/>
          <w:szCs w:val="28"/>
          <w:lang w:val="uk-UA" w:eastAsia="uk-UA"/>
        </w:rPr>
        <w:t>6</w:t>
      </w:r>
      <w:r w:rsidRPr="00BD1A6C">
        <w:rPr>
          <w:spacing w:val="-5"/>
          <w:szCs w:val="28"/>
          <w:lang w:val="uk-UA" w:eastAsia="uk-UA"/>
        </w:rPr>
        <w:t>.1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567"/>
        <w:gridCol w:w="850"/>
        <w:gridCol w:w="851"/>
        <w:gridCol w:w="850"/>
        <w:gridCol w:w="851"/>
        <w:gridCol w:w="708"/>
        <w:gridCol w:w="709"/>
        <w:gridCol w:w="851"/>
        <w:gridCol w:w="708"/>
        <w:gridCol w:w="851"/>
        <w:gridCol w:w="850"/>
      </w:tblGrid>
      <w:tr w:rsidR="00CA70E8" w:rsidRPr="000E6B94" w:rsidTr="006819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jc w:val="center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l</w:t>
            </w:r>
            <w:r w:rsidRPr="000E6B94">
              <w:rPr>
                <w:color w:val="000000"/>
                <w:spacing w:val="-5"/>
                <w:sz w:val="16"/>
                <w:szCs w:val="16"/>
                <w:lang w:val="en-US" w:eastAsia="uk-UA"/>
              </w:rPr>
              <w:t>o</w:t>
            </w: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/b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28</w:t>
            </w:r>
          </w:p>
        </w:tc>
      </w:tr>
      <w:tr w:rsidR="00CA70E8" w:rsidRPr="000E6B94" w:rsidTr="0068196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jc w:val="center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6"/>
                <w:szCs w:val="28"/>
                <w:lang w:val="uk-UA" w:eastAsia="uk-UA"/>
              </w:rPr>
              <w:t>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val="en-US"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val="en-US" w:eastAsia="uk-UA"/>
              </w:rPr>
              <w:t>0</w:t>
            </w:r>
            <w:r w:rsidRPr="000E6B94">
              <w:rPr>
                <w:color w:val="000000"/>
                <w:spacing w:val="-5"/>
                <w:szCs w:val="28"/>
                <w:lang w:eastAsia="uk-UA"/>
              </w:rPr>
              <w:t>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E8" w:rsidRPr="000E6B94" w:rsidRDefault="00CA70E8" w:rsidP="0068196D">
            <w:pPr>
              <w:spacing w:before="96"/>
              <w:ind w:firstLine="0"/>
              <w:rPr>
                <w:color w:val="000000"/>
                <w:spacing w:val="-5"/>
                <w:szCs w:val="28"/>
                <w:lang w:eastAsia="uk-UA"/>
              </w:rPr>
            </w:pPr>
            <w:r w:rsidRPr="000E6B94">
              <w:rPr>
                <w:color w:val="000000"/>
                <w:spacing w:val="-5"/>
                <w:szCs w:val="28"/>
                <w:lang w:eastAsia="uk-UA"/>
              </w:rPr>
              <w:t>0,64</w:t>
            </w:r>
          </w:p>
        </w:tc>
      </w:tr>
    </w:tbl>
    <w:p w:rsidR="00CA70E8" w:rsidRDefault="00CA70E8" w:rsidP="00CA70E8">
      <w:pPr>
        <w:shd w:val="clear" w:color="auto" w:fill="FFFFFF"/>
        <w:spacing w:before="96"/>
        <w:ind w:firstLine="0"/>
        <w:rPr>
          <w:color w:val="000000"/>
          <w:spacing w:val="-5"/>
          <w:szCs w:val="28"/>
          <w:lang w:eastAsia="uk-UA"/>
        </w:rPr>
      </w:pPr>
      <w:r w:rsidRPr="00220451">
        <w:rPr>
          <w:color w:val="000000"/>
          <w:spacing w:val="-5"/>
          <w:szCs w:val="28"/>
          <w:lang w:eastAsia="uk-UA"/>
        </w:rPr>
        <w:t xml:space="preserve">  </w:t>
      </w:r>
    </w:p>
    <w:p w:rsidR="00CA70E8" w:rsidRDefault="00CA70E8" w:rsidP="00CA70E8">
      <w:pPr>
        <w:shd w:val="clear" w:color="auto" w:fill="FFFFFF"/>
        <w:spacing w:before="96"/>
        <w:ind w:firstLine="708"/>
        <w:rPr>
          <w:color w:val="000000"/>
          <w:spacing w:val="-5"/>
          <w:szCs w:val="28"/>
          <w:lang w:val="uk-UA" w:eastAsia="uk-UA"/>
        </w:rPr>
      </w:pPr>
      <w:r>
        <w:rPr>
          <w:color w:val="000000"/>
          <w:spacing w:val="-5"/>
          <w:szCs w:val="28"/>
          <w:lang w:val="uk-UA" w:eastAsia="uk-UA"/>
        </w:rPr>
        <w:t>д</w:t>
      </w:r>
      <w:r w:rsidRPr="00220451">
        <w:rPr>
          <w:color w:val="000000"/>
          <w:spacing w:val="-5"/>
          <w:szCs w:val="28"/>
          <w:lang w:eastAsia="uk-UA"/>
        </w:rPr>
        <w:t>е</w:t>
      </w:r>
      <w:r>
        <w:rPr>
          <w:color w:val="000000"/>
          <w:spacing w:val="-5"/>
          <w:szCs w:val="28"/>
          <w:lang w:val="uk-UA" w:eastAsia="uk-UA"/>
        </w:rPr>
        <w:t>:</w:t>
      </w:r>
      <w:r w:rsidRPr="00220451">
        <w:rPr>
          <w:color w:val="000000"/>
          <w:spacing w:val="-5"/>
          <w:szCs w:val="28"/>
          <w:lang w:eastAsia="uk-UA"/>
        </w:rPr>
        <w:t xml:space="preserve"> </w:t>
      </w:r>
    </w:p>
    <w:p w:rsidR="00CA70E8" w:rsidRDefault="00CA70E8" w:rsidP="00CA70E8">
      <w:pPr>
        <w:shd w:val="clear" w:color="auto" w:fill="FFFFFF"/>
        <w:spacing w:before="96"/>
        <w:ind w:firstLine="708"/>
        <w:rPr>
          <w:color w:val="000000"/>
          <w:spacing w:val="-5"/>
          <w:szCs w:val="28"/>
          <w:lang w:val="uk-UA" w:eastAsia="uk-UA"/>
        </w:rPr>
      </w:pPr>
      <w:proofErr w:type="spellStart"/>
      <w:r>
        <w:rPr>
          <w:color w:val="000000"/>
          <w:spacing w:val="-5"/>
          <w:szCs w:val="28"/>
          <w:lang w:eastAsia="uk-UA"/>
        </w:rPr>
        <w:t>lo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-  розрахункова довжина стрижня, визначувана по табл. 32 </w:t>
      </w:r>
      <w:proofErr w:type="spellStart"/>
      <w:r>
        <w:rPr>
          <w:color w:val="000000"/>
          <w:spacing w:val="-5"/>
          <w:szCs w:val="28"/>
          <w:lang w:val="uk-UA" w:eastAsia="uk-UA"/>
        </w:rPr>
        <w:t>СНіП</w:t>
      </w:r>
      <w:proofErr w:type="spellEnd"/>
      <w:r>
        <w:rPr>
          <w:color w:val="000000"/>
          <w:spacing w:val="-5"/>
          <w:szCs w:val="28"/>
          <w:lang w:val="uk-UA" w:eastAsia="uk-UA"/>
        </w:rPr>
        <w:t xml:space="preserve"> 2.03.01-84;</w:t>
      </w:r>
    </w:p>
    <w:p w:rsidR="00CA70E8" w:rsidRDefault="00CA70E8" w:rsidP="00CA70E8">
      <w:pPr>
        <w:shd w:val="clear" w:color="auto" w:fill="FFFFFF"/>
        <w:spacing w:before="96"/>
        <w:ind w:firstLine="0"/>
        <w:rPr>
          <w:color w:val="000000"/>
          <w:spacing w:val="-5"/>
          <w:szCs w:val="28"/>
          <w:lang w:val="uk-UA" w:eastAsia="uk-UA"/>
        </w:rPr>
      </w:pPr>
      <w:r>
        <w:rPr>
          <w:color w:val="000000"/>
          <w:spacing w:val="-5"/>
          <w:szCs w:val="28"/>
          <w:lang w:val="uk-UA" w:eastAsia="uk-UA"/>
        </w:rPr>
        <w:t xml:space="preserve">      </w:t>
      </w:r>
      <w:r>
        <w:rPr>
          <w:color w:val="000000"/>
          <w:spacing w:val="-5"/>
          <w:szCs w:val="28"/>
          <w:lang w:val="uk-UA" w:eastAsia="uk-UA"/>
        </w:rPr>
        <w:tab/>
      </w:r>
      <w:r w:rsidRPr="00A6098B">
        <w:rPr>
          <w:color w:val="000000"/>
          <w:spacing w:val="-5"/>
          <w:szCs w:val="28"/>
          <w:lang w:val="uk-UA" w:eastAsia="uk-UA"/>
        </w:rPr>
        <w:t xml:space="preserve">b </w:t>
      </w:r>
      <w:r>
        <w:rPr>
          <w:color w:val="000000"/>
          <w:spacing w:val="-5"/>
          <w:szCs w:val="28"/>
          <w:lang w:val="uk-UA" w:eastAsia="uk-UA"/>
        </w:rPr>
        <w:t>–</w:t>
      </w:r>
      <w:r>
        <w:rPr>
          <w:color w:val="000000"/>
          <w:spacing w:val="-5"/>
          <w:szCs w:val="28"/>
          <w:lang w:eastAsia="uk-UA"/>
        </w:rPr>
        <w:t xml:space="preserve"> наименьший</w:t>
      </w:r>
      <w:r>
        <w:rPr>
          <w:color w:val="000000"/>
          <w:spacing w:val="-5"/>
          <w:szCs w:val="28"/>
          <w:lang w:val="uk-UA" w:eastAsia="uk-UA"/>
        </w:rPr>
        <w:t xml:space="preserve"> розмір прямокутного перетину.</w:t>
      </w:r>
    </w:p>
    <w:p w:rsidR="00CA70E8" w:rsidRDefault="00CA70E8" w:rsidP="00CA70E8">
      <w:pPr>
        <w:shd w:val="clear" w:color="auto" w:fill="FFFFFF"/>
        <w:spacing w:before="96"/>
        <w:ind w:firstLine="0"/>
        <w:rPr>
          <w:color w:val="000000"/>
          <w:spacing w:val="-5"/>
          <w:szCs w:val="28"/>
          <w:lang w:val="uk-UA" w:eastAsia="uk-UA"/>
        </w:rPr>
      </w:pPr>
      <w:r>
        <w:rPr>
          <w:color w:val="000000"/>
          <w:spacing w:val="-5"/>
          <w:szCs w:val="28"/>
          <w:lang w:val="uk-UA" w:eastAsia="uk-UA"/>
        </w:rPr>
        <w:t xml:space="preserve">При армуванні обойми в межах 1% можна прийняти  </w:t>
      </w:r>
    </w:p>
    <w:p w:rsidR="00CA70E8" w:rsidRDefault="00CA70E8" w:rsidP="00CA70E8">
      <w:pPr>
        <w:shd w:val="clear" w:color="auto" w:fill="FFFFFF"/>
        <w:spacing w:before="96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Pr="004871CA">
        <w:rPr>
          <w:position w:val="-12"/>
          <w:szCs w:val="28"/>
          <w:lang w:val="en-US"/>
        </w:rPr>
        <w:object w:dxaOrig="1520" w:dyaOrig="400">
          <v:shape id="_x0000_i1027" type="#_x0000_t75" style="width:75.75pt;height:20.25pt" o:ole="">
            <v:imagedata r:id="rId9" o:title=""/>
          </v:shape>
          <o:OLEObject Type="Embed" ProgID="Equation.3" ShapeID="_x0000_i1027" DrawAspect="Content" ObjectID="_1644252105" r:id="rId10"/>
        </w:object>
      </w:r>
      <w:r>
        <w:rPr>
          <w:szCs w:val="28"/>
        </w:rPr>
        <w:t xml:space="preserve">                                                  </w:t>
      </w:r>
      <w:r>
        <w:rPr>
          <w:szCs w:val="28"/>
          <w:lang w:val="uk-UA"/>
        </w:rPr>
        <w:t xml:space="preserve">      </w:t>
      </w:r>
      <w:r>
        <w:rPr>
          <w:szCs w:val="28"/>
        </w:rPr>
        <w:t xml:space="preserve">( </w:t>
      </w:r>
      <w:r>
        <w:rPr>
          <w:szCs w:val="28"/>
          <w:lang w:val="uk-UA"/>
        </w:rPr>
        <w:t>6</w:t>
      </w:r>
      <w:r>
        <w:rPr>
          <w:szCs w:val="28"/>
        </w:rPr>
        <w:t>.2 )</w:t>
      </w:r>
    </w:p>
    <w:p w:rsidR="00CA70E8" w:rsidRPr="004871CA" w:rsidRDefault="00CA70E8" w:rsidP="00CA70E8">
      <w:pPr>
        <w:shd w:val="clear" w:color="auto" w:fill="FFFFFF"/>
        <w:spacing w:before="96"/>
        <w:ind w:firstLine="0"/>
        <w:rPr>
          <w:color w:val="000000"/>
          <w:spacing w:val="-5"/>
          <w:szCs w:val="28"/>
          <w:lang w:eastAsia="uk-UA"/>
        </w:rPr>
      </w:pPr>
      <w:r>
        <w:rPr>
          <w:szCs w:val="28"/>
          <w:lang w:val="uk-UA" w:eastAsia="uk-UA"/>
        </w:rPr>
        <w:t>тоді</w:t>
      </w:r>
    </w:p>
    <w:p w:rsidR="00CA70E8" w:rsidRDefault="00CA70E8" w:rsidP="00CA70E8">
      <w:pPr>
        <w:shd w:val="clear" w:color="auto" w:fill="FFFFFF"/>
        <w:spacing w:before="96"/>
        <w:ind w:firstLine="0"/>
        <w:jc w:val="center"/>
        <w:rPr>
          <w:szCs w:val="28"/>
        </w:rPr>
      </w:pPr>
      <w:r>
        <w:rPr>
          <w:szCs w:val="28"/>
        </w:rPr>
        <w:t xml:space="preserve">                  </w:t>
      </w:r>
      <w:r w:rsidRPr="00220451">
        <w:rPr>
          <w:position w:val="-34"/>
          <w:szCs w:val="28"/>
          <w:lang w:val="en-US"/>
        </w:rPr>
        <w:object w:dxaOrig="3800" w:dyaOrig="800">
          <v:shape id="_x0000_i1028" type="#_x0000_t75" style="width:189.75pt;height:39.75pt" o:ole="">
            <v:imagedata r:id="rId11" o:title=""/>
          </v:shape>
          <o:OLEObject Type="Embed" ProgID="Equation.3" ShapeID="_x0000_i1028" DrawAspect="Content" ObjectID="_1644252106" r:id="rId12"/>
        </w:object>
      </w:r>
      <w:r>
        <w:rPr>
          <w:szCs w:val="28"/>
        </w:rPr>
        <w:t xml:space="preserve">                                           </w:t>
      </w:r>
      <w:r>
        <w:rPr>
          <w:szCs w:val="28"/>
          <w:lang w:val="uk-UA"/>
        </w:rPr>
        <w:t xml:space="preserve">       </w:t>
      </w:r>
      <w:r>
        <w:rPr>
          <w:szCs w:val="28"/>
        </w:rPr>
        <w:t xml:space="preserve"> ( </w:t>
      </w:r>
      <w:r>
        <w:rPr>
          <w:szCs w:val="28"/>
          <w:lang w:val="uk-UA"/>
        </w:rPr>
        <w:t>6</w:t>
      </w:r>
      <w:r>
        <w:rPr>
          <w:szCs w:val="28"/>
        </w:rPr>
        <w:t>.3 )</w:t>
      </w:r>
    </w:p>
    <w:p w:rsidR="00CA70E8" w:rsidRDefault="00CA70E8" w:rsidP="00CA70E8">
      <w:pPr>
        <w:shd w:val="clear" w:color="auto" w:fill="FFFFFF"/>
        <w:spacing w:before="96"/>
        <w:ind w:firstLine="0"/>
        <w:rPr>
          <w:szCs w:val="28"/>
        </w:rPr>
      </w:pPr>
      <w:r>
        <w:rPr>
          <w:szCs w:val="28"/>
          <w:lang w:val="uk-UA" w:eastAsia="uk-UA"/>
        </w:rPr>
        <w:t>Розрахункова ширина обойми визначається по формулі</w:t>
      </w:r>
    </w:p>
    <w:p w:rsidR="00CA70E8" w:rsidRDefault="00CA70E8" w:rsidP="00CA70E8">
      <w:pPr>
        <w:shd w:val="clear" w:color="auto" w:fill="FFFFFF"/>
        <w:spacing w:before="96"/>
        <w:ind w:firstLine="0"/>
        <w:rPr>
          <w:szCs w:val="28"/>
        </w:rPr>
      </w:pPr>
      <w:r>
        <w:rPr>
          <w:szCs w:val="28"/>
        </w:rPr>
        <w:t xml:space="preserve">                           </w:t>
      </w:r>
      <w:r w:rsidRPr="004871CA">
        <w:rPr>
          <w:position w:val="-14"/>
          <w:szCs w:val="28"/>
          <w:lang w:val="en-US"/>
        </w:rPr>
        <w:object w:dxaOrig="4320" w:dyaOrig="480">
          <v:shape id="_x0000_i1029" type="#_x0000_t75" style="width:3in;height:24pt" o:ole="">
            <v:imagedata r:id="rId13" o:title=""/>
          </v:shape>
          <o:OLEObject Type="Embed" ProgID="Equation.3" ShapeID="_x0000_i1029" DrawAspect="Content" ObjectID="_1644252107" r:id="rId14"/>
        </w:object>
      </w:r>
      <w:r>
        <w:rPr>
          <w:szCs w:val="28"/>
        </w:rPr>
        <w:t xml:space="preserve">                                   ( </w:t>
      </w:r>
      <w:r>
        <w:rPr>
          <w:szCs w:val="28"/>
          <w:lang w:val="uk-UA"/>
        </w:rPr>
        <w:t>6</w:t>
      </w:r>
      <w:r>
        <w:rPr>
          <w:szCs w:val="28"/>
        </w:rPr>
        <w:t>.4 )</w:t>
      </w:r>
    </w:p>
    <w:p w:rsidR="00CA70E8" w:rsidRPr="00C46BEA" w:rsidRDefault="00CA70E8" w:rsidP="00CA70E8">
      <w:pPr>
        <w:shd w:val="clear" w:color="auto" w:fill="FFFFFF"/>
        <w:spacing w:before="96"/>
        <w:ind w:firstLine="0"/>
        <w:rPr>
          <w:color w:val="FF0000"/>
          <w:spacing w:val="-5"/>
          <w:szCs w:val="28"/>
          <w:lang w:eastAsia="uk-UA"/>
        </w:rPr>
      </w:pPr>
      <w:r>
        <w:rPr>
          <w:szCs w:val="28"/>
          <w:lang w:val="uk-UA" w:eastAsia="uk-UA"/>
        </w:rPr>
        <w:t xml:space="preserve">Площа перетину подовжньої додаткової арматури </w:t>
      </w:r>
      <w:r w:rsidRPr="004871CA">
        <w:rPr>
          <w:position w:val="-12"/>
          <w:szCs w:val="28"/>
          <w:lang w:val="en-US"/>
        </w:rPr>
        <w:object w:dxaOrig="400" w:dyaOrig="400">
          <v:shape id="_x0000_i1030" type="#_x0000_t75" style="width:20.25pt;height:20.25pt" o:ole="">
            <v:imagedata r:id="rId15" o:title=""/>
          </v:shape>
          <o:OLEObject Type="Embed" ProgID="Equation.3" ShapeID="_x0000_i1030" DrawAspect="Content" ObjectID="_1644252108" r:id="rId16"/>
        </w:object>
      </w:r>
      <w:r>
        <w:rPr>
          <w:szCs w:val="28"/>
          <w:lang w:val="uk-UA" w:eastAsia="uk-UA"/>
        </w:rPr>
        <w:t xml:space="preserve"> визначається з урахуванням набутих при розрахунку значень </w:t>
      </w:r>
      <w:r>
        <w:rPr>
          <w:color w:val="000000"/>
          <w:spacing w:val="-6"/>
          <w:szCs w:val="28"/>
          <w:lang w:val="uk-UA" w:eastAsia="uk-UA"/>
        </w:rPr>
        <w:t xml:space="preserve">φ та  </w:t>
      </w:r>
      <w:r>
        <w:rPr>
          <w:i/>
          <w:iCs/>
          <w:color w:val="000000"/>
          <w:spacing w:val="-4"/>
          <w:szCs w:val="28"/>
          <w:lang w:val="uk-UA" w:eastAsia="uk-UA"/>
        </w:rPr>
        <w:t>А</w:t>
      </w:r>
      <w:r w:rsidRPr="00A6098B">
        <w:rPr>
          <w:i/>
          <w:iCs/>
          <w:color w:val="000000"/>
          <w:spacing w:val="-4"/>
          <w:sz w:val="16"/>
          <w:szCs w:val="16"/>
          <w:lang w:val="en-US" w:eastAsia="uk-UA"/>
        </w:rPr>
        <w:t>b</w:t>
      </w:r>
      <w:r w:rsidRPr="00A6098B">
        <w:rPr>
          <w:i/>
          <w:iCs/>
          <w:color w:val="000000"/>
          <w:spacing w:val="-4"/>
          <w:sz w:val="16"/>
          <w:szCs w:val="16"/>
          <w:lang w:eastAsia="uk-UA"/>
        </w:rPr>
        <w:t>2</w:t>
      </w:r>
      <w:r>
        <w:rPr>
          <w:i/>
          <w:iCs/>
          <w:color w:val="000000"/>
          <w:spacing w:val="-4"/>
          <w:sz w:val="16"/>
          <w:szCs w:val="16"/>
          <w:lang w:val="uk-UA" w:eastAsia="uk-UA"/>
        </w:rPr>
        <w:t>.</w:t>
      </w:r>
    </w:p>
    <w:p w:rsidR="00CA70E8" w:rsidRPr="00220451" w:rsidRDefault="00CA70E8" w:rsidP="00CA70E8">
      <w:pPr>
        <w:shd w:val="clear" w:color="auto" w:fill="FFFFFF"/>
        <w:spacing w:before="96"/>
        <w:ind w:left="408"/>
        <w:rPr>
          <w:color w:val="FF0000"/>
          <w:szCs w:val="28"/>
        </w:rPr>
      </w:pPr>
    </w:p>
    <w:p w:rsidR="00CA70E8" w:rsidRDefault="00CA70E8" w:rsidP="00CA70E8">
      <w:pPr>
        <w:shd w:val="clear" w:color="auto" w:fill="FFFFFF"/>
        <w:spacing w:before="5"/>
        <w:ind w:right="24" w:firstLine="394"/>
        <w:jc w:val="center"/>
        <w:rPr>
          <w:b/>
          <w:szCs w:val="28"/>
          <w:lang w:val="uk-UA" w:eastAsia="uk-UA"/>
        </w:rPr>
      </w:pPr>
      <w:r>
        <w:rPr>
          <w:b/>
          <w:szCs w:val="28"/>
          <w:lang w:val="uk-UA" w:eastAsia="uk-UA"/>
        </w:rPr>
        <w:t>6</w:t>
      </w:r>
      <w:r w:rsidRPr="005B6002">
        <w:rPr>
          <w:b/>
          <w:szCs w:val="28"/>
          <w:lang w:val="uk-UA" w:eastAsia="uk-UA"/>
        </w:rPr>
        <w:t xml:space="preserve">.5.2. Конструкції ( балки, балочні плити ), що згинаються, </w:t>
      </w:r>
      <w:r>
        <w:rPr>
          <w:b/>
          <w:szCs w:val="28"/>
          <w:lang w:val="uk-UA" w:eastAsia="uk-UA"/>
        </w:rPr>
        <w:t xml:space="preserve"> та </w:t>
      </w:r>
      <w:r w:rsidRPr="005B6002">
        <w:rPr>
          <w:b/>
          <w:szCs w:val="28"/>
          <w:lang w:val="uk-UA" w:eastAsia="uk-UA"/>
        </w:rPr>
        <w:t>підсилюються нарощуванням</w:t>
      </w:r>
    </w:p>
    <w:p w:rsidR="00CA70E8" w:rsidRPr="00BE39C9" w:rsidRDefault="00CA70E8" w:rsidP="00CA70E8">
      <w:pPr>
        <w:shd w:val="clear" w:color="auto" w:fill="FFFFFF"/>
        <w:spacing w:before="5"/>
        <w:ind w:right="24" w:firstLine="394"/>
        <w:rPr>
          <w:szCs w:val="28"/>
          <w:lang w:val="uk-UA"/>
        </w:rPr>
      </w:pPr>
      <w:r>
        <w:rPr>
          <w:color w:val="000000"/>
          <w:spacing w:val="-12"/>
          <w:w w:val="103"/>
          <w:szCs w:val="28"/>
          <w:lang w:val="uk-UA" w:eastAsia="uk-UA"/>
        </w:rPr>
        <w:t>При під</w:t>
      </w:r>
      <w:r w:rsidRPr="00AF04CC">
        <w:rPr>
          <w:color w:val="000000"/>
          <w:spacing w:val="-12"/>
          <w:w w:val="103"/>
          <w:szCs w:val="28"/>
          <w:lang w:val="uk-UA" w:eastAsia="uk-UA"/>
        </w:rPr>
        <w:t>силенні конструкції нарощуванням зверху (</w:t>
      </w:r>
      <w:r>
        <w:rPr>
          <w:color w:val="000000"/>
          <w:spacing w:val="-12"/>
          <w:w w:val="103"/>
          <w:szCs w:val="28"/>
          <w:lang w:val="uk-UA" w:eastAsia="uk-UA"/>
        </w:rPr>
        <w:t>рис</w:t>
      </w:r>
      <w:r w:rsidRPr="00AF04CC">
        <w:rPr>
          <w:color w:val="000000"/>
          <w:spacing w:val="-12"/>
          <w:w w:val="103"/>
          <w:szCs w:val="28"/>
          <w:lang w:val="uk-UA" w:eastAsia="uk-UA"/>
        </w:rPr>
        <w:t xml:space="preserve">. </w:t>
      </w:r>
      <w:r>
        <w:rPr>
          <w:color w:val="000000"/>
          <w:spacing w:val="-12"/>
          <w:w w:val="103"/>
          <w:szCs w:val="28"/>
          <w:lang w:val="uk-UA" w:eastAsia="uk-UA"/>
        </w:rPr>
        <w:t>6</w:t>
      </w:r>
      <w:r w:rsidRPr="00AF04CC">
        <w:rPr>
          <w:color w:val="000000"/>
          <w:spacing w:val="-12"/>
          <w:w w:val="103"/>
          <w:szCs w:val="28"/>
          <w:lang w:val="uk-UA" w:eastAsia="uk-UA"/>
        </w:rPr>
        <w:t xml:space="preserve">.2) </w:t>
      </w:r>
      <w:r w:rsidRPr="00AF04CC">
        <w:rPr>
          <w:color w:val="000000"/>
          <w:spacing w:val="-8"/>
          <w:w w:val="103"/>
          <w:szCs w:val="28"/>
          <w:lang w:val="uk-UA" w:eastAsia="uk-UA"/>
        </w:rPr>
        <w:t>товщина нарощування</w:t>
      </w:r>
      <w:r w:rsidRPr="00BE39C9">
        <w:rPr>
          <w:color w:val="000000"/>
          <w:spacing w:val="-8"/>
          <w:w w:val="103"/>
          <w:szCs w:val="28"/>
          <w:lang w:val="uk-UA"/>
        </w:rPr>
        <w:t xml:space="preserve"> </w:t>
      </w:r>
      <w:r w:rsidRPr="00AF04CC">
        <w:rPr>
          <w:szCs w:val="28"/>
          <w:lang w:val="en-US"/>
        </w:rPr>
        <w:t>d</w:t>
      </w:r>
      <w:r w:rsidRPr="00BE39C9">
        <w:rPr>
          <w:sz w:val="16"/>
          <w:szCs w:val="16"/>
          <w:lang w:val="uk-UA"/>
        </w:rPr>
        <w:t>2</w:t>
      </w:r>
      <w:r w:rsidRPr="00BE39C9">
        <w:rPr>
          <w:color w:val="000000"/>
          <w:spacing w:val="-8"/>
          <w:w w:val="103"/>
          <w:szCs w:val="28"/>
          <w:lang w:val="uk-UA"/>
        </w:rPr>
        <w:t xml:space="preserve"> </w:t>
      </w:r>
      <w:r w:rsidRPr="00AF04CC">
        <w:rPr>
          <w:color w:val="000000"/>
          <w:spacing w:val="-8"/>
          <w:w w:val="103"/>
          <w:szCs w:val="28"/>
          <w:lang w:val="uk-UA" w:eastAsia="uk-UA"/>
        </w:rPr>
        <w:t xml:space="preserve">визначається з умови, щоб кількість </w:t>
      </w:r>
      <w:r w:rsidRPr="00AF04CC">
        <w:rPr>
          <w:color w:val="000000"/>
          <w:spacing w:val="-12"/>
          <w:w w:val="103"/>
          <w:szCs w:val="28"/>
          <w:lang w:val="uk-UA" w:eastAsia="uk-UA"/>
        </w:rPr>
        <w:t xml:space="preserve">наявної арматури </w:t>
      </w:r>
      <w:r w:rsidRPr="00AF04CC">
        <w:rPr>
          <w:i/>
          <w:iCs/>
          <w:color w:val="000000"/>
          <w:spacing w:val="-12"/>
          <w:w w:val="103"/>
          <w:szCs w:val="28"/>
          <w:lang w:val="uk-UA" w:eastAsia="uk-UA"/>
        </w:rPr>
        <w:t>А</w:t>
      </w:r>
      <w:r w:rsidRPr="00EF523C">
        <w:rPr>
          <w:i/>
          <w:iCs/>
          <w:color w:val="000000"/>
          <w:spacing w:val="-12"/>
          <w:w w:val="103"/>
          <w:sz w:val="16"/>
          <w:szCs w:val="16"/>
          <w:lang w:val="uk-UA" w:eastAsia="uk-UA"/>
        </w:rPr>
        <w:t>s1</w:t>
      </w:r>
      <w:r w:rsidRPr="00AF04CC">
        <w:rPr>
          <w:i/>
          <w:iCs/>
          <w:color w:val="000000"/>
          <w:spacing w:val="-12"/>
          <w:w w:val="103"/>
          <w:szCs w:val="28"/>
          <w:lang w:val="uk-UA" w:eastAsia="uk-UA"/>
        </w:rPr>
        <w:t xml:space="preserve"> </w:t>
      </w:r>
      <w:r w:rsidRPr="00AF04CC">
        <w:rPr>
          <w:color w:val="000000"/>
          <w:spacing w:val="-12"/>
          <w:w w:val="103"/>
          <w:szCs w:val="28"/>
          <w:lang w:val="uk-UA" w:eastAsia="uk-UA"/>
        </w:rPr>
        <w:t xml:space="preserve">була достатньою при збільшеному </w:t>
      </w:r>
      <w:r>
        <w:rPr>
          <w:color w:val="000000"/>
          <w:spacing w:val="-12"/>
          <w:w w:val="103"/>
          <w:szCs w:val="28"/>
          <w:lang w:val="uk-UA" w:eastAsia="uk-UA"/>
        </w:rPr>
        <w:t xml:space="preserve">згинаючому </w:t>
      </w:r>
      <w:r>
        <w:rPr>
          <w:color w:val="000000"/>
          <w:spacing w:val="-11"/>
          <w:w w:val="103"/>
          <w:szCs w:val="28"/>
          <w:lang w:val="uk-UA" w:eastAsia="uk-UA"/>
        </w:rPr>
        <w:t>моменті</w:t>
      </w:r>
      <w:r w:rsidRPr="00AF04CC">
        <w:rPr>
          <w:color w:val="000000"/>
          <w:spacing w:val="-11"/>
          <w:w w:val="103"/>
          <w:szCs w:val="28"/>
          <w:lang w:val="uk-UA" w:eastAsia="uk-UA"/>
        </w:rPr>
        <w:t xml:space="preserve"> в прольоті конструкції.</w:t>
      </w:r>
    </w:p>
    <w:p w:rsidR="00CA70E8" w:rsidRPr="00AF04CC" w:rsidRDefault="00CA70E8" w:rsidP="00CA70E8">
      <w:pPr>
        <w:shd w:val="clear" w:color="auto" w:fill="FFFFFF"/>
        <w:ind w:left="38" w:right="10" w:firstLine="418"/>
        <w:rPr>
          <w:szCs w:val="28"/>
        </w:rPr>
      </w:pPr>
      <w:r w:rsidRPr="00AF04CC">
        <w:rPr>
          <w:color w:val="000000"/>
          <w:spacing w:val="-13"/>
          <w:w w:val="103"/>
          <w:szCs w:val="28"/>
          <w:lang w:val="uk-UA" w:eastAsia="uk-UA"/>
        </w:rPr>
        <w:t xml:space="preserve">Перевірка міцності перетину, показаного на </w:t>
      </w:r>
      <w:r>
        <w:rPr>
          <w:color w:val="000000"/>
          <w:spacing w:val="-13"/>
          <w:w w:val="103"/>
          <w:szCs w:val="28"/>
          <w:lang w:val="uk-UA" w:eastAsia="uk-UA"/>
        </w:rPr>
        <w:t>рис</w:t>
      </w:r>
      <w:r w:rsidRPr="00AF04CC">
        <w:rPr>
          <w:color w:val="000000"/>
          <w:spacing w:val="-13"/>
          <w:w w:val="103"/>
          <w:szCs w:val="28"/>
          <w:lang w:val="uk-UA" w:eastAsia="uk-UA"/>
        </w:rPr>
        <w:t xml:space="preserve">. </w:t>
      </w:r>
      <w:r>
        <w:rPr>
          <w:color w:val="000000"/>
          <w:spacing w:val="-13"/>
          <w:w w:val="103"/>
          <w:szCs w:val="28"/>
          <w:lang w:val="uk-UA" w:eastAsia="uk-UA"/>
        </w:rPr>
        <w:t>6</w:t>
      </w:r>
      <w:r w:rsidRPr="00AF04CC">
        <w:rPr>
          <w:color w:val="000000"/>
          <w:spacing w:val="-13"/>
          <w:w w:val="103"/>
          <w:szCs w:val="28"/>
          <w:lang w:val="uk-UA" w:eastAsia="uk-UA"/>
        </w:rPr>
        <w:t xml:space="preserve">.2. а, проводиться </w:t>
      </w:r>
      <w:r w:rsidRPr="00AF04CC">
        <w:rPr>
          <w:color w:val="000000"/>
          <w:spacing w:val="-10"/>
          <w:w w:val="103"/>
          <w:szCs w:val="28"/>
          <w:lang w:val="uk-UA" w:eastAsia="uk-UA"/>
        </w:rPr>
        <w:t>залежно від положення межі стислої зони:</w:t>
      </w:r>
    </w:p>
    <w:p w:rsidR="00CA70E8" w:rsidRPr="00AF04CC" w:rsidRDefault="00CA70E8" w:rsidP="00CA70E8">
      <w:pPr>
        <w:shd w:val="clear" w:color="auto" w:fill="FFFFFF"/>
        <w:ind w:firstLine="0"/>
        <w:rPr>
          <w:szCs w:val="28"/>
        </w:rPr>
      </w:pPr>
      <w:r w:rsidRPr="00AF04CC">
        <w:rPr>
          <w:color w:val="000000"/>
          <w:spacing w:val="-11"/>
          <w:w w:val="103"/>
          <w:szCs w:val="28"/>
          <w:lang w:val="uk-UA" w:eastAsia="uk-UA"/>
        </w:rPr>
        <w:t>а) якщо межа проходить в полиці, тобто дотримується умова</w:t>
      </w:r>
    </w:p>
    <w:p w:rsidR="00CA70E8" w:rsidRPr="00A85D44" w:rsidRDefault="00CA70E8" w:rsidP="00CA70E8">
      <w:pPr>
        <w:shd w:val="clear" w:color="auto" w:fill="FFFFFF"/>
        <w:tabs>
          <w:tab w:val="left" w:pos="6038"/>
        </w:tabs>
        <w:spacing w:before="77"/>
        <w:ind w:right="14" w:firstLine="0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Pr="009D3221">
        <w:rPr>
          <w:position w:val="-16"/>
          <w:szCs w:val="28"/>
          <w:lang w:val="en-US"/>
        </w:rPr>
        <w:object w:dxaOrig="3660" w:dyaOrig="440">
          <v:shape id="_x0000_i1031" type="#_x0000_t75" style="width:183pt;height:21.75pt" o:ole="">
            <v:imagedata r:id="rId17" o:title=""/>
          </v:shape>
          <o:OLEObject Type="Embed" ProgID="Equation.3" ShapeID="_x0000_i1031" DrawAspect="Content" ObjectID="_1644252109" r:id="rId18"/>
        </w:object>
      </w:r>
      <w:r>
        <w:rPr>
          <w:i/>
          <w:iCs/>
          <w:color w:val="000000"/>
          <w:spacing w:val="-8"/>
          <w:szCs w:val="28"/>
        </w:rPr>
        <w:t xml:space="preserve">                              </w:t>
      </w:r>
      <w:r>
        <w:rPr>
          <w:i/>
          <w:iCs/>
          <w:color w:val="000000"/>
          <w:spacing w:val="-8"/>
          <w:szCs w:val="28"/>
          <w:lang w:val="uk-UA"/>
        </w:rPr>
        <w:t xml:space="preserve">           </w:t>
      </w:r>
      <w:r>
        <w:rPr>
          <w:i/>
          <w:iCs/>
          <w:color w:val="000000"/>
          <w:spacing w:val="-8"/>
          <w:szCs w:val="28"/>
        </w:rPr>
        <w:t xml:space="preserve"> </w:t>
      </w:r>
      <w:r>
        <w:rPr>
          <w:iCs/>
          <w:color w:val="000000"/>
          <w:spacing w:val="-8"/>
          <w:szCs w:val="28"/>
        </w:rPr>
        <w:t xml:space="preserve">( </w:t>
      </w:r>
      <w:r>
        <w:rPr>
          <w:iCs/>
          <w:color w:val="000000"/>
          <w:spacing w:val="-8"/>
          <w:szCs w:val="28"/>
          <w:lang w:val="uk-UA"/>
        </w:rPr>
        <w:t>6</w:t>
      </w:r>
      <w:r>
        <w:rPr>
          <w:iCs/>
          <w:color w:val="000000"/>
          <w:spacing w:val="-8"/>
          <w:szCs w:val="28"/>
        </w:rPr>
        <w:t xml:space="preserve">.5 </w:t>
      </w:r>
      <w:r w:rsidRPr="00A85D44">
        <w:rPr>
          <w:iCs/>
          <w:spacing w:val="-8"/>
          <w:szCs w:val="28"/>
        </w:rPr>
        <w:t>)</w:t>
      </w:r>
    </w:p>
    <w:p w:rsidR="00CA70E8" w:rsidRDefault="00CA70E8" w:rsidP="00CA70E8">
      <w:pPr>
        <w:shd w:val="clear" w:color="auto" w:fill="FFFFFF"/>
        <w:tabs>
          <w:tab w:val="left" w:pos="6038"/>
        </w:tabs>
        <w:spacing w:before="77"/>
        <w:ind w:right="14" w:firstLine="0"/>
        <w:rPr>
          <w:color w:val="000000"/>
          <w:spacing w:val="-7"/>
          <w:szCs w:val="28"/>
          <w:lang w:val="uk-UA"/>
        </w:rPr>
      </w:pPr>
      <w:r w:rsidRPr="00AF04CC">
        <w:rPr>
          <w:color w:val="000000"/>
          <w:spacing w:val="-8"/>
          <w:szCs w:val="28"/>
          <w:lang w:val="uk-UA" w:eastAsia="uk-UA"/>
        </w:rPr>
        <w:t>розрахунок проводиться як для конструкції прямокутного перетину шириною</w:t>
      </w:r>
      <w:r>
        <w:rPr>
          <w:color w:val="000000"/>
          <w:spacing w:val="-8"/>
          <w:szCs w:val="28"/>
          <w:lang w:val="uk-UA" w:eastAsia="uk-UA"/>
        </w:rPr>
        <w:t xml:space="preserve"> </w:t>
      </w:r>
      <w:r w:rsidRPr="009D3221">
        <w:rPr>
          <w:color w:val="000000"/>
          <w:spacing w:val="-8"/>
          <w:position w:val="-16"/>
          <w:szCs w:val="28"/>
          <w:lang w:val="en-US"/>
        </w:rPr>
        <w:object w:dxaOrig="300" w:dyaOrig="440">
          <v:shape id="_x0000_i1032" type="#_x0000_t75" style="width:15pt;height:21.75pt" o:ole="">
            <v:imagedata r:id="rId19" o:title=""/>
          </v:shape>
          <o:OLEObject Type="Embed" ProgID="Equation.3" ShapeID="_x0000_i1032" DrawAspect="Content" ObjectID="_1644252110" r:id="rId20"/>
        </w:object>
      </w:r>
      <w:r w:rsidRPr="00AF04CC">
        <w:rPr>
          <w:i/>
          <w:iCs/>
          <w:color w:val="000000"/>
          <w:spacing w:val="-8"/>
          <w:szCs w:val="28"/>
          <w:lang w:val="uk-UA" w:eastAsia="uk-UA"/>
        </w:rPr>
        <w:t xml:space="preserve"> </w:t>
      </w:r>
      <w:r w:rsidRPr="00AF04CC">
        <w:rPr>
          <w:color w:val="000000"/>
          <w:spacing w:val="-8"/>
          <w:szCs w:val="28"/>
          <w:lang w:val="uk-UA" w:eastAsia="uk-UA"/>
        </w:rPr>
        <w:t xml:space="preserve">виконаною з бетону одного класу </w:t>
      </w:r>
      <w:r w:rsidRPr="00AF04CC">
        <w:rPr>
          <w:color w:val="000000"/>
          <w:spacing w:val="-7"/>
          <w:szCs w:val="28"/>
          <w:lang w:val="uk-UA" w:eastAsia="uk-UA"/>
        </w:rPr>
        <w:t>з умови</w:t>
      </w:r>
      <w:r>
        <w:rPr>
          <w:color w:val="000000"/>
          <w:spacing w:val="-7"/>
          <w:szCs w:val="28"/>
        </w:rPr>
        <w:t xml:space="preserve">                       </w:t>
      </w:r>
      <w:r>
        <w:rPr>
          <w:color w:val="000000"/>
          <w:spacing w:val="-7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CA70E8" w:rsidRPr="009D3221" w:rsidRDefault="00CA70E8" w:rsidP="00CA70E8">
      <w:pPr>
        <w:shd w:val="clear" w:color="auto" w:fill="FFFFFF"/>
        <w:tabs>
          <w:tab w:val="left" w:pos="6038"/>
        </w:tabs>
        <w:spacing w:before="77"/>
        <w:ind w:right="14" w:firstLine="0"/>
        <w:rPr>
          <w:color w:val="FF0000"/>
          <w:szCs w:val="28"/>
        </w:rPr>
      </w:pPr>
      <w:r>
        <w:rPr>
          <w:position w:val="-16"/>
          <w:szCs w:val="28"/>
          <w:lang w:val="uk-UA"/>
        </w:rPr>
        <w:t xml:space="preserve">                         </w:t>
      </w:r>
      <w:r w:rsidRPr="009D3221">
        <w:rPr>
          <w:position w:val="-16"/>
          <w:szCs w:val="28"/>
          <w:lang w:val="en-US"/>
        </w:rPr>
        <w:object w:dxaOrig="5040" w:dyaOrig="440">
          <v:shape id="_x0000_i1033" type="#_x0000_t75" style="width:252pt;height:21.75pt" o:ole="">
            <v:imagedata r:id="rId21" o:title=""/>
          </v:shape>
          <o:OLEObject Type="Embed" ProgID="Equation.3" ShapeID="_x0000_i1033" DrawAspect="Content" ObjectID="_1644252111" r:id="rId22"/>
        </w:object>
      </w:r>
      <w:r>
        <w:rPr>
          <w:szCs w:val="28"/>
        </w:rPr>
        <w:t xml:space="preserve">           </w:t>
      </w:r>
      <w:r>
        <w:rPr>
          <w:szCs w:val="28"/>
          <w:lang w:val="uk-UA"/>
        </w:rPr>
        <w:t xml:space="preserve">                   </w:t>
      </w:r>
      <w:r>
        <w:rPr>
          <w:szCs w:val="28"/>
        </w:rPr>
        <w:t xml:space="preserve">( </w:t>
      </w:r>
      <w:r>
        <w:rPr>
          <w:szCs w:val="28"/>
          <w:lang w:val="uk-UA"/>
        </w:rPr>
        <w:t>6</w:t>
      </w:r>
      <w:r>
        <w:rPr>
          <w:szCs w:val="28"/>
        </w:rPr>
        <w:t>.6 )</w:t>
      </w:r>
    </w:p>
    <w:p w:rsidR="00CA70E8" w:rsidRPr="00AF04CC" w:rsidRDefault="00CA70E8" w:rsidP="00CA70E8">
      <w:pPr>
        <w:shd w:val="clear" w:color="auto" w:fill="FFFFFF"/>
        <w:spacing w:before="62"/>
        <w:ind w:left="34" w:right="10" w:firstLine="0"/>
        <w:rPr>
          <w:color w:val="000000"/>
          <w:spacing w:val="-7"/>
          <w:szCs w:val="28"/>
        </w:rPr>
      </w:pPr>
    </w:p>
    <w:p w:rsidR="00CA70E8" w:rsidRDefault="00CA70E8" w:rsidP="00CA70E8">
      <w:pPr>
        <w:framePr w:h="2630" w:hSpace="38" w:vSpace="58" w:wrap="notBeside" w:vAnchor="text" w:hAnchor="page" w:x="2493" w:y="509"/>
        <w:rPr>
          <w:sz w:val="24"/>
          <w:szCs w:val="24"/>
        </w:rPr>
      </w:pPr>
      <w:r w:rsidRPr="00B3721D">
        <w:rPr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392430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0E8" w:rsidRPr="006661EB" w:rsidRDefault="00CA70E8" w:rsidP="00CA70E8">
      <w:pPr>
        <w:framePr w:h="177" w:hRule="exact" w:hSpace="38" w:vSpace="58" w:wrap="notBeside" w:vAnchor="text" w:hAnchor="margin" w:x="12596" w:y="1"/>
        <w:shd w:val="clear" w:color="auto" w:fill="FFFFFF"/>
        <w:spacing w:before="24"/>
      </w:pPr>
      <w:proofErr w:type="gramStart"/>
      <w:r>
        <w:rPr>
          <w:b/>
          <w:bCs/>
          <w:i/>
          <w:iCs/>
          <w:color w:val="000000"/>
          <w:sz w:val="13"/>
          <w:szCs w:val="13"/>
          <w:lang w:val="en-US"/>
        </w:rPr>
        <w:t>bf</w:t>
      </w:r>
      <w:proofErr w:type="gramEnd"/>
    </w:p>
    <w:p w:rsidR="00CA70E8" w:rsidRPr="006661EB" w:rsidRDefault="00CA70E8" w:rsidP="00CA70E8">
      <w:pPr>
        <w:framePr w:h="177" w:hRule="exact" w:hSpace="38" w:vSpace="58" w:wrap="notBeside" w:vAnchor="text" w:hAnchor="margin" w:x="12596" w:y="1441"/>
        <w:shd w:val="clear" w:color="auto" w:fill="FFFFFF"/>
        <w:spacing w:before="24"/>
      </w:pPr>
      <w:proofErr w:type="gramStart"/>
      <w:r>
        <w:rPr>
          <w:b/>
          <w:bCs/>
          <w:i/>
          <w:iCs/>
          <w:color w:val="000000"/>
          <w:sz w:val="13"/>
          <w:szCs w:val="13"/>
          <w:lang w:val="en-US"/>
        </w:rPr>
        <w:t>bf</w:t>
      </w:r>
      <w:proofErr w:type="gramEnd"/>
    </w:p>
    <w:p w:rsidR="00CA70E8" w:rsidRDefault="00CA70E8" w:rsidP="00CA70E8">
      <w:pPr>
        <w:shd w:val="clear" w:color="auto" w:fill="FFFFFF"/>
        <w:spacing w:before="62" w:line="254" w:lineRule="exact"/>
        <w:ind w:right="10" w:firstLine="0"/>
        <w:rPr>
          <w:color w:val="000000"/>
          <w:spacing w:val="-7"/>
          <w:sz w:val="23"/>
          <w:szCs w:val="23"/>
        </w:rPr>
      </w:pPr>
    </w:p>
    <w:p w:rsidR="00CA70E8" w:rsidRPr="00632AC6" w:rsidRDefault="00CA70E8" w:rsidP="00CA70E8">
      <w:pPr>
        <w:shd w:val="clear" w:color="auto" w:fill="FFFFFF"/>
        <w:spacing w:before="62"/>
        <w:ind w:left="34" w:right="10"/>
        <w:jc w:val="center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  <w:lang w:val="uk-UA" w:eastAsia="uk-UA"/>
        </w:rPr>
        <w:t>Рис. 6</w:t>
      </w:r>
      <w:r w:rsidRPr="00632AC6">
        <w:rPr>
          <w:color w:val="000000"/>
          <w:spacing w:val="-7"/>
          <w:szCs w:val="28"/>
          <w:lang w:val="uk-UA" w:eastAsia="uk-UA"/>
        </w:rPr>
        <w:t>.2. Поперечний перетин балки, що підсилюється нарощуванням бетону стислої зони</w: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color w:val="000000"/>
          <w:spacing w:val="-7"/>
          <w:szCs w:val="28"/>
        </w:rPr>
      </w:pPr>
      <w:r w:rsidRPr="00A54A92">
        <w:rPr>
          <w:color w:val="000000"/>
          <w:spacing w:val="-7"/>
          <w:szCs w:val="28"/>
          <w:lang w:val="uk-UA" w:eastAsia="uk-UA"/>
        </w:rPr>
        <w:t xml:space="preserve">При цьому висота стислої зони </w:t>
      </w:r>
      <w:r w:rsidRPr="00A54A92">
        <w:rPr>
          <w:i/>
          <w:color w:val="000000"/>
          <w:spacing w:val="-7"/>
          <w:szCs w:val="28"/>
          <w:lang w:val="uk-UA" w:eastAsia="uk-UA"/>
        </w:rPr>
        <w:t xml:space="preserve">х </w:t>
      </w:r>
      <w:r w:rsidRPr="00A54A92">
        <w:rPr>
          <w:color w:val="000000"/>
          <w:spacing w:val="-7"/>
          <w:szCs w:val="28"/>
          <w:lang w:val="uk-UA" w:eastAsia="uk-UA"/>
        </w:rPr>
        <w:t>визначається по формулі</w:t>
      </w:r>
    </w:p>
    <w:p w:rsidR="00CA70E8" w:rsidRPr="009D3221" w:rsidRDefault="00CA70E8" w:rsidP="00CA70E8">
      <w:pPr>
        <w:shd w:val="clear" w:color="auto" w:fill="FFFFFF"/>
        <w:tabs>
          <w:tab w:val="left" w:pos="6038"/>
        </w:tabs>
        <w:spacing w:before="77"/>
        <w:ind w:right="14" w:firstLine="0"/>
        <w:jc w:val="center"/>
        <w:rPr>
          <w:color w:val="FF0000"/>
          <w:szCs w:val="28"/>
        </w:rPr>
      </w:pPr>
      <w:r>
        <w:rPr>
          <w:szCs w:val="28"/>
        </w:rPr>
        <w:lastRenderedPageBreak/>
        <w:t xml:space="preserve">                                        </w:t>
      </w:r>
      <w:r w:rsidRPr="00A54A92">
        <w:rPr>
          <w:position w:val="-36"/>
          <w:szCs w:val="28"/>
          <w:lang w:val="en-US"/>
        </w:rPr>
        <w:object w:dxaOrig="2640" w:dyaOrig="820">
          <v:shape id="_x0000_i1034" type="#_x0000_t75" style="width:132pt;height:41.25pt" o:ole="">
            <v:imagedata r:id="rId24" o:title=""/>
          </v:shape>
          <o:OLEObject Type="Embed" ProgID="Equation.3" ShapeID="_x0000_i1034" DrawAspect="Content" ObjectID="_1644252112" r:id="rId25"/>
        </w:object>
      </w:r>
      <w:r>
        <w:rPr>
          <w:szCs w:val="28"/>
        </w:rPr>
        <w:t xml:space="preserve">                                    ( </w:t>
      </w:r>
      <w:r>
        <w:rPr>
          <w:szCs w:val="28"/>
          <w:lang w:val="uk-UA"/>
        </w:rPr>
        <w:t>6</w:t>
      </w:r>
      <w:r>
        <w:rPr>
          <w:szCs w:val="28"/>
        </w:rPr>
        <w:t>.7 )</w: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szCs w:val="28"/>
        </w:rPr>
      </w:pPr>
      <w:r>
        <w:rPr>
          <w:color w:val="000000"/>
          <w:spacing w:val="-7"/>
          <w:szCs w:val="28"/>
          <w:lang w:val="uk-UA" w:eastAsia="uk-UA"/>
        </w:rPr>
        <w:t>б</w:t>
      </w:r>
      <w:r w:rsidRPr="007C5228">
        <w:rPr>
          <w:color w:val="000000"/>
          <w:spacing w:val="-7"/>
          <w:szCs w:val="28"/>
          <w:lang w:val="uk-UA" w:eastAsia="uk-UA"/>
        </w:rPr>
        <w:t xml:space="preserve">) якщо умова ( 5.5 ) не дотримується ( </w:t>
      </w:r>
      <w:proofErr w:type="spellStart"/>
      <w:r w:rsidRPr="007C5228">
        <w:rPr>
          <w:color w:val="000000"/>
          <w:spacing w:val="-7"/>
          <w:szCs w:val="28"/>
          <w:lang w:val="uk-UA" w:eastAsia="uk-UA"/>
        </w:rPr>
        <w:t>мал</w:t>
      </w:r>
      <w:proofErr w:type="spellEnd"/>
      <w:r w:rsidRPr="007C5228">
        <w:rPr>
          <w:color w:val="000000"/>
          <w:spacing w:val="-7"/>
          <w:szCs w:val="28"/>
          <w:lang w:val="uk-UA" w:eastAsia="uk-UA"/>
        </w:rPr>
        <w:t>. 5.2, а ), розрахунок проводиться з урахуванням різних бетонів в стислій зоні конструкції, тобто з умови</w:t>
      </w:r>
      <w:r w:rsidRPr="00916A05">
        <w:rPr>
          <w:szCs w:val="28"/>
        </w:rPr>
        <w:t xml:space="preserve"> </w: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szCs w:val="28"/>
        </w:rPr>
      </w:pPr>
    </w:p>
    <w:p w:rsidR="00CA70E8" w:rsidRDefault="00CA70E8" w:rsidP="00CA70E8">
      <w:pPr>
        <w:shd w:val="clear" w:color="auto" w:fill="FFFFFF"/>
        <w:spacing w:before="62"/>
        <w:ind w:right="10" w:firstLine="0"/>
        <w:rPr>
          <w:szCs w:val="28"/>
        </w:rPr>
      </w:pPr>
      <w:r w:rsidRPr="007C5228">
        <w:rPr>
          <w:position w:val="-36"/>
          <w:szCs w:val="28"/>
          <w:lang w:val="en-US"/>
        </w:rPr>
        <w:object w:dxaOrig="9060" w:dyaOrig="859">
          <v:shape id="_x0000_i1035" type="#_x0000_t75" style="width:453pt;height:42.75pt" o:ole="">
            <v:imagedata r:id="rId26" o:title=""/>
          </v:shape>
          <o:OLEObject Type="Embed" ProgID="Equation.3" ShapeID="_x0000_i1035" DrawAspect="Content" ObjectID="_1644252113" r:id="rId27"/>
        </w:objec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color w:val="000000"/>
          <w:spacing w:val="-7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>
        <w:rPr>
          <w:szCs w:val="28"/>
          <w:lang w:val="uk-UA"/>
        </w:rPr>
        <w:t xml:space="preserve">   </w:t>
      </w:r>
      <w:r>
        <w:rPr>
          <w:szCs w:val="28"/>
        </w:rPr>
        <w:t xml:space="preserve">( </w:t>
      </w:r>
      <w:r>
        <w:rPr>
          <w:szCs w:val="28"/>
          <w:lang w:val="uk-UA"/>
        </w:rPr>
        <w:t>6</w:t>
      </w:r>
      <w:r>
        <w:rPr>
          <w:szCs w:val="28"/>
        </w:rPr>
        <w:t>.8 )</w: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  <w:lang w:val="uk-UA" w:eastAsia="uk-UA"/>
        </w:rPr>
        <w:t>В</w:t>
      </w:r>
      <w:r w:rsidRPr="00A54A92">
        <w:rPr>
          <w:color w:val="000000"/>
          <w:spacing w:val="-7"/>
          <w:szCs w:val="28"/>
          <w:lang w:val="uk-UA" w:eastAsia="uk-UA"/>
        </w:rPr>
        <w:t xml:space="preserve">исота стислої зони </w:t>
      </w:r>
      <w:r w:rsidRPr="00A54A92">
        <w:rPr>
          <w:i/>
          <w:color w:val="000000"/>
          <w:spacing w:val="-7"/>
          <w:szCs w:val="28"/>
          <w:lang w:val="uk-UA" w:eastAsia="uk-UA"/>
        </w:rPr>
        <w:t xml:space="preserve">х </w:t>
      </w:r>
      <w:r w:rsidRPr="00A54A92">
        <w:rPr>
          <w:color w:val="000000"/>
          <w:spacing w:val="-7"/>
          <w:szCs w:val="28"/>
          <w:lang w:val="uk-UA" w:eastAsia="uk-UA"/>
        </w:rPr>
        <w:t>визначається по формулі</w:t>
      </w:r>
    </w:p>
    <w:p w:rsidR="00CA70E8" w:rsidRPr="007C5228" w:rsidRDefault="00CA70E8" w:rsidP="00CA70E8">
      <w:pPr>
        <w:shd w:val="clear" w:color="auto" w:fill="FFFFFF"/>
        <w:spacing w:before="62"/>
        <w:ind w:left="422" w:right="10" w:firstLine="0"/>
        <w:rPr>
          <w:color w:val="000000"/>
          <w:spacing w:val="-7"/>
          <w:szCs w:val="28"/>
        </w:rPr>
      </w:pPr>
      <w:r>
        <w:rPr>
          <w:szCs w:val="28"/>
        </w:rPr>
        <w:t xml:space="preserve">                                        </w:t>
      </w:r>
      <w:r>
        <w:rPr>
          <w:szCs w:val="28"/>
          <w:lang w:val="uk-UA"/>
        </w:rPr>
        <w:t xml:space="preserve">     </w:t>
      </w:r>
      <w:r w:rsidRPr="00916A05">
        <w:rPr>
          <w:position w:val="-34"/>
          <w:szCs w:val="28"/>
          <w:lang w:val="en-US"/>
        </w:rPr>
        <w:object w:dxaOrig="7479" w:dyaOrig="820">
          <v:shape id="_x0000_i1036" type="#_x0000_t75" style="width:374.25pt;height:41.25pt" o:ole="">
            <v:imagedata r:id="rId28" o:title=""/>
          </v:shape>
          <o:OLEObject Type="Embed" ProgID="Equation.3" ShapeID="_x0000_i1036" DrawAspect="Content" ObjectID="_1644252114" r:id="rId29"/>
        </w:object>
      </w:r>
      <w:r>
        <w:rPr>
          <w:szCs w:val="28"/>
        </w:rPr>
        <w:t xml:space="preserve">      </w:t>
      </w:r>
      <w:r>
        <w:rPr>
          <w:szCs w:val="28"/>
          <w:lang w:val="uk-UA"/>
        </w:rPr>
        <w:t xml:space="preserve">   </w:t>
      </w:r>
      <w:r>
        <w:rPr>
          <w:szCs w:val="28"/>
        </w:rPr>
        <w:t xml:space="preserve">     ( </w:t>
      </w:r>
      <w:r>
        <w:rPr>
          <w:szCs w:val="28"/>
          <w:lang w:val="uk-UA"/>
        </w:rPr>
        <w:t>6</w:t>
      </w:r>
      <w:r>
        <w:rPr>
          <w:szCs w:val="28"/>
        </w:rPr>
        <w:t>.9 )</w:t>
      </w:r>
    </w:p>
    <w:p w:rsidR="00CA70E8" w:rsidRPr="007C5228" w:rsidRDefault="00CA70E8" w:rsidP="00CA70E8">
      <w:pPr>
        <w:shd w:val="clear" w:color="auto" w:fill="FFFFFF"/>
        <w:spacing w:before="62" w:line="254" w:lineRule="exact"/>
        <w:ind w:left="34" w:right="10"/>
        <w:rPr>
          <w:color w:val="000000"/>
          <w:spacing w:val="-7"/>
          <w:szCs w:val="28"/>
        </w:rPr>
      </w:pPr>
    </w:p>
    <w:p w:rsidR="00CA70E8" w:rsidRPr="00712679" w:rsidRDefault="00CA70E8" w:rsidP="00CA70E8">
      <w:pPr>
        <w:shd w:val="clear" w:color="auto" w:fill="FFFFFF"/>
        <w:spacing w:before="5"/>
        <w:ind w:left="19" w:right="5" w:firstLine="403"/>
        <w:rPr>
          <w:szCs w:val="28"/>
        </w:rPr>
      </w:pPr>
      <w:r w:rsidRPr="00712679">
        <w:rPr>
          <w:color w:val="000000"/>
          <w:spacing w:val="-3"/>
          <w:szCs w:val="28"/>
          <w:lang w:val="uk-UA" w:eastAsia="uk-UA"/>
        </w:rPr>
        <w:t xml:space="preserve">Перевірка міцності </w:t>
      </w:r>
      <w:r>
        <w:rPr>
          <w:color w:val="000000"/>
          <w:spacing w:val="-3"/>
          <w:szCs w:val="28"/>
          <w:lang w:val="uk-UA" w:eastAsia="uk-UA"/>
        </w:rPr>
        <w:t xml:space="preserve">перетину, показаного на </w:t>
      </w:r>
      <w:proofErr w:type="spellStart"/>
      <w:r>
        <w:rPr>
          <w:color w:val="000000"/>
          <w:spacing w:val="-3"/>
          <w:szCs w:val="28"/>
          <w:lang w:val="uk-UA" w:eastAsia="uk-UA"/>
        </w:rPr>
        <w:t>мал</w:t>
      </w:r>
      <w:proofErr w:type="spellEnd"/>
      <w:r>
        <w:rPr>
          <w:color w:val="000000"/>
          <w:spacing w:val="-3"/>
          <w:szCs w:val="28"/>
          <w:lang w:val="uk-UA" w:eastAsia="uk-UA"/>
        </w:rPr>
        <w:t>. 6.2. б</w:t>
      </w:r>
      <w:r w:rsidRPr="00712679">
        <w:rPr>
          <w:color w:val="000000"/>
          <w:spacing w:val="-3"/>
          <w:szCs w:val="28"/>
          <w:lang w:val="uk-UA" w:eastAsia="uk-UA"/>
        </w:rPr>
        <w:t xml:space="preserve">, проводиться </w:t>
      </w:r>
      <w:r w:rsidRPr="00712679">
        <w:rPr>
          <w:color w:val="000000"/>
          <w:spacing w:val="-7"/>
          <w:szCs w:val="28"/>
          <w:lang w:val="uk-UA" w:eastAsia="uk-UA"/>
        </w:rPr>
        <w:t>залежно від положення межі стислої зони:</w:t>
      </w:r>
    </w:p>
    <w:p w:rsidR="00CA70E8" w:rsidRPr="00712679" w:rsidRDefault="00CA70E8" w:rsidP="00CA70E8">
      <w:pPr>
        <w:shd w:val="clear" w:color="auto" w:fill="FFFFFF"/>
        <w:spacing w:before="5"/>
        <w:ind w:left="14" w:firstLine="403"/>
        <w:rPr>
          <w:szCs w:val="28"/>
        </w:rPr>
      </w:pPr>
      <w:r w:rsidRPr="00712679">
        <w:rPr>
          <w:color w:val="000000"/>
          <w:spacing w:val="-10"/>
          <w:szCs w:val="28"/>
          <w:lang w:val="uk-UA" w:eastAsia="uk-UA"/>
        </w:rPr>
        <w:t>а) якщо межа стислої зони проходить в полиці, тобто дотримується умова (</w:t>
      </w:r>
      <w:r>
        <w:rPr>
          <w:color w:val="000000"/>
          <w:spacing w:val="-2"/>
          <w:szCs w:val="28"/>
          <w:lang w:val="uk-UA" w:eastAsia="uk-UA"/>
        </w:rPr>
        <w:t>6.5</w:t>
      </w:r>
      <w:r w:rsidRPr="00712679">
        <w:rPr>
          <w:color w:val="000000"/>
          <w:spacing w:val="-2"/>
          <w:szCs w:val="28"/>
          <w:lang w:val="uk-UA" w:eastAsia="uk-UA"/>
        </w:rPr>
        <w:t xml:space="preserve">), розрахунок проводиться як для конструкції прямокутного </w:t>
      </w:r>
      <w:r w:rsidRPr="00712679">
        <w:rPr>
          <w:color w:val="000000"/>
          <w:spacing w:val="-10"/>
          <w:szCs w:val="28"/>
          <w:lang w:val="uk-UA" w:eastAsia="uk-UA"/>
        </w:rPr>
        <w:t xml:space="preserve">перетину шириною </w:t>
      </w:r>
      <w:r w:rsidRPr="009D3221">
        <w:rPr>
          <w:color w:val="000000"/>
          <w:spacing w:val="-8"/>
          <w:position w:val="-16"/>
          <w:szCs w:val="28"/>
          <w:lang w:val="en-US"/>
        </w:rPr>
        <w:object w:dxaOrig="300" w:dyaOrig="440">
          <v:shape id="_x0000_i1037" type="#_x0000_t75" style="width:15pt;height:21.75pt" o:ole="">
            <v:imagedata r:id="rId19" o:title=""/>
          </v:shape>
          <o:OLEObject Type="Embed" ProgID="Equation.3" ShapeID="_x0000_i1037" DrawAspect="Content" ObjectID="_1644252115" r:id="rId30"/>
        </w:object>
      </w:r>
      <w:r w:rsidRPr="00712679">
        <w:rPr>
          <w:i/>
          <w:iCs/>
          <w:color w:val="000000"/>
          <w:spacing w:val="-10"/>
          <w:szCs w:val="28"/>
          <w:lang w:val="uk-UA" w:eastAsia="uk-UA"/>
        </w:rPr>
        <w:t xml:space="preserve"> </w:t>
      </w:r>
      <w:r>
        <w:rPr>
          <w:color w:val="000000"/>
          <w:spacing w:val="-10"/>
          <w:szCs w:val="28"/>
          <w:lang w:val="uk-UA" w:eastAsia="uk-UA"/>
        </w:rPr>
        <w:t>— див. вище</w:t>
      </w:r>
      <w:r w:rsidRPr="00712679">
        <w:rPr>
          <w:color w:val="000000"/>
          <w:spacing w:val="-10"/>
          <w:szCs w:val="28"/>
          <w:lang w:val="uk-UA" w:eastAsia="uk-UA"/>
        </w:rPr>
        <w:t>;</w:t>
      </w:r>
    </w:p>
    <w:p w:rsidR="00CA70E8" w:rsidRDefault="00CA70E8" w:rsidP="00CA70E8">
      <w:pPr>
        <w:shd w:val="clear" w:color="auto" w:fill="FFFFFF"/>
        <w:ind w:left="14" w:right="14" w:firstLine="403"/>
        <w:rPr>
          <w:color w:val="000000"/>
          <w:spacing w:val="-6"/>
          <w:szCs w:val="28"/>
        </w:rPr>
      </w:pPr>
      <w:r w:rsidRPr="00712679">
        <w:rPr>
          <w:color w:val="000000"/>
          <w:spacing w:val="-6"/>
          <w:szCs w:val="28"/>
          <w:lang w:val="uk-UA" w:eastAsia="uk-UA"/>
        </w:rPr>
        <w:t xml:space="preserve">б) якщо межа стислої </w:t>
      </w:r>
      <w:r>
        <w:rPr>
          <w:color w:val="000000"/>
          <w:spacing w:val="-6"/>
          <w:szCs w:val="28"/>
          <w:lang w:val="uk-UA" w:eastAsia="uk-UA"/>
        </w:rPr>
        <w:t>зони проходить в ребрі (</w:t>
      </w:r>
      <w:proofErr w:type="spellStart"/>
      <w:r>
        <w:rPr>
          <w:color w:val="000000"/>
          <w:spacing w:val="-6"/>
          <w:szCs w:val="28"/>
          <w:lang w:val="uk-UA" w:eastAsia="uk-UA"/>
        </w:rPr>
        <w:t>мал</w:t>
      </w:r>
      <w:proofErr w:type="spellEnd"/>
      <w:r>
        <w:rPr>
          <w:color w:val="000000"/>
          <w:spacing w:val="-6"/>
          <w:szCs w:val="28"/>
          <w:lang w:val="uk-UA" w:eastAsia="uk-UA"/>
        </w:rPr>
        <w:t>. 6.2. б), тобто умова ( 6.5 )</w:t>
      </w:r>
      <w:r w:rsidRPr="00712679">
        <w:rPr>
          <w:color w:val="000000"/>
          <w:spacing w:val="-6"/>
          <w:szCs w:val="28"/>
          <w:lang w:val="uk-UA" w:eastAsia="uk-UA"/>
        </w:rPr>
        <w:t xml:space="preserve"> не дотримується, розрахунок виконується з умови </w:t>
      </w:r>
      <w:r>
        <w:rPr>
          <w:color w:val="000000"/>
          <w:spacing w:val="-6"/>
          <w:szCs w:val="28"/>
          <w:lang w:val="uk-UA" w:eastAsia="uk-UA"/>
        </w:rPr>
        <w:t xml:space="preserve"> ( 6.10 )</w:t>
      </w:r>
    </w:p>
    <w:p w:rsidR="00CA70E8" w:rsidRDefault="00CA70E8" w:rsidP="00CA70E8">
      <w:pPr>
        <w:shd w:val="clear" w:color="auto" w:fill="FFFFFF"/>
        <w:ind w:left="14" w:right="14" w:firstLine="403"/>
        <w:rPr>
          <w:color w:val="000000"/>
          <w:spacing w:val="-6"/>
          <w:szCs w:val="28"/>
        </w:rPr>
      </w:pPr>
    </w:p>
    <w:p w:rsidR="00CA70E8" w:rsidRPr="00687EA8" w:rsidRDefault="00CA70E8" w:rsidP="00CA70E8">
      <w:pPr>
        <w:shd w:val="clear" w:color="auto" w:fill="FFFFFF"/>
        <w:ind w:left="14" w:right="14" w:firstLine="403"/>
        <w:rPr>
          <w:color w:val="000000"/>
          <w:spacing w:val="-6"/>
          <w:szCs w:val="28"/>
          <w:lang w:val="uk-UA"/>
        </w:rPr>
      </w:pPr>
      <w:r w:rsidRPr="00687EA8">
        <w:rPr>
          <w:position w:val="-34"/>
          <w:szCs w:val="28"/>
          <w:lang w:val="en-US"/>
        </w:rPr>
        <w:object w:dxaOrig="8020" w:dyaOrig="800">
          <v:shape id="_x0000_i1038" type="#_x0000_t75" style="width:423.75pt;height:42pt" o:ole="">
            <v:imagedata r:id="rId31" o:title=""/>
          </v:shape>
          <o:OLEObject Type="Embed" ProgID="Equation.3" ShapeID="_x0000_i1038" DrawAspect="Content" ObjectID="_1644252116" r:id="rId32"/>
        </w:object>
      </w:r>
      <w:r>
        <w:rPr>
          <w:position w:val="-36"/>
          <w:szCs w:val="28"/>
          <w:lang w:val="uk-UA"/>
        </w:rPr>
        <w:t>(6.10)</w:t>
      </w:r>
    </w:p>
    <w:p w:rsidR="00CA70E8" w:rsidRDefault="00CA70E8" w:rsidP="00CA70E8">
      <w:pPr>
        <w:shd w:val="clear" w:color="auto" w:fill="FFFFFF"/>
        <w:spacing w:before="62"/>
        <w:ind w:right="10" w:firstLine="0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  <w:lang w:val="uk-UA" w:eastAsia="uk-UA"/>
        </w:rPr>
        <w:t>В</w:t>
      </w:r>
      <w:r w:rsidRPr="00A54A92">
        <w:rPr>
          <w:color w:val="000000"/>
          <w:spacing w:val="-7"/>
          <w:szCs w:val="28"/>
          <w:lang w:val="uk-UA" w:eastAsia="uk-UA"/>
        </w:rPr>
        <w:t xml:space="preserve">исота стислої зони </w:t>
      </w:r>
      <w:r w:rsidRPr="00A54A92">
        <w:rPr>
          <w:i/>
          <w:color w:val="000000"/>
          <w:spacing w:val="-7"/>
          <w:szCs w:val="28"/>
          <w:lang w:val="uk-UA" w:eastAsia="uk-UA"/>
        </w:rPr>
        <w:t xml:space="preserve">х </w:t>
      </w:r>
      <w:r w:rsidRPr="00A54A92">
        <w:rPr>
          <w:color w:val="000000"/>
          <w:spacing w:val="-7"/>
          <w:szCs w:val="28"/>
          <w:lang w:val="uk-UA" w:eastAsia="uk-UA"/>
        </w:rPr>
        <w:t>визначається по формулі</w:t>
      </w:r>
    </w:p>
    <w:p w:rsidR="00CA70E8" w:rsidRPr="007C5228" w:rsidRDefault="00CA70E8" w:rsidP="00CA70E8">
      <w:pPr>
        <w:shd w:val="clear" w:color="auto" w:fill="FFFFFF"/>
        <w:spacing w:before="62"/>
        <w:ind w:right="10" w:firstLine="0"/>
        <w:rPr>
          <w:color w:val="000000"/>
          <w:spacing w:val="-7"/>
          <w:szCs w:val="28"/>
        </w:rPr>
      </w:pPr>
      <w:r>
        <w:rPr>
          <w:szCs w:val="28"/>
        </w:rPr>
        <w:t xml:space="preserve">               </w:t>
      </w:r>
      <w:r w:rsidRPr="00916A05">
        <w:rPr>
          <w:position w:val="-34"/>
          <w:szCs w:val="28"/>
          <w:lang w:val="en-US"/>
        </w:rPr>
        <w:object w:dxaOrig="6580" w:dyaOrig="820">
          <v:shape id="_x0000_i1039" type="#_x0000_t75" style="width:329.25pt;height:41.25pt" o:ole="">
            <v:imagedata r:id="rId33" o:title=""/>
          </v:shape>
          <o:OLEObject Type="Embed" ProgID="Equation.3" ShapeID="_x0000_i1039" DrawAspect="Content" ObjectID="_1644252117" r:id="rId34"/>
        </w:object>
      </w:r>
      <w:r>
        <w:rPr>
          <w:szCs w:val="28"/>
        </w:rPr>
        <w:t xml:space="preserve">           </w:t>
      </w:r>
      <w:r>
        <w:rPr>
          <w:szCs w:val="28"/>
          <w:lang w:val="uk-UA"/>
        </w:rPr>
        <w:t xml:space="preserve">   </w:t>
      </w:r>
      <w:r>
        <w:rPr>
          <w:szCs w:val="28"/>
        </w:rPr>
        <w:t xml:space="preserve"> ( </w:t>
      </w:r>
      <w:r>
        <w:rPr>
          <w:szCs w:val="28"/>
          <w:lang w:val="uk-UA"/>
        </w:rPr>
        <w:t>6</w:t>
      </w:r>
      <w:r>
        <w:rPr>
          <w:szCs w:val="28"/>
        </w:rPr>
        <w:t>.11 )</w:t>
      </w:r>
    </w:p>
    <w:p w:rsidR="00CA70E8" w:rsidRPr="008B4DCA" w:rsidRDefault="00CA70E8" w:rsidP="00CA70E8">
      <w:pPr>
        <w:shd w:val="clear" w:color="auto" w:fill="FFFFFF"/>
        <w:ind w:right="62" w:firstLine="0"/>
        <w:rPr>
          <w:b/>
          <w:szCs w:val="28"/>
        </w:rPr>
      </w:pPr>
    </w:p>
    <w:p w:rsidR="00CA70E8" w:rsidRDefault="00CA70E8" w:rsidP="00CA70E8">
      <w:pPr>
        <w:pStyle w:val="2"/>
        <w:numPr>
          <w:ilvl w:val="1"/>
          <w:numId w:val="23"/>
        </w:numPr>
        <w:spacing w:before="0" w:after="0" w:line="360" w:lineRule="auto"/>
        <w:jc w:val="both"/>
        <w:rPr>
          <w:lang w:val="uk-UA"/>
        </w:rPr>
      </w:pPr>
      <w:r>
        <w:rPr>
          <w:lang w:val="uk-UA"/>
        </w:rPr>
        <w:t>Визначення навантажень та впливів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З першого січня 2007р. введено в дію нові норми </w:t>
      </w:r>
      <w:r w:rsidRPr="00D37493">
        <w:t>[</w:t>
      </w:r>
      <w:r>
        <w:rPr>
          <w:lang w:val="uk-UA"/>
        </w:rPr>
        <w:t>ДБН В.1.2-2:2006.</w:t>
      </w:r>
      <w:r w:rsidRPr="00D37493">
        <w:t>]</w:t>
      </w:r>
      <w:r>
        <w:rPr>
          <w:lang w:val="uk-UA"/>
        </w:rPr>
        <w:t xml:space="preserve">, що встановлюють основні положення та правила визначення навантажень, впливів, </w:t>
      </w:r>
      <w:r>
        <w:rPr>
          <w:lang w:val="uk-UA"/>
        </w:rPr>
        <w:lastRenderedPageBreak/>
        <w:t>а також їх сполучень. Норми розповсюджуються на проектування будівельних конструкцій новобудов та будівель, що реконструюються.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Під час обстеження </w:t>
      </w:r>
      <w:proofErr w:type="spellStart"/>
      <w:r>
        <w:rPr>
          <w:lang w:val="uk-UA"/>
        </w:rPr>
        <w:t>уточнюються</w:t>
      </w:r>
      <w:proofErr w:type="spellEnd"/>
      <w:r>
        <w:rPr>
          <w:lang w:val="uk-UA"/>
        </w:rPr>
        <w:t xml:space="preserve"> навантаження та впливи на будівлі та споруди, які реконструюють. При цьому виявляється режим роботи кранів, агресивність виробничого середовища, місця накопичування пилу, його масу.</w:t>
      </w:r>
    </w:p>
    <w:p w:rsidR="00CA70E8" w:rsidRDefault="00CA70E8" w:rsidP="00CA70E8">
      <w:pPr>
        <w:rPr>
          <w:lang w:val="uk-UA"/>
        </w:rPr>
      </w:pPr>
      <w:r w:rsidRPr="00683AB0">
        <w:rPr>
          <w:b/>
          <w:lang w:val="uk-UA"/>
        </w:rPr>
        <w:t>Постійні навантаження.</w:t>
      </w:r>
      <w:r>
        <w:rPr>
          <w:lang w:val="uk-UA"/>
        </w:rPr>
        <w:t xml:space="preserve"> Характеристичне значення ваги несучих та захисних конструкцій визначають, як правило, за даними обмірювання та густини </w:t>
      </w:r>
      <w:r w:rsidRPr="00BB2C55">
        <w:rPr>
          <w:i/>
          <w:sz w:val="32"/>
          <w:szCs w:val="32"/>
          <w:lang w:val="uk-UA"/>
        </w:rPr>
        <w:t>ρ</w:t>
      </w:r>
      <w:r>
        <w:rPr>
          <w:lang w:val="uk-UA"/>
        </w:rPr>
        <w:t xml:space="preserve"> матеріалів. Для залізобетону густина приймається рівною </w:t>
      </w:r>
      <w:r w:rsidRPr="008B7BF4">
        <w:rPr>
          <w:i/>
          <w:sz w:val="32"/>
          <w:szCs w:val="32"/>
          <w:lang w:val="uk-UA"/>
        </w:rPr>
        <w:t>ρ</w:t>
      </w:r>
      <w:r w:rsidRPr="008B7BF4">
        <w:rPr>
          <w:lang w:val="uk-UA"/>
        </w:rPr>
        <w:t>=2500кг/м</w:t>
      </w:r>
      <w:r w:rsidRPr="008B7BF4">
        <w:rPr>
          <w:vertAlign w:val="superscript"/>
          <w:lang w:val="uk-UA"/>
        </w:rPr>
        <w:t>3</w:t>
      </w:r>
      <w:r w:rsidRPr="008B7BF4">
        <w:rPr>
          <w:lang w:val="uk-UA"/>
        </w:rPr>
        <w:t xml:space="preserve">, для сталі — </w:t>
      </w:r>
      <w:r w:rsidRPr="008B7BF4">
        <w:rPr>
          <w:i/>
          <w:sz w:val="32"/>
          <w:szCs w:val="32"/>
          <w:lang w:val="uk-UA"/>
        </w:rPr>
        <w:t>ρ</w:t>
      </w:r>
      <w:r w:rsidRPr="008B7BF4">
        <w:rPr>
          <w:lang w:val="uk-UA"/>
        </w:rPr>
        <w:t xml:space="preserve"> =7850кг/м</w:t>
      </w:r>
      <w:r w:rsidRPr="008B7BF4">
        <w:rPr>
          <w:vertAlign w:val="superscript"/>
          <w:lang w:val="uk-UA"/>
        </w:rPr>
        <w:t>3</w:t>
      </w:r>
      <w:r w:rsidRPr="008B7BF4">
        <w:rPr>
          <w:lang w:val="uk-UA"/>
        </w:rPr>
        <w:t xml:space="preserve">, для цегляної кладки — </w:t>
      </w:r>
      <w:r w:rsidRPr="008B7BF4">
        <w:rPr>
          <w:i/>
          <w:sz w:val="32"/>
          <w:szCs w:val="32"/>
          <w:lang w:val="uk-UA"/>
        </w:rPr>
        <w:t>ρ</w:t>
      </w:r>
      <w:r w:rsidRPr="008B7BF4">
        <w:rPr>
          <w:lang w:val="uk-UA"/>
        </w:rPr>
        <w:t>=1800кг/м</w:t>
      </w:r>
      <w:r w:rsidRPr="008B7BF4">
        <w:rPr>
          <w:vertAlign w:val="superscript"/>
          <w:lang w:val="uk-UA"/>
        </w:rPr>
        <w:t>3</w:t>
      </w:r>
      <w:r w:rsidRPr="008B7BF4">
        <w:rPr>
          <w:lang w:val="uk-UA"/>
        </w:rPr>
        <w:t>. Характеристичні значення навантаження від ваги 1м</w:t>
      </w:r>
      <w:r w:rsidRPr="008B7BF4">
        <w:rPr>
          <w:vertAlign w:val="superscript"/>
          <w:lang w:val="uk-UA"/>
        </w:rPr>
        <w:t>2</w:t>
      </w:r>
      <w:r w:rsidRPr="008B7BF4">
        <w:rPr>
          <w:lang w:val="uk-UA"/>
        </w:rPr>
        <w:t xml:space="preserve"> найбільш</w:t>
      </w:r>
      <w:r>
        <w:rPr>
          <w:lang w:val="uk-UA"/>
        </w:rPr>
        <w:t xml:space="preserve"> розповсюджених конструктивних елементів будівель наведені в табл. </w:t>
      </w:r>
    </w:p>
    <w:p w:rsidR="00CA70E8" w:rsidRDefault="00CA70E8" w:rsidP="00CA70E8">
      <w:pPr>
        <w:ind w:firstLine="0"/>
        <w:rPr>
          <w:lang w:val="uk-UA"/>
        </w:rPr>
      </w:pPr>
      <w:r>
        <w:rPr>
          <w:lang w:val="uk-UA"/>
        </w:rPr>
        <w:t>додатка 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Граничні розрахункові значення навантажень від ваги конструкцій та ґрунтів визначають за формулою: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</w:t>
      </w:r>
      <w:r w:rsidRPr="009124AF">
        <w:rPr>
          <w:position w:val="-28"/>
          <w:lang w:val="en-US"/>
        </w:rPr>
        <w:object w:dxaOrig="1560" w:dyaOrig="540">
          <v:shape id="_x0000_i1040" type="#_x0000_t75" style="width:78pt;height:27pt" o:ole="">
            <v:imagedata r:id="rId35" o:title=""/>
          </v:shape>
          <o:OLEObject Type="Embed" ProgID="Equation.3" ShapeID="_x0000_i1040" DrawAspect="Content" ObjectID="_1644252118" r:id="rId36"/>
        </w:object>
      </w:r>
      <w:r>
        <w:rPr>
          <w:lang w:val="uk-UA"/>
        </w:rPr>
        <w:t>,                                                               ( 6.12)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 xml:space="preserve">де </w:t>
      </w:r>
    </w:p>
    <w:p w:rsidR="00CA70E8" w:rsidRDefault="00CA70E8" w:rsidP="00CA70E8">
      <w:pPr>
        <w:ind w:firstLine="708"/>
        <w:rPr>
          <w:lang w:val="uk-UA"/>
        </w:rPr>
      </w:pPr>
      <w:r w:rsidRPr="00761AF4">
        <w:rPr>
          <w:i/>
          <w:sz w:val="32"/>
          <w:szCs w:val="32"/>
          <w:lang w:val="en-US"/>
        </w:rPr>
        <w:t>F</w:t>
      </w:r>
      <w:r w:rsidRPr="00761AF4">
        <w:rPr>
          <w:i/>
          <w:sz w:val="32"/>
          <w:szCs w:val="32"/>
          <w:vertAlign w:val="subscript"/>
        </w:rPr>
        <w:t>0</w:t>
      </w:r>
      <w:r w:rsidRPr="00761AF4">
        <w:rPr>
          <w:sz w:val="32"/>
          <w:szCs w:val="32"/>
        </w:rPr>
        <w:t xml:space="preserve"> </w:t>
      </w:r>
      <w:r w:rsidRPr="001F5D9A">
        <w:t xml:space="preserve">— </w:t>
      </w:r>
      <w:r>
        <w:rPr>
          <w:lang w:val="uk-UA"/>
        </w:rPr>
        <w:t xml:space="preserve">характеристичне значення навантаження, </w:t>
      </w:r>
    </w:p>
    <w:p w:rsidR="00CA70E8" w:rsidRDefault="00CA70E8" w:rsidP="00CA70E8">
      <w:pPr>
        <w:ind w:firstLine="708"/>
        <w:rPr>
          <w:lang w:val="uk-UA"/>
        </w:rPr>
      </w:pPr>
      <w:r w:rsidRPr="00761AF4">
        <w:rPr>
          <w:i/>
          <w:sz w:val="32"/>
          <w:szCs w:val="32"/>
          <w:lang w:val="uk-UA"/>
        </w:rPr>
        <w:t>γ</w:t>
      </w:r>
      <w:proofErr w:type="spellStart"/>
      <w:r w:rsidRPr="00761AF4">
        <w:rPr>
          <w:i/>
          <w:sz w:val="32"/>
          <w:szCs w:val="32"/>
          <w:vertAlign w:val="subscript"/>
          <w:lang w:val="en-US"/>
        </w:rPr>
        <w:t>fm</w:t>
      </w:r>
      <w:proofErr w:type="spellEnd"/>
      <w:r w:rsidRPr="001F5D9A">
        <w:t xml:space="preserve"> — </w:t>
      </w:r>
      <w:r>
        <w:rPr>
          <w:lang w:val="uk-UA"/>
        </w:rPr>
        <w:t>коефіцієнт надійності за граничним навантаженням, що визначається за табл. 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Експлуатаційні розрахункові значення того ж навантаження визначаються за формулою 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</w:t>
      </w:r>
      <w:r w:rsidRPr="004F61F4">
        <w:rPr>
          <w:position w:val="-28"/>
          <w:lang w:val="uk-UA"/>
        </w:rPr>
        <w:object w:dxaOrig="1380" w:dyaOrig="540">
          <v:shape id="_x0000_i1041" type="#_x0000_t75" style="width:69pt;height:27pt" o:ole="">
            <v:imagedata r:id="rId37" o:title=""/>
          </v:shape>
          <o:OLEObject Type="Embed" ProgID="Equation.3" ShapeID="_x0000_i1041" DrawAspect="Content" ObjectID="_1644252119" r:id="rId38"/>
        </w:object>
      </w:r>
      <w:r>
        <w:rPr>
          <w:lang w:val="uk-UA"/>
        </w:rPr>
        <w:t>,                                                                         ( 6.12)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 xml:space="preserve">де: </w:t>
      </w:r>
    </w:p>
    <w:p w:rsidR="00CA70E8" w:rsidRDefault="00CA70E8" w:rsidP="00CA70E8">
      <w:pPr>
        <w:ind w:firstLine="708"/>
        <w:rPr>
          <w:lang w:val="uk-UA"/>
        </w:rPr>
      </w:pPr>
      <w:r w:rsidRPr="005F1AA5">
        <w:rPr>
          <w:i/>
          <w:sz w:val="32"/>
          <w:szCs w:val="32"/>
          <w:lang w:val="uk-UA"/>
        </w:rPr>
        <w:t>γ</w:t>
      </w:r>
      <w:proofErr w:type="spellStart"/>
      <w:r w:rsidRPr="005F1AA5">
        <w:rPr>
          <w:i/>
          <w:sz w:val="32"/>
          <w:szCs w:val="32"/>
          <w:vertAlign w:val="subscript"/>
          <w:lang w:val="en-US"/>
        </w:rPr>
        <w:t>fe</w:t>
      </w:r>
      <w:proofErr w:type="spellEnd"/>
      <w:r w:rsidRPr="0080469C">
        <w:rPr>
          <w:lang w:val="uk-UA"/>
        </w:rPr>
        <w:t>=1</w:t>
      </w:r>
      <w:r>
        <w:rPr>
          <w:lang w:val="uk-UA"/>
        </w:rPr>
        <w:t xml:space="preserve"> — коефіцієнт надійності за експлуатаційним навантаженням.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Граничні розрахункові значення навантажень використовуються для перевірки конструкцій на міцність та стійкість, експлуатаційні розрахункові значення — для перевірки жорсткості (деформацій) конструкцій.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У додатку  наведено збір навантажень на 1м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покрівлі (табл. 4), горищного перекриття, (табл. 5), міжповерхового перекриття (табл. 3) та суміщеного покрівельного покриття (табл. 6).</w:t>
      </w:r>
    </w:p>
    <w:p w:rsidR="00CA70E8" w:rsidRDefault="00CA70E8" w:rsidP="00CA70E8">
      <w:pPr>
        <w:rPr>
          <w:lang w:val="uk-UA"/>
        </w:rPr>
      </w:pPr>
      <w:r w:rsidRPr="007C5A72">
        <w:rPr>
          <w:b/>
          <w:lang w:val="uk-UA"/>
        </w:rPr>
        <w:t>Змінні тривалі навантаження.</w:t>
      </w:r>
      <w:r>
        <w:rPr>
          <w:lang w:val="uk-UA"/>
        </w:rPr>
        <w:t xml:space="preserve"> До змінних тривалих навантажень належать вага стаціонарного устаткування з його заповненням рідинами та сипкими матеріалами. Характеристичне значення ваги обладнання слід визначати на основі стандартів, каталогів, за паспортними даними заводів-виробників. Граничне розрахункове значення від ваги обладнання визначається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    </w:t>
      </w:r>
      <w:r w:rsidRPr="004D7970">
        <w:rPr>
          <w:position w:val="-28"/>
          <w:lang w:val="uk-UA"/>
        </w:rPr>
        <w:object w:dxaOrig="1600" w:dyaOrig="540">
          <v:shape id="_x0000_i1042" type="#_x0000_t75" style="width:80.25pt;height:27pt" o:ole="">
            <v:imagedata r:id="rId39" o:title=""/>
          </v:shape>
          <o:OLEObject Type="Embed" ProgID="Equation.3" ShapeID="_x0000_i1042" DrawAspect="Content" ObjectID="_1644252120" r:id="rId40"/>
        </w:object>
      </w:r>
      <w:r>
        <w:rPr>
          <w:lang w:val="uk-UA"/>
        </w:rPr>
        <w:t>,                                                 ( 6.13)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rPr>
          <w:lang w:val="uk-UA"/>
        </w:rPr>
      </w:pPr>
      <w:r w:rsidRPr="00A74652">
        <w:rPr>
          <w:i/>
          <w:sz w:val="32"/>
          <w:szCs w:val="32"/>
          <w:lang w:val="en-US"/>
        </w:rPr>
        <w:t>Q</w:t>
      </w:r>
      <w:r w:rsidRPr="00A74652">
        <w:rPr>
          <w:i/>
          <w:sz w:val="32"/>
          <w:szCs w:val="32"/>
          <w:vertAlign w:val="subscript"/>
        </w:rPr>
        <w:t>0</w:t>
      </w:r>
      <w:r>
        <w:rPr>
          <w:lang w:val="uk-UA"/>
        </w:rPr>
        <w:t xml:space="preserve"> — характеристичне значення навантаження, </w:t>
      </w:r>
    </w:p>
    <w:p w:rsidR="00CA70E8" w:rsidRDefault="00CA70E8" w:rsidP="00CA70E8">
      <w:pPr>
        <w:rPr>
          <w:lang w:val="uk-UA"/>
        </w:rPr>
      </w:pPr>
      <w:r w:rsidRPr="00A74652">
        <w:rPr>
          <w:i/>
          <w:sz w:val="32"/>
          <w:szCs w:val="32"/>
          <w:lang w:val="uk-UA"/>
        </w:rPr>
        <w:t>γ</w:t>
      </w:r>
      <w:proofErr w:type="spellStart"/>
      <w:r w:rsidRPr="00A74652">
        <w:rPr>
          <w:i/>
          <w:sz w:val="32"/>
          <w:szCs w:val="32"/>
          <w:vertAlign w:val="subscript"/>
          <w:lang w:val="en-US"/>
        </w:rPr>
        <w:t>fm</w:t>
      </w:r>
      <w:proofErr w:type="spellEnd"/>
      <w:r w:rsidRPr="00FE18B2">
        <w:t xml:space="preserve"> —</w:t>
      </w:r>
      <w:r>
        <w:rPr>
          <w:lang w:val="uk-UA"/>
        </w:rPr>
        <w:t xml:space="preserve"> коефіцієнт надійності за граничним навантаженням від ваги устаткування, значення якого наведенні у табл.  додатка 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lastRenderedPageBreak/>
        <w:t>Під час обстеження промислових будівель нерідко виявляють значні відкладення виробничого пилу. Характеристичне значення навантаження на 1м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поверхні покрівлі від виробничого пилу визначається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4"/>
          <w:lang w:val="uk-UA"/>
        </w:rPr>
        <w:t xml:space="preserve">                              </w:t>
      </w:r>
      <w:r w:rsidRPr="00A838C1">
        <w:rPr>
          <w:position w:val="-24"/>
          <w:lang w:val="uk-UA"/>
        </w:rPr>
        <w:object w:dxaOrig="960" w:dyaOrig="499">
          <v:shape id="_x0000_i1043" type="#_x0000_t75" style="width:48pt;height:24.75pt" o:ole="">
            <v:imagedata r:id="rId41" o:title=""/>
          </v:shape>
          <o:OLEObject Type="Embed" ProgID="Equation.3" ShapeID="_x0000_i1043" DrawAspect="Content" ObjectID="_1644252121" r:id="rId42"/>
        </w:object>
      </w:r>
      <w:r>
        <w:rPr>
          <w:lang w:val="uk-UA"/>
        </w:rPr>
        <w:t>,                                                               ( 6.14)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proofErr w:type="gramStart"/>
      <w:r w:rsidRPr="00A74652">
        <w:rPr>
          <w:i/>
          <w:sz w:val="32"/>
          <w:szCs w:val="32"/>
          <w:lang w:val="en-US"/>
        </w:rPr>
        <w:t>t</w:t>
      </w:r>
      <w:proofErr w:type="gramEnd"/>
      <w:r>
        <w:rPr>
          <w:lang w:val="uk-UA"/>
        </w:rPr>
        <w:t xml:space="preserve"> — </w:t>
      </w:r>
      <w:proofErr w:type="spellStart"/>
      <w:r>
        <w:rPr>
          <w:lang w:val="uk-UA"/>
        </w:rPr>
        <w:t>визначенна</w:t>
      </w:r>
      <w:proofErr w:type="spellEnd"/>
      <w:r>
        <w:rPr>
          <w:lang w:val="uk-UA"/>
        </w:rPr>
        <w:t xml:space="preserve"> прямим замірюванням товщина шару виробничого пилу, </w:t>
      </w:r>
    </w:p>
    <w:p w:rsidR="00CA70E8" w:rsidRDefault="00CA70E8" w:rsidP="00CA70E8">
      <w:pPr>
        <w:ind w:firstLine="708"/>
        <w:rPr>
          <w:lang w:val="uk-UA"/>
        </w:rPr>
      </w:pPr>
      <w:r w:rsidRPr="00A74652">
        <w:rPr>
          <w:i/>
          <w:sz w:val="32"/>
          <w:szCs w:val="32"/>
          <w:lang w:val="uk-UA"/>
        </w:rPr>
        <w:t>ρ</w:t>
      </w:r>
      <w:r>
        <w:rPr>
          <w:lang w:val="uk-UA"/>
        </w:rPr>
        <w:t xml:space="preserve"> — густина пилу, яка може складати 400…100 кг/м</w:t>
      </w:r>
      <w:r>
        <w:rPr>
          <w:vertAlign w:val="superscript"/>
          <w:lang w:val="uk-UA"/>
        </w:rPr>
        <w:t>3</w:t>
      </w:r>
      <w:r>
        <w:rPr>
          <w:lang w:val="uk-UA"/>
        </w:rPr>
        <w:t>.</w:t>
      </w:r>
    </w:p>
    <w:p w:rsidR="00CA70E8" w:rsidRDefault="00CA70E8" w:rsidP="00CA70E8">
      <w:pPr>
        <w:rPr>
          <w:lang w:val="uk-UA"/>
        </w:rPr>
      </w:pPr>
      <w:r w:rsidRPr="00020D1E">
        <w:rPr>
          <w:b/>
          <w:lang w:val="uk-UA"/>
        </w:rPr>
        <w:t>Змінні короткочасні навантаження.</w:t>
      </w:r>
      <w:r w:rsidRPr="00020D1E">
        <w:rPr>
          <w:lang w:val="uk-UA"/>
        </w:rPr>
        <w:t xml:space="preserve"> У табл. додатк</w:t>
      </w:r>
      <w:r>
        <w:rPr>
          <w:lang w:val="uk-UA"/>
        </w:rPr>
        <w:t xml:space="preserve">а </w:t>
      </w:r>
      <w:r w:rsidRPr="00020D1E">
        <w:rPr>
          <w:lang w:val="uk-UA"/>
        </w:rPr>
        <w:t xml:space="preserve"> наведено характеристичні значення навантажень </w:t>
      </w:r>
      <w:r w:rsidRPr="00A74652">
        <w:rPr>
          <w:i/>
          <w:sz w:val="32"/>
          <w:szCs w:val="32"/>
          <w:lang w:val="en-US"/>
        </w:rPr>
        <w:t>q</w:t>
      </w:r>
      <w:r w:rsidRPr="00A74652">
        <w:rPr>
          <w:i/>
          <w:sz w:val="32"/>
          <w:szCs w:val="32"/>
          <w:vertAlign w:val="subscript"/>
          <w:lang w:val="uk-UA"/>
        </w:rPr>
        <w:t>0</w:t>
      </w:r>
      <w:r>
        <w:rPr>
          <w:lang w:val="uk-UA"/>
        </w:rPr>
        <w:t xml:space="preserve"> на перекриття житлових та громадських будівель. До короткочасних належать граничне </w:t>
      </w:r>
      <w:proofErr w:type="spellStart"/>
      <w:r w:rsidRPr="00A74652">
        <w:rPr>
          <w:i/>
          <w:sz w:val="32"/>
          <w:szCs w:val="32"/>
          <w:lang w:val="en-US"/>
        </w:rPr>
        <w:t>q</w:t>
      </w:r>
      <w:r w:rsidRPr="00A74652">
        <w:rPr>
          <w:i/>
          <w:sz w:val="32"/>
          <w:szCs w:val="32"/>
          <w:vertAlign w:val="subscript"/>
          <w:lang w:val="en-US"/>
        </w:rPr>
        <w:t>m</w:t>
      </w:r>
      <w:proofErr w:type="spellEnd"/>
      <w:r w:rsidRPr="00020D1E">
        <w:t xml:space="preserve"> </w:t>
      </w:r>
      <w:r>
        <w:rPr>
          <w:lang w:val="uk-UA"/>
        </w:rPr>
        <w:t xml:space="preserve">та експлуатаційне </w:t>
      </w:r>
      <w:proofErr w:type="spellStart"/>
      <w:r w:rsidRPr="00810218">
        <w:rPr>
          <w:i/>
          <w:sz w:val="32"/>
          <w:szCs w:val="32"/>
          <w:lang w:val="en-US"/>
        </w:rPr>
        <w:t>q</w:t>
      </w:r>
      <w:r w:rsidRPr="00810218">
        <w:rPr>
          <w:i/>
          <w:sz w:val="32"/>
          <w:szCs w:val="32"/>
          <w:vertAlign w:val="subscript"/>
          <w:lang w:val="en-US"/>
        </w:rPr>
        <w:t>e</w:t>
      </w:r>
      <w:proofErr w:type="spellEnd"/>
      <w:r>
        <w:rPr>
          <w:vertAlign w:val="subscript"/>
          <w:lang w:val="uk-UA"/>
        </w:rPr>
        <w:t xml:space="preserve"> </w:t>
      </w:r>
      <w:proofErr w:type="spellStart"/>
      <w:r>
        <w:rPr>
          <w:lang w:val="uk-UA"/>
        </w:rPr>
        <w:t>навантаженя</w:t>
      </w:r>
      <w:proofErr w:type="spellEnd"/>
      <w:r>
        <w:rPr>
          <w:lang w:val="uk-UA"/>
        </w:rPr>
        <w:t>, значення обчислюють за формулами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</w:t>
      </w:r>
      <w:r w:rsidRPr="00FA44CE">
        <w:rPr>
          <w:position w:val="-28"/>
          <w:lang w:val="uk-UA"/>
        </w:rPr>
        <w:object w:dxaOrig="1520" w:dyaOrig="540">
          <v:shape id="_x0000_i1044" type="#_x0000_t75" style="width:75.75pt;height:27pt" o:ole="">
            <v:imagedata r:id="rId43" o:title=""/>
          </v:shape>
          <o:OLEObject Type="Embed" ProgID="Equation.3" ShapeID="_x0000_i1044" DrawAspect="Content" ObjectID="_1644252122" r:id="rId44"/>
        </w:object>
      </w:r>
      <w:r>
        <w:rPr>
          <w:lang w:val="uk-UA"/>
        </w:rPr>
        <w:t>,                                                           ( 6.15)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</w:t>
      </w:r>
      <w:r w:rsidRPr="00FA44CE">
        <w:rPr>
          <w:position w:val="-28"/>
          <w:lang w:val="uk-UA"/>
        </w:rPr>
        <w:object w:dxaOrig="1420" w:dyaOrig="540">
          <v:shape id="_x0000_i1045" type="#_x0000_t75" style="width:71.25pt;height:27pt" o:ole="">
            <v:imagedata r:id="rId45" o:title=""/>
          </v:shape>
          <o:OLEObject Type="Embed" ProgID="Equation.3" ShapeID="_x0000_i1045" DrawAspect="Content" ObjectID="_1644252123" r:id="rId46"/>
        </w:object>
      </w:r>
      <w:r>
        <w:rPr>
          <w:lang w:val="uk-UA"/>
        </w:rPr>
        <w:t>.                                                                 ( 6.16)</w:t>
      </w:r>
    </w:p>
    <w:p w:rsidR="00CA70E8" w:rsidRPr="00020D1E" w:rsidRDefault="00CA70E8" w:rsidP="00CA70E8">
      <w:pPr>
        <w:rPr>
          <w:lang w:val="uk-UA"/>
        </w:rPr>
      </w:pPr>
      <w:r>
        <w:rPr>
          <w:lang w:val="uk-UA"/>
        </w:rPr>
        <w:t xml:space="preserve">Коефіцієнт надійності за граничним навантаженням </w:t>
      </w:r>
      <w:r w:rsidRPr="00810218">
        <w:rPr>
          <w:i/>
          <w:sz w:val="32"/>
          <w:szCs w:val="32"/>
          <w:lang w:val="uk-UA"/>
        </w:rPr>
        <w:t>γ</w:t>
      </w:r>
      <w:proofErr w:type="spellStart"/>
      <w:r w:rsidRPr="00810218">
        <w:rPr>
          <w:i/>
          <w:sz w:val="32"/>
          <w:szCs w:val="32"/>
          <w:vertAlign w:val="subscript"/>
          <w:lang w:val="en-US"/>
        </w:rPr>
        <w:t>fm</w:t>
      </w:r>
      <w:proofErr w:type="spellEnd"/>
      <w:r w:rsidRPr="00020D1E">
        <w:t>=1</w:t>
      </w:r>
      <w:r>
        <w:rPr>
          <w:lang w:val="uk-UA"/>
        </w:rPr>
        <w:t xml:space="preserve">,3 при характеристичному значені </w:t>
      </w:r>
      <w:r w:rsidRPr="00810218">
        <w:rPr>
          <w:i/>
          <w:sz w:val="32"/>
          <w:szCs w:val="32"/>
          <w:lang w:val="en-US"/>
        </w:rPr>
        <w:t>q</w:t>
      </w:r>
      <w:r w:rsidRPr="00810218">
        <w:rPr>
          <w:i/>
          <w:sz w:val="32"/>
          <w:szCs w:val="32"/>
          <w:vertAlign w:val="subscript"/>
          <w:lang w:val="uk-UA"/>
        </w:rPr>
        <w:t>0</w:t>
      </w:r>
      <w:r w:rsidRPr="00020D1E">
        <w:t>&lt;</w:t>
      </w:r>
      <w:r>
        <w:rPr>
          <w:lang w:val="uk-UA"/>
        </w:rPr>
        <w:t>2кН/м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, </w:t>
      </w:r>
      <w:r w:rsidRPr="00810218">
        <w:rPr>
          <w:sz w:val="32"/>
          <w:szCs w:val="32"/>
          <w:lang w:val="uk-UA"/>
        </w:rPr>
        <w:t>γ</w:t>
      </w:r>
      <w:proofErr w:type="spellStart"/>
      <w:r w:rsidRPr="00810218">
        <w:rPr>
          <w:sz w:val="32"/>
          <w:szCs w:val="32"/>
          <w:vertAlign w:val="subscript"/>
          <w:lang w:val="en-US"/>
        </w:rPr>
        <w:t>fm</w:t>
      </w:r>
      <w:proofErr w:type="spellEnd"/>
      <w:r w:rsidRPr="00020D1E">
        <w:t>=1</w:t>
      </w:r>
      <w:r>
        <w:rPr>
          <w:lang w:val="uk-UA"/>
        </w:rPr>
        <w:t xml:space="preserve">,2 при характеристичному значені </w:t>
      </w:r>
      <w:r w:rsidRPr="00810218">
        <w:rPr>
          <w:i/>
          <w:sz w:val="32"/>
          <w:szCs w:val="32"/>
          <w:lang w:val="en-US"/>
        </w:rPr>
        <w:t>q</w:t>
      </w:r>
      <w:r w:rsidRPr="00810218">
        <w:rPr>
          <w:i/>
          <w:sz w:val="32"/>
          <w:szCs w:val="32"/>
          <w:vertAlign w:val="subscript"/>
          <w:lang w:val="uk-UA"/>
        </w:rPr>
        <w:t>0</w:t>
      </w:r>
      <w:r>
        <w:rPr>
          <w:lang w:val="uk-UA"/>
        </w:rPr>
        <w:t>≥2кН/м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. Коефіцієнт надійності за експлуатаційним навантаженням </w:t>
      </w:r>
      <w:r w:rsidRPr="00810218">
        <w:rPr>
          <w:i/>
          <w:sz w:val="32"/>
          <w:szCs w:val="32"/>
          <w:lang w:val="uk-UA"/>
        </w:rPr>
        <w:t>γ</w:t>
      </w:r>
      <w:proofErr w:type="spellStart"/>
      <w:r w:rsidRPr="00810218">
        <w:rPr>
          <w:i/>
          <w:sz w:val="32"/>
          <w:szCs w:val="32"/>
          <w:vertAlign w:val="subscript"/>
          <w:lang w:val="en-US"/>
        </w:rPr>
        <w:t>fe</w:t>
      </w:r>
      <w:proofErr w:type="spellEnd"/>
      <w:r w:rsidRPr="00020D1E">
        <w:t>=1</w:t>
      </w:r>
      <w:r>
        <w:rPr>
          <w:lang w:val="uk-UA"/>
        </w:rPr>
        <w:t>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Граничне розрахункове значення снігового навантаження на горизонтальну проекцію покриття розраховується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</w:t>
      </w:r>
      <w:r w:rsidRPr="00FA44CE">
        <w:rPr>
          <w:position w:val="-28"/>
          <w:lang w:val="uk-UA"/>
        </w:rPr>
        <w:object w:dxaOrig="1660" w:dyaOrig="540">
          <v:shape id="_x0000_i1046" type="#_x0000_t75" style="width:83.25pt;height:27pt" o:ole="">
            <v:imagedata r:id="rId47" o:title=""/>
          </v:shape>
          <o:OLEObject Type="Embed" ProgID="Equation.3" ShapeID="_x0000_i1046" DrawAspect="Content" ObjectID="_1644252124" r:id="rId48"/>
        </w:object>
      </w:r>
      <w:r>
        <w:rPr>
          <w:lang w:val="uk-UA"/>
        </w:rPr>
        <w:t>,                                                           ( 6.17)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де:</w:t>
      </w:r>
    </w:p>
    <w:p w:rsidR="00CA70E8" w:rsidRPr="007F2558" w:rsidRDefault="00CA70E8" w:rsidP="00CA70E8">
      <w:pPr>
        <w:rPr>
          <w:lang w:val="uk-UA"/>
        </w:rPr>
      </w:pPr>
      <w:r>
        <w:rPr>
          <w:lang w:val="uk-UA"/>
        </w:rPr>
        <w:t xml:space="preserve"> </w:t>
      </w:r>
      <w:r w:rsidRPr="00810218">
        <w:rPr>
          <w:i/>
          <w:sz w:val="32"/>
          <w:szCs w:val="32"/>
          <w:lang w:val="en-US"/>
        </w:rPr>
        <w:t>s</w:t>
      </w:r>
      <w:r w:rsidRPr="00810218">
        <w:rPr>
          <w:i/>
          <w:sz w:val="32"/>
          <w:szCs w:val="32"/>
          <w:vertAlign w:val="subscript"/>
          <w:lang w:val="uk-UA"/>
        </w:rPr>
        <w:t>0</w:t>
      </w:r>
      <w:r>
        <w:rPr>
          <w:lang w:val="uk-UA"/>
        </w:rPr>
        <w:t xml:space="preserve"> — характеристичне значення снігового навантаження, визначається залежно від снігового району за картою </w:t>
      </w:r>
      <w:r w:rsidRPr="00C20044">
        <w:t>[</w:t>
      </w:r>
      <w:r>
        <w:rPr>
          <w:lang w:val="uk-UA"/>
        </w:rPr>
        <w:t>4</w:t>
      </w:r>
      <w:r w:rsidRPr="00C20044">
        <w:t>]</w:t>
      </w:r>
      <w:r>
        <w:rPr>
          <w:lang w:val="uk-UA"/>
        </w:rPr>
        <w:t>. Для деяких населених пунктів України характеристичне значення снігового навантаження наведені в табл. 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r w:rsidRPr="00810218">
        <w:rPr>
          <w:i/>
          <w:sz w:val="32"/>
          <w:szCs w:val="32"/>
          <w:lang w:val="uk-UA"/>
        </w:rPr>
        <w:t xml:space="preserve">С </w:t>
      </w:r>
      <w:r>
        <w:rPr>
          <w:lang w:val="uk-UA"/>
        </w:rPr>
        <w:t>визначається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0"/>
          <w:lang w:val="uk-UA"/>
        </w:rPr>
        <w:t xml:space="preserve">                                             </w:t>
      </w:r>
      <w:r w:rsidRPr="00897A5A">
        <w:rPr>
          <w:position w:val="-20"/>
          <w:lang w:val="uk-UA"/>
        </w:rPr>
        <w:object w:dxaOrig="1540" w:dyaOrig="440">
          <v:shape id="_x0000_i1047" type="#_x0000_t75" style="width:77.25pt;height:21.75pt" o:ole="">
            <v:imagedata r:id="rId49" o:title=""/>
          </v:shape>
          <o:OLEObject Type="Embed" ProgID="Equation.3" ShapeID="_x0000_i1047" DrawAspect="Content" ObjectID="_1644252125" r:id="rId50"/>
        </w:object>
      </w:r>
      <w:r>
        <w:rPr>
          <w:lang w:val="uk-UA"/>
        </w:rPr>
        <w:t>,                                                ( 6.18)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rPr>
          <w:lang w:val="uk-UA"/>
        </w:rPr>
      </w:pPr>
      <w:r w:rsidRPr="00810218">
        <w:rPr>
          <w:i/>
          <w:sz w:val="32"/>
          <w:szCs w:val="32"/>
          <w:lang w:val="uk-UA"/>
        </w:rPr>
        <w:t>µ</w:t>
      </w:r>
      <w:r w:rsidRPr="00810218">
        <w:rPr>
          <w:sz w:val="32"/>
          <w:szCs w:val="32"/>
          <w:lang w:val="uk-UA"/>
        </w:rPr>
        <w:t xml:space="preserve"> </w:t>
      </w:r>
      <w:r>
        <w:rPr>
          <w:lang w:val="uk-UA"/>
        </w:rPr>
        <w:t xml:space="preserve">— </w:t>
      </w:r>
      <w:r w:rsidRPr="00810218">
        <w:rPr>
          <w:lang w:val="uk-UA"/>
        </w:rPr>
        <w:t>коефіцієнт переходу</w:t>
      </w:r>
      <w:r>
        <w:rPr>
          <w:lang w:val="uk-UA"/>
        </w:rPr>
        <w:t xml:space="preserve"> від ваги снігового покриву на поверхні землі до снігового навантаження на покриття, залежить від кута уклону покрівлі; якщо кут уклону покрівлі </w:t>
      </w:r>
      <w:r w:rsidRPr="00810218">
        <w:rPr>
          <w:i/>
          <w:sz w:val="32"/>
          <w:szCs w:val="32"/>
          <w:lang w:val="uk-UA"/>
        </w:rPr>
        <w:t>α</w:t>
      </w:r>
      <w:r w:rsidRPr="00DE70E0">
        <w:rPr>
          <w:lang w:val="uk-UA"/>
        </w:rPr>
        <w:t>&lt;25°</w:t>
      </w:r>
      <w:r>
        <w:rPr>
          <w:lang w:val="uk-UA"/>
        </w:rPr>
        <w:t xml:space="preserve">, то </w:t>
      </w:r>
      <w:r w:rsidRPr="00810218">
        <w:rPr>
          <w:i/>
          <w:sz w:val="32"/>
          <w:szCs w:val="32"/>
          <w:lang w:val="uk-UA"/>
        </w:rPr>
        <w:t>µ</w:t>
      </w:r>
      <w:r>
        <w:rPr>
          <w:lang w:val="uk-UA"/>
        </w:rPr>
        <w:t xml:space="preserve">=1; якщо </w:t>
      </w:r>
      <w:r w:rsidRPr="00897A5A">
        <w:rPr>
          <w:i/>
          <w:lang w:val="uk-UA"/>
        </w:rPr>
        <w:t>α</w:t>
      </w:r>
      <w:r w:rsidRPr="00DE70E0">
        <w:rPr>
          <w:lang w:val="uk-UA"/>
        </w:rPr>
        <w:t xml:space="preserve">&gt;60°, то </w:t>
      </w:r>
      <w:r w:rsidRPr="00810218">
        <w:rPr>
          <w:i/>
          <w:sz w:val="32"/>
          <w:szCs w:val="32"/>
          <w:lang w:val="uk-UA"/>
        </w:rPr>
        <w:t>µ</w:t>
      </w:r>
      <w:r w:rsidRPr="00DE70E0">
        <w:rPr>
          <w:lang w:val="uk-UA"/>
        </w:rPr>
        <w:t xml:space="preserve">=0, </w:t>
      </w:r>
      <w:r>
        <w:rPr>
          <w:lang w:val="uk-UA"/>
        </w:rPr>
        <w:t xml:space="preserve">проміжні значення </w:t>
      </w:r>
      <w:r w:rsidRPr="00810218">
        <w:rPr>
          <w:i/>
          <w:sz w:val="32"/>
          <w:szCs w:val="32"/>
          <w:lang w:val="uk-UA"/>
        </w:rPr>
        <w:t xml:space="preserve">µ </w:t>
      </w:r>
      <w:r>
        <w:rPr>
          <w:lang w:val="uk-UA"/>
        </w:rPr>
        <w:t>визначаються лінійною інтерполяцією.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r w:rsidRPr="00810218">
        <w:rPr>
          <w:i/>
          <w:sz w:val="32"/>
          <w:szCs w:val="32"/>
          <w:lang w:val="uk-UA"/>
        </w:rPr>
        <w:t>С</w:t>
      </w:r>
      <w:r w:rsidRPr="00810218">
        <w:rPr>
          <w:i/>
          <w:sz w:val="32"/>
          <w:szCs w:val="32"/>
          <w:vertAlign w:val="subscript"/>
          <w:lang w:val="uk-UA"/>
        </w:rPr>
        <w:t>е</w:t>
      </w:r>
      <w:r>
        <w:rPr>
          <w:lang w:val="uk-UA"/>
        </w:rPr>
        <w:t xml:space="preserve"> враховує режим експлуатації покрівлі. При визначенні снігового навантаження для неутеплювальних покриттів </w:t>
      </w:r>
      <w:proofErr w:type="spellStart"/>
      <w:r>
        <w:rPr>
          <w:lang w:val="uk-UA"/>
        </w:rPr>
        <w:t>цехів</w:t>
      </w:r>
      <w:proofErr w:type="spellEnd"/>
      <w:r>
        <w:rPr>
          <w:lang w:val="uk-UA"/>
        </w:rPr>
        <w:t xml:space="preserve"> з підвищеним тепловиділенням з уклоном покрівлі більше 3% та із забезпеченням належного відведення талої води </w:t>
      </w:r>
      <w:r w:rsidRPr="00810218">
        <w:rPr>
          <w:i/>
          <w:sz w:val="32"/>
          <w:szCs w:val="32"/>
          <w:lang w:val="uk-UA"/>
        </w:rPr>
        <w:t>С</w:t>
      </w:r>
      <w:r w:rsidRPr="00810218">
        <w:rPr>
          <w:i/>
          <w:sz w:val="32"/>
          <w:szCs w:val="32"/>
          <w:vertAlign w:val="subscript"/>
          <w:lang w:val="uk-UA"/>
        </w:rPr>
        <w:t>е</w:t>
      </w:r>
      <w:r>
        <w:rPr>
          <w:lang w:val="uk-UA"/>
        </w:rPr>
        <w:t xml:space="preserve"> приймають 0,8. За відсутності даних про режим експлуатації покрівлі коефіцієнт </w:t>
      </w:r>
      <w:r w:rsidRPr="00810218">
        <w:rPr>
          <w:sz w:val="32"/>
          <w:szCs w:val="32"/>
          <w:lang w:val="uk-UA"/>
        </w:rPr>
        <w:t>С</w:t>
      </w:r>
      <w:r w:rsidRPr="00810218">
        <w:rPr>
          <w:sz w:val="32"/>
          <w:szCs w:val="32"/>
          <w:vertAlign w:val="subscript"/>
          <w:lang w:val="uk-UA"/>
        </w:rPr>
        <w:t>е</w:t>
      </w:r>
      <w:r>
        <w:rPr>
          <w:lang w:val="uk-UA"/>
        </w:rPr>
        <w:t xml:space="preserve"> допускається приймати рівним 1.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proofErr w:type="spellStart"/>
      <w:r w:rsidRPr="00810218">
        <w:rPr>
          <w:i/>
          <w:sz w:val="32"/>
          <w:szCs w:val="32"/>
          <w:lang w:val="en-US"/>
        </w:rPr>
        <w:t>C</w:t>
      </w:r>
      <w:r w:rsidRPr="00810218">
        <w:rPr>
          <w:i/>
          <w:sz w:val="32"/>
          <w:szCs w:val="32"/>
          <w:vertAlign w:val="subscript"/>
          <w:lang w:val="en-US"/>
        </w:rPr>
        <w:t>alt</w:t>
      </w:r>
      <w:proofErr w:type="spellEnd"/>
      <w:r>
        <w:rPr>
          <w:lang w:val="uk-UA"/>
        </w:rPr>
        <w:t xml:space="preserve"> враховує висоту </w:t>
      </w:r>
      <w:r w:rsidRPr="00810218">
        <w:rPr>
          <w:i/>
          <w:sz w:val="32"/>
          <w:szCs w:val="32"/>
          <w:lang w:val="en-US"/>
        </w:rPr>
        <w:t>H</w:t>
      </w:r>
      <w:r>
        <w:rPr>
          <w:lang w:val="uk-UA"/>
        </w:rPr>
        <w:t xml:space="preserve"> (в кілометрах) розміщення об</w:t>
      </w:r>
      <w:r w:rsidRPr="002A3E44">
        <w:rPr>
          <w:lang w:val="uk-UA"/>
        </w:rPr>
        <w:t>’</w:t>
      </w:r>
      <w:r>
        <w:rPr>
          <w:lang w:val="uk-UA"/>
        </w:rPr>
        <w:t>єкта будівництва над рівнем моря і визначається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0"/>
          <w:lang w:val="uk-UA"/>
        </w:rPr>
        <w:t xml:space="preserve">                                       </w:t>
      </w:r>
      <w:r w:rsidRPr="00897A5A">
        <w:rPr>
          <w:position w:val="-20"/>
          <w:lang w:val="uk-UA"/>
        </w:rPr>
        <w:object w:dxaOrig="1980" w:dyaOrig="440">
          <v:shape id="_x0000_i1048" type="#_x0000_t75" style="width:99pt;height:21.75pt" o:ole="">
            <v:imagedata r:id="rId51" o:title=""/>
          </v:shape>
          <o:OLEObject Type="Embed" ProgID="Equation.3" ShapeID="_x0000_i1048" DrawAspect="Content" ObjectID="_1644252126" r:id="rId52"/>
        </w:object>
      </w:r>
      <w:r>
        <w:rPr>
          <w:lang w:val="uk-UA"/>
        </w:rPr>
        <w:t>,                                            ( 6.19)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при </w:t>
      </w:r>
      <w:r w:rsidRPr="00810218">
        <w:rPr>
          <w:i/>
          <w:sz w:val="32"/>
          <w:szCs w:val="32"/>
          <w:lang w:val="uk-UA"/>
        </w:rPr>
        <w:t>Н</w:t>
      </w:r>
      <w:r w:rsidRPr="00810218">
        <w:rPr>
          <w:lang w:val="uk-UA"/>
        </w:rPr>
        <w:t xml:space="preserve">&lt;0,5км, </w:t>
      </w:r>
      <w:proofErr w:type="spellStart"/>
      <w:r w:rsidRPr="00810218">
        <w:rPr>
          <w:i/>
          <w:sz w:val="32"/>
          <w:szCs w:val="32"/>
          <w:lang w:val="en-US"/>
        </w:rPr>
        <w:t>C</w:t>
      </w:r>
      <w:r w:rsidRPr="00810218">
        <w:rPr>
          <w:i/>
          <w:sz w:val="32"/>
          <w:szCs w:val="32"/>
          <w:vertAlign w:val="subscript"/>
          <w:lang w:val="en-US"/>
        </w:rPr>
        <w:t>alt</w:t>
      </w:r>
      <w:proofErr w:type="spellEnd"/>
      <w:r>
        <w:rPr>
          <w:i/>
          <w:sz w:val="32"/>
          <w:szCs w:val="32"/>
          <w:lang w:val="uk-UA"/>
        </w:rPr>
        <w:t xml:space="preserve"> </w:t>
      </w:r>
      <w:r>
        <w:rPr>
          <w:lang w:val="uk-UA"/>
        </w:rPr>
        <w:t>=1.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lastRenderedPageBreak/>
        <w:t xml:space="preserve">Коефіцієнт надійності за граничним розрахунковим значенням снігового навантаження </w:t>
      </w:r>
      <w:r w:rsidRPr="00810218">
        <w:rPr>
          <w:i/>
          <w:sz w:val="32"/>
          <w:szCs w:val="32"/>
          <w:lang w:val="uk-UA"/>
        </w:rPr>
        <w:t>γ</w:t>
      </w:r>
      <w:proofErr w:type="spellStart"/>
      <w:r w:rsidRPr="00810218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визначається залежно від заданого середнього періоду повторюваності </w:t>
      </w:r>
      <w:r w:rsidRPr="00810218">
        <w:rPr>
          <w:i/>
          <w:sz w:val="32"/>
          <w:szCs w:val="32"/>
          <w:lang w:val="uk-UA"/>
        </w:rPr>
        <w:t>Т</w:t>
      </w:r>
      <w:r>
        <w:rPr>
          <w:lang w:val="uk-UA"/>
        </w:rPr>
        <w:t xml:space="preserve"> за табл. 6.2 Проміжні значення коефіцієнта </w:t>
      </w:r>
      <w:r w:rsidRPr="00810218">
        <w:rPr>
          <w:i/>
          <w:sz w:val="32"/>
          <w:szCs w:val="32"/>
          <w:lang w:val="uk-UA"/>
        </w:rPr>
        <w:t>γ</w:t>
      </w:r>
      <w:proofErr w:type="spellStart"/>
      <w:r w:rsidRPr="00810218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визначають лінійною інтерполяцією. </w:t>
      </w:r>
    </w:p>
    <w:p w:rsidR="00CA70E8" w:rsidRDefault="00CA70E8" w:rsidP="00CA70E8">
      <w:pPr>
        <w:ind w:left="7776" w:firstLine="12"/>
        <w:rPr>
          <w:lang w:val="uk-UA"/>
        </w:rPr>
      </w:pPr>
      <w:r>
        <w:rPr>
          <w:lang w:val="uk-UA"/>
        </w:rPr>
        <w:t xml:space="preserve">      Таблиця 6.2</w:t>
      </w:r>
    </w:p>
    <w:p w:rsidR="00CA70E8" w:rsidRDefault="00CA70E8" w:rsidP="00CA70E8">
      <w:pPr>
        <w:jc w:val="center"/>
        <w:rPr>
          <w:lang w:val="uk-UA"/>
        </w:rPr>
      </w:pPr>
      <w:r>
        <w:rPr>
          <w:lang w:val="uk-UA"/>
        </w:rPr>
        <w:t xml:space="preserve"> Значення коефіцієнта </w:t>
      </w:r>
      <w:r w:rsidRPr="00E9386A">
        <w:rPr>
          <w:i/>
          <w:sz w:val="32"/>
          <w:szCs w:val="32"/>
          <w:lang w:val="uk-UA"/>
        </w:rPr>
        <w:t>γ</w:t>
      </w:r>
      <w:proofErr w:type="spellStart"/>
      <w:r w:rsidRPr="00E9386A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для снігового навантаження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06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CA70E8" w:rsidRPr="007F2558" w:rsidTr="0068196D">
        <w:tc>
          <w:tcPr>
            <w:tcW w:w="703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i/>
                <w:lang w:val="uk-UA"/>
              </w:rPr>
              <w:t>Т</w:t>
            </w:r>
            <w:r w:rsidRPr="007F2558">
              <w:rPr>
                <w:lang w:val="uk-UA"/>
              </w:rPr>
              <w:t>, років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20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40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60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80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100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150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200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300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500</w:t>
            </w:r>
          </w:p>
        </w:tc>
      </w:tr>
      <w:tr w:rsidR="00CA70E8" w:rsidRPr="007F2558" w:rsidTr="0068196D">
        <w:tc>
          <w:tcPr>
            <w:tcW w:w="703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γ</w:t>
            </w:r>
            <w:proofErr w:type="spellStart"/>
            <w:r w:rsidRPr="007F2558">
              <w:rPr>
                <w:i/>
                <w:sz w:val="32"/>
                <w:szCs w:val="32"/>
                <w:vertAlign w:val="subscript"/>
                <w:lang w:val="en-US"/>
              </w:rPr>
              <w:t>fm</w:t>
            </w:r>
            <w:proofErr w:type="spellEnd"/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0,24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0,55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0,69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0,83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0,96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1,00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1,04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1,10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1,14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1,22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1,26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1,34</w:t>
            </w:r>
          </w:p>
        </w:tc>
        <w:tc>
          <w:tcPr>
            <w:tcW w:w="704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1,44</w:t>
            </w:r>
          </w:p>
        </w:tc>
      </w:tr>
    </w:tbl>
    <w:p w:rsidR="00CA70E8" w:rsidRDefault="00CA70E8" w:rsidP="00CA70E8">
      <w:pPr>
        <w:rPr>
          <w:lang w:val="uk-UA"/>
        </w:rPr>
      </w:pPr>
    </w:p>
    <w:p w:rsidR="00CA70E8" w:rsidRPr="00A663B2" w:rsidRDefault="00CA70E8" w:rsidP="00CA70E8">
      <w:pPr>
        <w:rPr>
          <w:lang w:val="uk-UA"/>
        </w:rPr>
      </w:pPr>
      <w:r>
        <w:rPr>
          <w:lang w:val="uk-UA"/>
        </w:rPr>
        <w:t>Для об</w:t>
      </w:r>
      <w:r w:rsidRPr="00D37299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масового будівництва допускається середній період повторюваності </w:t>
      </w:r>
      <w:r w:rsidRPr="00E9386A">
        <w:rPr>
          <w:i/>
          <w:sz w:val="32"/>
          <w:szCs w:val="32"/>
          <w:lang w:val="uk-UA"/>
        </w:rPr>
        <w:t>Т</w:t>
      </w:r>
      <w:r>
        <w:rPr>
          <w:lang w:val="uk-UA"/>
        </w:rPr>
        <w:t xml:space="preserve"> приймати рівним встановленому строку експлуатації конструкцій </w:t>
      </w:r>
      <w:r w:rsidRPr="00E9386A">
        <w:rPr>
          <w:i/>
          <w:sz w:val="32"/>
          <w:szCs w:val="32"/>
          <w:lang w:val="uk-UA"/>
        </w:rPr>
        <w:t>Т</w:t>
      </w:r>
      <w:proofErr w:type="spellStart"/>
      <w:r w:rsidRPr="00E9386A">
        <w:rPr>
          <w:i/>
          <w:sz w:val="32"/>
          <w:szCs w:val="32"/>
          <w:vertAlign w:val="subscript"/>
          <w:lang w:val="en-US"/>
        </w:rPr>
        <w:t>ef</w:t>
      </w:r>
      <w:proofErr w:type="spellEnd"/>
      <w:r>
        <w:rPr>
          <w:lang w:val="uk-UA"/>
        </w:rPr>
        <w:t xml:space="preserve">.  Приблизні строки експлуатації будівель та споруд </w:t>
      </w:r>
      <w:r w:rsidRPr="00E9386A">
        <w:rPr>
          <w:i/>
          <w:sz w:val="32"/>
          <w:szCs w:val="32"/>
          <w:lang w:val="uk-UA"/>
        </w:rPr>
        <w:t>Т</w:t>
      </w:r>
      <w:proofErr w:type="spellStart"/>
      <w:r w:rsidRPr="00E9386A">
        <w:rPr>
          <w:i/>
          <w:sz w:val="32"/>
          <w:szCs w:val="32"/>
          <w:vertAlign w:val="subscript"/>
          <w:lang w:val="en-US"/>
        </w:rPr>
        <w:t>ef</w:t>
      </w:r>
      <w:proofErr w:type="spellEnd"/>
      <w:r>
        <w:rPr>
          <w:lang w:val="uk-UA"/>
        </w:rPr>
        <w:t xml:space="preserve"> наведені в табл. </w:t>
      </w:r>
      <w:r w:rsidRPr="00A663B2">
        <w:rPr>
          <w:lang w:val="uk-UA"/>
        </w:rPr>
        <w:t>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Під час розрахунків підсилення конструкцій будівель, що експлуатуються, значення </w:t>
      </w:r>
      <w:r w:rsidRPr="00E9386A">
        <w:rPr>
          <w:i/>
          <w:sz w:val="32"/>
          <w:szCs w:val="32"/>
          <w:lang w:val="uk-UA"/>
        </w:rPr>
        <w:t>Т</w:t>
      </w:r>
      <w:r>
        <w:rPr>
          <w:lang w:val="uk-UA"/>
        </w:rPr>
        <w:t xml:space="preserve"> можна визначати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</w:t>
      </w:r>
      <w:r w:rsidRPr="00FE65B7">
        <w:rPr>
          <w:position w:val="-28"/>
          <w:lang w:val="uk-UA"/>
        </w:rPr>
        <w:object w:dxaOrig="1480" w:dyaOrig="540">
          <v:shape id="_x0000_i1049" type="#_x0000_t75" style="width:74.25pt;height:27pt" o:ole="">
            <v:imagedata r:id="rId53" o:title=""/>
          </v:shape>
          <o:OLEObject Type="Embed" ProgID="Equation.3" ShapeID="_x0000_i1049" DrawAspect="Content" ObjectID="_1644252127" r:id="rId54"/>
        </w:object>
      </w:r>
      <w:r>
        <w:rPr>
          <w:lang w:val="uk-UA"/>
        </w:rPr>
        <w:t>,                                                                   ( 6.20)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r w:rsidRPr="00E9386A">
        <w:rPr>
          <w:i/>
          <w:sz w:val="32"/>
          <w:szCs w:val="32"/>
          <w:lang w:val="uk-UA"/>
        </w:rPr>
        <w:t>Т</w:t>
      </w:r>
      <w:r w:rsidRPr="00E9386A">
        <w:rPr>
          <w:i/>
          <w:sz w:val="32"/>
          <w:szCs w:val="32"/>
          <w:vertAlign w:val="subscript"/>
          <w:lang w:val="uk-UA"/>
        </w:rPr>
        <w:t>0</w:t>
      </w:r>
      <w:r w:rsidRPr="00E9386A">
        <w:rPr>
          <w:sz w:val="32"/>
          <w:szCs w:val="32"/>
          <w:lang w:val="uk-UA"/>
        </w:rPr>
        <w:t xml:space="preserve"> </w:t>
      </w:r>
      <w:r>
        <w:rPr>
          <w:lang w:val="uk-UA"/>
        </w:rPr>
        <w:t>— строк служби будівлі, що реконструюється, до підсилення.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Експлуатаційне розрахункове значення снігового навантаження визначається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 </w:t>
      </w:r>
      <w:r w:rsidRPr="00FE65B7">
        <w:rPr>
          <w:position w:val="-28"/>
          <w:lang w:val="uk-UA"/>
        </w:rPr>
        <w:object w:dxaOrig="1500" w:dyaOrig="540">
          <v:shape id="_x0000_i1050" type="#_x0000_t75" style="width:75pt;height:27pt" o:ole="">
            <v:imagedata r:id="rId55" o:title=""/>
          </v:shape>
          <o:OLEObject Type="Embed" ProgID="Equation.3" ShapeID="_x0000_i1050" DrawAspect="Content" ObjectID="_1644252128" r:id="rId56"/>
        </w:object>
      </w:r>
      <w:r>
        <w:rPr>
          <w:lang w:val="uk-UA"/>
        </w:rPr>
        <w:t>,                                                          ( 6.</w:t>
      </w:r>
      <w:r w:rsidRPr="00C73B1F">
        <w:rPr>
          <w:lang w:val="uk-UA"/>
        </w:rPr>
        <w:t xml:space="preserve"> </w:t>
      </w:r>
      <w:r>
        <w:rPr>
          <w:lang w:val="uk-UA"/>
        </w:rPr>
        <w:t>21)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r w:rsidRPr="00E9386A">
        <w:rPr>
          <w:i/>
          <w:sz w:val="32"/>
          <w:szCs w:val="32"/>
          <w:lang w:val="uk-UA"/>
        </w:rPr>
        <w:t>γ</w:t>
      </w:r>
      <w:proofErr w:type="spellStart"/>
      <w:r w:rsidRPr="00E9386A">
        <w:rPr>
          <w:i/>
          <w:sz w:val="32"/>
          <w:szCs w:val="32"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— коефіцієнт надійності за експлуатаційним розрахунковим значенням снігового навантаження, визначається за табл. 6.3 залежно від частки часу </w:t>
      </w:r>
      <w:r w:rsidRPr="00E9386A">
        <w:rPr>
          <w:i/>
          <w:sz w:val="32"/>
          <w:szCs w:val="32"/>
          <w:lang w:val="uk-UA"/>
        </w:rPr>
        <w:t>η</w:t>
      </w:r>
      <w:r>
        <w:rPr>
          <w:lang w:val="uk-UA"/>
        </w:rPr>
        <w:t>, протягом якої можуть порушуватись умови другого граничного стану.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Проміжні значення коефіцієнта </w:t>
      </w:r>
      <w:r w:rsidRPr="00AC3473">
        <w:rPr>
          <w:i/>
          <w:sz w:val="32"/>
          <w:szCs w:val="32"/>
          <w:lang w:val="uk-UA"/>
        </w:rPr>
        <w:t>γ</w:t>
      </w:r>
      <w:proofErr w:type="spellStart"/>
      <w:r w:rsidRPr="00AC3473">
        <w:rPr>
          <w:i/>
          <w:sz w:val="32"/>
          <w:szCs w:val="32"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слід визначати лінійною інтерполяцією. Значення </w:t>
      </w:r>
      <w:r w:rsidRPr="0000551D">
        <w:rPr>
          <w:i/>
          <w:sz w:val="32"/>
          <w:szCs w:val="32"/>
          <w:lang w:val="uk-UA"/>
        </w:rPr>
        <w:t>η</w:t>
      </w:r>
      <w:r>
        <w:rPr>
          <w:lang w:val="uk-UA"/>
        </w:rPr>
        <w:t xml:space="preserve"> приймають за нормами проектування конструкцій або встановлюється завданням на проектування в залежності від їх призначення, відповідальності та наслідків виходу за граничний стан. Для об</w:t>
      </w:r>
      <w:r w:rsidRPr="00E9386A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масового будівництва допускається приймати </w:t>
      </w:r>
      <w:r w:rsidRPr="00AC3473">
        <w:rPr>
          <w:i/>
          <w:sz w:val="32"/>
          <w:szCs w:val="32"/>
          <w:lang w:val="uk-UA"/>
        </w:rPr>
        <w:t>η</w:t>
      </w:r>
      <w:r>
        <w:rPr>
          <w:lang w:val="uk-UA"/>
        </w:rPr>
        <w:t>=0,02.</w:t>
      </w:r>
    </w:p>
    <w:p w:rsidR="00CA70E8" w:rsidRDefault="00CA70E8" w:rsidP="00CA70E8">
      <w:pPr>
        <w:ind w:left="7776" w:firstLine="12"/>
        <w:rPr>
          <w:lang w:val="uk-UA"/>
        </w:rPr>
      </w:pPr>
      <w:r>
        <w:rPr>
          <w:lang w:val="uk-UA"/>
        </w:rPr>
        <w:t xml:space="preserve">     Таблиця 6.3  </w:t>
      </w:r>
    </w:p>
    <w:p w:rsidR="00CA70E8" w:rsidRDefault="00CA70E8" w:rsidP="00CA70E8">
      <w:pPr>
        <w:jc w:val="center"/>
        <w:rPr>
          <w:lang w:val="uk-UA"/>
        </w:rPr>
      </w:pPr>
      <w:r>
        <w:rPr>
          <w:lang w:val="uk-UA"/>
        </w:rPr>
        <w:t xml:space="preserve">Значення коефіцієнта </w:t>
      </w:r>
      <w:r w:rsidRPr="00F25B6C">
        <w:rPr>
          <w:i/>
          <w:lang w:val="uk-UA"/>
        </w:rPr>
        <w:t>γ</w:t>
      </w:r>
      <w:proofErr w:type="spellStart"/>
      <w:r w:rsidRPr="00F25B6C">
        <w:rPr>
          <w:i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для снігового навантаження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1078"/>
        <w:gridCol w:w="1078"/>
        <w:gridCol w:w="1068"/>
        <w:gridCol w:w="1068"/>
        <w:gridCol w:w="1068"/>
        <w:gridCol w:w="1068"/>
        <w:gridCol w:w="1068"/>
        <w:gridCol w:w="1068"/>
      </w:tblGrid>
      <w:tr w:rsidR="00CA70E8" w:rsidRPr="007F2558" w:rsidTr="0068196D"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η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0,002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0,005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0,01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0,03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0,04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0,05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</w:t>
            </w:r>
          </w:p>
        </w:tc>
      </w:tr>
      <w:tr w:rsidR="00CA70E8" w:rsidRPr="007F2558" w:rsidTr="0068196D"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γ</w:t>
            </w:r>
            <w:proofErr w:type="spellStart"/>
            <w:r w:rsidRPr="007F2558">
              <w:rPr>
                <w:i/>
                <w:sz w:val="32"/>
                <w:szCs w:val="32"/>
                <w:vertAlign w:val="subscript"/>
                <w:lang w:val="en-US"/>
              </w:rPr>
              <w:t>fe</w:t>
            </w:r>
            <w:proofErr w:type="spellEnd"/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0,88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0,74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0,62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0,49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0,40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0,34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0,28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0,10</w:t>
            </w:r>
          </w:p>
        </w:tc>
      </w:tr>
    </w:tbl>
    <w:p w:rsidR="00CA70E8" w:rsidRDefault="00CA70E8" w:rsidP="00CA70E8">
      <w:pPr>
        <w:rPr>
          <w:lang w:val="uk-UA"/>
        </w:rPr>
      </w:pP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За граничними значеннями снігового навантаження </w:t>
      </w:r>
      <w:proofErr w:type="spellStart"/>
      <w:r w:rsidRPr="0000551D">
        <w:rPr>
          <w:i/>
          <w:sz w:val="32"/>
          <w:szCs w:val="32"/>
          <w:lang w:val="en-US"/>
        </w:rPr>
        <w:t>s</w:t>
      </w:r>
      <w:r w:rsidRPr="0000551D">
        <w:rPr>
          <w:i/>
          <w:sz w:val="32"/>
          <w:szCs w:val="32"/>
          <w:vertAlign w:val="subscript"/>
          <w:lang w:val="en-US"/>
        </w:rPr>
        <w:t>m</w:t>
      </w:r>
      <w:proofErr w:type="spellEnd"/>
      <w:r>
        <w:rPr>
          <w:lang w:val="uk-UA"/>
        </w:rPr>
        <w:t xml:space="preserve"> визначають граничні зусилля в конструкції, які використовують для перевірки міцності та стійкості. Експлуатаційне значення снігового навантаження використовують для перевірки жорсткості конструкцій.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lastRenderedPageBreak/>
        <w:t>Вітрове навантаження також є змінним, для нього встановлено два розрахункових значення. Граничне розрахункове значення обчислюється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</w:t>
      </w:r>
      <w:r w:rsidRPr="00FE65B7">
        <w:rPr>
          <w:position w:val="-28"/>
          <w:lang w:val="uk-UA"/>
        </w:rPr>
        <w:object w:dxaOrig="1780" w:dyaOrig="540">
          <v:shape id="_x0000_i1051" type="#_x0000_t75" style="width:89.25pt;height:27pt" o:ole="">
            <v:imagedata r:id="rId57" o:title=""/>
          </v:shape>
          <o:OLEObject Type="Embed" ProgID="Equation.3" ShapeID="_x0000_i1051" DrawAspect="Content" ObjectID="_1644252129" r:id="rId58"/>
        </w:object>
      </w:r>
      <w:r>
        <w:rPr>
          <w:lang w:val="uk-UA"/>
        </w:rPr>
        <w:t>,                                                                ( 6.22)</w:t>
      </w:r>
    </w:p>
    <w:p w:rsidR="00CA70E8" w:rsidRDefault="00CA70E8" w:rsidP="00CA70E8">
      <w:pPr>
        <w:ind w:firstLine="0"/>
        <w:rPr>
          <w:lang w:val="uk-UA"/>
        </w:rPr>
      </w:pPr>
      <w:r>
        <w:rPr>
          <w:lang w:val="uk-UA"/>
        </w:rPr>
        <w:t>експлуатаційне значення за формулою</w:t>
      </w:r>
    </w:p>
    <w:p w:rsidR="00CA70E8" w:rsidRDefault="00CA70E8" w:rsidP="00CA70E8">
      <w:pPr>
        <w:ind w:firstLine="0"/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    </w:t>
      </w:r>
      <w:r w:rsidRPr="00FE65B7">
        <w:rPr>
          <w:position w:val="-28"/>
          <w:lang w:val="uk-UA"/>
        </w:rPr>
        <w:object w:dxaOrig="1620" w:dyaOrig="540">
          <v:shape id="_x0000_i1052" type="#_x0000_t75" style="width:81pt;height:27pt" o:ole="">
            <v:imagedata r:id="rId59" o:title=""/>
          </v:shape>
          <o:OLEObject Type="Embed" ProgID="Equation.3" ShapeID="_x0000_i1052" DrawAspect="Content" ObjectID="_1644252130" r:id="rId60"/>
        </w:object>
      </w:r>
      <w:r>
        <w:rPr>
          <w:lang w:val="uk-UA"/>
        </w:rPr>
        <w:t>,                                                                 ( 6.23)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 xml:space="preserve"> </w:t>
      </w:r>
      <w:r w:rsidRPr="0000551D">
        <w:rPr>
          <w:i/>
          <w:sz w:val="32"/>
          <w:szCs w:val="32"/>
          <w:lang w:val="en-US"/>
        </w:rPr>
        <w:t>w</w:t>
      </w:r>
      <w:r w:rsidRPr="0000551D">
        <w:rPr>
          <w:i/>
          <w:sz w:val="32"/>
          <w:szCs w:val="32"/>
          <w:vertAlign w:val="subscript"/>
          <w:lang w:val="uk-UA"/>
        </w:rPr>
        <w:t>0</w:t>
      </w:r>
      <w:r>
        <w:rPr>
          <w:lang w:val="uk-UA"/>
        </w:rPr>
        <w:t xml:space="preserve"> — характеристичне значення вітрового навантаження, визначається </w:t>
      </w:r>
      <w:proofErr w:type="spellStart"/>
      <w:r>
        <w:rPr>
          <w:lang w:val="uk-UA"/>
        </w:rPr>
        <w:t>залежн</w:t>
      </w:r>
      <w:proofErr w:type="spellEnd"/>
      <w:r>
        <w:rPr>
          <w:lang w:val="uk-UA"/>
        </w:rPr>
        <w:t xml:space="preserve"> від вітрового району за картою </w:t>
      </w:r>
      <w:r w:rsidRPr="00995AC2">
        <w:t>[</w:t>
      </w:r>
      <w:r>
        <w:rPr>
          <w:lang w:val="uk-UA"/>
        </w:rPr>
        <w:t>4</w:t>
      </w:r>
      <w:r w:rsidRPr="00995AC2">
        <w:t>]</w:t>
      </w:r>
      <w:r>
        <w:rPr>
          <w:lang w:val="uk-UA"/>
        </w:rPr>
        <w:t>. Для деяких населених пунктів України характеристичне значення вітрового навантаження наведено в табл. 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r w:rsidRPr="0000551D">
        <w:rPr>
          <w:i/>
          <w:sz w:val="32"/>
          <w:szCs w:val="32"/>
          <w:lang w:val="uk-UA"/>
        </w:rPr>
        <w:t>С</w:t>
      </w:r>
      <w:r>
        <w:rPr>
          <w:lang w:val="uk-UA"/>
        </w:rPr>
        <w:t xml:space="preserve"> визначається за формулою</w:t>
      </w:r>
    </w:p>
    <w:p w:rsidR="00CA70E8" w:rsidRDefault="00CA70E8" w:rsidP="00CA70E8">
      <w:pPr>
        <w:rPr>
          <w:lang w:val="uk-UA"/>
        </w:rPr>
      </w:pPr>
    </w:p>
    <w:p w:rsidR="00CA70E8" w:rsidRDefault="00CA70E8" w:rsidP="00CA70E8">
      <w:pPr>
        <w:jc w:val="center"/>
        <w:rPr>
          <w:lang w:val="uk-UA"/>
        </w:rPr>
      </w:pPr>
      <w:r>
        <w:rPr>
          <w:position w:val="-20"/>
          <w:lang w:val="uk-UA"/>
        </w:rPr>
        <w:t xml:space="preserve">                           </w:t>
      </w:r>
      <w:r w:rsidRPr="00F25B6C">
        <w:rPr>
          <w:position w:val="-20"/>
          <w:lang w:val="uk-UA"/>
        </w:rPr>
        <w:object w:dxaOrig="3400" w:dyaOrig="440">
          <v:shape id="_x0000_i1053" type="#_x0000_t75" style="width:170.25pt;height:21.75pt" o:ole="">
            <v:imagedata r:id="rId61" o:title=""/>
          </v:shape>
          <o:OLEObject Type="Embed" ProgID="Equation.3" ShapeID="_x0000_i1053" DrawAspect="Content" ObjectID="_1644252131" r:id="rId62"/>
        </w:object>
      </w:r>
      <w:r>
        <w:rPr>
          <w:lang w:val="uk-UA"/>
        </w:rPr>
        <w:t>,                                    ( 6.24)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rPr>
          <w:lang w:val="uk-UA"/>
        </w:rPr>
      </w:pPr>
      <w:proofErr w:type="spellStart"/>
      <w:r w:rsidRPr="0000551D">
        <w:rPr>
          <w:i/>
          <w:sz w:val="32"/>
          <w:szCs w:val="32"/>
          <w:lang w:val="en-US"/>
        </w:rPr>
        <w:t>C</w:t>
      </w:r>
      <w:r w:rsidRPr="0000551D">
        <w:rPr>
          <w:i/>
          <w:sz w:val="32"/>
          <w:szCs w:val="32"/>
          <w:vertAlign w:val="subscript"/>
          <w:lang w:val="en-US"/>
        </w:rPr>
        <w:t>aer</w:t>
      </w:r>
      <w:proofErr w:type="spellEnd"/>
      <w:r w:rsidRPr="007B4DF7">
        <w:t xml:space="preserve"> — </w:t>
      </w:r>
      <w:r>
        <w:rPr>
          <w:lang w:val="uk-UA"/>
        </w:rPr>
        <w:t>аеродинамічний коефіцієнт, який залежно від форми споруди може мати значення:</w:t>
      </w:r>
    </w:p>
    <w:p w:rsidR="00CA70E8" w:rsidRDefault="00CA70E8" w:rsidP="00CA70E8">
      <w:pPr>
        <w:pStyle w:val="4"/>
        <w:tabs>
          <w:tab w:val="clear" w:pos="1080"/>
          <w:tab w:val="num" w:pos="0"/>
        </w:tabs>
        <w:ind w:left="0" w:firstLine="284"/>
      </w:pPr>
      <w:r>
        <w:t xml:space="preserve">коефіцієнта зовнішнього впливу </w:t>
      </w:r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е</w:t>
      </w:r>
      <w:r>
        <w:t>, який враховують при визначені вітрового тиску, який прикладений нормально до зовнішньої поверхні будівлі;</w:t>
      </w:r>
    </w:p>
    <w:p w:rsidR="00CA70E8" w:rsidRDefault="00CA70E8" w:rsidP="00CA70E8">
      <w:pPr>
        <w:pStyle w:val="4"/>
        <w:tabs>
          <w:tab w:val="clear" w:pos="1080"/>
          <w:tab w:val="num" w:pos="0"/>
        </w:tabs>
        <w:ind w:left="0" w:firstLine="284"/>
      </w:pPr>
      <w:r>
        <w:t xml:space="preserve">коефіцієнта внутрішнього впливу </w:t>
      </w:r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і</w:t>
      </w:r>
      <w:r>
        <w:t>, який враховується при визначені вітрового тиску, який прикладений нормально до внутрішньої поверхні будівлі з проникаючим огородженням, з прорізами, що відчиняються чи відчинені постійно;</w:t>
      </w:r>
    </w:p>
    <w:p w:rsidR="00CA70E8" w:rsidRDefault="00CA70E8" w:rsidP="00CA70E8">
      <w:pPr>
        <w:pStyle w:val="4"/>
        <w:tabs>
          <w:tab w:val="clear" w:pos="1080"/>
          <w:tab w:val="num" w:pos="0"/>
        </w:tabs>
        <w:ind w:left="0" w:firstLine="284"/>
      </w:pPr>
      <w:r>
        <w:t xml:space="preserve">коефіцієнта лобового тиску </w:t>
      </w:r>
      <w:proofErr w:type="spellStart"/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х</w:t>
      </w:r>
      <w:proofErr w:type="spellEnd"/>
      <w:r>
        <w:t xml:space="preserve"> і коефіцієнта поперечної сили </w:t>
      </w:r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у</w:t>
      </w:r>
      <w:r>
        <w:t>, які враховуються для окремих конструкцій при визначені складових загального опору тіла, що діють у напрямку вітрового потоку (</w:t>
      </w:r>
      <w:proofErr w:type="spellStart"/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х</w:t>
      </w:r>
      <w:proofErr w:type="spellEnd"/>
      <w:r>
        <w:t>) або перпендикулярно вітровому потоку (</w:t>
      </w:r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</w:rPr>
        <w:t>у</w:t>
      </w:r>
      <w:r>
        <w:t>);</w:t>
      </w:r>
    </w:p>
    <w:p w:rsidR="00CA70E8" w:rsidRDefault="00CA70E8" w:rsidP="00CA70E8">
      <w:pPr>
        <w:pStyle w:val="4"/>
        <w:tabs>
          <w:tab w:val="clear" w:pos="1080"/>
          <w:tab w:val="num" w:pos="0"/>
        </w:tabs>
        <w:ind w:left="0" w:firstLine="284"/>
      </w:pPr>
      <w:r>
        <w:t xml:space="preserve">коефіцієнта тертя </w:t>
      </w:r>
      <w:r w:rsidRPr="0000551D">
        <w:rPr>
          <w:i/>
          <w:sz w:val="32"/>
          <w:szCs w:val="32"/>
        </w:rPr>
        <w:t>С</w:t>
      </w:r>
      <w:r w:rsidRPr="0000551D">
        <w:rPr>
          <w:i/>
          <w:sz w:val="32"/>
          <w:szCs w:val="32"/>
          <w:vertAlign w:val="subscript"/>
          <w:lang w:val="en-US"/>
        </w:rPr>
        <w:t>f</w:t>
      </w:r>
      <w:r>
        <w:t>, який враховують при визначені сил тертя, що спрямовані за дотичною до зовнішньої поверхні.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Значення аеродинамічного коефіцієнта зовнішнього впливу </w:t>
      </w:r>
      <w:r w:rsidRPr="001211C6">
        <w:rPr>
          <w:i/>
          <w:sz w:val="32"/>
          <w:szCs w:val="32"/>
          <w:lang w:val="uk-UA"/>
        </w:rPr>
        <w:t>С</w:t>
      </w:r>
      <w:r w:rsidRPr="001211C6">
        <w:rPr>
          <w:i/>
          <w:sz w:val="32"/>
          <w:szCs w:val="32"/>
          <w:vertAlign w:val="subscript"/>
          <w:lang w:val="uk-UA"/>
        </w:rPr>
        <w:t>е</w:t>
      </w:r>
      <w:r>
        <w:rPr>
          <w:lang w:val="uk-UA"/>
        </w:rPr>
        <w:t xml:space="preserve"> для будівель з </w:t>
      </w:r>
      <w:proofErr w:type="spellStart"/>
      <w:r>
        <w:rPr>
          <w:lang w:val="uk-UA"/>
        </w:rPr>
        <w:t>двоскатним</w:t>
      </w:r>
      <w:proofErr w:type="spellEnd"/>
      <w:r>
        <w:rPr>
          <w:lang w:val="uk-UA"/>
        </w:rPr>
        <w:t xml:space="preserve"> покриттям наведені в табл. </w:t>
      </w:r>
      <w:r w:rsidRPr="005B642A">
        <w:rPr>
          <w:lang w:val="uk-UA"/>
        </w:rPr>
        <w:t>додатка.</w:t>
      </w:r>
      <w:r>
        <w:rPr>
          <w:lang w:val="uk-UA"/>
        </w:rPr>
        <w:t xml:space="preserve"> Для будівель з іншими видами покриттів значення аеродинамічних коефіцієнтів наведені в додатку </w:t>
      </w:r>
      <w:r w:rsidRPr="00522346">
        <w:t>[</w:t>
      </w:r>
      <w:r>
        <w:rPr>
          <w:lang w:val="uk-UA"/>
        </w:rPr>
        <w:t>4</w:t>
      </w:r>
      <w:r w:rsidRPr="00522346">
        <w:t>]</w:t>
      </w:r>
      <w:r>
        <w:t>.</w:t>
      </w:r>
    </w:p>
    <w:p w:rsidR="00CA70E8" w:rsidRPr="00023D09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r w:rsidRPr="00DC1BCA">
        <w:rPr>
          <w:i/>
          <w:sz w:val="32"/>
          <w:szCs w:val="32"/>
          <w:lang w:val="uk-UA"/>
        </w:rPr>
        <w:t>С</w:t>
      </w:r>
      <w:r w:rsidRPr="00DC1BCA">
        <w:rPr>
          <w:i/>
          <w:sz w:val="32"/>
          <w:szCs w:val="32"/>
          <w:vertAlign w:val="subscript"/>
          <w:lang w:val="en-US"/>
        </w:rPr>
        <w:t>h</w:t>
      </w:r>
      <w:r w:rsidRPr="007316E0">
        <w:rPr>
          <w:lang w:val="uk-UA"/>
        </w:rPr>
        <w:t xml:space="preserve"> </w:t>
      </w:r>
      <w:r>
        <w:rPr>
          <w:lang w:val="uk-UA"/>
        </w:rPr>
        <w:t xml:space="preserve">враховує збільшення вітрового навантаження залежно від висоти конструкції або її частини, що розглядається, над поверхнею землі </w:t>
      </w:r>
      <w:r w:rsidRPr="00DC1BCA">
        <w:rPr>
          <w:i/>
          <w:sz w:val="32"/>
          <w:szCs w:val="32"/>
          <w:lang w:val="en-US"/>
        </w:rPr>
        <w:t>Z</w:t>
      </w:r>
      <w:r>
        <w:rPr>
          <w:lang w:val="uk-UA"/>
        </w:rPr>
        <w:t xml:space="preserve">, типу навколишньої місцевості та визначається за </w:t>
      </w: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. 9.2 </w:t>
      </w:r>
      <w:r w:rsidRPr="007316E0">
        <w:rPr>
          <w:lang w:val="uk-UA"/>
        </w:rPr>
        <w:t>[</w:t>
      </w:r>
      <w:r>
        <w:rPr>
          <w:lang w:val="uk-UA"/>
        </w:rPr>
        <w:t>4</w:t>
      </w:r>
      <w:r w:rsidRPr="007316E0">
        <w:rPr>
          <w:lang w:val="uk-UA"/>
        </w:rPr>
        <w:t>]</w:t>
      </w:r>
      <w:r>
        <w:rPr>
          <w:lang w:val="uk-UA"/>
        </w:rPr>
        <w:t xml:space="preserve">. Наближені значення </w:t>
      </w:r>
      <w:proofErr w:type="spellStart"/>
      <w:r w:rsidRPr="00DC1BCA">
        <w:rPr>
          <w:i/>
          <w:sz w:val="32"/>
          <w:szCs w:val="32"/>
          <w:lang w:val="en-US"/>
        </w:rPr>
        <w:t>C</w:t>
      </w:r>
      <w:r w:rsidRPr="00DC1BCA">
        <w:rPr>
          <w:i/>
          <w:sz w:val="32"/>
          <w:szCs w:val="32"/>
          <w:vertAlign w:val="subscript"/>
          <w:lang w:val="en-US"/>
        </w:rPr>
        <w:t>h</w:t>
      </w:r>
      <w:proofErr w:type="spellEnd"/>
      <w:r>
        <w:t xml:space="preserve">, </w:t>
      </w:r>
      <w:r>
        <w:rPr>
          <w:lang w:val="uk-UA"/>
        </w:rPr>
        <w:t xml:space="preserve">отримані за графіком </w:t>
      </w: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. 9.2 </w:t>
      </w:r>
      <w:r w:rsidRPr="007316E0">
        <w:t>[</w:t>
      </w:r>
      <w:r>
        <w:rPr>
          <w:lang w:val="uk-UA"/>
        </w:rPr>
        <w:t>4</w:t>
      </w:r>
      <w:r w:rsidRPr="007316E0">
        <w:t>]</w:t>
      </w:r>
      <w:r>
        <w:rPr>
          <w:lang w:val="uk-UA"/>
        </w:rPr>
        <w:t>, наведені в табл.</w:t>
      </w:r>
      <w:r>
        <w:rPr>
          <w:color w:val="FF0000"/>
          <w:lang w:val="uk-UA"/>
        </w:rPr>
        <w:t xml:space="preserve"> </w:t>
      </w:r>
      <w:r w:rsidRPr="00023D09">
        <w:rPr>
          <w:lang w:val="uk-UA"/>
        </w:rPr>
        <w:t>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proofErr w:type="spellStart"/>
      <w:r w:rsidRPr="00DC1BCA">
        <w:rPr>
          <w:i/>
          <w:sz w:val="32"/>
          <w:szCs w:val="32"/>
          <w:lang w:val="en-US"/>
        </w:rPr>
        <w:t>C</w:t>
      </w:r>
      <w:r w:rsidRPr="00DC1BCA">
        <w:rPr>
          <w:i/>
          <w:sz w:val="32"/>
          <w:szCs w:val="32"/>
          <w:vertAlign w:val="subscript"/>
          <w:lang w:val="en-US"/>
        </w:rPr>
        <w:t>alt</w:t>
      </w:r>
      <w:proofErr w:type="spellEnd"/>
      <w:r>
        <w:rPr>
          <w:lang w:val="uk-UA"/>
        </w:rPr>
        <w:t xml:space="preserve"> враховує географічну висоту </w:t>
      </w:r>
      <w:r w:rsidRPr="00DC1BCA">
        <w:rPr>
          <w:i/>
          <w:sz w:val="32"/>
          <w:szCs w:val="32"/>
          <w:lang w:val="uk-UA"/>
        </w:rPr>
        <w:t>Н</w:t>
      </w:r>
      <w:r>
        <w:rPr>
          <w:lang w:val="uk-UA"/>
        </w:rPr>
        <w:t xml:space="preserve"> розміщення об</w:t>
      </w:r>
      <w:r w:rsidRPr="007316E0">
        <w:rPr>
          <w:lang w:val="uk-UA"/>
        </w:rPr>
        <w:t>’</w:t>
      </w:r>
      <w:r>
        <w:rPr>
          <w:lang w:val="uk-UA"/>
        </w:rPr>
        <w:t>єкта будівництва над рівнем моря. Для об</w:t>
      </w:r>
      <w:r w:rsidRPr="007316E0">
        <w:rPr>
          <w:lang w:val="uk-UA"/>
        </w:rPr>
        <w:t>’</w:t>
      </w:r>
      <w:r>
        <w:rPr>
          <w:lang w:val="uk-UA"/>
        </w:rPr>
        <w:t>єктів розміщених у гірській місцевості (</w:t>
      </w:r>
      <w:r w:rsidRPr="00DC1BCA">
        <w:rPr>
          <w:i/>
          <w:sz w:val="32"/>
          <w:szCs w:val="32"/>
          <w:lang w:val="en-US"/>
        </w:rPr>
        <w:t>H</w:t>
      </w:r>
      <w:r w:rsidRPr="007316E0">
        <w:rPr>
          <w:lang w:val="uk-UA"/>
        </w:rPr>
        <w:t>&gt;</w:t>
      </w:r>
      <w:r>
        <w:rPr>
          <w:lang w:val="uk-UA"/>
        </w:rPr>
        <w:t xml:space="preserve">0,5км), значення коефіцієнта </w:t>
      </w:r>
      <w:proofErr w:type="spellStart"/>
      <w:r w:rsidRPr="00DC1BCA">
        <w:rPr>
          <w:i/>
          <w:sz w:val="32"/>
          <w:szCs w:val="32"/>
          <w:lang w:val="en-US"/>
        </w:rPr>
        <w:t>C</w:t>
      </w:r>
      <w:r w:rsidRPr="00DC1BCA">
        <w:rPr>
          <w:i/>
          <w:sz w:val="32"/>
          <w:szCs w:val="32"/>
          <w:vertAlign w:val="subscript"/>
          <w:lang w:val="en-US"/>
        </w:rPr>
        <w:t>alt</w:t>
      </w:r>
      <w:proofErr w:type="spellEnd"/>
      <w:r>
        <w:rPr>
          <w:lang w:val="uk-UA"/>
        </w:rPr>
        <w:t xml:space="preserve"> обчислюється за формулою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 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0"/>
          <w:lang w:val="uk-UA"/>
        </w:rPr>
        <w:t xml:space="preserve">                        </w:t>
      </w:r>
      <w:r w:rsidRPr="00341DB8">
        <w:rPr>
          <w:position w:val="-20"/>
          <w:lang w:val="uk-UA"/>
        </w:rPr>
        <w:object w:dxaOrig="1600" w:dyaOrig="440">
          <v:shape id="_x0000_i1054" type="#_x0000_t75" style="width:80.25pt;height:21.75pt" o:ole="">
            <v:imagedata r:id="rId63" o:title=""/>
          </v:shape>
          <o:OLEObject Type="Embed" ProgID="Equation.3" ShapeID="_x0000_i1054" DrawAspect="Content" ObjectID="_1644252132" r:id="rId64"/>
        </w:object>
      </w:r>
      <w:r>
        <w:rPr>
          <w:lang w:val="uk-UA"/>
        </w:rPr>
        <w:t>,                                                                    ( 6.25)</w:t>
      </w:r>
    </w:p>
    <w:p w:rsidR="00CA70E8" w:rsidRDefault="00CA70E8" w:rsidP="00CA70E8">
      <w:pPr>
        <w:ind w:firstLine="0"/>
        <w:rPr>
          <w:lang w:val="uk-UA"/>
        </w:rPr>
      </w:pPr>
      <w:r>
        <w:rPr>
          <w:lang w:val="uk-UA"/>
        </w:rPr>
        <w:lastRenderedPageBreak/>
        <w:t xml:space="preserve">при </w:t>
      </w:r>
      <w:r w:rsidRPr="00DC1BCA">
        <w:rPr>
          <w:i/>
          <w:sz w:val="32"/>
          <w:szCs w:val="32"/>
          <w:lang w:val="en-US"/>
        </w:rPr>
        <w:t>H</w:t>
      </w:r>
      <w:r w:rsidRPr="00B95B38">
        <w:rPr>
          <w:lang w:val="uk-UA"/>
        </w:rPr>
        <w:t>&lt;</w:t>
      </w:r>
      <w:r>
        <w:rPr>
          <w:lang w:val="uk-UA"/>
        </w:rPr>
        <w:t xml:space="preserve">0,5км </w:t>
      </w:r>
      <w:proofErr w:type="spellStart"/>
      <w:r w:rsidRPr="00DC1BCA">
        <w:rPr>
          <w:i/>
          <w:sz w:val="32"/>
          <w:szCs w:val="32"/>
          <w:lang w:val="en-US"/>
        </w:rPr>
        <w:t>C</w:t>
      </w:r>
      <w:r w:rsidRPr="00DC1BCA">
        <w:rPr>
          <w:i/>
          <w:sz w:val="32"/>
          <w:szCs w:val="32"/>
          <w:vertAlign w:val="subscript"/>
          <w:lang w:val="en-US"/>
        </w:rPr>
        <w:t>alt</w:t>
      </w:r>
      <w:proofErr w:type="spellEnd"/>
      <w:r>
        <w:rPr>
          <w:i/>
          <w:sz w:val="32"/>
          <w:szCs w:val="32"/>
          <w:lang w:val="uk-UA"/>
        </w:rPr>
        <w:t xml:space="preserve"> </w:t>
      </w:r>
      <w:r>
        <w:rPr>
          <w:lang w:val="uk-UA"/>
        </w:rPr>
        <w:t>=1.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rel</w:t>
      </w:r>
      <w:proofErr w:type="spellEnd"/>
      <w:r w:rsidRPr="00341DB8">
        <w:rPr>
          <w:i/>
          <w:lang w:val="uk-UA"/>
        </w:rPr>
        <w:t xml:space="preserve"> </w:t>
      </w:r>
      <w:r>
        <w:rPr>
          <w:lang w:val="uk-UA"/>
        </w:rPr>
        <w:t>враховує мікрорельєф місцевості поблизу ділянки, на якій розміщено об</w:t>
      </w:r>
      <w:r w:rsidRPr="00B95B38">
        <w:rPr>
          <w:lang w:val="uk-UA"/>
        </w:rPr>
        <w:t>’</w:t>
      </w:r>
      <w:r>
        <w:rPr>
          <w:lang w:val="uk-UA"/>
        </w:rPr>
        <w:t xml:space="preserve">єкт будівництва. Якщо рельєф місцевості спокійний,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rel</w:t>
      </w:r>
      <w:proofErr w:type="spellEnd"/>
      <w:r>
        <w:rPr>
          <w:i/>
          <w:sz w:val="32"/>
          <w:szCs w:val="32"/>
          <w:lang w:val="uk-UA"/>
        </w:rPr>
        <w:t xml:space="preserve"> </w:t>
      </w:r>
      <w:r>
        <w:rPr>
          <w:lang w:val="uk-UA"/>
        </w:rPr>
        <w:t>=1; якщо об</w:t>
      </w:r>
      <w:r w:rsidRPr="00E0587B">
        <w:rPr>
          <w:lang w:val="uk-UA"/>
        </w:rPr>
        <w:t>’</w:t>
      </w:r>
      <w:r>
        <w:rPr>
          <w:lang w:val="uk-UA"/>
        </w:rPr>
        <w:t xml:space="preserve">єкт будується на пагорбі чи схилі, значення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rel</w:t>
      </w:r>
      <w:proofErr w:type="spellEnd"/>
      <w:r>
        <w:rPr>
          <w:lang w:val="uk-UA"/>
        </w:rPr>
        <w:t xml:space="preserve"> визначають за вказівками норм </w:t>
      </w:r>
      <w:r w:rsidRPr="00E0587B">
        <w:rPr>
          <w:lang w:val="uk-UA"/>
        </w:rPr>
        <w:t>[</w:t>
      </w:r>
      <w:r>
        <w:rPr>
          <w:lang w:val="uk-UA"/>
        </w:rPr>
        <w:t>4</w:t>
      </w:r>
      <w:r w:rsidRPr="00E0587B">
        <w:rPr>
          <w:lang w:val="uk-UA"/>
        </w:rPr>
        <w:t>]</w:t>
      </w:r>
      <w:r>
        <w:rPr>
          <w:lang w:val="uk-UA"/>
        </w:rPr>
        <w:t>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dir</w:t>
      </w:r>
      <w:proofErr w:type="spellEnd"/>
      <w:r w:rsidRPr="00E0587B">
        <w:rPr>
          <w:lang w:val="uk-UA"/>
        </w:rPr>
        <w:t xml:space="preserve"> в</w:t>
      </w:r>
      <w:r>
        <w:rPr>
          <w:lang w:val="uk-UA"/>
        </w:rPr>
        <w:t xml:space="preserve">раховує нерівномірність вітрового навантаження за напрямом вітру. Для більшості випадків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dir</w:t>
      </w:r>
      <w:proofErr w:type="spellEnd"/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=1. Значення </w:t>
      </w:r>
      <w:proofErr w:type="spellStart"/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dir</w:t>
      </w:r>
      <w:proofErr w:type="spellEnd"/>
      <w:r>
        <w:rPr>
          <w:lang w:val="uk-UA"/>
        </w:rPr>
        <w:t>, відмінне від одиниці допускається враховувати за умови спеціального обґрунтування лише для відкритої рівнинної місцевості.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динамічності </w:t>
      </w:r>
      <w:r w:rsidRPr="00CA19F6">
        <w:rPr>
          <w:i/>
          <w:sz w:val="32"/>
          <w:szCs w:val="32"/>
          <w:lang w:val="en-US"/>
        </w:rPr>
        <w:t>C</w:t>
      </w:r>
      <w:r w:rsidRPr="00CA19F6">
        <w:rPr>
          <w:i/>
          <w:sz w:val="32"/>
          <w:szCs w:val="32"/>
          <w:vertAlign w:val="subscript"/>
          <w:lang w:val="en-US"/>
        </w:rPr>
        <w:t>d</w:t>
      </w:r>
      <w:r>
        <w:rPr>
          <w:lang w:val="uk-UA"/>
        </w:rPr>
        <w:t xml:space="preserve"> враховує вплив </w:t>
      </w:r>
      <w:proofErr w:type="spellStart"/>
      <w:r>
        <w:rPr>
          <w:lang w:val="uk-UA"/>
        </w:rPr>
        <w:t>пульсаційної</w:t>
      </w:r>
      <w:proofErr w:type="spellEnd"/>
      <w:r>
        <w:rPr>
          <w:lang w:val="uk-UA"/>
        </w:rPr>
        <w:t xml:space="preserve"> складової вітрового навантаження та просторову кореляцію вітрового тиску на споруду. Для будівель із залізобетонним каркасом та цегляних будівель значення коефіцієнта динамічності </w:t>
      </w:r>
      <w:proofErr w:type="spellStart"/>
      <w:r w:rsidRPr="00CA19F6">
        <w:rPr>
          <w:i/>
          <w:sz w:val="32"/>
          <w:szCs w:val="32"/>
          <w:lang w:val="en-US"/>
        </w:rPr>
        <w:t>k</w:t>
      </w:r>
      <w:r w:rsidRPr="00CA19F6">
        <w:rPr>
          <w:i/>
          <w:sz w:val="32"/>
          <w:szCs w:val="32"/>
          <w:vertAlign w:val="subscript"/>
          <w:lang w:val="en-US"/>
        </w:rPr>
        <w:t>d</w:t>
      </w:r>
      <w:proofErr w:type="spellEnd"/>
      <w:r w:rsidRPr="00722C29">
        <w:rPr>
          <w:lang w:val="uk-UA"/>
        </w:rPr>
        <w:t xml:space="preserve"> </w:t>
      </w:r>
      <w:r>
        <w:rPr>
          <w:lang w:val="uk-UA"/>
        </w:rPr>
        <w:t xml:space="preserve">визначається за графіком </w:t>
      </w: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. 6.3, а; для будівель зі сталевим каркасом — за графіком </w:t>
      </w: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. 6.3, б. Вказані на графіках ширина та діаметр прийняті в перерізі, що перпендикулярний вітровому потоку. Значення </w:t>
      </w:r>
      <w:r w:rsidRPr="004826B5">
        <w:rPr>
          <w:i/>
          <w:sz w:val="32"/>
          <w:szCs w:val="32"/>
          <w:lang w:val="en-US"/>
        </w:rPr>
        <w:t>C</w:t>
      </w:r>
      <w:r w:rsidRPr="004826B5">
        <w:rPr>
          <w:i/>
          <w:sz w:val="32"/>
          <w:szCs w:val="32"/>
          <w:vertAlign w:val="subscript"/>
          <w:lang w:val="en-US"/>
        </w:rPr>
        <w:t>d</w:t>
      </w:r>
      <w:r>
        <w:t xml:space="preserve"> </w:t>
      </w:r>
      <w:r>
        <w:rPr>
          <w:lang w:val="uk-UA"/>
        </w:rPr>
        <w:t>необхідно приймати за лівою кривою відповідного графіка.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У випадку, коли </w:t>
      </w:r>
      <w:r w:rsidRPr="004826B5">
        <w:rPr>
          <w:i/>
          <w:sz w:val="32"/>
          <w:szCs w:val="32"/>
          <w:lang w:val="en-US"/>
        </w:rPr>
        <w:t>C</w:t>
      </w:r>
      <w:r w:rsidRPr="004826B5">
        <w:rPr>
          <w:i/>
          <w:sz w:val="32"/>
          <w:szCs w:val="32"/>
          <w:vertAlign w:val="subscript"/>
          <w:lang w:val="en-US"/>
        </w:rPr>
        <w:t>d</w:t>
      </w:r>
      <w:r>
        <w:rPr>
          <w:lang w:val="uk-UA"/>
        </w:rPr>
        <w:t xml:space="preserve"> </w:t>
      </w:r>
      <w:r w:rsidRPr="000755E0">
        <w:t>&gt;</w:t>
      </w:r>
      <w:r>
        <w:rPr>
          <w:lang w:val="uk-UA"/>
        </w:rPr>
        <w:t>1,2 необхідно виконати спеціальний динамічний розрахунок.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Коефіцієнт надійності за граничним розрахунковим значенням вітрового навантаження </w:t>
      </w:r>
      <w:r w:rsidRPr="004826B5">
        <w:rPr>
          <w:i/>
          <w:sz w:val="32"/>
          <w:szCs w:val="32"/>
          <w:lang w:val="uk-UA"/>
        </w:rPr>
        <w:t>γ</w:t>
      </w:r>
      <w:proofErr w:type="spellStart"/>
      <w:r w:rsidRPr="004826B5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визначається залежно від заданого середнього періоду повторюваності </w:t>
      </w:r>
      <w:r w:rsidRPr="004826B5">
        <w:rPr>
          <w:i/>
          <w:sz w:val="32"/>
          <w:szCs w:val="32"/>
          <w:lang w:val="uk-UA"/>
        </w:rPr>
        <w:t>Т</w:t>
      </w:r>
      <w:r>
        <w:rPr>
          <w:lang w:val="uk-UA"/>
        </w:rPr>
        <w:t xml:space="preserve"> за табл. 6.4.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Проміжні значення </w:t>
      </w:r>
      <w:r w:rsidRPr="003704B7">
        <w:rPr>
          <w:i/>
          <w:sz w:val="32"/>
          <w:szCs w:val="32"/>
          <w:lang w:val="uk-UA"/>
        </w:rPr>
        <w:t>γ</w:t>
      </w:r>
      <w:proofErr w:type="spellStart"/>
      <w:r w:rsidRPr="003704B7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необхідно визначати лінійною інтерполяцією. Для об</w:t>
      </w:r>
      <w:r w:rsidRPr="00DF5A9C">
        <w:rPr>
          <w:lang w:val="uk-UA"/>
        </w:rPr>
        <w:t>’</w:t>
      </w:r>
      <w:r>
        <w:rPr>
          <w:lang w:val="uk-UA"/>
        </w:rPr>
        <w:t xml:space="preserve">єктів масового будівництва допускається середній період повторюваності </w:t>
      </w:r>
      <w:r w:rsidRPr="0044704A">
        <w:rPr>
          <w:i/>
          <w:sz w:val="32"/>
          <w:szCs w:val="32"/>
          <w:lang w:val="uk-UA"/>
        </w:rPr>
        <w:t>Т</w:t>
      </w:r>
    </w:p>
    <w:tbl>
      <w:tblPr>
        <w:tblW w:w="9855" w:type="dxa"/>
        <w:jc w:val="center"/>
        <w:tblLook w:val="01E0" w:firstRow="1" w:lastRow="1" w:firstColumn="1" w:lastColumn="1" w:noHBand="0" w:noVBand="0"/>
      </w:tblPr>
      <w:tblGrid>
        <w:gridCol w:w="4927"/>
        <w:gridCol w:w="4928"/>
      </w:tblGrid>
      <w:tr w:rsidR="00CA70E8" w:rsidRPr="007F2558" w:rsidTr="0068196D">
        <w:trPr>
          <w:jc w:val="center"/>
        </w:trPr>
        <w:tc>
          <w:tcPr>
            <w:tcW w:w="4927" w:type="dxa"/>
            <w:vAlign w:val="center"/>
          </w:tcPr>
          <w:p w:rsidR="00CA70E8" w:rsidRPr="007F2558" w:rsidRDefault="00CA70E8" w:rsidP="0068196D">
            <w:pPr>
              <w:keepNext/>
              <w:keepLines/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 xml:space="preserve">а) </w:t>
            </w:r>
          </w:p>
          <w:p w:rsidR="00CA70E8" w:rsidRPr="007F2558" w:rsidRDefault="00CA70E8" w:rsidP="0068196D">
            <w:pPr>
              <w:keepNext/>
              <w:keepLines/>
              <w:ind w:firstLine="0"/>
              <w:jc w:val="center"/>
              <w:rPr>
                <w:lang w:val="uk-UA"/>
              </w:rPr>
            </w:pPr>
            <w:r w:rsidRPr="00B3721D">
              <w:rPr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2333625" cy="2219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:rsidR="00CA70E8" w:rsidRPr="007F2558" w:rsidRDefault="00CA70E8" w:rsidP="0068196D">
            <w:pPr>
              <w:keepNext/>
              <w:keepLines/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б)</w:t>
            </w:r>
          </w:p>
          <w:p w:rsidR="00CA70E8" w:rsidRPr="007F2558" w:rsidRDefault="00CA70E8" w:rsidP="0068196D">
            <w:pPr>
              <w:keepNext/>
              <w:keepLines/>
              <w:ind w:firstLine="0"/>
              <w:rPr>
                <w:lang w:val="uk-UA"/>
              </w:rPr>
            </w:pPr>
            <w:r w:rsidRPr="00B3721D">
              <w:rPr>
                <w:noProof/>
                <w:sz w:val="24"/>
                <w:lang w:val="uk-UA" w:eastAsia="uk-UA"/>
              </w:rPr>
              <w:drawing>
                <wp:inline distT="0" distB="0" distL="0" distR="0">
                  <wp:extent cx="2409825" cy="2200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0E8" w:rsidRDefault="00CA70E8" w:rsidP="00CA70E8">
      <w:pPr>
        <w:rPr>
          <w:szCs w:val="28"/>
          <w:lang w:val="uk-UA"/>
        </w:rPr>
      </w:pPr>
      <w:proofErr w:type="spellStart"/>
      <w:r>
        <w:rPr>
          <w:lang w:val="uk-UA"/>
        </w:rPr>
        <w:t>Мал</w:t>
      </w:r>
      <w:proofErr w:type="spellEnd"/>
      <w:r>
        <w:rPr>
          <w:lang w:val="uk-UA"/>
        </w:rPr>
        <w:t xml:space="preserve">. 6.3 — Значення коефіцієнта динамічності </w:t>
      </w:r>
      <w:r w:rsidRPr="008071A2">
        <w:rPr>
          <w:i/>
          <w:sz w:val="32"/>
          <w:szCs w:val="32"/>
          <w:lang w:val="en-US"/>
        </w:rPr>
        <w:t>C</w:t>
      </w:r>
      <w:r w:rsidRPr="008071A2">
        <w:rPr>
          <w:i/>
          <w:sz w:val="32"/>
          <w:szCs w:val="32"/>
          <w:vertAlign w:val="subscript"/>
          <w:lang w:val="en-US"/>
        </w:rPr>
        <w:t>d</w:t>
      </w:r>
      <w:r>
        <w:rPr>
          <w:szCs w:val="28"/>
          <w:lang w:val="uk-UA"/>
        </w:rPr>
        <w:t xml:space="preserve">: </w:t>
      </w:r>
    </w:p>
    <w:p w:rsidR="00CA70E8" w:rsidRDefault="00CA70E8" w:rsidP="00CA70E8">
      <w:pPr>
        <w:ind w:left="709" w:firstLine="11"/>
        <w:rPr>
          <w:lang w:val="uk-UA"/>
        </w:rPr>
      </w:pPr>
      <w:r>
        <w:rPr>
          <w:lang w:val="uk-UA"/>
        </w:rPr>
        <w:t>а — кам</w:t>
      </w:r>
      <w:r w:rsidRPr="008071A2">
        <w:rPr>
          <w:lang w:val="uk-UA"/>
        </w:rPr>
        <w:t>’</w:t>
      </w:r>
      <w:r>
        <w:rPr>
          <w:lang w:val="uk-UA"/>
        </w:rPr>
        <w:t xml:space="preserve">яні будівлі та будівлі із залізобетонним каркасом; </w:t>
      </w:r>
    </w:p>
    <w:p w:rsidR="00CA70E8" w:rsidRDefault="00CA70E8" w:rsidP="00CA70E8">
      <w:pPr>
        <w:ind w:left="709" w:firstLine="11"/>
        <w:rPr>
          <w:lang w:val="uk-UA"/>
        </w:rPr>
      </w:pPr>
      <w:r>
        <w:rPr>
          <w:lang w:val="uk-UA"/>
        </w:rPr>
        <w:t>б — будівлі зі сталевим каркасом.</w:t>
      </w:r>
    </w:p>
    <w:p w:rsidR="00CA70E8" w:rsidRDefault="00CA70E8" w:rsidP="00CA70E8">
      <w:pPr>
        <w:ind w:left="7776" w:firstLine="12"/>
        <w:rPr>
          <w:lang w:val="uk-UA"/>
        </w:rPr>
      </w:pPr>
      <w:r>
        <w:rPr>
          <w:lang w:val="uk-UA"/>
        </w:rPr>
        <w:t xml:space="preserve">      Таблиця 6.4 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 Значення коефіцієнта </w:t>
      </w:r>
      <w:r w:rsidRPr="004826B5">
        <w:rPr>
          <w:i/>
          <w:sz w:val="32"/>
          <w:szCs w:val="32"/>
          <w:lang w:val="uk-UA"/>
        </w:rPr>
        <w:t>γ</w:t>
      </w:r>
      <w:proofErr w:type="spellStart"/>
      <w:r w:rsidRPr="004826B5">
        <w:rPr>
          <w:i/>
          <w:sz w:val="32"/>
          <w:szCs w:val="32"/>
          <w:vertAlign w:val="subscript"/>
          <w:lang w:val="en-US"/>
        </w:rPr>
        <w:t>fm</w:t>
      </w:r>
      <w:proofErr w:type="spellEnd"/>
      <w:r>
        <w:rPr>
          <w:lang w:val="uk-UA"/>
        </w:rPr>
        <w:t xml:space="preserve"> для вітрового навантаження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4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</w:tblGrid>
      <w:tr w:rsidR="00CA70E8" w:rsidRPr="007F2558" w:rsidTr="0068196D">
        <w:trPr>
          <w:jc w:val="center"/>
        </w:trPr>
        <w:tc>
          <w:tcPr>
            <w:tcW w:w="758" w:type="dxa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i/>
                <w:lang w:val="uk-UA"/>
              </w:rPr>
              <w:t>Т</w:t>
            </w:r>
            <w:r w:rsidRPr="007F2558">
              <w:rPr>
                <w:lang w:val="uk-UA"/>
              </w:rPr>
              <w:t>, років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15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25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40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70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100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150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200</w:t>
            </w:r>
          </w:p>
        </w:tc>
        <w:tc>
          <w:tcPr>
            <w:tcW w:w="758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300</w:t>
            </w:r>
          </w:p>
        </w:tc>
        <w:tc>
          <w:tcPr>
            <w:tcW w:w="759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500</w:t>
            </w:r>
          </w:p>
        </w:tc>
      </w:tr>
      <w:tr w:rsidR="00CA70E8" w:rsidRPr="007F2558" w:rsidTr="0068196D">
        <w:trPr>
          <w:jc w:val="center"/>
        </w:trPr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γ</w:t>
            </w:r>
            <w:proofErr w:type="spellStart"/>
            <w:r w:rsidRPr="007F2558">
              <w:rPr>
                <w:i/>
                <w:sz w:val="32"/>
                <w:szCs w:val="32"/>
                <w:vertAlign w:val="subscript"/>
                <w:lang w:val="en-US"/>
              </w:rPr>
              <w:t>fm</w:t>
            </w:r>
            <w:proofErr w:type="spellEnd"/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0,55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0,69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0,77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0,87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0,96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1,00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1,07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1,14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1,22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1,28</w:t>
            </w:r>
          </w:p>
        </w:tc>
        <w:tc>
          <w:tcPr>
            <w:tcW w:w="758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1,35</w:t>
            </w:r>
          </w:p>
        </w:tc>
        <w:tc>
          <w:tcPr>
            <w:tcW w:w="759" w:type="dxa"/>
          </w:tcPr>
          <w:p w:rsidR="00CA70E8" w:rsidRPr="007F2558" w:rsidRDefault="00CA70E8" w:rsidP="0068196D">
            <w:pPr>
              <w:ind w:firstLine="0"/>
              <w:rPr>
                <w:lang w:val="uk-UA"/>
              </w:rPr>
            </w:pPr>
            <w:r w:rsidRPr="007F2558">
              <w:rPr>
                <w:lang w:val="uk-UA"/>
              </w:rPr>
              <w:t>1,45</w:t>
            </w:r>
          </w:p>
        </w:tc>
      </w:tr>
    </w:tbl>
    <w:p w:rsidR="00CA70E8" w:rsidRDefault="00CA70E8" w:rsidP="00CA70E8">
      <w:pPr>
        <w:rPr>
          <w:lang w:val="uk-UA"/>
        </w:rPr>
      </w:pPr>
    </w:p>
    <w:p w:rsidR="00CA70E8" w:rsidRPr="00023D09" w:rsidRDefault="00CA70E8" w:rsidP="00CA70E8">
      <w:pPr>
        <w:rPr>
          <w:lang w:val="uk-UA"/>
        </w:rPr>
      </w:pPr>
      <w:r>
        <w:rPr>
          <w:lang w:val="uk-UA"/>
        </w:rPr>
        <w:lastRenderedPageBreak/>
        <w:t xml:space="preserve">приймати рівним встановленому терміну експлуатації конструкцій </w:t>
      </w:r>
      <w:proofErr w:type="spellStart"/>
      <w:r w:rsidRPr="003704B7">
        <w:rPr>
          <w:i/>
          <w:sz w:val="32"/>
          <w:szCs w:val="32"/>
          <w:lang w:val="en-US"/>
        </w:rPr>
        <w:t>T</w:t>
      </w:r>
      <w:r w:rsidRPr="003704B7">
        <w:rPr>
          <w:i/>
          <w:sz w:val="32"/>
          <w:szCs w:val="32"/>
          <w:vertAlign w:val="subscript"/>
          <w:lang w:val="en-US"/>
        </w:rPr>
        <w:t>ef</w:t>
      </w:r>
      <w:proofErr w:type="spellEnd"/>
      <w:r>
        <w:rPr>
          <w:lang w:val="uk-UA"/>
        </w:rPr>
        <w:t xml:space="preserve"> . Приблизні терміни експлуатації будівель та споруд </w:t>
      </w:r>
      <w:proofErr w:type="spellStart"/>
      <w:r w:rsidRPr="003704B7">
        <w:rPr>
          <w:i/>
          <w:sz w:val="32"/>
          <w:szCs w:val="32"/>
          <w:lang w:val="en-US"/>
        </w:rPr>
        <w:t>T</w:t>
      </w:r>
      <w:r w:rsidRPr="003704B7">
        <w:rPr>
          <w:i/>
          <w:sz w:val="32"/>
          <w:szCs w:val="32"/>
          <w:vertAlign w:val="subscript"/>
          <w:lang w:val="en-US"/>
        </w:rPr>
        <w:t>ef</w:t>
      </w:r>
      <w:proofErr w:type="spellEnd"/>
      <w:r>
        <w:rPr>
          <w:lang w:val="uk-UA"/>
        </w:rPr>
        <w:t xml:space="preserve"> наведені у табл. додатка.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Під час розрахунку підсилення конструкцій будівель, що експлуатуються, значення </w:t>
      </w:r>
      <w:r w:rsidRPr="003704B7">
        <w:rPr>
          <w:i/>
          <w:sz w:val="32"/>
          <w:szCs w:val="32"/>
          <w:lang w:val="uk-UA"/>
        </w:rPr>
        <w:t>Т</w:t>
      </w:r>
      <w:r>
        <w:rPr>
          <w:lang w:val="uk-UA"/>
        </w:rPr>
        <w:t xml:space="preserve"> можна визначати за формулою</w:t>
      </w:r>
    </w:p>
    <w:p w:rsidR="00CA70E8" w:rsidRDefault="00CA70E8" w:rsidP="00CA70E8">
      <w:pPr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</w:t>
      </w:r>
      <w:r w:rsidRPr="00023D09">
        <w:rPr>
          <w:position w:val="-28"/>
          <w:lang w:val="uk-UA"/>
        </w:rPr>
        <w:object w:dxaOrig="1480" w:dyaOrig="540">
          <v:shape id="_x0000_i1055" type="#_x0000_t75" style="width:74.25pt;height:27pt" o:ole="">
            <v:imagedata r:id="rId67" o:title=""/>
          </v:shape>
          <o:OLEObject Type="Embed" ProgID="Equation.3" ShapeID="_x0000_i1055" DrawAspect="Content" ObjectID="_1644252133" r:id="rId68"/>
        </w:object>
      </w:r>
      <w:r>
        <w:rPr>
          <w:lang w:val="uk-UA"/>
        </w:rPr>
        <w:t>,                                                                 ( 6.26)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r w:rsidRPr="003704B7">
        <w:rPr>
          <w:i/>
          <w:sz w:val="32"/>
          <w:szCs w:val="32"/>
          <w:lang w:val="uk-UA"/>
        </w:rPr>
        <w:t>Т</w:t>
      </w:r>
      <w:r w:rsidRPr="003704B7">
        <w:rPr>
          <w:i/>
          <w:sz w:val="32"/>
          <w:szCs w:val="32"/>
          <w:vertAlign w:val="subscript"/>
          <w:lang w:val="uk-UA"/>
        </w:rPr>
        <w:t>0</w:t>
      </w:r>
      <w:r>
        <w:rPr>
          <w:lang w:val="uk-UA"/>
        </w:rPr>
        <w:t xml:space="preserve"> — термін служби будівлі, що реконструкції, до підсилення.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>Експлуатаційне розрахункове значення вітрового навантаження визначається за формулою</w:t>
      </w:r>
    </w:p>
    <w:p w:rsidR="00CA70E8" w:rsidRDefault="00CA70E8" w:rsidP="00CA70E8">
      <w:pPr>
        <w:ind w:firstLine="0"/>
        <w:jc w:val="center"/>
        <w:rPr>
          <w:lang w:val="uk-UA"/>
        </w:rPr>
      </w:pPr>
      <w:r>
        <w:rPr>
          <w:position w:val="-28"/>
          <w:lang w:val="uk-UA"/>
        </w:rPr>
        <w:t xml:space="preserve">                                 </w:t>
      </w:r>
      <w:r w:rsidRPr="00023D09">
        <w:rPr>
          <w:position w:val="-28"/>
          <w:lang w:val="uk-UA"/>
        </w:rPr>
        <w:object w:dxaOrig="1620" w:dyaOrig="540">
          <v:shape id="_x0000_i1056" type="#_x0000_t75" style="width:81pt;height:27pt" o:ole="">
            <v:imagedata r:id="rId69" o:title=""/>
          </v:shape>
          <o:OLEObject Type="Embed" ProgID="Equation.3" ShapeID="_x0000_i1056" DrawAspect="Content" ObjectID="_1644252134" r:id="rId70"/>
        </w:object>
      </w:r>
      <w:r>
        <w:rPr>
          <w:lang w:val="uk-UA"/>
        </w:rPr>
        <w:t>,                                                                   ( 6.27)</w:t>
      </w:r>
    </w:p>
    <w:p w:rsidR="00CA70E8" w:rsidRDefault="00CA70E8" w:rsidP="00CA70E8">
      <w:pPr>
        <w:ind w:firstLine="708"/>
        <w:rPr>
          <w:lang w:val="uk-UA"/>
        </w:rPr>
      </w:pPr>
      <w:r>
        <w:rPr>
          <w:lang w:val="uk-UA"/>
        </w:rPr>
        <w:t>де:</w:t>
      </w:r>
    </w:p>
    <w:p w:rsidR="00CA70E8" w:rsidRDefault="00CA70E8" w:rsidP="00CA70E8">
      <w:pPr>
        <w:ind w:firstLine="708"/>
        <w:rPr>
          <w:lang w:val="uk-UA"/>
        </w:rPr>
      </w:pPr>
      <w:r w:rsidRPr="003704B7">
        <w:rPr>
          <w:i/>
          <w:sz w:val="32"/>
          <w:szCs w:val="32"/>
          <w:lang w:val="uk-UA"/>
        </w:rPr>
        <w:t>γ</w:t>
      </w:r>
      <w:proofErr w:type="spellStart"/>
      <w:r w:rsidRPr="003704B7">
        <w:rPr>
          <w:i/>
          <w:sz w:val="32"/>
          <w:szCs w:val="32"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— коефіцієнт надійності за еквівалентним розрахунковим значенням вітрового навантаження, визначається за табл. 6.5 </w:t>
      </w:r>
      <w:proofErr w:type="spellStart"/>
      <w:r>
        <w:rPr>
          <w:lang w:val="uk-UA"/>
        </w:rPr>
        <w:t>залежн</w:t>
      </w:r>
      <w:proofErr w:type="spellEnd"/>
      <w:r>
        <w:rPr>
          <w:lang w:val="uk-UA"/>
        </w:rPr>
        <w:t xml:space="preserve"> від частки часу </w:t>
      </w:r>
      <w:r w:rsidRPr="003704B7">
        <w:rPr>
          <w:i/>
          <w:sz w:val="32"/>
          <w:szCs w:val="32"/>
          <w:lang w:val="uk-UA"/>
        </w:rPr>
        <w:t>η</w:t>
      </w:r>
      <w:r>
        <w:rPr>
          <w:lang w:val="uk-UA"/>
        </w:rPr>
        <w:t>, протягом якої можуть порушуватись умови другого граничного стану.</w:t>
      </w:r>
    </w:p>
    <w:p w:rsidR="00CA70E8" w:rsidRDefault="00CA70E8" w:rsidP="00CA70E8">
      <w:pPr>
        <w:ind w:left="7080" w:firstLine="708"/>
        <w:rPr>
          <w:lang w:val="uk-UA"/>
        </w:rPr>
      </w:pPr>
      <w:r>
        <w:rPr>
          <w:lang w:val="uk-UA"/>
        </w:rPr>
        <w:t xml:space="preserve">      Таблиця 6.5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Значення коефіцієнта </w:t>
      </w:r>
      <w:r w:rsidRPr="003704B7">
        <w:rPr>
          <w:i/>
          <w:sz w:val="32"/>
          <w:szCs w:val="32"/>
          <w:lang w:val="uk-UA"/>
        </w:rPr>
        <w:t>γ</w:t>
      </w:r>
      <w:proofErr w:type="spellStart"/>
      <w:r w:rsidRPr="003704B7">
        <w:rPr>
          <w:i/>
          <w:sz w:val="32"/>
          <w:szCs w:val="32"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для вітрового навантаження.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1078"/>
        <w:gridCol w:w="1078"/>
        <w:gridCol w:w="1068"/>
        <w:gridCol w:w="1068"/>
        <w:gridCol w:w="1068"/>
        <w:gridCol w:w="1068"/>
        <w:gridCol w:w="1068"/>
        <w:gridCol w:w="1068"/>
      </w:tblGrid>
      <w:tr w:rsidR="00CA70E8" w:rsidRPr="007F2558" w:rsidTr="0068196D"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η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0,002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0,005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0,01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0,03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0,04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0,05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1</w:t>
            </w:r>
          </w:p>
        </w:tc>
      </w:tr>
      <w:tr w:rsidR="00CA70E8" w:rsidRPr="007F2558" w:rsidTr="0068196D"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i/>
                <w:sz w:val="32"/>
                <w:szCs w:val="32"/>
                <w:lang w:val="uk-UA"/>
              </w:rPr>
            </w:pPr>
            <w:r w:rsidRPr="007F2558">
              <w:rPr>
                <w:i/>
                <w:sz w:val="32"/>
                <w:szCs w:val="32"/>
                <w:lang w:val="uk-UA"/>
              </w:rPr>
              <w:t>γ</w:t>
            </w:r>
            <w:proofErr w:type="spellStart"/>
            <w:r w:rsidRPr="007F2558">
              <w:rPr>
                <w:i/>
                <w:sz w:val="32"/>
                <w:szCs w:val="32"/>
                <w:vertAlign w:val="subscript"/>
                <w:lang w:val="en-US"/>
              </w:rPr>
              <w:t>fe</w:t>
            </w:r>
            <w:proofErr w:type="spellEnd"/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0,42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0,33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0,27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0,21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0,18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0,16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0,14</w:t>
            </w:r>
          </w:p>
        </w:tc>
        <w:tc>
          <w:tcPr>
            <w:tcW w:w="1095" w:type="dxa"/>
            <w:vAlign w:val="center"/>
          </w:tcPr>
          <w:p w:rsidR="00CA70E8" w:rsidRPr="007F2558" w:rsidRDefault="00CA70E8" w:rsidP="0068196D">
            <w:pPr>
              <w:ind w:firstLine="0"/>
              <w:jc w:val="center"/>
              <w:rPr>
                <w:lang w:val="uk-UA"/>
              </w:rPr>
            </w:pPr>
            <w:r w:rsidRPr="007F2558">
              <w:rPr>
                <w:lang w:val="uk-UA"/>
              </w:rPr>
              <w:t>0,09</w:t>
            </w:r>
          </w:p>
        </w:tc>
      </w:tr>
    </w:tbl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Проміжні значення коефіцієнта </w:t>
      </w:r>
      <w:r w:rsidRPr="003704B7">
        <w:rPr>
          <w:i/>
          <w:sz w:val="32"/>
          <w:szCs w:val="32"/>
          <w:lang w:val="uk-UA"/>
        </w:rPr>
        <w:t>γ</w:t>
      </w:r>
      <w:proofErr w:type="spellStart"/>
      <w:r w:rsidRPr="003704B7">
        <w:rPr>
          <w:i/>
          <w:sz w:val="32"/>
          <w:szCs w:val="32"/>
          <w:vertAlign w:val="subscript"/>
          <w:lang w:val="en-US"/>
        </w:rPr>
        <w:t>fe</w:t>
      </w:r>
      <w:proofErr w:type="spellEnd"/>
      <w:r>
        <w:rPr>
          <w:lang w:val="uk-UA"/>
        </w:rPr>
        <w:t xml:space="preserve"> — необхідно визначати лінійною інтерполяцією.</w:t>
      </w:r>
    </w:p>
    <w:p w:rsidR="00CA70E8" w:rsidRDefault="00CA70E8" w:rsidP="00CA70E8">
      <w:pPr>
        <w:rPr>
          <w:lang w:val="uk-UA"/>
        </w:rPr>
      </w:pPr>
      <w:r>
        <w:rPr>
          <w:lang w:val="uk-UA"/>
        </w:rPr>
        <w:t xml:space="preserve">Значення </w:t>
      </w:r>
      <w:r w:rsidRPr="003704B7">
        <w:rPr>
          <w:i/>
          <w:sz w:val="32"/>
          <w:szCs w:val="32"/>
          <w:lang w:val="uk-UA"/>
        </w:rPr>
        <w:t>η</w:t>
      </w:r>
      <w:r>
        <w:rPr>
          <w:lang w:val="uk-UA"/>
        </w:rPr>
        <w:t xml:space="preserve"> приймають за нормами проектування конструкцій або встановлюють завданням на проектування залежно від їх призначення, відповідальності та наслідків виходу за межі граничного стану. Для об</w:t>
      </w:r>
      <w:r w:rsidRPr="003827E0">
        <w:t>’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масового будівництва допускається приймати </w:t>
      </w:r>
      <w:r w:rsidRPr="003704B7">
        <w:rPr>
          <w:i/>
          <w:sz w:val="32"/>
          <w:szCs w:val="32"/>
          <w:lang w:val="uk-UA"/>
        </w:rPr>
        <w:t>η</w:t>
      </w:r>
      <w:r>
        <w:rPr>
          <w:lang w:val="uk-UA"/>
        </w:rPr>
        <w:t xml:space="preserve"> =0,002.</w:t>
      </w:r>
    </w:p>
    <w:p w:rsidR="00CA70E8" w:rsidRDefault="00CA70E8" w:rsidP="00CA70E8">
      <w:pPr>
        <w:rPr>
          <w:lang w:val="uk-UA"/>
        </w:rPr>
      </w:pPr>
    </w:p>
    <w:p w:rsidR="00CA70E8" w:rsidRDefault="00CA70E8" w:rsidP="00CA70E8">
      <w:pPr>
        <w:shd w:val="clear" w:color="auto" w:fill="FFFFFF"/>
        <w:spacing w:before="163"/>
        <w:ind w:left="24" w:right="24" w:firstLine="283"/>
        <w:jc w:val="center"/>
        <w:rPr>
          <w:b/>
          <w:spacing w:val="-9"/>
          <w:szCs w:val="28"/>
          <w:lang w:val="uk-UA" w:eastAsia="uk-UA"/>
        </w:rPr>
      </w:pPr>
      <w:r>
        <w:rPr>
          <w:b/>
          <w:spacing w:val="-9"/>
          <w:szCs w:val="28"/>
          <w:lang w:val="uk-UA" w:eastAsia="uk-UA"/>
        </w:rPr>
        <w:t>Контрольні питання.</w:t>
      </w:r>
    </w:p>
    <w:p w:rsidR="00CA70E8" w:rsidRPr="00FA3122" w:rsidRDefault="00CA70E8" w:rsidP="00CA70E8">
      <w:pPr>
        <w:shd w:val="clear" w:color="auto" w:fill="FFFFFF"/>
        <w:spacing w:before="163"/>
        <w:ind w:left="24" w:right="24" w:firstLine="283"/>
        <w:jc w:val="center"/>
        <w:rPr>
          <w:b/>
          <w:spacing w:val="-9"/>
          <w:szCs w:val="28"/>
          <w:lang w:val="uk-UA" w:eastAsia="uk-UA"/>
        </w:rPr>
      </w:pPr>
    </w:p>
    <w:p w:rsidR="00CA70E8" w:rsidRDefault="00CA70E8" w:rsidP="00CA70E8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>Причини підсилення залізобетонних конструкцій.</w:t>
      </w:r>
    </w:p>
    <w:p w:rsidR="00CA70E8" w:rsidRDefault="00CA70E8" w:rsidP="00CA70E8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>Основні способи підсилення залізобетонних конструкцій.</w:t>
      </w:r>
    </w:p>
    <w:p w:rsidR="00CA70E8" w:rsidRPr="00222343" w:rsidRDefault="00CA70E8" w:rsidP="00CA70E8">
      <w:pPr>
        <w:numPr>
          <w:ilvl w:val="0"/>
          <w:numId w:val="13"/>
        </w:numPr>
        <w:jc w:val="left"/>
        <w:rPr>
          <w:bCs/>
        </w:rPr>
      </w:pPr>
      <w:r w:rsidRPr="00222343">
        <w:rPr>
          <w:bCs/>
          <w:lang w:val="uk-UA" w:eastAsia="uk-UA"/>
        </w:rPr>
        <w:t xml:space="preserve">Основні види </w:t>
      </w:r>
      <w:proofErr w:type="spellStart"/>
      <w:r w:rsidRPr="00222343">
        <w:rPr>
          <w:bCs/>
          <w:lang w:val="uk-UA" w:eastAsia="uk-UA"/>
        </w:rPr>
        <w:t>розвантажуючих</w:t>
      </w:r>
      <w:proofErr w:type="spellEnd"/>
      <w:r w:rsidRPr="00222343">
        <w:rPr>
          <w:bCs/>
          <w:lang w:val="uk-UA" w:eastAsia="uk-UA"/>
        </w:rPr>
        <w:t xml:space="preserve"> елементів.</w:t>
      </w:r>
    </w:p>
    <w:p w:rsidR="00CA70E8" w:rsidRPr="00222343" w:rsidRDefault="00CA70E8" w:rsidP="00CA70E8">
      <w:pPr>
        <w:numPr>
          <w:ilvl w:val="0"/>
          <w:numId w:val="13"/>
        </w:numPr>
        <w:jc w:val="left"/>
        <w:rPr>
          <w:bCs/>
        </w:rPr>
      </w:pPr>
      <w:r w:rsidRPr="00222343">
        <w:rPr>
          <w:bCs/>
          <w:lang w:val="uk-UA" w:eastAsia="uk-UA"/>
        </w:rPr>
        <w:t xml:space="preserve">Гнучкі </w:t>
      </w:r>
      <w:proofErr w:type="spellStart"/>
      <w:r w:rsidRPr="00222343">
        <w:rPr>
          <w:bCs/>
          <w:lang w:val="uk-UA" w:eastAsia="uk-UA"/>
        </w:rPr>
        <w:t>розвантажуючі</w:t>
      </w:r>
      <w:proofErr w:type="spellEnd"/>
      <w:r w:rsidRPr="00222343">
        <w:rPr>
          <w:bCs/>
          <w:lang w:val="uk-UA" w:eastAsia="uk-UA"/>
        </w:rPr>
        <w:t xml:space="preserve"> елементи.</w:t>
      </w:r>
    </w:p>
    <w:p w:rsidR="00CA70E8" w:rsidRDefault="00CA70E8" w:rsidP="00CA70E8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>Основні види підсилення бетоном і залізобетоном.</w:t>
      </w:r>
    </w:p>
    <w:p w:rsidR="00CA70E8" w:rsidRPr="00222343" w:rsidRDefault="00CA70E8" w:rsidP="00CA70E8">
      <w:pPr>
        <w:numPr>
          <w:ilvl w:val="0"/>
          <w:numId w:val="13"/>
        </w:numPr>
        <w:jc w:val="left"/>
        <w:rPr>
          <w:bCs/>
        </w:rPr>
      </w:pPr>
      <w:r w:rsidRPr="00222343">
        <w:rPr>
          <w:bCs/>
          <w:lang w:val="uk-UA" w:eastAsia="uk-UA"/>
        </w:rPr>
        <w:t>Посилення конструкцій установкою розпірок.</w:t>
      </w:r>
    </w:p>
    <w:p w:rsidR="00CA70E8" w:rsidRDefault="00CA70E8" w:rsidP="00CA70E8">
      <w:pPr>
        <w:numPr>
          <w:ilvl w:val="0"/>
          <w:numId w:val="13"/>
        </w:numPr>
        <w:rPr>
          <w:lang w:val="uk-UA"/>
        </w:rPr>
      </w:pPr>
      <w:r>
        <w:rPr>
          <w:lang w:val="uk-UA"/>
        </w:rPr>
        <w:t xml:space="preserve">Розрахунок </w:t>
      </w:r>
      <w:proofErr w:type="spellStart"/>
      <w:r>
        <w:rPr>
          <w:lang w:val="uk-UA"/>
        </w:rPr>
        <w:t>підсилюваних</w:t>
      </w:r>
      <w:proofErr w:type="spellEnd"/>
      <w:r>
        <w:rPr>
          <w:lang w:val="uk-UA"/>
        </w:rPr>
        <w:t xml:space="preserve"> залізобетонних конструкцій.</w:t>
      </w:r>
    </w:p>
    <w:p w:rsidR="00CA70E8" w:rsidRPr="006610B6" w:rsidRDefault="00CA70E8" w:rsidP="00CA70E8">
      <w:pPr>
        <w:numPr>
          <w:ilvl w:val="0"/>
          <w:numId w:val="13"/>
        </w:numPr>
        <w:rPr>
          <w:lang w:val="uk-UA"/>
        </w:rPr>
      </w:pPr>
      <w:r w:rsidRPr="006610B6">
        <w:rPr>
          <w:bCs/>
          <w:color w:val="000000"/>
          <w:spacing w:val="-7"/>
          <w:szCs w:val="28"/>
          <w:lang w:val="uk-UA" w:eastAsia="uk-UA"/>
        </w:rPr>
        <w:t>Міцність перетинів, нормальних до подовжньої осі</w:t>
      </w:r>
      <w:r>
        <w:rPr>
          <w:lang w:val="uk-UA"/>
        </w:rPr>
        <w:t xml:space="preserve"> </w:t>
      </w:r>
      <w:r w:rsidRPr="006610B6">
        <w:rPr>
          <w:bCs/>
          <w:color w:val="000000"/>
          <w:spacing w:val="-15"/>
          <w:szCs w:val="28"/>
          <w:lang w:val="uk-UA" w:eastAsia="uk-UA"/>
        </w:rPr>
        <w:t>конструкції</w:t>
      </w:r>
    </w:p>
    <w:p w:rsidR="00CA70E8" w:rsidRDefault="00CA70E8" w:rsidP="00CA70E8">
      <w:pPr>
        <w:numPr>
          <w:ilvl w:val="0"/>
          <w:numId w:val="13"/>
        </w:numPr>
        <w:shd w:val="clear" w:color="auto" w:fill="FFFFFF"/>
        <w:spacing w:before="5"/>
        <w:ind w:right="24"/>
        <w:rPr>
          <w:szCs w:val="28"/>
          <w:lang w:val="uk-UA" w:eastAsia="uk-UA"/>
        </w:rPr>
      </w:pPr>
      <w:r w:rsidRPr="006610B6">
        <w:rPr>
          <w:szCs w:val="28"/>
          <w:lang w:val="uk-UA" w:eastAsia="uk-UA"/>
        </w:rPr>
        <w:t>Конструкції ( балки, балочні плити ), що згинаються,  та підсилюються нарощуванням</w:t>
      </w:r>
    </w:p>
    <w:p w:rsidR="00CA70E8" w:rsidRDefault="00CA70E8" w:rsidP="00CA70E8">
      <w:pPr>
        <w:numPr>
          <w:ilvl w:val="0"/>
          <w:numId w:val="13"/>
        </w:numPr>
        <w:shd w:val="clear" w:color="auto" w:fill="FFFFFF"/>
        <w:spacing w:before="5"/>
        <w:ind w:right="24"/>
        <w:rPr>
          <w:szCs w:val="28"/>
          <w:lang w:val="uk-UA" w:eastAsia="uk-UA"/>
        </w:rPr>
      </w:pPr>
      <w:r>
        <w:rPr>
          <w:szCs w:val="28"/>
          <w:lang w:val="uk-UA" w:eastAsia="uk-UA"/>
        </w:rPr>
        <w:t>Постійні навантаження</w:t>
      </w:r>
    </w:p>
    <w:p w:rsidR="00CA70E8" w:rsidRPr="00D639BE" w:rsidRDefault="00CA70E8" w:rsidP="00CA70E8">
      <w:pPr>
        <w:numPr>
          <w:ilvl w:val="0"/>
          <w:numId w:val="13"/>
        </w:numPr>
        <w:shd w:val="clear" w:color="auto" w:fill="FFFFFF"/>
        <w:spacing w:before="5"/>
        <w:ind w:right="24"/>
        <w:rPr>
          <w:szCs w:val="28"/>
          <w:lang w:val="uk-UA" w:eastAsia="uk-UA"/>
        </w:rPr>
      </w:pPr>
      <w:r w:rsidRPr="00D639BE">
        <w:rPr>
          <w:lang w:val="uk-UA"/>
        </w:rPr>
        <w:t>Змінні тривалі навантаження</w:t>
      </w:r>
    </w:p>
    <w:p w:rsidR="00CA70E8" w:rsidRPr="00D639BE" w:rsidRDefault="00CA70E8" w:rsidP="00CA70E8">
      <w:pPr>
        <w:numPr>
          <w:ilvl w:val="0"/>
          <w:numId w:val="13"/>
        </w:numPr>
        <w:shd w:val="clear" w:color="auto" w:fill="FFFFFF"/>
        <w:spacing w:before="5"/>
        <w:ind w:right="24"/>
        <w:rPr>
          <w:szCs w:val="28"/>
          <w:lang w:val="uk-UA" w:eastAsia="uk-UA"/>
        </w:rPr>
      </w:pPr>
      <w:r w:rsidRPr="00D639BE">
        <w:rPr>
          <w:lang w:val="uk-UA"/>
        </w:rPr>
        <w:t>Змінні короткочасні навантаження</w:t>
      </w:r>
    </w:p>
    <w:p w:rsidR="00CA70E8" w:rsidRPr="00D639BE" w:rsidRDefault="00CA70E8" w:rsidP="00CA70E8">
      <w:pPr>
        <w:pStyle w:val="2"/>
        <w:numPr>
          <w:ilvl w:val="0"/>
          <w:numId w:val="13"/>
        </w:numPr>
        <w:spacing w:before="0" w:after="0" w:line="360" w:lineRule="auto"/>
        <w:jc w:val="both"/>
        <w:rPr>
          <w:b w:val="0"/>
          <w:lang w:val="uk-UA"/>
        </w:rPr>
      </w:pPr>
      <w:r>
        <w:rPr>
          <w:b w:val="0"/>
          <w:lang w:val="uk-UA"/>
        </w:rPr>
        <w:t xml:space="preserve"> </w:t>
      </w:r>
      <w:r w:rsidRPr="00D639BE">
        <w:rPr>
          <w:b w:val="0"/>
          <w:lang w:val="uk-UA"/>
        </w:rPr>
        <w:t>В</w:t>
      </w:r>
      <w:r>
        <w:rPr>
          <w:b w:val="0"/>
          <w:lang w:val="uk-UA"/>
        </w:rPr>
        <w:t>изначення навантажень та впливів</w:t>
      </w:r>
    </w:p>
    <w:p w:rsidR="00A4091F" w:rsidRDefault="00A4091F">
      <w:bookmarkStart w:id="0" w:name="_GoBack"/>
      <w:bookmarkEnd w:id="0"/>
    </w:p>
    <w:sectPr w:rsidR="00A40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870"/>
    <w:multiLevelType w:val="hybridMultilevel"/>
    <w:tmpl w:val="AB240276"/>
    <w:lvl w:ilvl="0" w:tplc="CF4E9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>
    <w:nsid w:val="05792078"/>
    <w:multiLevelType w:val="multilevel"/>
    <w:tmpl w:val="FCA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955F3"/>
    <w:multiLevelType w:val="multilevel"/>
    <w:tmpl w:val="0CBE28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9B0C3F"/>
    <w:multiLevelType w:val="hybridMultilevel"/>
    <w:tmpl w:val="AB240276"/>
    <w:lvl w:ilvl="0" w:tplc="CF4E9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0B87704F"/>
    <w:multiLevelType w:val="multilevel"/>
    <w:tmpl w:val="8EDC09B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5">
    <w:nsid w:val="0FED2ECB"/>
    <w:multiLevelType w:val="hybridMultilevel"/>
    <w:tmpl w:val="F7A291B0"/>
    <w:lvl w:ilvl="0" w:tplc="8D3A96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8130FA"/>
    <w:multiLevelType w:val="hybridMultilevel"/>
    <w:tmpl w:val="F1AC00E6"/>
    <w:lvl w:ilvl="0" w:tplc="D11EF3B2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166B2C68"/>
    <w:multiLevelType w:val="hybridMultilevel"/>
    <w:tmpl w:val="CB24C944"/>
    <w:lvl w:ilvl="0" w:tplc="8E5E265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>
    <w:nsid w:val="17B47986"/>
    <w:multiLevelType w:val="hybridMultilevel"/>
    <w:tmpl w:val="B2E8FBC2"/>
    <w:lvl w:ilvl="0" w:tplc="FDDEDB72">
      <w:numFmt w:val="bullet"/>
      <w:pStyle w:val="4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2441E4"/>
    <w:multiLevelType w:val="hybridMultilevel"/>
    <w:tmpl w:val="6B5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25B5A"/>
    <w:multiLevelType w:val="multilevel"/>
    <w:tmpl w:val="B00C5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w w:val="10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  <w:w w:val="10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w w:val="10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  <w:w w:val="10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w w:val="10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  <w:w w:val="10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  <w:w w:val="10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  <w:w w:val="10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  <w:w w:val="107"/>
      </w:rPr>
    </w:lvl>
  </w:abstractNum>
  <w:abstractNum w:abstractNumId="11">
    <w:nsid w:val="1CB90EAF"/>
    <w:multiLevelType w:val="multilevel"/>
    <w:tmpl w:val="065AF6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048203C"/>
    <w:multiLevelType w:val="hybridMultilevel"/>
    <w:tmpl w:val="B6E02530"/>
    <w:lvl w:ilvl="0" w:tplc="D11EF3B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222F1621"/>
    <w:multiLevelType w:val="hybridMultilevel"/>
    <w:tmpl w:val="3E5CAD18"/>
    <w:lvl w:ilvl="0" w:tplc="50C06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E4918"/>
    <w:multiLevelType w:val="multilevel"/>
    <w:tmpl w:val="ACFE1E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15">
    <w:nsid w:val="288E138B"/>
    <w:multiLevelType w:val="hybridMultilevel"/>
    <w:tmpl w:val="797E53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E439F"/>
    <w:multiLevelType w:val="hybridMultilevel"/>
    <w:tmpl w:val="9E2A381C"/>
    <w:lvl w:ilvl="0" w:tplc="17EAC406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725EF"/>
    <w:multiLevelType w:val="hybridMultilevel"/>
    <w:tmpl w:val="68528808"/>
    <w:lvl w:ilvl="0" w:tplc="ED6CE0C4">
      <w:start w:val="30"/>
      <w:numFmt w:val="decimal"/>
      <w:lvlText w:val="%1."/>
      <w:lvlJc w:val="left"/>
      <w:pPr>
        <w:ind w:left="683" w:hanging="37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8">
    <w:nsid w:val="3799201C"/>
    <w:multiLevelType w:val="hybridMultilevel"/>
    <w:tmpl w:val="AB240276"/>
    <w:lvl w:ilvl="0" w:tplc="CF4E9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9">
    <w:nsid w:val="392A51E8"/>
    <w:multiLevelType w:val="hybridMultilevel"/>
    <w:tmpl w:val="F2900B06"/>
    <w:lvl w:ilvl="0" w:tplc="22045B66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0">
    <w:nsid w:val="3D8F4C93"/>
    <w:multiLevelType w:val="hybridMultilevel"/>
    <w:tmpl w:val="EB442542"/>
    <w:lvl w:ilvl="0" w:tplc="0D5CDBE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1">
    <w:nsid w:val="3E3C5433"/>
    <w:multiLevelType w:val="multilevel"/>
    <w:tmpl w:val="CDFE0858"/>
    <w:styleLink w:val="a0"/>
    <w:lvl w:ilvl="0">
      <w:start w:val="1"/>
      <w:numFmt w:val="upperRoman"/>
      <w:lvlText w:val="%1."/>
      <w:lvlJc w:val="left"/>
      <w:pPr>
        <w:tabs>
          <w:tab w:val="num" w:pos="720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584"/>
        </w:tabs>
        <w:ind w:left="1920" w:hanging="360"/>
      </w:pPr>
    </w:lvl>
    <w:lvl w:ilvl="2">
      <w:start w:val="1"/>
      <w:numFmt w:val="non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36BFF"/>
    <w:multiLevelType w:val="multilevel"/>
    <w:tmpl w:val="B2DEA642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>
    <w:nsid w:val="44523579"/>
    <w:multiLevelType w:val="multilevel"/>
    <w:tmpl w:val="5BFE9B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4">
    <w:nsid w:val="490E6DF5"/>
    <w:multiLevelType w:val="hybridMultilevel"/>
    <w:tmpl w:val="3AFC54D8"/>
    <w:lvl w:ilvl="0" w:tplc="C22C8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E3E0F"/>
    <w:multiLevelType w:val="multilevel"/>
    <w:tmpl w:val="F5F453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6">
    <w:nsid w:val="6456169B"/>
    <w:multiLevelType w:val="multilevel"/>
    <w:tmpl w:val="E6DC491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>
    <w:nsid w:val="64740194"/>
    <w:multiLevelType w:val="hybridMultilevel"/>
    <w:tmpl w:val="46B4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D2F7F"/>
    <w:multiLevelType w:val="multilevel"/>
    <w:tmpl w:val="CD5CC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7B966F29"/>
    <w:multiLevelType w:val="multilevel"/>
    <w:tmpl w:val="7F9C061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3412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F083D53"/>
    <w:multiLevelType w:val="hybridMultilevel"/>
    <w:tmpl w:val="E820BBA4"/>
    <w:lvl w:ilvl="0" w:tplc="068A4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8"/>
  </w:num>
  <w:num w:numId="3">
    <w:abstractNumId w:val="21"/>
  </w:num>
  <w:num w:numId="4">
    <w:abstractNumId w:val="9"/>
  </w:num>
  <w:num w:numId="5">
    <w:abstractNumId w:val="3"/>
  </w:num>
  <w:num w:numId="6">
    <w:abstractNumId w:val="19"/>
  </w:num>
  <w:num w:numId="7">
    <w:abstractNumId w:val="12"/>
  </w:num>
  <w:num w:numId="8">
    <w:abstractNumId w:val="17"/>
  </w:num>
  <w:num w:numId="9">
    <w:abstractNumId w:val="30"/>
  </w:num>
  <w:num w:numId="10">
    <w:abstractNumId w:val="6"/>
  </w:num>
  <w:num w:numId="11">
    <w:abstractNumId w:val="5"/>
  </w:num>
  <w:num w:numId="12">
    <w:abstractNumId w:val="24"/>
  </w:num>
  <w:num w:numId="13">
    <w:abstractNumId w:val="15"/>
  </w:num>
  <w:num w:numId="14">
    <w:abstractNumId w:val="16"/>
  </w:num>
  <w:num w:numId="15">
    <w:abstractNumId w:val="1"/>
  </w:num>
  <w:num w:numId="16">
    <w:abstractNumId w:val="28"/>
  </w:num>
  <w:num w:numId="17">
    <w:abstractNumId w:val="26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4"/>
  </w:num>
  <w:num w:numId="23">
    <w:abstractNumId w:val="14"/>
  </w:num>
  <w:num w:numId="24">
    <w:abstractNumId w:val="2"/>
  </w:num>
  <w:num w:numId="25">
    <w:abstractNumId w:val="22"/>
  </w:num>
  <w:num w:numId="26">
    <w:abstractNumId w:val="25"/>
  </w:num>
  <w:num w:numId="27">
    <w:abstractNumId w:val="18"/>
  </w:num>
  <w:num w:numId="28">
    <w:abstractNumId w:val="0"/>
  </w:num>
  <w:num w:numId="29">
    <w:abstractNumId w:val="20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E8"/>
    <w:rsid w:val="00A4091F"/>
    <w:rsid w:val="00CA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1F75-4E85-416C-81CD-1F2F974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70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1"/>
    <w:next w:val="a1"/>
    <w:link w:val="10"/>
    <w:uiPriority w:val="9"/>
    <w:qFormat/>
    <w:rsid w:val="00CA70E8"/>
    <w:pPr>
      <w:keepNext/>
      <w:numPr>
        <w:numId w:val="1"/>
      </w:numPr>
      <w:spacing w:before="120" w:after="120"/>
      <w:jc w:val="center"/>
      <w:outlineLvl w:val="0"/>
    </w:pPr>
    <w:rPr>
      <w:b/>
      <w:kern w:val="28"/>
    </w:rPr>
  </w:style>
  <w:style w:type="paragraph" w:styleId="2">
    <w:name w:val="heading 2"/>
    <w:basedOn w:val="a1"/>
    <w:next w:val="a1"/>
    <w:link w:val="20"/>
    <w:qFormat/>
    <w:rsid w:val="00CA70E8"/>
    <w:pPr>
      <w:keepNext/>
      <w:numPr>
        <w:ilvl w:val="1"/>
        <w:numId w:val="1"/>
      </w:numPr>
      <w:spacing w:before="120" w:after="120"/>
      <w:jc w:val="center"/>
      <w:outlineLvl w:val="1"/>
    </w:pPr>
    <w:rPr>
      <w:b/>
    </w:rPr>
  </w:style>
  <w:style w:type="paragraph" w:styleId="3">
    <w:name w:val="heading 3"/>
    <w:aliases w:val="Знак"/>
    <w:basedOn w:val="a1"/>
    <w:next w:val="a1"/>
    <w:link w:val="30"/>
    <w:qFormat/>
    <w:rsid w:val="00CA70E8"/>
    <w:pPr>
      <w:keepNext/>
      <w:numPr>
        <w:ilvl w:val="2"/>
        <w:numId w:val="1"/>
      </w:numPr>
      <w:spacing w:before="120" w:after="120"/>
      <w:ind w:left="0" w:firstLine="0"/>
      <w:jc w:val="center"/>
      <w:outlineLvl w:val="2"/>
    </w:pPr>
    <w:rPr>
      <w:sz w:val="24"/>
    </w:rPr>
  </w:style>
  <w:style w:type="paragraph" w:styleId="40">
    <w:name w:val="heading 4"/>
    <w:basedOn w:val="a1"/>
    <w:next w:val="a1"/>
    <w:link w:val="41"/>
    <w:qFormat/>
    <w:rsid w:val="00CA70E8"/>
    <w:pPr>
      <w:keepNext/>
      <w:spacing w:before="60" w:after="60"/>
      <w:ind w:firstLine="0"/>
      <w:jc w:val="center"/>
      <w:outlineLvl w:val="3"/>
    </w:pPr>
    <w:rPr>
      <w:sz w:val="24"/>
      <w:u w:val="single"/>
    </w:rPr>
  </w:style>
  <w:style w:type="paragraph" w:styleId="5">
    <w:name w:val="heading 5"/>
    <w:basedOn w:val="a1"/>
    <w:next w:val="a1"/>
    <w:link w:val="50"/>
    <w:qFormat/>
    <w:rsid w:val="00CA70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CA70E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CA70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qFormat/>
    <w:rsid w:val="00CA70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qFormat/>
    <w:rsid w:val="00CA70E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A70E8"/>
    <w:rPr>
      <w:rFonts w:ascii="Times New Roman" w:eastAsia="Times New Roman" w:hAnsi="Times New Roman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basedOn w:val="a2"/>
    <w:link w:val="2"/>
    <w:rsid w:val="00CA70E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aliases w:val="Знак Знак1"/>
    <w:basedOn w:val="a2"/>
    <w:link w:val="3"/>
    <w:rsid w:val="00CA70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1">
    <w:name w:val="Заголовок 4 Знак"/>
    <w:basedOn w:val="a2"/>
    <w:link w:val="40"/>
    <w:rsid w:val="00CA70E8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50">
    <w:name w:val="Заголовок 5 Знак"/>
    <w:basedOn w:val="a2"/>
    <w:link w:val="5"/>
    <w:rsid w:val="00CA70E8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rsid w:val="00CA70E8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rsid w:val="00CA70E8"/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80">
    <w:name w:val="Заголовок 8 Знак"/>
    <w:basedOn w:val="a2"/>
    <w:link w:val="8"/>
    <w:rsid w:val="00CA70E8"/>
    <w:rPr>
      <w:rFonts w:ascii="Arial" w:eastAsia="Times New Roman" w:hAnsi="Arial" w:cs="Times New Roman"/>
      <w:i/>
      <w:sz w:val="28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rsid w:val="00CA70E8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5">
    <w:name w:val="Body Text"/>
    <w:basedOn w:val="a1"/>
    <w:link w:val="a6"/>
    <w:rsid w:val="00CA70E8"/>
    <w:pPr>
      <w:ind w:firstLine="0"/>
    </w:pPr>
  </w:style>
  <w:style w:type="character" w:customStyle="1" w:styleId="a6">
    <w:name w:val="Основной текст Знак"/>
    <w:basedOn w:val="a2"/>
    <w:link w:val="a5"/>
    <w:rsid w:val="00CA70E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1"/>
    <w:link w:val="a8"/>
    <w:rsid w:val="00CA70E8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2"/>
    <w:link w:val="a7"/>
    <w:rsid w:val="00CA70E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footer"/>
    <w:basedOn w:val="a1"/>
    <w:link w:val="aa"/>
    <w:rsid w:val="00CA70E8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2"/>
    <w:link w:val="a9"/>
    <w:rsid w:val="00CA70E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b">
    <w:name w:val="page number"/>
    <w:basedOn w:val="a2"/>
    <w:rsid w:val="00CA70E8"/>
  </w:style>
  <w:style w:type="paragraph" w:styleId="ac">
    <w:name w:val="Title"/>
    <w:basedOn w:val="a1"/>
    <w:link w:val="ad"/>
    <w:qFormat/>
    <w:rsid w:val="00CA70E8"/>
    <w:pPr>
      <w:spacing w:before="120" w:after="120"/>
      <w:ind w:firstLine="0"/>
      <w:jc w:val="center"/>
      <w:outlineLvl w:val="0"/>
    </w:pPr>
    <w:rPr>
      <w:b/>
      <w:kern w:val="28"/>
    </w:rPr>
  </w:style>
  <w:style w:type="character" w:customStyle="1" w:styleId="ad">
    <w:name w:val="Название Знак"/>
    <w:basedOn w:val="a2"/>
    <w:link w:val="ac"/>
    <w:rsid w:val="00CA70E8"/>
    <w:rPr>
      <w:rFonts w:ascii="Times New Roman" w:eastAsia="Times New Roman" w:hAnsi="Times New Roman" w:cs="Times New Roman"/>
      <w:b/>
      <w:kern w:val="28"/>
      <w:sz w:val="28"/>
      <w:szCs w:val="20"/>
      <w:lang w:val="ru-RU" w:eastAsia="ru-RU"/>
    </w:rPr>
  </w:style>
  <w:style w:type="paragraph" w:styleId="21">
    <w:name w:val="Body Text 2"/>
    <w:aliases w:val="Название работы"/>
    <w:basedOn w:val="a5"/>
    <w:link w:val="22"/>
    <w:rsid w:val="00CA70E8"/>
    <w:pPr>
      <w:jc w:val="center"/>
    </w:pPr>
    <w:rPr>
      <w:sz w:val="24"/>
    </w:rPr>
  </w:style>
  <w:style w:type="character" w:customStyle="1" w:styleId="22">
    <w:name w:val="Основной текст 2 Знак"/>
    <w:aliases w:val="Название работы Знак"/>
    <w:basedOn w:val="a2"/>
    <w:link w:val="21"/>
    <w:rsid w:val="00CA70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e">
    <w:name w:val="List"/>
    <w:basedOn w:val="a1"/>
    <w:rsid w:val="00CA70E8"/>
    <w:pPr>
      <w:spacing w:line="360" w:lineRule="auto"/>
      <w:ind w:left="283" w:hanging="283"/>
    </w:pPr>
    <w:rPr>
      <w:rFonts w:ascii="Courier New" w:hAnsi="Courier New"/>
      <w:sz w:val="24"/>
    </w:rPr>
  </w:style>
  <w:style w:type="paragraph" w:styleId="31">
    <w:name w:val="Body Text 3"/>
    <w:basedOn w:val="a1"/>
    <w:link w:val="32"/>
    <w:rsid w:val="00CA70E8"/>
    <w:pPr>
      <w:spacing w:line="360" w:lineRule="auto"/>
    </w:pPr>
    <w:rPr>
      <w:sz w:val="24"/>
    </w:rPr>
  </w:style>
  <w:style w:type="character" w:customStyle="1" w:styleId="32">
    <w:name w:val="Основной текст 3 Знак"/>
    <w:basedOn w:val="a2"/>
    <w:link w:val="31"/>
    <w:rsid w:val="00CA70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1">
    <w:name w:val="toc 1"/>
    <w:basedOn w:val="a1"/>
    <w:next w:val="a1"/>
    <w:autoRedefine/>
    <w:semiHidden/>
    <w:rsid w:val="00CA70E8"/>
    <w:pPr>
      <w:tabs>
        <w:tab w:val="right" w:leader="dot" w:pos="9629"/>
      </w:tabs>
      <w:spacing w:before="120" w:after="120"/>
      <w:ind w:left="709" w:firstLine="11"/>
      <w:jc w:val="left"/>
    </w:pPr>
    <w:rPr>
      <w:b/>
      <w:bCs/>
      <w:caps/>
      <w:sz w:val="20"/>
    </w:rPr>
  </w:style>
  <w:style w:type="paragraph" w:styleId="af">
    <w:name w:val="Signature"/>
    <w:basedOn w:val="a1"/>
    <w:link w:val="af0"/>
    <w:rsid w:val="00CA70E8"/>
    <w:pPr>
      <w:ind w:firstLine="0"/>
      <w:jc w:val="left"/>
    </w:pPr>
    <w:rPr>
      <w:sz w:val="24"/>
    </w:rPr>
  </w:style>
  <w:style w:type="character" w:customStyle="1" w:styleId="af0">
    <w:name w:val="Подпись Знак"/>
    <w:basedOn w:val="a2"/>
    <w:link w:val="af"/>
    <w:rsid w:val="00CA70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Subtitle"/>
    <w:basedOn w:val="a1"/>
    <w:link w:val="af2"/>
    <w:qFormat/>
    <w:rsid w:val="00CA70E8"/>
    <w:pPr>
      <w:spacing w:after="60"/>
      <w:jc w:val="center"/>
      <w:outlineLvl w:val="1"/>
    </w:pPr>
    <w:rPr>
      <w:b/>
      <w:sz w:val="24"/>
    </w:rPr>
  </w:style>
  <w:style w:type="character" w:customStyle="1" w:styleId="af2">
    <w:name w:val="Подзаголовок Знак"/>
    <w:basedOn w:val="a2"/>
    <w:link w:val="af1"/>
    <w:rsid w:val="00CA70E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f3">
    <w:name w:val="Message Header"/>
    <w:basedOn w:val="a1"/>
    <w:link w:val="af4"/>
    <w:rsid w:val="00CA70E8"/>
    <w:pPr>
      <w:ind w:left="1134" w:hanging="1134"/>
      <w:jc w:val="center"/>
    </w:pPr>
    <w:rPr>
      <w:sz w:val="24"/>
    </w:rPr>
  </w:style>
  <w:style w:type="character" w:customStyle="1" w:styleId="af4">
    <w:name w:val="Шапка Знак"/>
    <w:basedOn w:val="a2"/>
    <w:link w:val="af3"/>
    <w:rsid w:val="00CA70E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toc 2"/>
    <w:basedOn w:val="a1"/>
    <w:next w:val="a1"/>
    <w:autoRedefine/>
    <w:semiHidden/>
    <w:rsid w:val="00CA70E8"/>
    <w:pPr>
      <w:tabs>
        <w:tab w:val="right" w:leader="dot" w:pos="9629"/>
      </w:tabs>
      <w:ind w:firstLine="284"/>
      <w:jc w:val="left"/>
    </w:pPr>
    <w:rPr>
      <w:smallCaps/>
      <w:sz w:val="20"/>
    </w:rPr>
  </w:style>
  <w:style w:type="paragraph" w:styleId="33">
    <w:name w:val="toc 3"/>
    <w:basedOn w:val="a1"/>
    <w:next w:val="a1"/>
    <w:autoRedefine/>
    <w:semiHidden/>
    <w:rsid w:val="00CA70E8"/>
    <w:pPr>
      <w:ind w:left="560"/>
      <w:jc w:val="left"/>
    </w:pPr>
    <w:rPr>
      <w:i/>
      <w:iCs/>
      <w:sz w:val="20"/>
    </w:rPr>
  </w:style>
  <w:style w:type="paragraph" w:styleId="42">
    <w:name w:val="toc 4"/>
    <w:basedOn w:val="a1"/>
    <w:next w:val="a1"/>
    <w:autoRedefine/>
    <w:semiHidden/>
    <w:rsid w:val="00CA70E8"/>
    <w:pPr>
      <w:ind w:left="840"/>
      <w:jc w:val="left"/>
    </w:pPr>
    <w:rPr>
      <w:sz w:val="18"/>
      <w:szCs w:val="18"/>
    </w:rPr>
  </w:style>
  <w:style w:type="paragraph" w:styleId="51">
    <w:name w:val="toc 5"/>
    <w:basedOn w:val="a1"/>
    <w:next w:val="a1"/>
    <w:autoRedefine/>
    <w:semiHidden/>
    <w:rsid w:val="00CA70E8"/>
    <w:pPr>
      <w:ind w:left="112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semiHidden/>
    <w:rsid w:val="00CA70E8"/>
    <w:pPr>
      <w:ind w:left="140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semiHidden/>
    <w:rsid w:val="00CA70E8"/>
    <w:pPr>
      <w:ind w:left="168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semiHidden/>
    <w:rsid w:val="00CA70E8"/>
    <w:pPr>
      <w:ind w:left="196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semiHidden/>
    <w:rsid w:val="00CA70E8"/>
    <w:pPr>
      <w:ind w:left="2240"/>
      <w:jc w:val="left"/>
    </w:pPr>
    <w:rPr>
      <w:sz w:val="18"/>
      <w:szCs w:val="18"/>
    </w:rPr>
  </w:style>
  <w:style w:type="character" w:styleId="af5">
    <w:name w:val="Hyperlink"/>
    <w:uiPriority w:val="99"/>
    <w:rsid w:val="00CA70E8"/>
    <w:rPr>
      <w:color w:val="0000FF"/>
      <w:u w:val="single"/>
    </w:rPr>
  </w:style>
  <w:style w:type="paragraph" w:styleId="af6">
    <w:name w:val="Body Text Indent"/>
    <w:basedOn w:val="a1"/>
    <w:link w:val="af7"/>
    <w:rsid w:val="00CA70E8"/>
  </w:style>
  <w:style w:type="character" w:customStyle="1" w:styleId="af7">
    <w:name w:val="Основной текст с отступом Знак"/>
    <w:basedOn w:val="a2"/>
    <w:link w:val="af6"/>
    <w:rsid w:val="00CA70E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8">
    <w:name w:val="FollowedHyperlink"/>
    <w:rsid w:val="00CA70E8"/>
    <w:rPr>
      <w:color w:val="800080"/>
      <w:u w:val="single"/>
    </w:rPr>
  </w:style>
  <w:style w:type="paragraph" w:customStyle="1" w:styleId="12">
    <w:name w:val="Таблица 1"/>
    <w:basedOn w:val="a1"/>
    <w:rsid w:val="00CA70E8"/>
    <w:pPr>
      <w:keepNext/>
      <w:keepLines/>
      <w:ind w:firstLine="0"/>
      <w:jc w:val="center"/>
    </w:pPr>
    <w:rPr>
      <w:rFonts w:ascii="Arial CYR" w:hAnsi="Arial CYR"/>
      <w:sz w:val="20"/>
    </w:rPr>
  </w:style>
  <w:style w:type="paragraph" w:customStyle="1" w:styleId="24">
    <w:name w:val="Таблица 2"/>
    <w:basedOn w:val="a1"/>
    <w:rsid w:val="00CA70E8"/>
    <w:pPr>
      <w:ind w:firstLine="0"/>
    </w:pPr>
    <w:rPr>
      <w:rFonts w:ascii="Arial CYR" w:hAnsi="Arial CYR"/>
      <w:sz w:val="20"/>
    </w:rPr>
  </w:style>
  <w:style w:type="paragraph" w:customStyle="1" w:styleId="af9">
    <w:name w:val="Стиль Подпись + влево Междустр.интервал:  полуторный"/>
    <w:basedOn w:val="af"/>
    <w:rsid w:val="00CA70E8"/>
  </w:style>
  <w:style w:type="paragraph" w:customStyle="1" w:styleId="afa">
    <w:name w:val="Настрой"/>
    <w:basedOn w:val="a1"/>
    <w:rsid w:val="00CA70E8"/>
    <w:pPr>
      <w:ind w:hanging="1"/>
      <w:jc w:val="center"/>
    </w:pPr>
    <w:rPr>
      <w:b/>
      <w:bCs/>
      <w:sz w:val="36"/>
    </w:rPr>
  </w:style>
  <w:style w:type="paragraph" w:customStyle="1" w:styleId="afb">
    <w:name w:val="Заглавие"/>
    <w:basedOn w:val="a1"/>
    <w:rsid w:val="00CA70E8"/>
    <w:pPr>
      <w:ind w:firstLine="0"/>
      <w:jc w:val="center"/>
    </w:pPr>
    <w:rPr>
      <w:b/>
      <w:bCs/>
      <w:sz w:val="48"/>
    </w:rPr>
  </w:style>
  <w:style w:type="paragraph" w:customStyle="1" w:styleId="afc">
    <w:name w:val="Заказчик"/>
    <w:basedOn w:val="31"/>
    <w:rsid w:val="00CA70E8"/>
    <w:rPr>
      <w:b/>
      <w:bCs/>
    </w:rPr>
  </w:style>
  <w:style w:type="paragraph" w:customStyle="1" w:styleId="afd">
    <w:name w:val="Стиль полужирный"/>
    <w:basedOn w:val="a1"/>
    <w:link w:val="afe"/>
    <w:rsid w:val="00CA70E8"/>
    <w:pPr>
      <w:ind w:firstLine="0"/>
    </w:pPr>
    <w:rPr>
      <w:b/>
      <w:bCs/>
    </w:rPr>
  </w:style>
  <w:style w:type="character" w:customStyle="1" w:styleId="afe">
    <w:name w:val="Стиль полужирный Знак"/>
    <w:link w:val="afd"/>
    <w:rsid w:val="00CA70E8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13">
    <w:name w:val="Стиль Подпись + влево Междустр.интервал:  полуторный1"/>
    <w:basedOn w:val="af"/>
    <w:rsid w:val="00CA70E8"/>
  </w:style>
  <w:style w:type="paragraph" w:customStyle="1" w:styleId="25">
    <w:name w:val="Название 2"/>
    <w:basedOn w:val="a1"/>
    <w:rsid w:val="00CA70E8"/>
    <w:pPr>
      <w:jc w:val="center"/>
    </w:pPr>
    <w:rPr>
      <w:b/>
      <w:sz w:val="24"/>
    </w:rPr>
  </w:style>
  <w:style w:type="paragraph" w:customStyle="1" w:styleId="26">
    <w:name w:val="название 2"/>
    <w:basedOn w:val="a1"/>
    <w:rsid w:val="00CA70E8"/>
    <w:pPr>
      <w:jc w:val="center"/>
    </w:pPr>
    <w:rPr>
      <w:b/>
      <w:sz w:val="24"/>
    </w:rPr>
  </w:style>
  <w:style w:type="paragraph" w:customStyle="1" w:styleId="aff">
    <w:name w:val="Расчет"/>
    <w:basedOn w:val="a1"/>
    <w:rsid w:val="00CA70E8"/>
    <w:pPr>
      <w:ind w:firstLine="0"/>
    </w:pPr>
  </w:style>
  <w:style w:type="character" w:styleId="aff0">
    <w:name w:val="annotation reference"/>
    <w:semiHidden/>
    <w:rsid w:val="00CA70E8"/>
    <w:rPr>
      <w:sz w:val="16"/>
      <w:szCs w:val="16"/>
    </w:rPr>
  </w:style>
  <w:style w:type="character" w:customStyle="1" w:styleId="aff1">
    <w:name w:val="Знак Знак"/>
    <w:rsid w:val="00CA70E8"/>
    <w:rPr>
      <w:rFonts w:ascii="Arial" w:hAnsi="Arial"/>
      <w:sz w:val="22"/>
      <w:lang w:val="ru-RU" w:eastAsia="ru-RU" w:bidi="ar-SA"/>
    </w:rPr>
  </w:style>
  <w:style w:type="paragraph" w:styleId="aff2">
    <w:name w:val="caption"/>
    <w:basedOn w:val="a1"/>
    <w:next w:val="a1"/>
    <w:qFormat/>
    <w:rsid w:val="00CA70E8"/>
    <w:pPr>
      <w:spacing w:before="120" w:after="120"/>
    </w:pPr>
    <w:rPr>
      <w:bCs/>
    </w:rPr>
  </w:style>
  <w:style w:type="paragraph" w:customStyle="1" w:styleId="14">
    <w:name w:val="Стиль1"/>
    <w:basedOn w:val="a1"/>
    <w:rsid w:val="00CA70E8"/>
    <w:pPr>
      <w:jc w:val="center"/>
    </w:pPr>
    <w:rPr>
      <w:lang w:val="en-US"/>
    </w:rPr>
  </w:style>
  <w:style w:type="paragraph" w:customStyle="1" w:styleId="27">
    <w:name w:val="Стиль2"/>
    <w:basedOn w:val="14"/>
    <w:rsid w:val="00CA70E8"/>
  </w:style>
  <w:style w:type="paragraph" w:customStyle="1" w:styleId="4">
    <w:name w:val="Стиль4"/>
    <w:basedOn w:val="a1"/>
    <w:rsid w:val="00CA70E8"/>
    <w:pPr>
      <w:numPr>
        <w:numId w:val="2"/>
      </w:numPr>
    </w:pPr>
    <w:rPr>
      <w:lang w:val="uk-UA"/>
    </w:rPr>
  </w:style>
  <w:style w:type="paragraph" w:customStyle="1" w:styleId="52">
    <w:name w:val="Стиль5"/>
    <w:basedOn w:val="4"/>
    <w:rsid w:val="00CA70E8"/>
  </w:style>
  <w:style w:type="paragraph" w:customStyle="1" w:styleId="62">
    <w:name w:val="Стиль6"/>
    <w:basedOn w:val="52"/>
    <w:rsid w:val="00CA70E8"/>
    <w:pPr>
      <w:numPr>
        <w:numId w:val="0"/>
      </w:numPr>
      <w:ind w:left="720"/>
    </w:pPr>
  </w:style>
  <w:style w:type="paragraph" w:customStyle="1" w:styleId="82">
    <w:name w:val="Стиль8"/>
    <w:basedOn w:val="1"/>
    <w:rsid w:val="00CA70E8"/>
    <w:pPr>
      <w:ind w:firstLine="567"/>
    </w:pPr>
  </w:style>
  <w:style w:type="paragraph" w:customStyle="1" w:styleId="92">
    <w:name w:val="Стиль9"/>
    <w:basedOn w:val="82"/>
    <w:rsid w:val="00CA70E8"/>
  </w:style>
  <w:style w:type="paragraph" w:customStyle="1" w:styleId="100">
    <w:name w:val="Стиль10"/>
    <w:basedOn w:val="92"/>
    <w:rsid w:val="00CA70E8"/>
    <w:pPr>
      <w:keepNext w:val="0"/>
      <w:numPr>
        <w:numId w:val="0"/>
      </w:numPr>
    </w:pPr>
    <w:rPr>
      <w:b w:val="0"/>
      <w:lang w:val="uk-UA"/>
    </w:rPr>
  </w:style>
  <w:style w:type="paragraph" w:customStyle="1" w:styleId="130">
    <w:name w:val="Стиль13"/>
    <w:basedOn w:val="1"/>
    <w:rsid w:val="00CA70E8"/>
    <w:rPr>
      <w:lang w:val="uk-UA"/>
    </w:rPr>
  </w:style>
  <w:style w:type="paragraph" w:customStyle="1" w:styleId="140">
    <w:name w:val="Стиль14"/>
    <w:basedOn w:val="130"/>
    <w:rsid w:val="00CA70E8"/>
  </w:style>
  <w:style w:type="paragraph" w:customStyle="1" w:styleId="15">
    <w:name w:val="Стиль15"/>
    <w:basedOn w:val="140"/>
    <w:rsid w:val="00CA70E8"/>
  </w:style>
  <w:style w:type="paragraph" w:customStyle="1" w:styleId="16">
    <w:name w:val="Стиль16"/>
    <w:basedOn w:val="15"/>
    <w:rsid w:val="00CA70E8"/>
  </w:style>
  <w:style w:type="paragraph" w:customStyle="1" w:styleId="17">
    <w:name w:val="Стиль17"/>
    <w:basedOn w:val="16"/>
    <w:rsid w:val="00CA70E8"/>
  </w:style>
  <w:style w:type="paragraph" w:customStyle="1" w:styleId="18">
    <w:name w:val="Стиль18"/>
    <w:basedOn w:val="17"/>
    <w:rsid w:val="00CA70E8"/>
  </w:style>
  <w:style w:type="paragraph" w:customStyle="1" w:styleId="34">
    <w:name w:val="Стиль3"/>
    <w:basedOn w:val="27"/>
    <w:rsid w:val="00CA70E8"/>
  </w:style>
  <w:style w:type="paragraph" w:customStyle="1" w:styleId="72">
    <w:name w:val="Стиль7"/>
    <w:basedOn w:val="a1"/>
    <w:rsid w:val="00CA70E8"/>
    <w:rPr>
      <w:lang w:val="uk-UA"/>
    </w:rPr>
  </w:style>
  <w:style w:type="table" w:styleId="aff3">
    <w:name w:val="Table Grid"/>
    <w:basedOn w:val="a3"/>
    <w:rsid w:val="00CA70E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19">
    <w:name w:val="Стиль таблицы1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110">
    <w:name w:val="Стиль11"/>
    <w:basedOn w:val="72"/>
    <w:rsid w:val="00CA70E8"/>
    <w:pPr>
      <w:jc w:val="center"/>
    </w:pPr>
  </w:style>
  <w:style w:type="paragraph" w:customStyle="1" w:styleId="120">
    <w:name w:val="Стиль12"/>
    <w:basedOn w:val="110"/>
    <w:rsid w:val="00CA70E8"/>
  </w:style>
  <w:style w:type="paragraph" w:customStyle="1" w:styleId="190">
    <w:name w:val="Стиль19"/>
    <w:basedOn w:val="4"/>
    <w:rsid w:val="00CA70E8"/>
  </w:style>
  <w:style w:type="paragraph" w:customStyle="1" w:styleId="200">
    <w:name w:val="Стиль20"/>
    <w:basedOn w:val="190"/>
    <w:rsid w:val="00CA70E8"/>
  </w:style>
  <w:style w:type="paragraph" w:customStyle="1" w:styleId="210">
    <w:name w:val="Стиль21"/>
    <w:basedOn w:val="a1"/>
    <w:rsid w:val="00CA70E8"/>
    <w:pPr>
      <w:jc w:val="center"/>
    </w:pPr>
    <w:rPr>
      <w:lang w:val="uk-UA"/>
    </w:rPr>
  </w:style>
  <w:style w:type="table" w:customStyle="1" w:styleId="28">
    <w:name w:val="Стиль таблицы2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35">
    <w:name w:val="Стиль таблицы3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43">
    <w:name w:val="Стиль таблицы4"/>
    <w:basedOn w:val="a3"/>
    <w:rsid w:val="00C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Стиль22"/>
    <w:basedOn w:val="a1"/>
    <w:rsid w:val="00CA70E8"/>
    <w:pPr>
      <w:ind w:firstLine="709"/>
    </w:pPr>
    <w:rPr>
      <w:lang w:val="uk-UA"/>
    </w:rPr>
  </w:style>
  <w:style w:type="paragraph" w:customStyle="1" w:styleId="230">
    <w:name w:val="Стиль23"/>
    <w:basedOn w:val="a1"/>
    <w:rsid w:val="00CA70E8"/>
    <w:pPr>
      <w:ind w:firstLine="0"/>
      <w:jc w:val="center"/>
    </w:pPr>
    <w:rPr>
      <w:lang w:val="uk-UA"/>
    </w:rPr>
  </w:style>
  <w:style w:type="table" w:customStyle="1" w:styleId="53">
    <w:name w:val="Стиль таблицы5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40">
    <w:name w:val="Стиль24"/>
    <w:basedOn w:val="a1"/>
    <w:rsid w:val="00CA70E8"/>
    <w:pPr>
      <w:jc w:val="center"/>
    </w:pPr>
    <w:rPr>
      <w:lang w:val="uk-UA"/>
    </w:rPr>
  </w:style>
  <w:style w:type="table" w:customStyle="1" w:styleId="63">
    <w:name w:val="Стиль таблицы6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50">
    <w:name w:val="Стиль25"/>
    <w:basedOn w:val="a1"/>
    <w:link w:val="251"/>
    <w:rsid w:val="00CA70E8"/>
    <w:pPr>
      <w:ind w:firstLine="0"/>
    </w:pPr>
    <w:rPr>
      <w:i/>
      <w:szCs w:val="28"/>
      <w:lang w:val="en-US"/>
    </w:rPr>
  </w:style>
  <w:style w:type="character" w:customStyle="1" w:styleId="251">
    <w:name w:val="Стиль25 Знак"/>
    <w:link w:val="250"/>
    <w:rsid w:val="00CA70E8"/>
    <w:rPr>
      <w:rFonts w:ascii="Times New Roman" w:eastAsia="Times New Roman" w:hAnsi="Times New Roman" w:cs="Times New Roman"/>
      <w:i/>
      <w:sz w:val="28"/>
      <w:szCs w:val="28"/>
      <w:lang w:val="en-US" w:eastAsia="ru-RU"/>
    </w:rPr>
  </w:style>
  <w:style w:type="table" w:customStyle="1" w:styleId="73">
    <w:name w:val="Стиль таблицы7"/>
    <w:basedOn w:val="a3"/>
    <w:rsid w:val="00CA7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260">
    <w:name w:val="Стиль26"/>
    <w:basedOn w:val="a1"/>
    <w:rsid w:val="00CA70E8"/>
    <w:pPr>
      <w:ind w:firstLine="0"/>
      <w:jc w:val="center"/>
    </w:pPr>
    <w:rPr>
      <w:szCs w:val="28"/>
      <w:lang w:val="uk-UA"/>
    </w:rPr>
  </w:style>
  <w:style w:type="paragraph" w:customStyle="1" w:styleId="aff4">
    <w:name w:val="Стиль полужирный По центру"/>
    <w:basedOn w:val="a1"/>
    <w:next w:val="ac"/>
    <w:rsid w:val="00CA70E8"/>
    <w:pPr>
      <w:jc w:val="center"/>
    </w:pPr>
    <w:rPr>
      <w:bCs/>
    </w:rPr>
  </w:style>
  <w:style w:type="paragraph" w:customStyle="1" w:styleId="1a">
    <w:name w:val="Название1"/>
    <w:basedOn w:val="a1"/>
    <w:next w:val="a1"/>
    <w:autoRedefine/>
    <w:rsid w:val="00CA70E8"/>
    <w:pPr>
      <w:jc w:val="center"/>
    </w:pPr>
    <w:rPr>
      <w:b/>
    </w:rPr>
  </w:style>
  <w:style w:type="paragraph" w:customStyle="1" w:styleId="270">
    <w:name w:val="Стиль27"/>
    <w:basedOn w:val="a1"/>
    <w:rsid w:val="00CA70E8"/>
    <w:pPr>
      <w:jc w:val="center"/>
    </w:pPr>
    <w:rPr>
      <w:lang w:val="uk-UA"/>
    </w:rPr>
  </w:style>
  <w:style w:type="table" w:customStyle="1" w:styleId="83">
    <w:name w:val="Стиль таблицы8"/>
    <w:basedOn w:val="a3"/>
    <w:rsid w:val="00C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тиль таблицы9"/>
    <w:basedOn w:val="a3"/>
    <w:rsid w:val="00C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0">
    <w:name w:val="Тест"/>
    <w:rsid w:val="00CA70E8"/>
    <w:pPr>
      <w:numPr>
        <w:numId w:val="3"/>
      </w:numPr>
    </w:pPr>
  </w:style>
  <w:style w:type="paragraph" w:styleId="aff5">
    <w:name w:val="Balloon Text"/>
    <w:basedOn w:val="a1"/>
    <w:link w:val="aff6"/>
    <w:uiPriority w:val="99"/>
    <w:semiHidden/>
    <w:rsid w:val="00CA70E8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CA70E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6">
    <w:name w:val="Body Text Indent 3"/>
    <w:basedOn w:val="a1"/>
    <w:link w:val="37"/>
    <w:rsid w:val="00CA70E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CA70E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f7">
    <w:name w:val="Emphasis"/>
    <w:uiPriority w:val="20"/>
    <w:qFormat/>
    <w:rsid w:val="00CA70E8"/>
    <w:rPr>
      <w:b/>
      <w:bCs/>
      <w:i w:val="0"/>
      <w:iCs w:val="0"/>
    </w:rPr>
  </w:style>
  <w:style w:type="paragraph" w:customStyle="1" w:styleId="a">
    <w:name w:val="Стиль Междустр.интервал:  полуторный"/>
    <w:basedOn w:val="a1"/>
    <w:rsid w:val="00CA70E8"/>
    <w:pPr>
      <w:numPr>
        <w:numId w:val="14"/>
      </w:numPr>
    </w:pPr>
  </w:style>
  <w:style w:type="paragraph" w:styleId="HTML">
    <w:name w:val="HTML Preformatted"/>
    <w:basedOn w:val="a1"/>
    <w:link w:val="HTML0"/>
    <w:uiPriority w:val="99"/>
    <w:unhideWhenUsed/>
    <w:rsid w:val="00CA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2"/>
    <w:link w:val="HTML"/>
    <w:uiPriority w:val="99"/>
    <w:rsid w:val="00CA70E8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CA70E8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CA70E8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CA70E8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CA70E8"/>
    <w:rPr>
      <w:rFonts w:ascii="Arial" w:eastAsia="Times New Roman" w:hAnsi="Arial" w:cs="Arial"/>
      <w:vanish/>
      <w:color w:val="000000"/>
      <w:sz w:val="16"/>
      <w:szCs w:val="16"/>
      <w:lang w:val="ru-RU" w:eastAsia="ru-RU"/>
    </w:rPr>
  </w:style>
  <w:style w:type="paragraph" w:styleId="aff8">
    <w:name w:val="footnote text"/>
    <w:basedOn w:val="a1"/>
    <w:link w:val="aff9"/>
    <w:semiHidden/>
    <w:rsid w:val="00CA70E8"/>
    <w:pPr>
      <w:ind w:firstLine="0"/>
      <w:jc w:val="left"/>
    </w:pPr>
    <w:rPr>
      <w:sz w:val="20"/>
    </w:rPr>
  </w:style>
  <w:style w:type="character" w:customStyle="1" w:styleId="aff9">
    <w:name w:val="Текст сноски Знак"/>
    <w:basedOn w:val="a2"/>
    <w:link w:val="aff8"/>
    <w:semiHidden/>
    <w:rsid w:val="00CA70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a">
    <w:name w:val="footnote reference"/>
    <w:semiHidden/>
    <w:rsid w:val="00CA70E8"/>
    <w:rPr>
      <w:vertAlign w:val="superscript"/>
    </w:rPr>
  </w:style>
  <w:style w:type="paragraph" w:styleId="affb">
    <w:name w:val="Normal (Web)"/>
    <w:basedOn w:val="a1"/>
    <w:uiPriority w:val="99"/>
    <w:unhideWhenUsed/>
    <w:rsid w:val="00CA70E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c">
    <w:name w:val="_"/>
    <w:basedOn w:val="a1"/>
    <w:rsid w:val="00CA70E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d">
    <w:name w:val="List Paragraph"/>
    <w:basedOn w:val="a1"/>
    <w:uiPriority w:val="34"/>
    <w:qFormat/>
    <w:rsid w:val="00CA70E8"/>
    <w:pPr>
      <w:ind w:left="720"/>
      <w:contextualSpacing/>
    </w:pPr>
  </w:style>
  <w:style w:type="character" w:customStyle="1" w:styleId="uc-price-product">
    <w:name w:val="uc-price-product"/>
    <w:basedOn w:val="a2"/>
    <w:rsid w:val="00CA70E8"/>
  </w:style>
  <w:style w:type="character" w:customStyle="1" w:styleId="price-prefixes">
    <w:name w:val="price-prefixes"/>
    <w:basedOn w:val="a2"/>
    <w:rsid w:val="00CA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30305</Words>
  <Characters>17275</Characters>
  <Application>Microsoft Office Word</Application>
  <DocSecurity>0</DocSecurity>
  <Lines>143</Lines>
  <Paragraphs>94</Paragraphs>
  <ScaleCrop>false</ScaleCrop>
  <Company>SPecialiST RePack</Company>
  <LinksUpToDate>false</LinksUpToDate>
  <CharactersWithSpaces>47486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2020-02-26T17:55:00Z</dcterms:created>
  <dcterms:modified xsi:type="dcterms:W3CDTF">2020-02-26T17:55:00Z</dcterms:modified>
</cp:coreProperties>
</file>