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8CA" w:rsidRPr="00D410F9" w:rsidRDefault="003758CA" w:rsidP="003758C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Практичні з</w:t>
      </w:r>
      <w:r w:rsidRPr="00D410F9">
        <w:rPr>
          <w:rFonts w:ascii="Times New Roman" w:hAnsi="Times New Roman" w:cs="Times New Roman"/>
          <w:b/>
          <w:sz w:val="28"/>
          <w:szCs w:val="28"/>
          <w:lang w:val="uk-UA"/>
        </w:rPr>
        <w:t>авдання до модулю ІІ з імунології</w:t>
      </w:r>
    </w:p>
    <w:p w:rsidR="003758CA" w:rsidRDefault="003758CA" w:rsidP="003758CA">
      <w:pPr>
        <w:pStyle w:val="2"/>
        <w:shd w:val="clear" w:color="auto" w:fill="auto"/>
        <w:spacing w:line="360" w:lineRule="auto"/>
        <w:ind w:right="-1" w:firstLine="0"/>
        <w:jc w:val="both"/>
        <w:rPr>
          <w:color w:val="000000"/>
          <w:spacing w:val="0"/>
          <w:sz w:val="28"/>
          <w:szCs w:val="28"/>
          <w:lang w:val="uk-UA"/>
        </w:rPr>
      </w:pPr>
      <w:bookmarkStart w:id="0" w:name="_GoBack"/>
    </w:p>
    <w:p w:rsidR="003758CA" w:rsidRPr="00655F91" w:rsidRDefault="003758CA" w:rsidP="00C107A1">
      <w:pPr>
        <w:pStyle w:val="2"/>
        <w:numPr>
          <w:ilvl w:val="0"/>
          <w:numId w:val="1"/>
        </w:numPr>
        <w:shd w:val="clear" w:color="auto" w:fill="auto"/>
        <w:spacing w:line="360" w:lineRule="auto"/>
        <w:ind w:left="0" w:right="-1" w:firstLine="0"/>
        <w:jc w:val="both"/>
        <w:rPr>
          <w:spacing w:val="0"/>
          <w:sz w:val="28"/>
          <w:szCs w:val="28"/>
          <w:lang w:val="uk-UA"/>
        </w:rPr>
      </w:pPr>
      <w:r w:rsidRPr="00D410F9">
        <w:rPr>
          <w:color w:val="000000"/>
          <w:spacing w:val="0"/>
          <w:sz w:val="28"/>
          <w:szCs w:val="28"/>
          <w:lang w:val="uk-UA"/>
        </w:rPr>
        <w:t xml:space="preserve">Визначення кількості лейкоцитів </w:t>
      </w:r>
      <w:proofErr w:type="spellStart"/>
      <w:r w:rsidRPr="00D410F9">
        <w:rPr>
          <w:color w:val="000000"/>
          <w:spacing w:val="0"/>
          <w:sz w:val="28"/>
          <w:szCs w:val="28"/>
          <w:lang w:val="uk-UA"/>
        </w:rPr>
        <w:t>пробірочним</w:t>
      </w:r>
      <w:proofErr w:type="spellEnd"/>
      <w:r w:rsidRPr="00D410F9">
        <w:rPr>
          <w:color w:val="000000"/>
          <w:spacing w:val="0"/>
          <w:sz w:val="28"/>
          <w:szCs w:val="28"/>
          <w:lang w:val="uk-UA"/>
        </w:rPr>
        <w:t xml:space="preserve"> методом. Принцип методу, етапи постановки, інтерпретація показників методу.</w:t>
      </w:r>
    </w:p>
    <w:p w:rsidR="003758CA" w:rsidRPr="00D410F9" w:rsidRDefault="003758CA" w:rsidP="00C107A1">
      <w:pPr>
        <w:pStyle w:val="2"/>
        <w:numPr>
          <w:ilvl w:val="0"/>
          <w:numId w:val="1"/>
        </w:numPr>
        <w:shd w:val="clear" w:color="auto" w:fill="auto"/>
        <w:tabs>
          <w:tab w:val="left" w:pos="496"/>
        </w:tabs>
        <w:spacing w:line="360" w:lineRule="auto"/>
        <w:ind w:left="0" w:right="380" w:firstLine="0"/>
        <w:jc w:val="both"/>
        <w:rPr>
          <w:spacing w:val="0"/>
          <w:sz w:val="28"/>
          <w:szCs w:val="28"/>
        </w:rPr>
      </w:pPr>
      <w:r w:rsidRPr="00D410F9">
        <w:rPr>
          <w:color w:val="000000"/>
          <w:spacing w:val="0"/>
          <w:sz w:val="28"/>
          <w:szCs w:val="28"/>
          <w:lang w:val="uk-UA"/>
        </w:rPr>
        <w:t>Поняття про формулу крові, абсолютну та відносну кількість лейкоцитів. Принцип методу, етапи постановки, інтерпретація показників методу.</w:t>
      </w:r>
    </w:p>
    <w:p w:rsidR="003758CA" w:rsidRPr="00D410F9" w:rsidRDefault="003758CA" w:rsidP="00C107A1">
      <w:pPr>
        <w:pStyle w:val="2"/>
        <w:numPr>
          <w:ilvl w:val="0"/>
          <w:numId w:val="1"/>
        </w:numPr>
        <w:shd w:val="clear" w:color="auto" w:fill="auto"/>
        <w:tabs>
          <w:tab w:val="left" w:pos="546"/>
        </w:tabs>
        <w:spacing w:line="360" w:lineRule="auto"/>
        <w:ind w:left="0" w:firstLine="0"/>
        <w:jc w:val="both"/>
        <w:rPr>
          <w:spacing w:val="0"/>
          <w:sz w:val="28"/>
          <w:szCs w:val="28"/>
        </w:rPr>
      </w:pPr>
      <w:r w:rsidRPr="00D410F9">
        <w:rPr>
          <w:color w:val="000000"/>
          <w:spacing w:val="0"/>
          <w:sz w:val="28"/>
          <w:szCs w:val="28"/>
          <w:lang w:val="uk-UA"/>
        </w:rPr>
        <w:t xml:space="preserve">Принцип постановки реакції спонтанного </w:t>
      </w:r>
      <w:proofErr w:type="spellStart"/>
      <w:r w:rsidRPr="00D410F9">
        <w:rPr>
          <w:color w:val="000000"/>
          <w:spacing w:val="0"/>
          <w:sz w:val="28"/>
          <w:szCs w:val="28"/>
          <w:lang w:val="uk-UA"/>
        </w:rPr>
        <w:t>розеткоутворення</w:t>
      </w:r>
      <w:proofErr w:type="spellEnd"/>
      <w:r w:rsidRPr="00D410F9">
        <w:rPr>
          <w:color w:val="000000"/>
          <w:spacing w:val="0"/>
          <w:sz w:val="28"/>
          <w:szCs w:val="28"/>
          <w:lang w:val="uk-UA"/>
        </w:rPr>
        <w:t xml:space="preserve"> Т-лімфоцитів з еритроцитами барана. Принцип методу, етапи постановки,інтерпретація показників методу.</w:t>
      </w:r>
    </w:p>
    <w:p w:rsidR="003758CA" w:rsidRPr="00076FFE" w:rsidRDefault="003758CA" w:rsidP="00C107A1">
      <w:pPr>
        <w:pStyle w:val="2"/>
        <w:numPr>
          <w:ilvl w:val="0"/>
          <w:numId w:val="1"/>
        </w:numPr>
        <w:shd w:val="clear" w:color="auto" w:fill="auto"/>
        <w:spacing w:line="360" w:lineRule="auto"/>
        <w:ind w:left="0" w:firstLine="0"/>
        <w:jc w:val="both"/>
        <w:rPr>
          <w:spacing w:val="0"/>
          <w:sz w:val="28"/>
          <w:szCs w:val="28"/>
          <w:lang w:val="uk-UA"/>
        </w:rPr>
      </w:pPr>
      <w:r w:rsidRPr="00D410F9">
        <w:rPr>
          <w:color w:val="000000"/>
          <w:spacing w:val="0"/>
          <w:sz w:val="28"/>
          <w:szCs w:val="28"/>
          <w:lang w:val="uk-UA"/>
        </w:rPr>
        <w:t xml:space="preserve">Фагоцитоз. Стадії фагоцитозу. Фагоцитарне число та фагоцитарний </w:t>
      </w:r>
      <w:r w:rsidRPr="00D410F9">
        <w:rPr>
          <w:rStyle w:val="85pt0pt"/>
          <w:spacing w:val="0"/>
          <w:sz w:val="28"/>
          <w:szCs w:val="28"/>
        </w:rPr>
        <w:t xml:space="preserve">індекс </w:t>
      </w:r>
      <w:proofErr w:type="spellStart"/>
      <w:r w:rsidRPr="00D410F9">
        <w:rPr>
          <w:color w:val="000000"/>
          <w:spacing w:val="0"/>
          <w:sz w:val="28"/>
          <w:szCs w:val="28"/>
          <w:lang w:val="uk-UA"/>
        </w:rPr>
        <w:t>нейрофілів</w:t>
      </w:r>
      <w:proofErr w:type="spellEnd"/>
      <w:r w:rsidRPr="00D410F9">
        <w:rPr>
          <w:color w:val="000000"/>
          <w:spacing w:val="0"/>
          <w:sz w:val="28"/>
          <w:szCs w:val="28"/>
          <w:lang w:val="uk-UA"/>
        </w:rPr>
        <w:t xml:space="preserve">. Принцип методу, етапи постановки, інтерпретація показників </w:t>
      </w:r>
      <w:r w:rsidRPr="00D410F9">
        <w:rPr>
          <w:rStyle w:val="1112pt0pt"/>
          <w:spacing w:val="0"/>
          <w:sz w:val="28"/>
          <w:szCs w:val="28"/>
        </w:rPr>
        <w:t>методу.</w:t>
      </w:r>
    </w:p>
    <w:p w:rsidR="003758CA" w:rsidRPr="00C107A1" w:rsidRDefault="003758CA" w:rsidP="00C107A1">
      <w:pPr>
        <w:pStyle w:val="a4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07A1">
        <w:rPr>
          <w:rFonts w:ascii="Times New Roman" w:hAnsi="Times New Roman" w:cs="Times New Roman"/>
          <w:sz w:val="28"/>
          <w:szCs w:val="28"/>
          <w:lang w:val="uk-UA"/>
        </w:rPr>
        <w:t xml:space="preserve">Принцип виявлення </w:t>
      </w:r>
      <w:proofErr w:type="spellStart"/>
      <w:r w:rsidRPr="00C107A1">
        <w:rPr>
          <w:rFonts w:ascii="Times New Roman" w:hAnsi="Times New Roman" w:cs="Times New Roman"/>
          <w:sz w:val="28"/>
          <w:szCs w:val="28"/>
          <w:lang w:val="uk-UA"/>
        </w:rPr>
        <w:t>гетерофільних</w:t>
      </w:r>
      <w:proofErr w:type="spellEnd"/>
      <w:r w:rsidRPr="00C107A1">
        <w:rPr>
          <w:rFonts w:ascii="Times New Roman" w:hAnsi="Times New Roman" w:cs="Times New Roman"/>
          <w:sz w:val="28"/>
          <w:szCs w:val="28"/>
          <w:lang w:val="uk-UA"/>
        </w:rPr>
        <w:t xml:space="preserve"> антитіл в реакції прямої гемаглютинації. Принцип методу, етапи постановки, інтерпретація показників методу</w:t>
      </w:r>
    </w:p>
    <w:p w:rsidR="003758CA" w:rsidRPr="00D410F9" w:rsidRDefault="003758CA" w:rsidP="00C107A1">
      <w:pPr>
        <w:pStyle w:val="2"/>
        <w:numPr>
          <w:ilvl w:val="0"/>
          <w:numId w:val="1"/>
        </w:numPr>
        <w:shd w:val="clear" w:color="auto" w:fill="auto"/>
        <w:spacing w:line="360" w:lineRule="auto"/>
        <w:ind w:left="0" w:firstLine="0"/>
        <w:jc w:val="both"/>
        <w:rPr>
          <w:spacing w:val="0"/>
          <w:sz w:val="28"/>
          <w:szCs w:val="28"/>
          <w:lang w:val="uk-UA"/>
        </w:rPr>
      </w:pPr>
      <w:r w:rsidRPr="00D410F9">
        <w:rPr>
          <w:spacing w:val="0"/>
          <w:sz w:val="28"/>
          <w:szCs w:val="28"/>
          <w:lang w:val="uk-UA"/>
        </w:rPr>
        <w:t xml:space="preserve">Змішана культура лімфоцитів: принцип метода, </w:t>
      </w:r>
      <w:proofErr w:type="spellStart"/>
      <w:r w:rsidRPr="00D410F9">
        <w:rPr>
          <w:spacing w:val="0"/>
          <w:sz w:val="28"/>
          <w:szCs w:val="28"/>
          <w:lang w:val="uk-UA"/>
        </w:rPr>
        <w:t>медико-біологічне</w:t>
      </w:r>
      <w:proofErr w:type="spellEnd"/>
      <w:r w:rsidRPr="00D410F9">
        <w:rPr>
          <w:spacing w:val="0"/>
          <w:sz w:val="28"/>
          <w:szCs w:val="28"/>
          <w:lang w:val="uk-UA"/>
        </w:rPr>
        <w:t xml:space="preserve"> значення. </w:t>
      </w:r>
    </w:p>
    <w:p w:rsidR="003758CA" w:rsidRPr="00D410F9" w:rsidRDefault="003758CA" w:rsidP="00C107A1">
      <w:pPr>
        <w:pStyle w:val="2"/>
        <w:numPr>
          <w:ilvl w:val="0"/>
          <w:numId w:val="1"/>
        </w:numPr>
        <w:shd w:val="clear" w:color="auto" w:fill="auto"/>
        <w:spacing w:line="360" w:lineRule="auto"/>
        <w:ind w:left="0" w:firstLine="0"/>
        <w:jc w:val="both"/>
        <w:rPr>
          <w:spacing w:val="0"/>
          <w:sz w:val="28"/>
          <w:szCs w:val="28"/>
          <w:lang w:val="uk-UA"/>
        </w:rPr>
      </w:pPr>
      <w:r w:rsidRPr="00D410F9">
        <w:rPr>
          <w:spacing w:val="0"/>
          <w:sz w:val="28"/>
          <w:szCs w:val="28"/>
          <w:lang w:val="uk-UA"/>
        </w:rPr>
        <w:t xml:space="preserve">Реакція </w:t>
      </w:r>
      <w:proofErr w:type="spellStart"/>
      <w:r w:rsidRPr="00D410F9">
        <w:rPr>
          <w:spacing w:val="0"/>
          <w:sz w:val="28"/>
          <w:szCs w:val="28"/>
          <w:lang w:val="uk-UA"/>
        </w:rPr>
        <w:t>бластної</w:t>
      </w:r>
      <w:proofErr w:type="spellEnd"/>
      <w:r w:rsidRPr="00D410F9">
        <w:rPr>
          <w:spacing w:val="0"/>
          <w:sz w:val="28"/>
          <w:szCs w:val="28"/>
          <w:lang w:val="uk-UA"/>
        </w:rPr>
        <w:t xml:space="preserve"> трансформації лімфоцитів на антигени та </w:t>
      </w:r>
      <w:proofErr w:type="spellStart"/>
      <w:r w:rsidRPr="00D410F9">
        <w:rPr>
          <w:spacing w:val="0"/>
          <w:sz w:val="28"/>
          <w:szCs w:val="28"/>
          <w:lang w:val="uk-UA"/>
        </w:rPr>
        <w:t>мітогени</w:t>
      </w:r>
      <w:proofErr w:type="spellEnd"/>
      <w:r w:rsidRPr="00D410F9">
        <w:rPr>
          <w:spacing w:val="0"/>
          <w:sz w:val="28"/>
          <w:szCs w:val="28"/>
          <w:lang w:val="uk-UA"/>
        </w:rPr>
        <w:t xml:space="preserve">:принцип метода, </w:t>
      </w:r>
      <w:proofErr w:type="spellStart"/>
      <w:r w:rsidRPr="00D410F9">
        <w:rPr>
          <w:spacing w:val="0"/>
          <w:sz w:val="28"/>
          <w:szCs w:val="28"/>
          <w:lang w:val="uk-UA"/>
        </w:rPr>
        <w:t>медико-біологічне</w:t>
      </w:r>
      <w:proofErr w:type="spellEnd"/>
      <w:r w:rsidRPr="00D410F9">
        <w:rPr>
          <w:spacing w:val="0"/>
          <w:sz w:val="28"/>
          <w:szCs w:val="28"/>
          <w:lang w:val="uk-UA"/>
        </w:rPr>
        <w:t xml:space="preserve"> значення. Принцип методу, етапи постановки, інтерпретація показників методу.</w:t>
      </w:r>
    </w:p>
    <w:p w:rsidR="003758CA" w:rsidRPr="00D410F9" w:rsidRDefault="003758CA" w:rsidP="00C107A1">
      <w:pPr>
        <w:pStyle w:val="2"/>
        <w:numPr>
          <w:ilvl w:val="0"/>
          <w:numId w:val="1"/>
        </w:numPr>
        <w:shd w:val="clear" w:color="auto" w:fill="auto"/>
        <w:spacing w:line="360" w:lineRule="auto"/>
        <w:ind w:left="0" w:firstLine="0"/>
        <w:jc w:val="both"/>
        <w:rPr>
          <w:spacing w:val="0"/>
          <w:sz w:val="28"/>
          <w:szCs w:val="28"/>
          <w:lang w:val="uk-UA"/>
        </w:rPr>
      </w:pPr>
      <w:r w:rsidRPr="00D410F9">
        <w:rPr>
          <w:spacing w:val="0"/>
          <w:sz w:val="28"/>
          <w:szCs w:val="28"/>
          <w:lang w:val="uk-UA"/>
        </w:rPr>
        <w:t>Змішана культура лімфоцитів. Принцип методу, етапи постановки, інтерпретація показників методу.</w:t>
      </w:r>
    </w:p>
    <w:p w:rsidR="003758CA" w:rsidRPr="00D410F9" w:rsidRDefault="003758CA" w:rsidP="00C107A1">
      <w:pPr>
        <w:pStyle w:val="2"/>
        <w:numPr>
          <w:ilvl w:val="0"/>
          <w:numId w:val="1"/>
        </w:numPr>
        <w:shd w:val="clear" w:color="auto" w:fill="auto"/>
        <w:tabs>
          <w:tab w:val="left" w:pos="893"/>
        </w:tabs>
        <w:spacing w:line="360" w:lineRule="auto"/>
        <w:ind w:left="0" w:right="238" w:firstLine="0"/>
        <w:jc w:val="both"/>
        <w:rPr>
          <w:spacing w:val="0"/>
          <w:sz w:val="28"/>
          <w:szCs w:val="28"/>
          <w:lang w:val="uk-UA"/>
        </w:rPr>
      </w:pPr>
      <w:r w:rsidRPr="00D410F9">
        <w:rPr>
          <w:spacing w:val="0"/>
          <w:sz w:val="28"/>
          <w:szCs w:val="28"/>
          <w:lang w:val="uk-UA"/>
        </w:rPr>
        <w:t xml:space="preserve">Принцип визначення </w:t>
      </w:r>
      <w:proofErr w:type="spellStart"/>
      <w:r w:rsidRPr="00D410F9">
        <w:rPr>
          <w:spacing w:val="0"/>
          <w:sz w:val="28"/>
          <w:szCs w:val="28"/>
          <w:lang w:val="uk-UA"/>
        </w:rPr>
        <w:t>сировоткових</w:t>
      </w:r>
      <w:proofErr w:type="spellEnd"/>
      <w:r w:rsidRPr="00D410F9">
        <w:rPr>
          <w:spacing w:val="0"/>
          <w:sz w:val="28"/>
          <w:szCs w:val="28"/>
          <w:lang w:val="uk-UA"/>
        </w:rPr>
        <w:t xml:space="preserve"> імуноглобулінів методом простої радіальної імунної дифузії. Принцип методу, етапи постановки.</w:t>
      </w:r>
    </w:p>
    <w:p w:rsidR="003758CA" w:rsidRPr="00D410F9" w:rsidRDefault="003758CA" w:rsidP="00C107A1">
      <w:pPr>
        <w:pStyle w:val="2"/>
        <w:numPr>
          <w:ilvl w:val="0"/>
          <w:numId w:val="1"/>
        </w:numPr>
        <w:shd w:val="clear" w:color="auto" w:fill="auto"/>
        <w:spacing w:line="360" w:lineRule="auto"/>
        <w:ind w:left="0" w:firstLine="0"/>
        <w:jc w:val="both"/>
        <w:rPr>
          <w:spacing w:val="0"/>
          <w:sz w:val="28"/>
          <w:szCs w:val="28"/>
          <w:lang w:val="uk-UA"/>
        </w:rPr>
      </w:pPr>
      <w:r w:rsidRPr="00D410F9">
        <w:rPr>
          <w:spacing w:val="0"/>
          <w:sz w:val="28"/>
          <w:szCs w:val="28"/>
          <w:lang w:val="uk-UA"/>
        </w:rPr>
        <w:t xml:space="preserve">Поняття про формулу крові, абсолютний та відносний вміст лейкоцитів. Принцип методу, етапи постановки, інтерпретація показників </w:t>
      </w:r>
      <w:bookmarkEnd w:id="0"/>
      <w:r w:rsidRPr="00D410F9">
        <w:rPr>
          <w:spacing w:val="0"/>
          <w:sz w:val="28"/>
          <w:szCs w:val="28"/>
          <w:lang w:val="uk-UA"/>
        </w:rPr>
        <w:t>методу.</w:t>
      </w:r>
    </w:p>
    <w:p w:rsidR="00DF0EC8" w:rsidRPr="003758CA" w:rsidRDefault="00DF0EC8" w:rsidP="00C107A1">
      <w:pPr>
        <w:rPr>
          <w:lang w:val="uk-UA"/>
        </w:rPr>
      </w:pPr>
    </w:p>
    <w:sectPr w:rsidR="00DF0EC8" w:rsidRPr="00375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96496"/>
    <w:multiLevelType w:val="hybridMultilevel"/>
    <w:tmpl w:val="113A3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8CA"/>
    <w:rsid w:val="000651D1"/>
    <w:rsid w:val="003758CA"/>
    <w:rsid w:val="00C107A1"/>
    <w:rsid w:val="00CB2763"/>
    <w:rsid w:val="00D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3758CA"/>
    <w:rPr>
      <w:rFonts w:ascii="Times New Roman" w:eastAsia="Times New Roman" w:hAnsi="Times New Roman" w:cs="Times New Roman"/>
      <w:spacing w:val="6"/>
      <w:shd w:val="clear" w:color="auto" w:fill="FFFFFF"/>
    </w:rPr>
  </w:style>
  <w:style w:type="paragraph" w:customStyle="1" w:styleId="2">
    <w:name w:val="Основной текст2"/>
    <w:basedOn w:val="a"/>
    <w:link w:val="a3"/>
    <w:rsid w:val="003758CA"/>
    <w:pPr>
      <w:widowControl w:val="0"/>
      <w:shd w:val="clear" w:color="auto" w:fill="FFFFFF"/>
      <w:spacing w:after="0" w:line="0" w:lineRule="atLeast"/>
      <w:ind w:hanging="720"/>
    </w:pPr>
    <w:rPr>
      <w:rFonts w:ascii="Times New Roman" w:eastAsia="Times New Roman" w:hAnsi="Times New Roman" w:cs="Times New Roman"/>
      <w:spacing w:val="6"/>
    </w:rPr>
  </w:style>
  <w:style w:type="character" w:customStyle="1" w:styleId="85pt0pt">
    <w:name w:val="Основной текст + 8;5 pt;Интервал 0 pt"/>
    <w:basedOn w:val="a3"/>
    <w:rsid w:val="003758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7"/>
      <w:szCs w:val="17"/>
      <w:u w:val="none"/>
      <w:shd w:val="clear" w:color="auto" w:fill="FFFFFF"/>
      <w:lang w:val="uk-UA"/>
    </w:rPr>
  </w:style>
  <w:style w:type="character" w:customStyle="1" w:styleId="1112pt0pt">
    <w:name w:val="Основной текст (11) + 12 pt;Интервал 0 pt"/>
    <w:basedOn w:val="a0"/>
    <w:rsid w:val="003758CA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uk-UA"/>
    </w:rPr>
  </w:style>
  <w:style w:type="paragraph" w:styleId="a4">
    <w:name w:val="List Paragraph"/>
    <w:basedOn w:val="a"/>
    <w:uiPriority w:val="34"/>
    <w:qFormat/>
    <w:rsid w:val="00C107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3758CA"/>
    <w:rPr>
      <w:rFonts w:ascii="Times New Roman" w:eastAsia="Times New Roman" w:hAnsi="Times New Roman" w:cs="Times New Roman"/>
      <w:spacing w:val="6"/>
      <w:shd w:val="clear" w:color="auto" w:fill="FFFFFF"/>
    </w:rPr>
  </w:style>
  <w:style w:type="paragraph" w:customStyle="1" w:styleId="2">
    <w:name w:val="Основной текст2"/>
    <w:basedOn w:val="a"/>
    <w:link w:val="a3"/>
    <w:rsid w:val="003758CA"/>
    <w:pPr>
      <w:widowControl w:val="0"/>
      <w:shd w:val="clear" w:color="auto" w:fill="FFFFFF"/>
      <w:spacing w:after="0" w:line="0" w:lineRule="atLeast"/>
      <w:ind w:hanging="720"/>
    </w:pPr>
    <w:rPr>
      <w:rFonts w:ascii="Times New Roman" w:eastAsia="Times New Roman" w:hAnsi="Times New Roman" w:cs="Times New Roman"/>
      <w:spacing w:val="6"/>
    </w:rPr>
  </w:style>
  <w:style w:type="character" w:customStyle="1" w:styleId="85pt0pt">
    <w:name w:val="Основной текст + 8;5 pt;Интервал 0 pt"/>
    <w:basedOn w:val="a3"/>
    <w:rsid w:val="003758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7"/>
      <w:szCs w:val="17"/>
      <w:u w:val="none"/>
      <w:shd w:val="clear" w:color="auto" w:fill="FFFFFF"/>
      <w:lang w:val="uk-UA"/>
    </w:rPr>
  </w:style>
  <w:style w:type="character" w:customStyle="1" w:styleId="1112pt0pt">
    <w:name w:val="Основной текст (11) + 12 pt;Интервал 0 pt"/>
    <w:basedOn w:val="a0"/>
    <w:rsid w:val="003758CA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uk-UA"/>
    </w:rPr>
  </w:style>
  <w:style w:type="paragraph" w:styleId="a4">
    <w:name w:val="List Paragraph"/>
    <w:basedOn w:val="a"/>
    <w:uiPriority w:val="34"/>
    <w:qFormat/>
    <w:rsid w:val="00C10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2018-11-28T12:07:00Z</dcterms:created>
  <dcterms:modified xsi:type="dcterms:W3CDTF">2018-11-28T12:48:00Z</dcterms:modified>
</cp:coreProperties>
</file>