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4E3A" w14:textId="2C47976E" w:rsidR="002A7DB7" w:rsidRPr="005F262D" w:rsidRDefault="00A00938" w:rsidP="000D543D">
      <w:pPr>
        <w:shd w:val="clear" w:color="auto" w:fill="E5B8B7" w:themeFill="accent2" w:themeFillTint="66"/>
        <w:ind w:left="360"/>
        <w:jc w:val="center"/>
        <w:rPr>
          <w:b/>
          <w:lang w:val="uk-UA"/>
        </w:rPr>
      </w:pPr>
      <w:r>
        <w:rPr>
          <w:b/>
          <w:lang w:val="uk-UA"/>
        </w:rPr>
        <w:t>20</w:t>
      </w:r>
      <w:r w:rsidR="003664F9">
        <w:rPr>
          <w:b/>
          <w:lang w:val="ru-UA"/>
        </w:rPr>
        <w:t>21</w:t>
      </w:r>
      <w:r>
        <w:rPr>
          <w:b/>
          <w:lang w:val="uk-UA"/>
        </w:rPr>
        <w:t xml:space="preserve"> / 202</w:t>
      </w:r>
      <w:r w:rsidR="003664F9">
        <w:rPr>
          <w:b/>
          <w:lang w:val="ru-UA"/>
        </w:rPr>
        <w:t>2</w:t>
      </w:r>
      <w:r w:rsidR="005F262D" w:rsidRPr="005F262D">
        <w:rPr>
          <w:b/>
          <w:lang w:val="uk-UA"/>
        </w:rPr>
        <w:t xml:space="preserve">  Н.Р. ІНДИВІДУАЛЬНІ ЗАВДАННЯ З ПРЕДМЕТУ «</w:t>
      </w:r>
      <w:r w:rsidR="005F262D" w:rsidRPr="005F262D">
        <w:rPr>
          <w:b/>
          <w:i/>
          <w:lang w:val="uk-UA"/>
        </w:rPr>
        <w:t>ОРГАНІЧНА ХІМІЯ</w:t>
      </w:r>
      <w:r w:rsidR="005F262D" w:rsidRPr="005F262D">
        <w:rPr>
          <w:b/>
          <w:lang w:val="uk-UA"/>
        </w:rPr>
        <w:t xml:space="preserve">», </w:t>
      </w:r>
      <w:r w:rsidR="005F262D" w:rsidRPr="005F262D">
        <w:rPr>
          <w:b/>
          <w:lang w:val="uk-UA"/>
        </w:rPr>
        <w:br/>
        <w:t xml:space="preserve">(І КУРС) </w:t>
      </w:r>
    </w:p>
    <w:p w14:paraId="4C0FF3F7" w14:textId="77777777" w:rsidR="005F262D" w:rsidRPr="005F262D" w:rsidRDefault="005F262D" w:rsidP="005F262D">
      <w:pPr>
        <w:pStyle w:val="a6"/>
        <w:numPr>
          <w:ilvl w:val="0"/>
          <w:numId w:val="4"/>
        </w:numPr>
        <w:jc w:val="both"/>
        <w:rPr>
          <w:lang w:val="uk-UA"/>
        </w:rPr>
      </w:pPr>
      <w:r w:rsidRPr="005F262D">
        <w:rPr>
          <w:b/>
          <w:lang w:val="uk-UA"/>
        </w:rPr>
        <w:t xml:space="preserve">Основні положення органічної хімії. </w:t>
      </w:r>
      <w:r w:rsidRPr="005F262D">
        <w:rPr>
          <w:lang w:val="uk-UA"/>
        </w:rPr>
        <w:t xml:space="preserve">Предмет, шляхи розвитку і значення органічної хімії. Характер зв’язку в органічних сполуках (типи хімічного зв’язку, довжина зв’язків, стан валентних електронів в атомі вуглецю, гібридизація, утворення зв’язків, утворення потрійних зв’язків). взаємний вплив атомів в молекулі (індукційний та </w:t>
      </w:r>
      <w:proofErr w:type="spellStart"/>
      <w:r w:rsidRPr="005F262D">
        <w:rPr>
          <w:lang w:val="uk-UA"/>
        </w:rPr>
        <w:t>мезомерний</w:t>
      </w:r>
      <w:proofErr w:type="spellEnd"/>
      <w:r w:rsidRPr="005F262D">
        <w:rPr>
          <w:lang w:val="uk-UA"/>
        </w:rPr>
        <w:t xml:space="preserve"> ефект). Кислотність та основність в органічній хімії. Класифікація реакцій. класифікація органічних сполук. Основні номенклатури в органічній хімії. </w:t>
      </w:r>
    </w:p>
    <w:p w14:paraId="1B0F36B4" w14:textId="77777777" w:rsidR="005F262D" w:rsidRPr="005F262D" w:rsidRDefault="005F262D" w:rsidP="005F262D">
      <w:pPr>
        <w:pStyle w:val="a6"/>
        <w:numPr>
          <w:ilvl w:val="0"/>
          <w:numId w:val="4"/>
        </w:numPr>
        <w:jc w:val="both"/>
        <w:rPr>
          <w:b/>
          <w:lang w:val="uk-UA"/>
        </w:rPr>
      </w:pPr>
      <w:r w:rsidRPr="005F262D">
        <w:rPr>
          <w:b/>
          <w:lang w:val="uk-UA"/>
        </w:rPr>
        <w:t xml:space="preserve">Алкани, алкени. </w:t>
      </w:r>
      <w:r w:rsidRPr="005F262D">
        <w:rPr>
          <w:lang w:val="uk-UA"/>
        </w:rPr>
        <w:t>Будова, ізомерія, номенклатура алканів. Методи одержання. Фізичні властивості. Хімічні властивості. Будова, ізомерія, номенклатура алкенів. Методи одержання. Фізичні властивості, розповсюдження і застосування. Хімічні властивості.</w:t>
      </w:r>
    </w:p>
    <w:p w14:paraId="31B2676A" w14:textId="77777777" w:rsidR="005F262D" w:rsidRPr="005F262D" w:rsidRDefault="005F262D" w:rsidP="005F262D">
      <w:pPr>
        <w:pStyle w:val="a6"/>
        <w:numPr>
          <w:ilvl w:val="0"/>
          <w:numId w:val="4"/>
        </w:numPr>
        <w:jc w:val="both"/>
        <w:rPr>
          <w:lang w:val="uk-UA"/>
        </w:rPr>
      </w:pPr>
      <w:proofErr w:type="spellStart"/>
      <w:r w:rsidRPr="005F262D">
        <w:rPr>
          <w:b/>
          <w:lang w:val="uk-UA"/>
        </w:rPr>
        <w:t>Дієнові</w:t>
      </w:r>
      <w:proofErr w:type="spellEnd"/>
      <w:r w:rsidRPr="005F262D">
        <w:rPr>
          <w:b/>
          <w:lang w:val="uk-UA"/>
        </w:rPr>
        <w:t xml:space="preserve"> вуглеводи, алкіни.</w:t>
      </w:r>
      <w:r w:rsidRPr="005F262D">
        <w:rPr>
          <w:lang w:val="uk-UA"/>
        </w:rPr>
        <w:t xml:space="preserve"> Класифікація, будова, ізомерія, номенклатура дієнових вуглеводів. Методи одержання. Фізичні властивості. Хімічні властивості. Будова, ізомерія, алкінів. Методи одержання. Фізичні властивості, розповсюдження і застосування. Хімічні властивості.</w:t>
      </w:r>
    </w:p>
    <w:p w14:paraId="2436270D" w14:textId="77777777" w:rsidR="005F262D" w:rsidRPr="005F262D" w:rsidRDefault="005F262D" w:rsidP="005F262D">
      <w:pPr>
        <w:pStyle w:val="a6"/>
        <w:numPr>
          <w:ilvl w:val="0"/>
          <w:numId w:val="4"/>
        </w:numPr>
        <w:jc w:val="both"/>
        <w:rPr>
          <w:lang w:val="uk-UA"/>
        </w:rPr>
      </w:pPr>
      <w:r w:rsidRPr="005F262D">
        <w:rPr>
          <w:b/>
          <w:lang w:val="uk-UA"/>
        </w:rPr>
        <w:t xml:space="preserve">Аліциклічні і ароматичні вуглеводи. </w:t>
      </w:r>
      <w:r w:rsidRPr="005F262D">
        <w:rPr>
          <w:lang w:val="uk-UA"/>
        </w:rPr>
        <w:t xml:space="preserve">Будова, ізомерія, номенклатура </w:t>
      </w:r>
      <w:proofErr w:type="spellStart"/>
      <w:r w:rsidRPr="005F262D">
        <w:rPr>
          <w:lang w:val="uk-UA"/>
        </w:rPr>
        <w:t>аліциклічних</w:t>
      </w:r>
      <w:proofErr w:type="spellEnd"/>
      <w:r w:rsidRPr="005F262D">
        <w:rPr>
          <w:lang w:val="uk-UA"/>
        </w:rPr>
        <w:t xml:space="preserve"> вуглеводнів. Методи одержання. Фізичні властивості. Хімічні властивості. Класифікація, будова, ізомерія, номенклатура ароматичних вуглеводнів. Методи одержання. Фізичні властивості, розповсюдження і застосування. Хімічні властивості. Механізм </w:t>
      </w:r>
      <w:proofErr w:type="spellStart"/>
      <w:r w:rsidRPr="005F262D">
        <w:rPr>
          <w:lang w:val="uk-UA"/>
        </w:rPr>
        <w:t>електрофільного</w:t>
      </w:r>
      <w:proofErr w:type="spellEnd"/>
      <w:r w:rsidRPr="005F262D">
        <w:rPr>
          <w:lang w:val="uk-UA"/>
        </w:rPr>
        <w:t xml:space="preserve"> заміщення в ароматичному ядрі. Замісники І та ІІ роду. Правила орієнтації.</w:t>
      </w:r>
    </w:p>
    <w:p w14:paraId="4C84D385" w14:textId="77777777" w:rsidR="005F262D" w:rsidRPr="005F262D" w:rsidRDefault="005F262D" w:rsidP="005F262D">
      <w:pPr>
        <w:pStyle w:val="a6"/>
        <w:numPr>
          <w:ilvl w:val="0"/>
          <w:numId w:val="4"/>
        </w:numPr>
        <w:jc w:val="both"/>
        <w:rPr>
          <w:lang w:val="uk-UA"/>
        </w:rPr>
      </w:pPr>
      <w:proofErr w:type="spellStart"/>
      <w:r w:rsidRPr="005F262D">
        <w:rPr>
          <w:b/>
          <w:lang w:val="uk-UA"/>
        </w:rPr>
        <w:t>Галагенопохідні</w:t>
      </w:r>
      <w:proofErr w:type="spellEnd"/>
      <w:r w:rsidRPr="005F262D">
        <w:rPr>
          <w:b/>
          <w:lang w:val="uk-UA"/>
        </w:rPr>
        <w:t xml:space="preserve"> вуглеводнів. </w:t>
      </w:r>
      <w:r w:rsidRPr="005F262D">
        <w:rPr>
          <w:lang w:val="uk-UA"/>
        </w:rPr>
        <w:t xml:space="preserve">Класифікація, будова, ізомерія, номенклатура </w:t>
      </w:r>
      <w:proofErr w:type="spellStart"/>
      <w:r w:rsidRPr="005F262D">
        <w:rPr>
          <w:lang w:val="uk-UA"/>
        </w:rPr>
        <w:t>галагенопохідні</w:t>
      </w:r>
      <w:proofErr w:type="spellEnd"/>
      <w:r w:rsidRPr="005F262D">
        <w:rPr>
          <w:lang w:val="uk-UA"/>
        </w:rPr>
        <w:t xml:space="preserve"> вуглеводнів. Методи одержання. Фізичні властивості. Хімічні властивості.</w:t>
      </w:r>
    </w:p>
    <w:p w14:paraId="1EB37F31" w14:textId="77777777" w:rsidR="005F262D" w:rsidRPr="005F262D" w:rsidRDefault="005F262D" w:rsidP="005F262D">
      <w:pPr>
        <w:pStyle w:val="a6"/>
        <w:numPr>
          <w:ilvl w:val="0"/>
          <w:numId w:val="4"/>
        </w:numPr>
        <w:shd w:val="clear" w:color="auto" w:fill="FFFFFF"/>
        <w:tabs>
          <w:tab w:val="left" w:pos="307"/>
          <w:tab w:val="left" w:pos="8820"/>
        </w:tabs>
        <w:jc w:val="both"/>
        <w:rPr>
          <w:lang w:val="uk-UA"/>
        </w:rPr>
      </w:pPr>
      <w:r w:rsidRPr="005F262D">
        <w:rPr>
          <w:b/>
          <w:lang w:val="uk-UA"/>
        </w:rPr>
        <w:t xml:space="preserve">Спирти, феноли. </w:t>
      </w:r>
      <w:r w:rsidRPr="005F262D">
        <w:rPr>
          <w:lang w:val="uk-UA"/>
        </w:rPr>
        <w:t xml:space="preserve">Будова, ізомерія, номенклатура спиртів. Методи одержання. Фізичні властивості. Хімічні властивості. Багатоатомні спирти. Феноли. </w:t>
      </w:r>
    </w:p>
    <w:p w14:paraId="5E48B2C6" w14:textId="76F7B9FD" w:rsidR="000D543D" w:rsidRPr="003664F9" w:rsidRDefault="005F262D" w:rsidP="003664F9">
      <w:pPr>
        <w:pStyle w:val="a6"/>
        <w:numPr>
          <w:ilvl w:val="0"/>
          <w:numId w:val="4"/>
        </w:numPr>
        <w:jc w:val="both"/>
        <w:rPr>
          <w:lang w:val="uk-UA"/>
        </w:rPr>
      </w:pPr>
      <w:r w:rsidRPr="005F262D">
        <w:rPr>
          <w:b/>
          <w:lang w:val="uk-UA"/>
        </w:rPr>
        <w:t xml:space="preserve">Альдегіди і кетони. </w:t>
      </w:r>
      <w:r w:rsidRPr="005F262D">
        <w:rPr>
          <w:lang w:val="uk-UA"/>
        </w:rPr>
        <w:t>Будова, ізомерія, номенклатура альдегідів і кетонів. Методи одержання. Фізичні властивості. Хімічні властивості.</w:t>
      </w:r>
    </w:p>
    <w:p w14:paraId="25FF2F52" w14:textId="77777777" w:rsidR="005F262D" w:rsidRPr="005F262D" w:rsidRDefault="005F262D" w:rsidP="005F262D">
      <w:pPr>
        <w:pStyle w:val="a6"/>
        <w:numPr>
          <w:ilvl w:val="0"/>
          <w:numId w:val="4"/>
        </w:numPr>
        <w:shd w:val="clear" w:color="auto" w:fill="FFFFFF"/>
        <w:tabs>
          <w:tab w:val="left" w:pos="307"/>
        </w:tabs>
        <w:jc w:val="both"/>
        <w:rPr>
          <w:lang w:val="uk-UA"/>
        </w:rPr>
      </w:pPr>
      <w:proofErr w:type="spellStart"/>
      <w:r w:rsidRPr="005F262D">
        <w:rPr>
          <w:b/>
          <w:lang w:val="uk-UA"/>
        </w:rPr>
        <w:t>Монокарбонові</w:t>
      </w:r>
      <w:proofErr w:type="spellEnd"/>
      <w:r w:rsidRPr="005F262D">
        <w:rPr>
          <w:b/>
          <w:lang w:val="uk-UA"/>
        </w:rPr>
        <w:t xml:space="preserve"> кислоти та їх похідні. </w:t>
      </w:r>
      <w:r w:rsidRPr="005F262D">
        <w:rPr>
          <w:lang w:val="uk-UA"/>
        </w:rPr>
        <w:t xml:space="preserve">Класифікація карбонових кислот. Будова, ізомерія, номенклатура </w:t>
      </w:r>
      <w:proofErr w:type="spellStart"/>
      <w:r w:rsidRPr="005F262D">
        <w:rPr>
          <w:lang w:val="uk-UA"/>
        </w:rPr>
        <w:t>монокарбонових</w:t>
      </w:r>
      <w:proofErr w:type="spellEnd"/>
      <w:r w:rsidRPr="005F262D">
        <w:rPr>
          <w:lang w:val="uk-UA"/>
        </w:rPr>
        <w:t xml:space="preserve"> кислот. Методи одержання. Фізичні властивості. Хімічні властивості. Похідні кислот (ангідриди, </w:t>
      </w:r>
      <w:proofErr w:type="spellStart"/>
      <w:r w:rsidRPr="005F262D">
        <w:rPr>
          <w:lang w:val="uk-UA"/>
        </w:rPr>
        <w:t>галогенангідриди</w:t>
      </w:r>
      <w:proofErr w:type="spellEnd"/>
      <w:r w:rsidRPr="005F262D">
        <w:rPr>
          <w:lang w:val="uk-UA"/>
        </w:rPr>
        <w:t>, складні ефіри, аміди, нітрили).</w:t>
      </w:r>
    </w:p>
    <w:p w14:paraId="49C72B04" w14:textId="77777777" w:rsidR="005F262D" w:rsidRPr="005F262D" w:rsidRDefault="005F262D" w:rsidP="005F262D">
      <w:pPr>
        <w:pStyle w:val="a6"/>
        <w:numPr>
          <w:ilvl w:val="0"/>
          <w:numId w:val="4"/>
        </w:numPr>
        <w:shd w:val="clear" w:color="auto" w:fill="FFFFFF"/>
        <w:tabs>
          <w:tab w:val="left" w:pos="307"/>
        </w:tabs>
        <w:jc w:val="both"/>
        <w:rPr>
          <w:lang w:val="uk-UA"/>
        </w:rPr>
      </w:pPr>
      <w:proofErr w:type="spellStart"/>
      <w:r w:rsidRPr="005F262D">
        <w:rPr>
          <w:b/>
          <w:lang w:val="uk-UA"/>
        </w:rPr>
        <w:t>Дикарбонові</w:t>
      </w:r>
      <w:proofErr w:type="spellEnd"/>
      <w:r w:rsidRPr="005F262D">
        <w:rPr>
          <w:b/>
          <w:lang w:val="uk-UA"/>
        </w:rPr>
        <w:t xml:space="preserve"> кислоти, жири. </w:t>
      </w:r>
      <w:r w:rsidRPr="005F262D">
        <w:rPr>
          <w:lang w:val="uk-UA"/>
        </w:rPr>
        <w:t xml:space="preserve">Класифікація карбонових кислот. Будова, ізомерія, номенклатура </w:t>
      </w:r>
      <w:proofErr w:type="spellStart"/>
      <w:r w:rsidRPr="005F262D">
        <w:rPr>
          <w:lang w:val="uk-UA"/>
        </w:rPr>
        <w:t>дикарбонових</w:t>
      </w:r>
      <w:proofErr w:type="spellEnd"/>
      <w:r w:rsidRPr="005F262D">
        <w:rPr>
          <w:lang w:val="uk-UA"/>
        </w:rPr>
        <w:t xml:space="preserve"> кислот. Методи одержання. Фізичні та хімічні властивості. Класифікація жирів, будова. Хімічні властивості жирів.</w:t>
      </w:r>
    </w:p>
    <w:p w14:paraId="78CA0434" w14:textId="77777777" w:rsidR="005F262D" w:rsidRPr="005F262D" w:rsidRDefault="005F262D" w:rsidP="005F262D">
      <w:pPr>
        <w:pStyle w:val="a6"/>
        <w:numPr>
          <w:ilvl w:val="0"/>
          <w:numId w:val="4"/>
        </w:numPr>
        <w:shd w:val="clear" w:color="auto" w:fill="FFFFFF"/>
        <w:tabs>
          <w:tab w:val="left" w:pos="307"/>
        </w:tabs>
        <w:jc w:val="both"/>
        <w:rPr>
          <w:lang w:val="uk-UA"/>
        </w:rPr>
      </w:pPr>
      <w:r w:rsidRPr="005F262D">
        <w:rPr>
          <w:b/>
          <w:lang w:val="uk-UA"/>
        </w:rPr>
        <w:t xml:space="preserve">Аміни, </w:t>
      </w:r>
      <w:proofErr w:type="spellStart"/>
      <w:r w:rsidRPr="005F262D">
        <w:rPr>
          <w:b/>
          <w:lang w:val="uk-UA"/>
        </w:rPr>
        <w:t>азо</w:t>
      </w:r>
      <w:proofErr w:type="spellEnd"/>
      <w:r w:rsidRPr="005F262D">
        <w:rPr>
          <w:b/>
          <w:lang w:val="uk-UA"/>
        </w:rPr>
        <w:t xml:space="preserve">- і діазосполуки. </w:t>
      </w:r>
      <w:r w:rsidRPr="005F262D">
        <w:rPr>
          <w:lang w:val="uk-UA"/>
        </w:rPr>
        <w:t>Будова, номенклатура амінів. Методи одержання. Фізичні та хімічні властивості. Діазосполуки і азосполуки.</w:t>
      </w:r>
    </w:p>
    <w:p w14:paraId="7910313A" w14:textId="77777777" w:rsidR="005F262D" w:rsidRPr="005F262D" w:rsidRDefault="005F262D" w:rsidP="005F262D">
      <w:pPr>
        <w:pStyle w:val="a6"/>
        <w:numPr>
          <w:ilvl w:val="0"/>
          <w:numId w:val="4"/>
        </w:numPr>
        <w:jc w:val="both"/>
        <w:rPr>
          <w:b/>
          <w:lang w:val="uk-UA"/>
        </w:rPr>
      </w:pPr>
      <w:r w:rsidRPr="005F262D">
        <w:rPr>
          <w:b/>
          <w:lang w:val="uk-UA"/>
        </w:rPr>
        <w:t xml:space="preserve">Оксикислоти, </w:t>
      </w:r>
      <w:proofErr w:type="spellStart"/>
      <w:r w:rsidRPr="005F262D">
        <w:rPr>
          <w:b/>
          <w:lang w:val="uk-UA"/>
        </w:rPr>
        <w:t>оксокислоти</w:t>
      </w:r>
      <w:proofErr w:type="spellEnd"/>
      <w:r w:rsidRPr="005F262D">
        <w:rPr>
          <w:b/>
          <w:lang w:val="uk-UA"/>
        </w:rPr>
        <w:t xml:space="preserve">. </w:t>
      </w:r>
      <w:r w:rsidRPr="005F262D">
        <w:rPr>
          <w:lang w:val="uk-UA"/>
        </w:rPr>
        <w:t xml:space="preserve">Будова, ізомерія, номенклатура оксикислот. Оптична ізомерія. Методи одержання. Фізичні властивості. Хімічні властивості. Будова, ізомерія, номенклатура </w:t>
      </w:r>
      <w:proofErr w:type="spellStart"/>
      <w:r w:rsidRPr="005F262D">
        <w:rPr>
          <w:lang w:val="uk-UA"/>
        </w:rPr>
        <w:t>оксокислот</w:t>
      </w:r>
      <w:proofErr w:type="spellEnd"/>
      <w:r w:rsidRPr="005F262D">
        <w:rPr>
          <w:lang w:val="uk-UA"/>
        </w:rPr>
        <w:t>. Методи одержання. Фізичні властивості. Хімічні властивості. Ацетооцтовий ефір і його властивості.</w:t>
      </w:r>
    </w:p>
    <w:p w14:paraId="7D3D8576" w14:textId="77777777" w:rsidR="005F262D" w:rsidRPr="005F262D" w:rsidRDefault="005F262D" w:rsidP="005F262D">
      <w:pPr>
        <w:pStyle w:val="a6"/>
        <w:numPr>
          <w:ilvl w:val="0"/>
          <w:numId w:val="4"/>
        </w:numPr>
        <w:shd w:val="clear" w:color="auto" w:fill="FFFFFF"/>
        <w:tabs>
          <w:tab w:val="left" w:pos="307"/>
        </w:tabs>
        <w:jc w:val="both"/>
        <w:rPr>
          <w:lang w:val="uk-UA"/>
        </w:rPr>
      </w:pPr>
      <w:r w:rsidRPr="005F262D">
        <w:rPr>
          <w:b/>
          <w:lang w:val="uk-UA"/>
        </w:rPr>
        <w:t xml:space="preserve">Вуглеводи. </w:t>
      </w:r>
      <w:r w:rsidRPr="005F262D">
        <w:rPr>
          <w:lang w:val="uk-UA"/>
        </w:rPr>
        <w:t xml:space="preserve">Значення вуглеводів їх класифікація, ізомерія, номенклатура, </w:t>
      </w:r>
      <w:proofErr w:type="spellStart"/>
      <w:r w:rsidRPr="005F262D">
        <w:rPr>
          <w:lang w:val="uk-UA"/>
        </w:rPr>
        <w:t>оксикарбонільні</w:t>
      </w:r>
      <w:proofErr w:type="spellEnd"/>
      <w:r w:rsidRPr="005F262D">
        <w:rPr>
          <w:lang w:val="uk-UA"/>
        </w:rPr>
        <w:t xml:space="preserve"> форми моносахаридів. Циклічні форми моносахаридів. таутомерія та мутаротація. Хімічні властивості моносахаридів. Дисахариди їх будова і властивості. Вищі полісахариди їх будова і властивості.</w:t>
      </w:r>
    </w:p>
    <w:p w14:paraId="3C3608C3" w14:textId="77777777" w:rsidR="005F262D" w:rsidRPr="005F262D" w:rsidRDefault="005F262D" w:rsidP="005F262D">
      <w:pPr>
        <w:pStyle w:val="a6"/>
        <w:numPr>
          <w:ilvl w:val="0"/>
          <w:numId w:val="4"/>
        </w:numPr>
        <w:shd w:val="clear" w:color="auto" w:fill="FFFFFF"/>
        <w:tabs>
          <w:tab w:val="left" w:pos="307"/>
        </w:tabs>
        <w:ind w:right="-5"/>
        <w:jc w:val="both"/>
        <w:rPr>
          <w:lang w:val="uk-UA"/>
        </w:rPr>
      </w:pPr>
      <w:r w:rsidRPr="005F262D">
        <w:rPr>
          <w:b/>
          <w:lang w:val="uk-UA"/>
        </w:rPr>
        <w:t xml:space="preserve">Амінокислоти і білки. </w:t>
      </w:r>
      <w:r w:rsidRPr="005F262D">
        <w:rPr>
          <w:lang w:val="uk-UA"/>
        </w:rPr>
        <w:t>Будова, ізомерія, номенклатура амінокислот. Методи одержання. Фізичні властивості. Хімічні властивості. Класифікація, будова, властивості білків. Синтетичні аналоги білків.</w:t>
      </w:r>
    </w:p>
    <w:p w14:paraId="7FFAF548" w14:textId="77777777" w:rsidR="005F262D" w:rsidRPr="005F262D" w:rsidRDefault="005F262D" w:rsidP="005F262D">
      <w:pPr>
        <w:pStyle w:val="a6"/>
        <w:numPr>
          <w:ilvl w:val="0"/>
          <w:numId w:val="4"/>
        </w:numPr>
        <w:shd w:val="clear" w:color="auto" w:fill="FFFFFF"/>
        <w:tabs>
          <w:tab w:val="left" w:pos="307"/>
        </w:tabs>
        <w:ind w:right="-5"/>
        <w:jc w:val="both"/>
        <w:rPr>
          <w:lang w:val="uk-UA"/>
        </w:rPr>
      </w:pPr>
      <w:r w:rsidRPr="005F262D">
        <w:rPr>
          <w:b/>
          <w:lang w:val="uk-UA"/>
        </w:rPr>
        <w:t xml:space="preserve">Гетероциклічні сполуки. </w:t>
      </w:r>
      <w:r w:rsidRPr="005F262D">
        <w:rPr>
          <w:lang w:val="uk-UA"/>
        </w:rPr>
        <w:t>Класифікація, будова.  Ароматичні п’ятичленні гетероцикли з одним гетероатомом. Ароматичні п’ятичленні гетероцикли з двома гетероатомами. Ароматичні шестичленні гетероцикли з одним гетероатомом. Ароматичні шестичленні гетероцикли з двома гетероатомами.</w:t>
      </w:r>
    </w:p>
    <w:p w14:paraId="59A0C031" w14:textId="77777777" w:rsidR="005F262D" w:rsidRPr="005F262D" w:rsidRDefault="005F262D" w:rsidP="005F262D">
      <w:pPr>
        <w:pStyle w:val="a6"/>
        <w:numPr>
          <w:ilvl w:val="0"/>
          <w:numId w:val="4"/>
        </w:numPr>
        <w:shd w:val="clear" w:color="auto" w:fill="FFFFFF"/>
        <w:tabs>
          <w:tab w:val="left" w:pos="307"/>
        </w:tabs>
        <w:ind w:right="-5"/>
        <w:jc w:val="both"/>
        <w:rPr>
          <w:lang w:val="uk-UA"/>
        </w:rPr>
      </w:pPr>
      <w:proofErr w:type="spellStart"/>
      <w:r w:rsidRPr="005F262D">
        <w:rPr>
          <w:b/>
          <w:lang w:val="uk-UA"/>
        </w:rPr>
        <w:t>Елементорганічні</w:t>
      </w:r>
      <w:proofErr w:type="spellEnd"/>
      <w:r w:rsidRPr="005F262D">
        <w:rPr>
          <w:b/>
          <w:lang w:val="uk-UA"/>
        </w:rPr>
        <w:t xml:space="preserve"> та комплексні органічні сполуки. </w:t>
      </w:r>
      <w:r w:rsidRPr="005F262D">
        <w:rPr>
          <w:bCs/>
          <w:lang w:val="uk-UA"/>
        </w:rPr>
        <w:t xml:space="preserve">Загальна характеристика. Органічні сполуки деяких неметалів. </w:t>
      </w:r>
      <w:proofErr w:type="spellStart"/>
      <w:r w:rsidRPr="005F262D">
        <w:rPr>
          <w:bCs/>
          <w:lang w:val="uk-UA"/>
        </w:rPr>
        <w:t>Металорганічні</w:t>
      </w:r>
      <w:proofErr w:type="spellEnd"/>
      <w:r w:rsidRPr="005F262D">
        <w:rPr>
          <w:bCs/>
          <w:lang w:val="uk-UA"/>
        </w:rPr>
        <w:t xml:space="preserve"> сполуки. Органічні похідні перехідних металів. </w:t>
      </w:r>
      <w:proofErr w:type="spellStart"/>
      <w:r w:rsidRPr="005F262D">
        <w:rPr>
          <w:bCs/>
          <w:lang w:val="uk-UA"/>
        </w:rPr>
        <w:t>Металоферменти</w:t>
      </w:r>
      <w:proofErr w:type="spellEnd"/>
      <w:r w:rsidRPr="005F262D">
        <w:rPr>
          <w:bCs/>
          <w:lang w:val="uk-UA"/>
        </w:rPr>
        <w:t>.</w:t>
      </w:r>
    </w:p>
    <w:p w14:paraId="06FA0D84" w14:textId="77777777" w:rsidR="005F262D" w:rsidRPr="005F262D" w:rsidRDefault="005F262D" w:rsidP="005F262D">
      <w:pPr>
        <w:rPr>
          <w:bCs/>
          <w:iCs/>
          <w:lang w:val="uk-UA"/>
        </w:rPr>
      </w:pPr>
    </w:p>
    <w:p w14:paraId="41E54224" w14:textId="77777777" w:rsidR="002A7DB7" w:rsidRPr="000D543D" w:rsidRDefault="002A7DB7" w:rsidP="000D543D">
      <w:pPr>
        <w:shd w:val="clear" w:color="auto" w:fill="C2D69B" w:themeFill="accent3" w:themeFillTint="99"/>
        <w:rPr>
          <w:b/>
          <w:lang w:val="uk-UA"/>
        </w:rPr>
      </w:pPr>
      <w:r w:rsidRPr="000D543D">
        <w:rPr>
          <w:b/>
          <w:lang w:val="uk-UA"/>
        </w:rPr>
        <w:t xml:space="preserve">Вимоги до виконання індивідуальної роботи: </w:t>
      </w:r>
    </w:p>
    <w:p w14:paraId="132739F8" w14:textId="77777777" w:rsidR="002A7DB7" w:rsidRPr="005F262D" w:rsidRDefault="002A7DB7" w:rsidP="005F262D">
      <w:pPr>
        <w:numPr>
          <w:ilvl w:val="0"/>
          <w:numId w:val="2"/>
        </w:numPr>
        <w:rPr>
          <w:lang w:val="uk-UA"/>
        </w:rPr>
      </w:pPr>
      <w:r w:rsidRPr="005F262D">
        <w:rPr>
          <w:lang w:val="uk-UA"/>
        </w:rPr>
        <w:t>Робота оформлюється у вигляді презентації, виконується виключно українською мовою у вигляді презентації</w:t>
      </w:r>
    </w:p>
    <w:p w14:paraId="62E79F3B" w14:textId="77777777" w:rsidR="002A7DB7" w:rsidRPr="005F262D" w:rsidRDefault="002A7DB7" w:rsidP="005F262D">
      <w:pPr>
        <w:numPr>
          <w:ilvl w:val="0"/>
          <w:numId w:val="2"/>
        </w:numPr>
        <w:rPr>
          <w:lang w:val="uk-UA"/>
        </w:rPr>
      </w:pPr>
      <w:r w:rsidRPr="005F262D">
        <w:rPr>
          <w:lang w:val="uk-UA"/>
        </w:rPr>
        <w:t xml:space="preserve">обсяг </w:t>
      </w:r>
      <w:r w:rsidR="005F262D" w:rsidRPr="005F262D">
        <w:rPr>
          <w:lang w:val="uk-UA"/>
        </w:rPr>
        <w:t>біля 1</w:t>
      </w:r>
      <w:r w:rsidR="000D543D">
        <w:rPr>
          <w:lang w:val="uk-UA"/>
        </w:rPr>
        <w:t>5-20</w:t>
      </w:r>
      <w:r w:rsidRPr="005F262D">
        <w:rPr>
          <w:lang w:val="uk-UA"/>
        </w:rPr>
        <w:t xml:space="preserve"> слайдів;</w:t>
      </w:r>
    </w:p>
    <w:p w14:paraId="6AD486DA" w14:textId="77777777" w:rsidR="002A7DB7" w:rsidRPr="005F262D" w:rsidRDefault="002A7DB7" w:rsidP="005F262D">
      <w:pPr>
        <w:ind w:left="720"/>
        <w:rPr>
          <w:lang w:val="uk-UA"/>
        </w:rPr>
      </w:pPr>
      <w:r w:rsidRPr="005F262D">
        <w:rPr>
          <w:lang w:val="uk-UA"/>
        </w:rPr>
        <w:t xml:space="preserve">Обов’язкова наявність слайдів за наступними темами: </w:t>
      </w:r>
    </w:p>
    <w:p w14:paraId="76465307" w14:textId="77777777" w:rsidR="002A7DB7" w:rsidRPr="005F262D" w:rsidRDefault="002A7DB7" w:rsidP="005F262D">
      <w:pPr>
        <w:numPr>
          <w:ilvl w:val="0"/>
          <w:numId w:val="3"/>
        </w:numPr>
        <w:rPr>
          <w:lang w:val="uk-UA"/>
        </w:rPr>
      </w:pPr>
      <w:r w:rsidRPr="005F262D">
        <w:rPr>
          <w:lang w:val="uk-UA"/>
        </w:rPr>
        <w:t>1 слайд – титульна сторінка з зазначення теми, індивідуальних даних студента і року виконання</w:t>
      </w:r>
    </w:p>
    <w:p w14:paraId="02EC1AE0" w14:textId="77777777" w:rsidR="005F262D" w:rsidRPr="005F262D" w:rsidRDefault="002A7DB7" w:rsidP="005F262D">
      <w:pPr>
        <w:numPr>
          <w:ilvl w:val="0"/>
          <w:numId w:val="3"/>
        </w:numPr>
        <w:rPr>
          <w:lang w:val="uk-UA"/>
        </w:rPr>
      </w:pPr>
      <w:r w:rsidRPr="005F262D">
        <w:rPr>
          <w:lang w:val="uk-UA"/>
        </w:rPr>
        <w:t>2 слайд – план</w:t>
      </w:r>
    </w:p>
    <w:p w14:paraId="36CFA312" w14:textId="77777777" w:rsidR="005F262D" w:rsidRPr="005F262D" w:rsidRDefault="005F262D" w:rsidP="005F262D">
      <w:pPr>
        <w:numPr>
          <w:ilvl w:val="0"/>
          <w:numId w:val="3"/>
        </w:numPr>
        <w:rPr>
          <w:lang w:val="uk-UA"/>
        </w:rPr>
      </w:pPr>
      <w:r w:rsidRPr="005F262D">
        <w:rPr>
          <w:lang w:val="uk-UA"/>
        </w:rPr>
        <w:t xml:space="preserve">Наступні </w:t>
      </w:r>
      <w:r w:rsidR="002A7DB7" w:rsidRPr="005F262D">
        <w:rPr>
          <w:lang w:val="uk-UA"/>
        </w:rPr>
        <w:t>Слайд</w:t>
      </w:r>
      <w:r w:rsidRPr="005F262D">
        <w:rPr>
          <w:lang w:val="uk-UA"/>
        </w:rPr>
        <w:t>и</w:t>
      </w:r>
      <w:r w:rsidR="002A7DB7" w:rsidRPr="005F262D">
        <w:rPr>
          <w:lang w:val="uk-UA"/>
        </w:rPr>
        <w:t xml:space="preserve"> – </w:t>
      </w:r>
      <w:r w:rsidRPr="005F262D">
        <w:rPr>
          <w:lang w:val="uk-UA"/>
        </w:rPr>
        <w:t xml:space="preserve">основна частина на вибір студента. </w:t>
      </w:r>
    </w:p>
    <w:p w14:paraId="56AFBD03" w14:textId="77777777" w:rsidR="005F262D" w:rsidRPr="005F262D" w:rsidRDefault="002A7DB7" w:rsidP="005F262D">
      <w:pPr>
        <w:numPr>
          <w:ilvl w:val="0"/>
          <w:numId w:val="3"/>
        </w:numPr>
        <w:ind w:right="-185"/>
        <w:jc w:val="both"/>
        <w:rPr>
          <w:lang w:val="uk-UA"/>
        </w:rPr>
      </w:pPr>
      <w:r w:rsidRPr="005F262D">
        <w:rPr>
          <w:lang w:val="uk-UA"/>
        </w:rPr>
        <w:t>Слайд – висновки</w:t>
      </w:r>
    </w:p>
    <w:p w14:paraId="2EF2F3E8" w14:textId="77777777" w:rsidR="002A7DB7" w:rsidRPr="005F262D" w:rsidRDefault="002A7DB7" w:rsidP="005F262D">
      <w:pPr>
        <w:numPr>
          <w:ilvl w:val="0"/>
          <w:numId w:val="3"/>
        </w:numPr>
        <w:ind w:right="-185"/>
        <w:jc w:val="both"/>
        <w:rPr>
          <w:lang w:val="uk-UA"/>
        </w:rPr>
      </w:pPr>
      <w:r w:rsidRPr="005F262D">
        <w:rPr>
          <w:lang w:val="uk-UA"/>
        </w:rPr>
        <w:t xml:space="preserve">Слайд –  Необхідно скласти 10 питань, та 10 тестів для самоперевірки за Вашою темою </w:t>
      </w:r>
      <w:r w:rsidRPr="005F262D">
        <w:rPr>
          <w:b/>
          <w:i/>
          <w:lang w:val="uk-UA"/>
        </w:rPr>
        <w:t>(тести з відповідями)</w:t>
      </w:r>
      <w:r w:rsidRPr="005F262D">
        <w:rPr>
          <w:lang w:val="uk-UA"/>
        </w:rPr>
        <w:t>;</w:t>
      </w:r>
    </w:p>
    <w:p w14:paraId="3983E0A0" w14:textId="2692E91A" w:rsidR="002A7DB7" w:rsidRPr="005F262D" w:rsidRDefault="002A7DB7" w:rsidP="003664F9">
      <w:pPr>
        <w:numPr>
          <w:ilvl w:val="0"/>
          <w:numId w:val="3"/>
        </w:numPr>
        <w:jc w:val="both"/>
        <w:rPr>
          <w:lang w:val="uk-UA"/>
        </w:rPr>
      </w:pPr>
      <w:r w:rsidRPr="005F262D">
        <w:rPr>
          <w:lang w:val="uk-UA"/>
        </w:rPr>
        <w:t xml:space="preserve">Слайд – література (кількість проробленої літератури 5-10 джерел, обов’язкова наявність джерел </w:t>
      </w:r>
      <w:r w:rsidR="003664F9">
        <w:rPr>
          <w:lang w:val="uk-UA"/>
        </w:rPr>
        <w:br/>
      </w:r>
      <w:r w:rsidRPr="005F262D">
        <w:rPr>
          <w:lang w:val="uk-UA"/>
        </w:rPr>
        <w:t>за 201</w:t>
      </w:r>
      <w:r w:rsidR="003664F9">
        <w:rPr>
          <w:lang w:val="ru-UA"/>
        </w:rPr>
        <w:t>7</w:t>
      </w:r>
      <w:r w:rsidRPr="005F262D">
        <w:rPr>
          <w:lang w:val="uk-UA"/>
        </w:rPr>
        <w:t>-20</w:t>
      </w:r>
      <w:r w:rsidR="000D543D">
        <w:rPr>
          <w:lang w:val="uk-UA"/>
        </w:rPr>
        <w:t>2</w:t>
      </w:r>
      <w:r w:rsidR="003664F9">
        <w:rPr>
          <w:lang w:val="ru-UA"/>
        </w:rPr>
        <w:t xml:space="preserve">2 </w:t>
      </w:r>
      <w:r w:rsidRPr="005F262D">
        <w:rPr>
          <w:lang w:val="uk-UA"/>
        </w:rPr>
        <w:t>р.).</w:t>
      </w:r>
    </w:p>
    <w:p w14:paraId="134D2FB2" w14:textId="77777777" w:rsidR="005F262D" w:rsidRPr="005F262D" w:rsidRDefault="005F262D" w:rsidP="005F262D">
      <w:pPr>
        <w:ind w:left="720"/>
        <w:rPr>
          <w:lang w:val="uk-UA"/>
        </w:rPr>
      </w:pPr>
    </w:p>
    <w:p w14:paraId="132B83C7" w14:textId="087C8FAD" w:rsidR="002A7DB7" w:rsidRPr="005F262D" w:rsidRDefault="002A7DB7" w:rsidP="005F262D">
      <w:pPr>
        <w:ind w:left="720"/>
        <w:jc w:val="center"/>
        <w:rPr>
          <w:u w:val="single"/>
          <w:lang w:val="uk-UA"/>
        </w:rPr>
      </w:pPr>
      <w:r w:rsidRPr="005F262D">
        <w:rPr>
          <w:b/>
          <w:u w:val="single"/>
          <w:lang w:val="uk-UA"/>
        </w:rPr>
        <w:t>Дедлайн до</w:t>
      </w:r>
      <w:r w:rsidRPr="005F262D">
        <w:rPr>
          <w:u w:val="single"/>
          <w:lang w:val="uk-UA"/>
        </w:rPr>
        <w:t xml:space="preserve"> </w:t>
      </w:r>
      <w:r w:rsidR="003664F9">
        <w:rPr>
          <w:b/>
          <w:u w:val="single"/>
          <w:lang w:val="ru-UA"/>
        </w:rPr>
        <w:t>29</w:t>
      </w:r>
      <w:r w:rsidR="000D543D">
        <w:rPr>
          <w:b/>
          <w:u w:val="single"/>
          <w:lang w:val="uk-UA"/>
        </w:rPr>
        <w:t>.05.202</w:t>
      </w:r>
      <w:r w:rsidR="003664F9">
        <w:rPr>
          <w:b/>
          <w:u w:val="single"/>
          <w:lang w:val="ru-UA"/>
        </w:rPr>
        <w:t>2</w:t>
      </w:r>
      <w:r w:rsidRPr="005F262D">
        <w:rPr>
          <w:b/>
          <w:u w:val="single"/>
          <w:lang w:val="uk-UA"/>
        </w:rPr>
        <w:t xml:space="preserve"> р. У назві файлу – Прізвище</w:t>
      </w:r>
      <w:r w:rsidR="002D5B7F" w:rsidRPr="005F262D">
        <w:rPr>
          <w:b/>
          <w:u w:val="single"/>
          <w:lang w:val="uk-UA"/>
        </w:rPr>
        <w:t xml:space="preserve"> </w:t>
      </w:r>
      <w:proofErr w:type="spellStart"/>
      <w:r w:rsidR="002D5B7F" w:rsidRPr="005F262D">
        <w:rPr>
          <w:b/>
          <w:u w:val="single"/>
          <w:lang w:val="uk-UA"/>
        </w:rPr>
        <w:t>виконавц</w:t>
      </w:r>
      <w:proofErr w:type="spellEnd"/>
      <w:r w:rsidR="003664F9">
        <w:rPr>
          <w:b/>
          <w:u w:val="single"/>
          <w:lang w:val="ru-UA"/>
        </w:rPr>
        <w:t>я</w:t>
      </w:r>
      <w:r w:rsidRPr="005F262D">
        <w:rPr>
          <w:b/>
          <w:u w:val="single"/>
          <w:lang w:val="uk-UA"/>
        </w:rPr>
        <w:t>, група, коротко – тема.</w:t>
      </w:r>
    </w:p>
    <w:p w14:paraId="33DF5BDE" w14:textId="77777777" w:rsidR="002A7DB7" w:rsidRPr="005F262D" w:rsidRDefault="002A7DB7" w:rsidP="005F262D">
      <w:pPr>
        <w:jc w:val="both"/>
        <w:rPr>
          <w:lang w:val="uk-UA"/>
        </w:rPr>
      </w:pPr>
    </w:p>
    <w:p w14:paraId="1AD42852" w14:textId="2DA08AC8" w:rsidR="002A7DB7" w:rsidRPr="003664F9" w:rsidRDefault="002A7DB7" w:rsidP="005F262D">
      <w:pPr>
        <w:ind w:firstLine="360"/>
        <w:jc w:val="center"/>
        <w:rPr>
          <w:b/>
          <w:u w:val="single"/>
          <w:lang w:val="ru-UA"/>
        </w:rPr>
      </w:pPr>
      <w:r w:rsidRPr="005F262D">
        <w:rPr>
          <w:b/>
          <w:u w:val="single"/>
          <w:lang w:val="uk-UA"/>
        </w:rPr>
        <w:t xml:space="preserve">Спосіб здачі роботи </w:t>
      </w:r>
      <w:r w:rsidR="002D5B7F" w:rsidRPr="005F262D">
        <w:rPr>
          <w:b/>
          <w:u w:val="single"/>
          <w:lang w:val="uk-UA"/>
        </w:rPr>
        <w:t>–</w:t>
      </w:r>
      <w:r w:rsidRPr="005F262D">
        <w:rPr>
          <w:b/>
          <w:u w:val="single"/>
          <w:lang w:val="uk-UA"/>
        </w:rPr>
        <w:t xml:space="preserve"> електронн</w:t>
      </w:r>
      <w:r w:rsidR="002D5B7F" w:rsidRPr="005F262D">
        <w:rPr>
          <w:b/>
          <w:u w:val="single"/>
          <w:lang w:val="uk-UA"/>
        </w:rPr>
        <w:t>ий</w:t>
      </w:r>
      <w:r w:rsidRPr="005F262D">
        <w:rPr>
          <w:b/>
          <w:u w:val="single"/>
          <w:lang w:val="uk-UA"/>
        </w:rPr>
        <w:t xml:space="preserve"> формат </w:t>
      </w:r>
      <w:r w:rsidR="003664F9">
        <w:rPr>
          <w:b/>
          <w:u w:val="single"/>
          <w:lang w:val="ru-UA"/>
        </w:rPr>
        <w:t xml:space="preserve">у </w:t>
      </w:r>
      <w:proofErr w:type="spellStart"/>
      <w:r w:rsidR="003664F9">
        <w:rPr>
          <w:b/>
          <w:u w:val="single"/>
          <w:lang w:val="ru-UA"/>
        </w:rPr>
        <w:t>Мудл</w:t>
      </w:r>
      <w:proofErr w:type="spellEnd"/>
      <w:r w:rsidR="003664F9">
        <w:rPr>
          <w:b/>
          <w:u w:val="single"/>
          <w:lang w:val="ru-UA"/>
        </w:rPr>
        <w:t xml:space="preserve">, </w:t>
      </w:r>
      <w:r w:rsidR="003664F9">
        <w:rPr>
          <w:b/>
          <w:u w:val="single"/>
          <w:lang w:val="ru-UA"/>
        </w:rPr>
        <w:br/>
        <w:t xml:space="preserve">з </w:t>
      </w:r>
      <w:proofErr w:type="spellStart"/>
      <w:r w:rsidR="003664F9">
        <w:rPr>
          <w:b/>
          <w:u w:val="single"/>
          <w:lang w:val="ru-UA"/>
        </w:rPr>
        <w:t>обов</w:t>
      </w:r>
      <w:proofErr w:type="spellEnd"/>
      <w:r w:rsidR="003664F9" w:rsidRPr="003664F9">
        <w:rPr>
          <w:b/>
          <w:u w:val="single"/>
        </w:rPr>
        <w:t>’</w:t>
      </w:r>
      <w:proofErr w:type="spellStart"/>
      <w:r w:rsidR="003664F9">
        <w:rPr>
          <w:b/>
          <w:u w:val="single"/>
          <w:lang w:val="ru-UA"/>
        </w:rPr>
        <w:t>язковим</w:t>
      </w:r>
      <w:proofErr w:type="spellEnd"/>
      <w:r w:rsidR="003664F9">
        <w:rPr>
          <w:b/>
          <w:u w:val="single"/>
          <w:lang w:val="ru-UA"/>
        </w:rPr>
        <w:t xml:space="preserve"> </w:t>
      </w:r>
      <w:proofErr w:type="spellStart"/>
      <w:r w:rsidR="003664F9">
        <w:rPr>
          <w:b/>
          <w:u w:val="single"/>
          <w:lang w:val="ru-UA"/>
        </w:rPr>
        <w:t>повідомленням</w:t>
      </w:r>
      <w:proofErr w:type="spellEnd"/>
      <w:r w:rsidR="003664F9">
        <w:rPr>
          <w:b/>
          <w:u w:val="single"/>
          <w:lang w:val="ru-UA"/>
        </w:rPr>
        <w:t xml:space="preserve"> в </w:t>
      </w:r>
      <w:proofErr w:type="spellStart"/>
      <w:r w:rsidR="003664F9">
        <w:rPr>
          <w:b/>
          <w:u w:val="single"/>
          <w:lang w:val="ru-UA"/>
        </w:rPr>
        <w:t>Мудл</w:t>
      </w:r>
      <w:proofErr w:type="spellEnd"/>
      <w:r w:rsidR="003664F9">
        <w:rPr>
          <w:b/>
          <w:u w:val="single"/>
          <w:lang w:val="ru-UA"/>
        </w:rPr>
        <w:t xml:space="preserve">, </w:t>
      </w:r>
      <w:proofErr w:type="spellStart"/>
      <w:r w:rsidR="003664F9">
        <w:rPr>
          <w:b/>
          <w:u w:val="single"/>
          <w:lang w:val="ru-UA"/>
        </w:rPr>
        <w:t>що</w:t>
      </w:r>
      <w:proofErr w:type="spellEnd"/>
      <w:r w:rsidR="003664F9">
        <w:rPr>
          <w:b/>
          <w:u w:val="single"/>
          <w:lang w:val="ru-UA"/>
        </w:rPr>
        <w:t xml:space="preserve"> робота </w:t>
      </w:r>
      <w:proofErr w:type="spellStart"/>
      <w:r w:rsidR="003664F9">
        <w:rPr>
          <w:b/>
          <w:u w:val="single"/>
          <w:lang w:val="ru-UA"/>
        </w:rPr>
        <w:t>прикріплена</w:t>
      </w:r>
      <w:proofErr w:type="spellEnd"/>
      <w:r w:rsidR="003664F9">
        <w:rPr>
          <w:b/>
          <w:u w:val="single"/>
          <w:lang w:val="ru-UA"/>
        </w:rPr>
        <w:t>.</w:t>
      </w:r>
    </w:p>
    <w:p w14:paraId="581B8F01" w14:textId="77777777" w:rsidR="005F262D" w:rsidRPr="005F262D" w:rsidRDefault="005F262D" w:rsidP="005F262D">
      <w:pPr>
        <w:ind w:firstLine="360"/>
        <w:jc w:val="center"/>
        <w:rPr>
          <w:b/>
          <w:u w:val="single"/>
          <w:lang w:val="uk-UA"/>
        </w:rPr>
      </w:pPr>
    </w:p>
    <w:p w14:paraId="344A0290" w14:textId="77777777" w:rsidR="005F262D" w:rsidRPr="005F262D" w:rsidRDefault="005F262D" w:rsidP="005F262D">
      <w:pPr>
        <w:ind w:firstLine="360"/>
        <w:jc w:val="center"/>
        <w:rPr>
          <w:b/>
          <w:u w:val="single"/>
          <w:lang w:val="uk-UA"/>
        </w:rPr>
      </w:pPr>
    </w:p>
    <w:p w14:paraId="1651290E" w14:textId="77777777" w:rsidR="002459F1" w:rsidRPr="005F262D" w:rsidRDefault="002A7DB7" w:rsidP="00BD5F35">
      <w:pPr>
        <w:shd w:val="clear" w:color="auto" w:fill="00B0F0"/>
        <w:ind w:firstLine="360"/>
        <w:jc w:val="center"/>
        <w:rPr>
          <w:b/>
          <w:lang w:val="uk-UA"/>
        </w:rPr>
      </w:pPr>
      <w:r w:rsidRPr="005F262D">
        <w:rPr>
          <w:b/>
          <w:u w:val="single"/>
          <w:lang w:val="uk-UA"/>
        </w:rPr>
        <w:t xml:space="preserve">Кількість балів за індивідуальну роботу – </w:t>
      </w:r>
      <w:r w:rsidR="00BD5F35">
        <w:rPr>
          <w:b/>
          <w:u w:val="single"/>
          <w:lang w:val="uk-UA"/>
        </w:rPr>
        <w:t>20</w:t>
      </w:r>
      <w:r w:rsidRPr="005F262D">
        <w:rPr>
          <w:b/>
          <w:u w:val="single"/>
          <w:lang w:val="uk-UA"/>
        </w:rPr>
        <w:t xml:space="preserve"> балів.</w:t>
      </w:r>
    </w:p>
    <w:sectPr w:rsidR="002459F1" w:rsidRPr="005F262D" w:rsidSect="005F26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2C6B"/>
    <w:multiLevelType w:val="hybridMultilevel"/>
    <w:tmpl w:val="A2484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5C11"/>
    <w:multiLevelType w:val="hybridMultilevel"/>
    <w:tmpl w:val="074EA7EA"/>
    <w:lvl w:ilvl="0" w:tplc="F51827D8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054E3"/>
    <w:multiLevelType w:val="hybridMultilevel"/>
    <w:tmpl w:val="01020B04"/>
    <w:lvl w:ilvl="0" w:tplc="F0B2A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061F0"/>
    <w:multiLevelType w:val="hybridMultilevel"/>
    <w:tmpl w:val="B55406FE"/>
    <w:lvl w:ilvl="0" w:tplc="73502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684548">
    <w:abstractNumId w:val="3"/>
  </w:num>
  <w:num w:numId="2" w16cid:durableId="1485200594">
    <w:abstractNumId w:val="1"/>
  </w:num>
  <w:num w:numId="3" w16cid:durableId="2128809303">
    <w:abstractNumId w:val="0"/>
  </w:num>
  <w:num w:numId="4" w16cid:durableId="110330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B7"/>
    <w:rsid w:val="000D543D"/>
    <w:rsid w:val="002459F1"/>
    <w:rsid w:val="002A7DB7"/>
    <w:rsid w:val="002D5B7F"/>
    <w:rsid w:val="003664F9"/>
    <w:rsid w:val="005F262D"/>
    <w:rsid w:val="00A00938"/>
    <w:rsid w:val="00B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D52F"/>
  <w15:docId w15:val="{C52ACB70-6556-45AF-BEF6-865D1C2D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DB7"/>
    <w:rPr>
      <w:color w:val="0000FF"/>
      <w:u w:val="single"/>
    </w:rPr>
  </w:style>
  <w:style w:type="paragraph" w:styleId="a4">
    <w:name w:val="Subtitle"/>
    <w:basedOn w:val="a"/>
    <w:link w:val="a5"/>
    <w:qFormat/>
    <w:rsid w:val="005F262D"/>
    <w:pPr>
      <w:jc w:val="both"/>
    </w:pPr>
    <w:rPr>
      <w:b/>
      <w:bCs/>
      <w:sz w:val="28"/>
      <w:szCs w:val="24"/>
      <w:lang w:val="uk-UA"/>
    </w:rPr>
  </w:style>
  <w:style w:type="character" w:customStyle="1" w:styleId="a5">
    <w:name w:val="Подзаголовок Знак"/>
    <w:basedOn w:val="a0"/>
    <w:link w:val="a4"/>
    <w:rsid w:val="005F26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5F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Viktoriia Gencheva</cp:lastModifiedBy>
  <cp:revision>2</cp:revision>
  <dcterms:created xsi:type="dcterms:W3CDTF">2022-05-17T17:02:00Z</dcterms:created>
  <dcterms:modified xsi:type="dcterms:W3CDTF">2022-05-17T17:02:00Z</dcterms:modified>
</cp:coreProperties>
</file>