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4F" w:rsidRPr="00C20B4F" w:rsidRDefault="00C20B4F" w:rsidP="00C20B4F">
      <w:pPr>
        <w:tabs>
          <w:tab w:val="left" w:pos="1080"/>
        </w:tabs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Практичне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заняття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№ 1</w:t>
      </w: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Висвітлення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двосторонніх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міждержавних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відносин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4F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вітчизняних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ЗМІ</w:t>
      </w: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4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20B4F" w:rsidRPr="00C20B4F" w:rsidRDefault="00C20B4F" w:rsidP="00C20B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Двосторонні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міждержавні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висвітлення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журналістами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0B4F" w:rsidRPr="00C20B4F" w:rsidRDefault="00C20B4F" w:rsidP="00C20B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висвітлення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візитів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лі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візитів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</w:t>
      </w:r>
    </w:p>
    <w:p w:rsidR="00C20B4F" w:rsidRPr="00C20B4F" w:rsidRDefault="00C20B4F" w:rsidP="00C20B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Міждержавна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взаємодія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українському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медіапросторі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</w:t>
      </w:r>
    </w:p>
    <w:p w:rsidR="00C20B4F" w:rsidRPr="00C20B4F" w:rsidRDefault="00C20B4F" w:rsidP="00C20B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іграційні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культурні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міждержавної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дзеркалі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ЗМІ.  </w:t>
      </w:r>
    </w:p>
    <w:p w:rsidR="00C20B4F" w:rsidRPr="00C20B4F" w:rsidRDefault="00C20B4F" w:rsidP="00C20B4F">
      <w:pPr>
        <w:rPr>
          <w:rFonts w:ascii="Times New Roman" w:hAnsi="Times New Roman" w:cs="Times New Roman"/>
          <w:sz w:val="24"/>
          <w:szCs w:val="24"/>
        </w:rPr>
      </w:pPr>
    </w:p>
    <w:p w:rsidR="00C20B4F" w:rsidRPr="00C20B4F" w:rsidRDefault="00C20B4F" w:rsidP="00C20B4F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i/>
          <w:sz w:val="24"/>
          <w:szCs w:val="24"/>
        </w:rPr>
        <w:t>Практичні</w:t>
      </w:r>
      <w:proofErr w:type="spellEnd"/>
      <w:r w:rsidRPr="00C20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i/>
          <w:sz w:val="24"/>
          <w:szCs w:val="24"/>
        </w:rPr>
        <w:t>завдання</w:t>
      </w:r>
      <w:proofErr w:type="spellEnd"/>
      <w:r w:rsidRPr="00C20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20B4F" w:rsidRPr="00C20B4F" w:rsidRDefault="00C20B4F" w:rsidP="00C20B4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в одному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ЗМІ 5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іалів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на тему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двосторонніх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міждержавних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типу (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французькою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школою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журналістики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) вони належать.</w:t>
      </w:r>
    </w:p>
    <w:p w:rsidR="00C20B4F" w:rsidRPr="00C20B4F" w:rsidRDefault="00C20B4F" w:rsidP="00C20B4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ідіть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випусків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видань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теленовин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присвячених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двостороннім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відносинам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відсоток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матеріалами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зробіть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достатності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тематики у конкретному ЗМІ.</w:t>
      </w:r>
    </w:p>
    <w:p w:rsidR="00C20B4F" w:rsidRPr="00C20B4F" w:rsidRDefault="00C20B4F" w:rsidP="00C20B4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Перегляньте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відео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Alisa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Miller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distorts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worldview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інтернет-портал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конференцій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«TED» (ted.com),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українські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російські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субтитри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) та дайте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: 1) Як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новини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формують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спотворюють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нашу картину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потрапляти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шпальти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екрани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? 3)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новини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сучасна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аудиторія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?</w:t>
      </w: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</w:p>
    <w:p w:rsidR="00C20B4F" w:rsidRPr="00C20B4F" w:rsidRDefault="00C20B4F" w:rsidP="00C20B4F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Гресько О.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телебачення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ітовий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контекст//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журналістика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 5. – К., 2001. – С. 56-60.</w:t>
      </w:r>
    </w:p>
    <w:p w:rsidR="00C20B4F" w:rsidRPr="00C20B4F" w:rsidRDefault="00C20B4F" w:rsidP="00C20B4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Кобзева С.В. Анализ международных конфликтов в глобальной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медиа-системе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 … к. полит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. – М., 2009.</w:t>
      </w:r>
    </w:p>
    <w:p w:rsidR="00C20B4F" w:rsidRPr="00C20B4F" w:rsidRDefault="00C20B4F" w:rsidP="00C20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20B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http://www.mfa.gov.ua/</w:t>
        </w:r>
      </w:hyperlink>
    </w:p>
    <w:p w:rsidR="00C20B4F" w:rsidRPr="00C20B4F" w:rsidRDefault="00C20B4F" w:rsidP="00C20B4F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Теорія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міжнародної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журналістики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збірка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навчальних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матеріалів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складена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урахуванням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французької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голандської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методик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удосконалення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журналі</w:t>
      </w:r>
      <w:proofErr w:type="gramStart"/>
      <w:r w:rsidRPr="00C20B4F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C20B4F">
        <w:rPr>
          <w:rFonts w:ascii="Times New Roman" w:hAnsi="Times New Roman" w:cs="Times New Roman"/>
          <w:b/>
          <w:sz w:val="24"/>
          <w:szCs w:val="24"/>
        </w:rPr>
        <w:t>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 – К. : ІМІ, 2006. – 88 с.</w:t>
      </w:r>
    </w:p>
    <w:p w:rsidR="00C20B4F" w:rsidRPr="00C20B4F" w:rsidRDefault="00C20B4F" w:rsidP="00C20B4F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Шкляр В.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Мас-мед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зовнішньополітичні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Львівського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ун-ту. Сер.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Журналістика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 – 2001. - № 21. – С. 41-43.</w:t>
      </w:r>
    </w:p>
    <w:p w:rsidR="00C20B4F" w:rsidRPr="00C20B4F" w:rsidRDefault="00C20B4F" w:rsidP="00C20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>http://www.ted.com/talks/alisa_miller_shares_the_news_about_the_news#t-110024</w:t>
      </w:r>
    </w:p>
    <w:p w:rsidR="00C20B4F" w:rsidRPr="00C20B4F" w:rsidRDefault="00C20B4F" w:rsidP="00C20B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20B4F" w:rsidRPr="00C20B4F" w:rsidRDefault="00C20B4F" w:rsidP="00C20B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 w:rsidRPr="00C20B4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Практичне</w:t>
      </w:r>
      <w:proofErr w:type="spellEnd"/>
      <w:r w:rsidRPr="00C20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i/>
          <w:sz w:val="24"/>
          <w:szCs w:val="24"/>
        </w:rPr>
        <w:t>заняття</w:t>
      </w:r>
      <w:proofErr w:type="spellEnd"/>
      <w:r w:rsidRPr="00C20B4F">
        <w:rPr>
          <w:rFonts w:ascii="Times New Roman" w:hAnsi="Times New Roman" w:cs="Times New Roman"/>
          <w:b/>
          <w:i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Висвітлення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взаємодії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міжнародними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організаціями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0B4F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вітчизняних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ЗМІ</w:t>
      </w: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4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20B4F" w:rsidRPr="00C20B4F" w:rsidRDefault="00C20B4F" w:rsidP="00C20B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. Членство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МО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сценарії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висвітлення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</w:t>
      </w:r>
    </w:p>
    <w:p w:rsidR="00C20B4F" w:rsidRPr="00C20B4F" w:rsidRDefault="00C20B4F" w:rsidP="00C20B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ітової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матеріалах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присвячених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такими типами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20B4F" w:rsidRPr="00C20B4F" w:rsidRDefault="00C20B4F" w:rsidP="00C20B4F">
      <w:pPr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Універсальні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(ООН),</w:t>
      </w:r>
    </w:p>
    <w:p w:rsidR="00C20B4F" w:rsidRPr="00C20B4F" w:rsidRDefault="00C20B4F" w:rsidP="00C20B4F">
      <w:pPr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(ОБСЄ),</w:t>
      </w:r>
    </w:p>
    <w:p w:rsidR="00C20B4F" w:rsidRPr="00C20B4F" w:rsidRDefault="00C20B4F" w:rsidP="00C20B4F">
      <w:pPr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(НАТО).</w:t>
      </w:r>
    </w:p>
    <w:p w:rsidR="00C20B4F" w:rsidRPr="00C20B4F" w:rsidRDefault="00C20B4F" w:rsidP="00C20B4F">
      <w:pPr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ітової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матеріалах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такими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:</w:t>
      </w:r>
    </w:p>
    <w:p w:rsidR="00C20B4F" w:rsidRPr="00C20B4F" w:rsidRDefault="00C20B4F" w:rsidP="00C20B4F">
      <w:pPr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Політико-економічні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інституц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ЄС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Європарламент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Рада ЄС,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Рада), СНД, ГУАМ, ОЧЕС,</w:t>
      </w:r>
    </w:p>
    <w:p w:rsidR="00C20B4F" w:rsidRPr="00C20B4F" w:rsidRDefault="00C20B4F" w:rsidP="00C20B4F">
      <w:pPr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Валютно-фінансові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банк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реконструкції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валютний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фонд),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торгівельні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(ВТО).</w:t>
      </w:r>
    </w:p>
    <w:p w:rsidR="00C20B4F" w:rsidRPr="00C20B4F" w:rsidRDefault="00C20B4F" w:rsidP="00C20B4F">
      <w:pPr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Висвітлення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правовими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(Рада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науково-технічними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ядерних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іджень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МАГАТЕ),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соціальними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галузевими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Всесвітня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Грінпіс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</w:t>
      </w:r>
    </w:p>
    <w:p w:rsidR="00C20B4F" w:rsidRPr="00C20B4F" w:rsidRDefault="00C20B4F" w:rsidP="00C20B4F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0B4F" w:rsidRPr="00C20B4F" w:rsidRDefault="00C20B4F" w:rsidP="00C20B4F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i/>
          <w:sz w:val="24"/>
          <w:szCs w:val="24"/>
        </w:rPr>
        <w:t>Практичні</w:t>
      </w:r>
      <w:proofErr w:type="spellEnd"/>
      <w:r w:rsidRPr="00C20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i/>
          <w:sz w:val="24"/>
          <w:szCs w:val="24"/>
        </w:rPr>
        <w:t>завдання</w:t>
      </w:r>
      <w:proofErr w:type="spellEnd"/>
      <w:r w:rsidRPr="00C20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20B4F" w:rsidRPr="00C20B4F" w:rsidRDefault="00C20B4F" w:rsidP="00C20B4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в одному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ЗМІ 5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іалів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на тему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в них порушено,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дотримано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в них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журналістики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доступність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релевантність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компетентність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плюралізм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B4F" w:rsidRPr="00C20B4F" w:rsidRDefault="00C20B4F" w:rsidP="00C20B4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Проаналізуйте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іалів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наведеною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семінарі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1 схемою.</w:t>
      </w:r>
    </w:p>
    <w:p w:rsidR="00C20B4F" w:rsidRPr="00C20B4F" w:rsidRDefault="00C20B4F" w:rsidP="00C20B4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ідіть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випусків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видань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теленовин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присвячених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відносинам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МО,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відсоток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матеріалами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зробіть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достатності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тематики у конкретному ЗМІ.</w:t>
      </w: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</w:p>
    <w:p w:rsidR="00C20B4F" w:rsidRPr="00C20B4F" w:rsidRDefault="00C20B4F" w:rsidP="00C20B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>Залесский Б. Международная журналистика. – Режим доступа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 xml:space="preserve"> http://www.bz.ez.by/theory/books/</w:t>
      </w:r>
    </w:p>
    <w:p w:rsidR="00C20B4F" w:rsidRPr="00C20B4F" w:rsidRDefault="00C20B4F" w:rsidP="00C20B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color w:val="000000"/>
          <w:sz w:val="24"/>
          <w:szCs w:val="24"/>
        </w:rPr>
        <w:t xml:space="preserve">Гресько О.В.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журналістика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навчально-методичний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/ О.В. Гресько. – К.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 xml:space="preserve"> Грамота, 2009. – 112 с.</w:t>
      </w:r>
    </w:p>
    <w:p w:rsidR="00C20B4F" w:rsidRPr="00C20B4F" w:rsidRDefault="00C20B4F" w:rsidP="00C20B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/За ред.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Козака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Ю.Г.,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Ковалевського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Логвінової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Н.С. – К. : Центр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2009. - 223с. – 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 xml:space="preserve">Режим доступу : </w:t>
      </w:r>
      <w:hyperlink r:id="rId6" w:history="1">
        <w:r w:rsidRPr="00C20B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http://dspace.oneu.edu.ua/jspui/bitstream/123456789/1364/1/%D0%9C%D1%96%D0%</w:t>
        </w:r>
        <w:r w:rsidRPr="00C20B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B6%D0%BD%D0%B0%D1%80%D0%BE%D0%B4%D0%BD%D1%96%20%D0%BE%D1%80%D0%B3%D0%B0%D0%BD%D1%96%D0%B7%D0%B0%D1%86%D1%96%D1%97.pdf</w:t>
        </w:r>
      </w:hyperlink>
      <w:proofErr w:type="gramEnd"/>
    </w:p>
    <w:p w:rsidR="00C20B4F" w:rsidRPr="00C20B4F" w:rsidRDefault="00C20B4F" w:rsidP="00C20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Теорія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міжнародної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журналістики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20B4F">
        <w:rPr>
          <w:rFonts w:ascii="Times New Roman" w:hAnsi="Times New Roman" w:cs="Times New Roman"/>
          <w:b/>
          <w:bCs/>
          <w:sz w:val="24"/>
          <w:szCs w:val="24"/>
        </w:rPr>
        <w:t>збірка</w:t>
      </w:r>
      <w:proofErr w:type="spellEnd"/>
      <w:r w:rsidRPr="00C20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bCs/>
          <w:sz w:val="24"/>
          <w:szCs w:val="24"/>
        </w:rPr>
        <w:t>навчальних</w:t>
      </w:r>
      <w:proofErr w:type="spellEnd"/>
      <w:r w:rsidRPr="00C20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bCs/>
          <w:sz w:val="24"/>
          <w:szCs w:val="24"/>
        </w:rPr>
        <w:t>матеріалів</w:t>
      </w:r>
      <w:proofErr w:type="spellEnd"/>
      <w:r w:rsidRPr="00C20B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b/>
          <w:bCs/>
          <w:sz w:val="24"/>
          <w:szCs w:val="24"/>
        </w:rPr>
        <w:t>складена</w:t>
      </w:r>
      <w:proofErr w:type="spellEnd"/>
      <w:r w:rsidRPr="00C20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bCs/>
          <w:sz w:val="24"/>
          <w:szCs w:val="24"/>
        </w:rPr>
        <w:t>урахуванням</w:t>
      </w:r>
      <w:proofErr w:type="spellEnd"/>
      <w:r w:rsidRPr="00C20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bCs/>
          <w:sz w:val="24"/>
          <w:szCs w:val="24"/>
        </w:rPr>
        <w:t>французької</w:t>
      </w:r>
      <w:proofErr w:type="spellEnd"/>
      <w:r w:rsidRPr="00C20B4F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b/>
          <w:bCs/>
          <w:sz w:val="24"/>
          <w:szCs w:val="24"/>
        </w:rPr>
        <w:t>голландської</w:t>
      </w:r>
      <w:proofErr w:type="spellEnd"/>
      <w:r w:rsidRPr="00C20B4F">
        <w:rPr>
          <w:rFonts w:ascii="Times New Roman" w:hAnsi="Times New Roman" w:cs="Times New Roman"/>
          <w:b/>
          <w:bCs/>
          <w:sz w:val="24"/>
          <w:szCs w:val="24"/>
        </w:rPr>
        <w:t xml:space="preserve"> методик </w:t>
      </w:r>
      <w:proofErr w:type="spellStart"/>
      <w:r w:rsidRPr="00C20B4F">
        <w:rPr>
          <w:rFonts w:ascii="Times New Roman" w:hAnsi="Times New Roman" w:cs="Times New Roman"/>
          <w:b/>
          <w:bCs/>
          <w:sz w:val="24"/>
          <w:szCs w:val="24"/>
        </w:rPr>
        <w:t>удосконалення</w:t>
      </w:r>
      <w:proofErr w:type="spellEnd"/>
      <w:r w:rsidRPr="00C20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bCs/>
          <w:sz w:val="24"/>
          <w:szCs w:val="24"/>
        </w:rPr>
        <w:t>журналі</w:t>
      </w:r>
      <w:proofErr w:type="gramStart"/>
      <w:r w:rsidRPr="00C20B4F"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C20B4F">
        <w:rPr>
          <w:rFonts w:ascii="Times New Roman" w:hAnsi="Times New Roman" w:cs="Times New Roman"/>
          <w:b/>
          <w:bCs/>
          <w:sz w:val="24"/>
          <w:szCs w:val="24"/>
        </w:rPr>
        <w:t>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 – К. : ІМІ, 2006. – 88 с.</w:t>
      </w:r>
    </w:p>
    <w:p w:rsidR="00C20B4F" w:rsidRPr="00C20B4F" w:rsidRDefault="00C20B4F" w:rsidP="00C20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Союз </w:t>
      </w:r>
      <w:hyperlink r:id="rId7" w:history="1">
        <w:r w:rsidRPr="00C20B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http://europa.eu.int</w:t>
        </w:r>
      </w:hyperlink>
    </w:p>
    <w:p w:rsidR="00C20B4F" w:rsidRPr="00C20B4F" w:rsidRDefault="00C20B4F" w:rsidP="00C20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20B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http://www.mfa.gov.ua/</w:t>
        </w:r>
      </w:hyperlink>
    </w:p>
    <w:p w:rsidR="00C20B4F" w:rsidRPr="00C20B4F" w:rsidRDefault="00C20B4F" w:rsidP="00C20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 НАТО </w:t>
      </w:r>
      <w:hyperlink r:id="rId9" w:history="1">
        <w:r w:rsidRPr="00C20B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http://www.nato.int/</w:t>
        </w:r>
      </w:hyperlink>
    </w:p>
    <w:p w:rsidR="00C20B4F" w:rsidRPr="00C20B4F" w:rsidRDefault="00C20B4F" w:rsidP="00C20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20B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www.osce.org/</w:t>
        </w:r>
      </w:hyperlink>
    </w:p>
    <w:p w:rsidR="00C20B4F" w:rsidRPr="00C20B4F" w:rsidRDefault="00C20B4F" w:rsidP="00C20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proofErr w:type="gramStart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б’єднаних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20B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http://www.un.org/</w:t>
        </w:r>
      </w:hyperlink>
    </w:p>
    <w:p w:rsidR="00C20B4F" w:rsidRPr="00C20B4F" w:rsidRDefault="00C20B4F" w:rsidP="00C20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Рада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C20B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http://www.coe.int/</w:t>
        </w:r>
      </w:hyperlink>
    </w:p>
    <w:p w:rsidR="00C20B4F" w:rsidRPr="00C20B4F" w:rsidRDefault="00C20B4F" w:rsidP="00C20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 ЮНЕСКО </w:t>
      </w:r>
      <w:hyperlink r:id="rId13" w:history="1">
        <w:r w:rsidRPr="00C20B4F">
          <w:rPr>
            <w:rStyle w:val="a3"/>
            <w:rFonts w:ascii="Times New Roman" w:hAnsi="Times New Roman" w:cs="Times New Roman"/>
            <w:sz w:val="24"/>
            <w:szCs w:val="24"/>
          </w:rPr>
          <w:t>http://www.unesco.org/</w:t>
        </w:r>
      </w:hyperlink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 w:rsidRPr="00C20B4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Практичне</w:t>
      </w:r>
      <w:proofErr w:type="spellEnd"/>
      <w:r w:rsidRPr="00C20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i/>
          <w:sz w:val="24"/>
          <w:szCs w:val="24"/>
        </w:rPr>
        <w:t>заняття</w:t>
      </w:r>
      <w:proofErr w:type="spellEnd"/>
      <w:r w:rsidRPr="00C20B4F">
        <w:rPr>
          <w:rFonts w:ascii="Times New Roman" w:hAnsi="Times New Roman" w:cs="Times New Roman"/>
          <w:b/>
          <w:i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C20B4F" w:rsidRPr="00C20B4F" w:rsidRDefault="00C20B4F" w:rsidP="00C20B4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Зарубіжна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проблематика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українських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ЗМІ</w:t>
      </w:r>
    </w:p>
    <w:p w:rsidR="00C20B4F" w:rsidRPr="00C20B4F" w:rsidRDefault="00C20B4F" w:rsidP="00C20B4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Висвітлення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життя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зарубіжних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20B4F">
        <w:rPr>
          <w:rFonts w:ascii="Times New Roman" w:hAnsi="Times New Roman" w:cs="Times New Roman"/>
          <w:b/>
          <w:sz w:val="24"/>
          <w:szCs w:val="24"/>
        </w:rPr>
        <w:t>країн</w:t>
      </w:r>
      <w:proofErr w:type="spellEnd"/>
      <w:proofErr w:type="gramEnd"/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4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20B4F" w:rsidRPr="00C20B4F" w:rsidRDefault="00C20B4F" w:rsidP="00C20B4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Зарубіжна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у ЗМІ: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сценарії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інтерпретації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</w:t>
      </w:r>
    </w:p>
    <w:p w:rsidR="00C20B4F" w:rsidRPr="00C20B4F" w:rsidRDefault="00C20B4F" w:rsidP="00C20B4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висвітлення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виборів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proofErr w:type="gramEnd"/>
      <w:r w:rsidRPr="00C20B4F">
        <w:rPr>
          <w:rFonts w:ascii="Times New Roman" w:hAnsi="Times New Roman" w:cs="Times New Roman"/>
          <w:sz w:val="24"/>
          <w:szCs w:val="24"/>
        </w:rPr>
        <w:t>.</w:t>
      </w:r>
    </w:p>
    <w:p w:rsidR="00C20B4F" w:rsidRPr="00C20B4F" w:rsidRDefault="00C20B4F" w:rsidP="00C20B4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Провідні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жанри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журналістських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іалів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зарубіжного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/культурного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діяча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</w:t>
      </w:r>
    </w:p>
    <w:p w:rsidR="00C20B4F" w:rsidRPr="00C20B4F" w:rsidRDefault="00C20B4F" w:rsidP="00C20B4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Жанрово-тематичні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висвітлення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протесту в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зарубіжних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proofErr w:type="gramEnd"/>
      <w:r w:rsidRPr="00C20B4F">
        <w:rPr>
          <w:rFonts w:ascii="Times New Roman" w:hAnsi="Times New Roman" w:cs="Times New Roman"/>
          <w:sz w:val="24"/>
          <w:szCs w:val="24"/>
        </w:rPr>
        <w:t>.</w:t>
      </w:r>
    </w:p>
    <w:p w:rsidR="00C20B4F" w:rsidRPr="00C20B4F" w:rsidRDefault="00C20B4F" w:rsidP="00C20B4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Зображення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третіми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proofErr w:type="gramEnd"/>
      <w:r w:rsidRPr="00C20B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Міждержавні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С.Гемелінком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C20B4F" w:rsidRPr="00C20B4F" w:rsidRDefault="00C20B4F" w:rsidP="00C20B4F">
      <w:pPr>
        <w:rPr>
          <w:rFonts w:ascii="Times New Roman" w:hAnsi="Times New Roman" w:cs="Times New Roman"/>
          <w:sz w:val="24"/>
          <w:szCs w:val="24"/>
        </w:rPr>
      </w:pPr>
    </w:p>
    <w:p w:rsidR="00C20B4F" w:rsidRPr="00C20B4F" w:rsidRDefault="00C20B4F" w:rsidP="00C20B4F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i/>
          <w:sz w:val="24"/>
          <w:szCs w:val="24"/>
        </w:rPr>
        <w:t>Практичні</w:t>
      </w:r>
      <w:proofErr w:type="spellEnd"/>
      <w:r w:rsidRPr="00C20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i/>
          <w:sz w:val="24"/>
          <w:szCs w:val="24"/>
        </w:rPr>
        <w:t>завдання</w:t>
      </w:r>
      <w:proofErr w:type="spellEnd"/>
      <w:r w:rsidRPr="00C20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20B4F" w:rsidRPr="00C20B4F" w:rsidRDefault="00C20B4F" w:rsidP="00C20B4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в одному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ЗМІ 5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на теми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зарубіжних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proofErr w:type="gram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в них порушено, яку мету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переслідував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автор при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</w:t>
      </w:r>
    </w:p>
    <w:p w:rsidR="00C20B4F" w:rsidRPr="00C20B4F" w:rsidRDefault="00C20B4F" w:rsidP="00C20B4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ідіть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випусків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видань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теленовин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присвячених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зарубіжним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країнам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відсоток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матеріалами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зробіть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достатності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тематики у конкретному ЗМІ.</w:t>
      </w:r>
    </w:p>
    <w:p w:rsidR="00C20B4F" w:rsidRPr="00C20B4F" w:rsidRDefault="00C20B4F" w:rsidP="00C20B4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Перегляньте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відео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Janine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Giovanni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інтернет-портал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конференці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«TED» (ted.com)</w:t>
      </w:r>
      <w:r w:rsidRPr="00C20B4F">
        <w:rPr>
          <w:rFonts w:ascii="Times New Roman" w:hAnsi="Times New Roman" w:cs="Times New Roman"/>
          <w:sz w:val="24"/>
          <w:szCs w:val="24"/>
        </w:rPr>
        <w:t xml:space="preserve">) та дайте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згадує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виступі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? 2)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ставить перед собою автор при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висвітленні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? 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бачить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іяльності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? 3)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згодні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міркуваннями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автора про роль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журналістики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конфліктних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регіонах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?</w:t>
      </w: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4F" w:rsidRPr="00C20B4F" w:rsidRDefault="00C20B4F" w:rsidP="00C2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</w:p>
    <w:p w:rsidR="00C20B4F" w:rsidRPr="00C20B4F" w:rsidRDefault="00C20B4F" w:rsidP="00C20B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Геополітика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держав. Короткий словник для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журналі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 – К. : ІМІ, 2007. – 213 с.</w:t>
      </w:r>
    </w:p>
    <w:p w:rsidR="00C20B4F" w:rsidRPr="00C20B4F" w:rsidRDefault="00C20B4F" w:rsidP="00C20B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Герасимович О. П.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журналистики 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. комплекс / </w:t>
      </w:r>
    </w:p>
    <w:p w:rsidR="00C20B4F" w:rsidRPr="00C20B4F" w:rsidRDefault="00C20B4F" w:rsidP="00C20B4F">
      <w:pPr>
        <w:ind w:left="460" w:firstLine="424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>О. П. Герасимович. – Минск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 xml:space="preserve"> БГУ, 2014. – 116 с.</w:t>
      </w:r>
    </w:p>
    <w:p w:rsidR="00C20B4F" w:rsidRPr="00C20B4F" w:rsidRDefault="00C20B4F" w:rsidP="00C20B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color w:val="000000"/>
          <w:sz w:val="24"/>
          <w:szCs w:val="24"/>
        </w:rPr>
        <w:t xml:space="preserve">Гресько О.В.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журналістика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навчально-методичний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4F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/ О.В. Гресько. – К.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 xml:space="preserve"> Грамота, 2009. – 112 с.</w:t>
      </w:r>
    </w:p>
    <w:p w:rsidR="00C20B4F" w:rsidRPr="00C20B4F" w:rsidRDefault="00C20B4F" w:rsidP="00C20B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Джангир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А. Четвертая мировая война: информационно-аналитический справочник по негосударственным военизированным системам / А. 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Джангир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, 2003. – 704 с.</w:t>
      </w:r>
    </w:p>
    <w:p w:rsidR="00C20B4F" w:rsidRPr="00C20B4F" w:rsidRDefault="00C20B4F" w:rsidP="00C20B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>Ерохова Н.С. СМИ в международных конфликтах (на примере кризиса в Персидском заливе 1990-1991 гг.) / Н.С. Ерохова // Вестник Московского университета. Серия 10. Журн. – 2001. - № 2. – С. 82-99.</w:t>
      </w:r>
    </w:p>
    <w:p w:rsidR="00C20B4F" w:rsidRPr="00C20B4F" w:rsidRDefault="00C20B4F" w:rsidP="00C20B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>Князев А. Журналистика конфликта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 xml:space="preserve"> пособие [Электронный ресурс]. – Режим доступа:</w:t>
      </w:r>
      <w:r w:rsidRPr="00C20B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history="1">
        <w:r w:rsidRPr="00C20B4F">
          <w:rPr>
            <w:rStyle w:val="a3"/>
            <w:rFonts w:ascii="Times New Roman" w:hAnsi="Times New Roman" w:cs="Times New Roman"/>
            <w:sz w:val="24"/>
            <w:szCs w:val="24"/>
          </w:rPr>
          <w:t>http://evartist.narod.ru/text3/10.htm</w:t>
        </w:r>
      </w:hyperlink>
    </w:p>
    <w:p w:rsidR="00C20B4F" w:rsidRPr="00C20B4F" w:rsidRDefault="00C20B4F" w:rsidP="00C20B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 xml:space="preserve">Кобзева С.В. Анализ международных конфликтов в глобальной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медиа-системе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>. … к. полит</w:t>
      </w:r>
      <w:proofErr w:type="gramStart"/>
      <w:r w:rsidRPr="00C20B4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20B4F">
        <w:rPr>
          <w:rFonts w:ascii="Times New Roman" w:hAnsi="Times New Roman" w:cs="Times New Roman"/>
          <w:sz w:val="24"/>
          <w:szCs w:val="24"/>
        </w:rPr>
        <w:t>. – М., 2009.</w:t>
      </w:r>
    </w:p>
    <w:p w:rsidR="00C20B4F" w:rsidRPr="00C20B4F" w:rsidRDefault="00C20B4F" w:rsidP="00C20B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20B4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2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C20B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http://www.mfa.gov.ua/</w:t>
        </w:r>
      </w:hyperlink>
    </w:p>
    <w:p w:rsidR="00C20B4F" w:rsidRPr="00C20B4F" w:rsidRDefault="00C20B4F" w:rsidP="00C20B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lastRenderedPageBreak/>
        <w:t>Савенкова Ю. США: пресса и война / Ю. Савенкова, А. Еременко // Журналист. – 2003. - № 5. – С. 24-26.</w:t>
      </w:r>
    </w:p>
    <w:p w:rsidR="00C20B4F" w:rsidRPr="00C20B4F" w:rsidRDefault="00C20B4F" w:rsidP="00C20B4F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Теорія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міжнародної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журналістики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збірка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навчальних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матеріалів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складена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урахуванням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французької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голандської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методик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удосконалення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B4F">
        <w:rPr>
          <w:rFonts w:ascii="Times New Roman" w:hAnsi="Times New Roman" w:cs="Times New Roman"/>
          <w:b/>
          <w:sz w:val="24"/>
          <w:szCs w:val="24"/>
        </w:rPr>
        <w:t>журналі</w:t>
      </w:r>
      <w:proofErr w:type="gramStart"/>
      <w:r w:rsidRPr="00C20B4F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C20B4F">
        <w:rPr>
          <w:rFonts w:ascii="Times New Roman" w:hAnsi="Times New Roman" w:cs="Times New Roman"/>
          <w:b/>
          <w:sz w:val="24"/>
          <w:szCs w:val="24"/>
        </w:rPr>
        <w:t>ів</w:t>
      </w:r>
      <w:proofErr w:type="spellEnd"/>
      <w:r w:rsidRPr="00C20B4F">
        <w:rPr>
          <w:rFonts w:ascii="Times New Roman" w:hAnsi="Times New Roman" w:cs="Times New Roman"/>
          <w:b/>
          <w:sz w:val="24"/>
          <w:szCs w:val="24"/>
        </w:rPr>
        <w:t>. – К. : ІМІ, 2006</w:t>
      </w:r>
      <w:r w:rsidRPr="00C20B4F">
        <w:rPr>
          <w:rFonts w:ascii="Times New Roman" w:hAnsi="Times New Roman" w:cs="Times New Roman"/>
          <w:sz w:val="24"/>
          <w:szCs w:val="24"/>
        </w:rPr>
        <w:t>. – 88 с.</w:t>
      </w:r>
    </w:p>
    <w:p w:rsidR="00C20B4F" w:rsidRPr="00C20B4F" w:rsidRDefault="00C20B4F" w:rsidP="00C20B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4F">
        <w:rPr>
          <w:rFonts w:ascii="Times New Roman" w:hAnsi="Times New Roman" w:cs="Times New Roman"/>
          <w:sz w:val="24"/>
          <w:szCs w:val="24"/>
        </w:rPr>
        <w:t>http://www.ted.com/talks/janine_di_giovanni_what_i_saw_in_the_war?l</w:t>
      </w:r>
    </w:p>
    <w:p w:rsidR="00E9641D" w:rsidRPr="00C20B4F" w:rsidRDefault="00E9641D">
      <w:pPr>
        <w:rPr>
          <w:rFonts w:ascii="Times New Roman" w:hAnsi="Times New Roman" w:cs="Times New Roman"/>
          <w:sz w:val="24"/>
          <w:szCs w:val="24"/>
        </w:rPr>
      </w:pPr>
    </w:p>
    <w:sectPr w:rsidR="00E9641D" w:rsidRPr="00C20B4F" w:rsidSect="0054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0C54"/>
    <w:multiLevelType w:val="hybridMultilevel"/>
    <w:tmpl w:val="289C596C"/>
    <w:lvl w:ilvl="0" w:tplc="29146BBE">
      <w:start w:val="1"/>
      <w:numFmt w:val="decimal"/>
      <w:lvlText w:val="%1."/>
      <w:lvlJc w:val="left"/>
      <w:pPr>
        <w:tabs>
          <w:tab w:val="num" w:pos="1244"/>
        </w:tabs>
        <w:ind w:left="12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F7C77"/>
    <w:multiLevelType w:val="hybridMultilevel"/>
    <w:tmpl w:val="BB60D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B25DF"/>
    <w:multiLevelType w:val="hybridMultilevel"/>
    <w:tmpl w:val="74321166"/>
    <w:lvl w:ilvl="0" w:tplc="09C65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1D142B"/>
    <w:multiLevelType w:val="hybridMultilevel"/>
    <w:tmpl w:val="C4D24A20"/>
    <w:lvl w:ilvl="0" w:tplc="95763C96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32436D"/>
    <w:multiLevelType w:val="hybridMultilevel"/>
    <w:tmpl w:val="045A66C4"/>
    <w:lvl w:ilvl="0" w:tplc="29146BBE">
      <w:start w:val="1"/>
      <w:numFmt w:val="decimal"/>
      <w:lvlText w:val="%1."/>
      <w:lvlJc w:val="left"/>
      <w:pPr>
        <w:tabs>
          <w:tab w:val="num" w:pos="1244"/>
        </w:tabs>
        <w:ind w:left="12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62E50"/>
    <w:multiLevelType w:val="hybridMultilevel"/>
    <w:tmpl w:val="23468124"/>
    <w:lvl w:ilvl="0" w:tplc="BB424BFA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4A367B1"/>
    <w:multiLevelType w:val="hybridMultilevel"/>
    <w:tmpl w:val="D7800696"/>
    <w:lvl w:ilvl="0" w:tplc="95763C96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5813712"/>
    <w:multiLevelType w:val="hybridMultilevel"/>
    <w:tmpl w:val="B43620E4"/>
    <w:lvl w:ilvl="0" w:tplc="753616E2">
      <w:start w:val="1"/>
      <w:numFmt w:val="decimal"/>
      <w:lvlText w:val="%1."/>
      <w:lvlJc w:val="left"/>
      <w:pPr>
        <w:tabs>
          <w:tab w:val="num" w:pos="341"/>
        </w:tabs>
        <w:ind w:left="341" w:firstLine="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7CA4668D"/>
    <w:multiLevelType w:val="hybridMultilevel"/>
    <w:tmpl w:val="F4E82B0A"/>
    <w:lvl w:ilvl="0" w:tplc="29146BBE">
      <w:start w:val="1"/>
      <w:numFmt w:val="decimal"/>
      <w:lvlText w:val="%1."/>
      <w:lvlJc w:val="left"/>
      <w:pPr>
        <w:tabs>
          <w:tab w:val="num" w:pos="1244"/>
        </w:tabs>
        <w:ind w:left="12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20B4F"/>
    <w:rsid w:val="00C20B4F"/>
    <w:rsid w:val="00E9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0B4F"/>
    <w:rPr>
      <w:color w:val="0000FF"/>
      <w:u w:val="single"/>
    </w:rPr>
  </w:style>
  <w:style w:type="character" w:customStyle="1" w:styleId="apple-converted-space">
    <w:name w:val="apple-converted-space"/>
    <w:rsid w:val="00C20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ua/" TargetMode="External"/><Relationship Id="rId13" Type="http://schemas.openxmlformats.org/officeDocument/2006/relationships/hyperlink" Target="http://www.unesc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opa.eu.int" TargetMode="External"/><Relationship Id="rId12" Type="http://schemas.openxmlformats.org/officeDocument/2006/relationships/hyperlink" Target="http://www.coe.in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space.oneu.edu.ua/jspui/bitstream/123456789/1364/1/%D0%9C%D1%96%D0%B6%D0%BD%D0%B0%D1%80%D0%BE%D0%B4%D0%BD%D1%96%20%D0%BE%D1%80%D0%B3%D0%B0%D0%BD%D1%96%D0%B7%D0%B0%D1%86%D1%96%D1%97.pdf" TargetMode="External"/><Relationship Id="rId11" Type="http://schemas.openxmlformats.org/officeDocument/2006/relationships/hyperlink" Target="http://www.un.org/" TargetMode="External"/><Relationship Id="rId5" Type="http://schemas.openxmlformats.org/officeDocument/2006/relationships/hyperlink" Target="http://www.mfa.gov.ua/" TargetMode="External"/><Relationship Id="rId15" Type="http://schemas.openxmlformats.org/officeDocument/2006/relationships/hyperlink" Target="http://www.mfa.gov.ua/" TargetMode="External"/><Relationship Id="rId10" Type="http://schemas.openxmlformats.org/officeDocument/2006/relationships/hyperlink" Target="http://www.os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o.int/" TargetMode="External"/><Relationship Id="rId14" Type="http://schemas.openxmlformats.org/officeDocument/2006/relationships/hyperlink" Target="http://evartist.narod.ru/text3/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1163</Words>
  <Characters>6633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2020-03-18T11:37:00Z</dcterms:created>
  <dcterms:modified xsi:type="dcterms:W3CDTF">2020-03-18T11:41:00Z</dcterms:modified>
</cp:coreProperties>
</file>