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046" w:rsidRPr="00156C2A" w:rsidRDefault="00EE6046" w:rsidP="00AA1AA9">
      <w:pPr>
        <w:spacing w:after="120"/>
        <w:jc w:val="center"/>
        <w:rPr>
          <w:rFonts w:ascii="Times New Roman" w:hAnsi="Times New Roman" w:cs="Times New Roman"/>
          <w:sz w:val="28"/>
          <w:szCs w:val="28"/>
        </w:rPr>
      </w:pPr>
      <w:bookmarkStart w:id="0" w:name="_GoBack"/>
      <w:bookmarkEnd w:id="0"/>
    </w:p>
    <w:p w:rsidR="00EE6046" w:rsidRPr="00156C2A" w:rsidRDefault="00EE6046" w:rsidP="00AA1AA9">
      <w:pPr>
        <w:spacing w:after="120"/>
        <w:jc w:val="center"/>
        <w:rPr>
          <w:rFonts w:ascii="Times New Roman" w:hAnsi="Times New Roman" w:cs="Times New Roman"/>
          <w:sz w:val="28"/>
          <w:szCs w:val="28"/>
        </w:rPr>
      </w:pPr>
    </w:p>
    <w:p w:rsidR="00EE6046" w:rsidRPr="00156C2A" w:rsidRDefault="00EE6046" w:rsidP="00AA1AA9">
      <w:pPr>
        <w:spacing w:after="120"/>
        <w:jc w:val="center"/>
        <w:rPr>
          <w:rFonts w:ascii="Times New Roman" w:hAnsi="Times New Roman" w:cs="Times New Roman"/>
          <w:sz w:val="28"/>
          <w:szCs w:val="28"/>
        </w:rPr>
      </w:pPr>
    </w:p>
    <w:p w:rsidR="00EE6046" w:rsidRPr="00156C2A" w:rsidRDefault="00EE6046" w:rsidP="0013474B">
      <w:pPr>
        <w:spacing w:after="0"/>
        <w:rPr>
          <w:rFonts w:ascii="Times New Roman" w:hAnsi="Times New Roman" w:cs="Times New Roman"/>
          <w:sz w:val="28"/>
          <w:szCs w:val="28"/>
        </w:rPr>
      </w:pPr>
    </w:p>
    <w:p w:rsidR="00EE6046" w:rsidRPr="00156C2A" w:rsidRDefault="00EE6046" w:rsidP="0013474B">
      <w:pPr>
        <w:spacing w:after="0"/>
        <w:jc w:val="center"/>
        <w:rPr>
          <w:rFonts w:ascii="Times New Roman" w:hAnsi="Times New Roman" w:cs="Times New Roman"/>
          <w:sz w:val="28"/>
          <w:szCs w:val="28"/>
        </w:rPr>
      </w:pPr>
    </w:p>
    <w:p w:rsidR="00EE6046" w:rsidRPr="00156C2A" w:rsidRDefault="00EE6046" w:rsidP="00AA1AA9">
      <w:pPr>
        <w:spacing w:after="120"/>
        <w:jc w:val="center"/>
        <w:rPr>
          <w:rFonts w:ascii="Times New Roman" w:hAnsi="Times New Roman" w:cs="Times New Roman"/>
          <w:b/>
          <w:sz w:val="28"/>
          <w:szCs w:val="28"/>
        </w:rPr>
      </w:pPr>
    </w:p>
    <w:p w:rsidR="00EE6046" w:rsidRPr="00156C2A" w:rsidRDefault="00EE6046" w:rsidP="00AA1AA9">
      <w:pPr>
        <w:spacing w:before="240" w:after="120"/>
        <w:jc w:val="center"/>
        <w:rPr>
          <w:rFonts w:ascii="Times New Roman" w:hAnsi="Times New Roman" w:cs="Times New Roman"/>
          <w:b/>
          <w:sz w:val="28"/>
          <w:szCs w:val="28"/>
        </w:rPr>
      </w:pPr>
      <w:r w:rsidRPr="00156C2A">
        <w:rPr>
          <w:rFonts w:ascii="Times New Roman" w:hAnsi="Times New Roman" w:cs="Times New Roman"/>
          <w:b/>
          <w:sz w:val="28"/>
          <w:szCs w:val="28"/>
        </w:rPr>
        <w:t>«</w:t>
      </w:r>
      <w:r w:rsidR="004D6941" w:rsidRPr="00156C2A">
        <w:rPr>
          <w:rFonts w:ascii="Times New Roman" w:hAnsi="Times New Roman" w:cs="Times New Roman"/>
          <w:b/>
          <w:sz w:val="28"/>
          <w:szCs w:val="28"/>
        </w:rPr>
        <w:t>Замість палива – солона вода</w:t>
      </w:r>
      <w:r w:rsidRPr="00156C2A">
        <w:rPr>
          <w:rFonts w:ascii="Times New Roman" w:hAnsi="Times New Roman" w:cs="Times New Roman"/>
          <w:b/>
          <w:sz w:val="28"/>
          <w:szCs w:val="28"/>
        </w:rPr>
        <w:t>»</w:t>
      </w:r>
    </w:p>
    <w:p w:rsidR="00EE6046" w:rsidRPr="00156C2A" w:rsidRDefault="00EE6046" w:rsidP="00AA1AA9">
      <w:pPr>
        <w:spacing w:after="120"/>
        <w:ind w:left="2124"/>
        <w:jc w:val="both"/>
        <w:rPr>
          <w:rFonts w:ascii="Times New Roman" w:hAnsi="Times New Roman" w:cs="Times New Roman"/>
          <w:b/>
          <w:sz w:val="28"/>
          <w:szCs w:val="28"/>
        </w:rPr>
      </w:pPr>
    </w:p>
    <w:p w:rsidR="00EE6046" w:rsidRPr="00156C2A" w:rsidRDefault="00EE6046" w:rsidP="00AA1AA9">
      <w:pPr>
        <w:spacing w:after="120"/>
        <w:ind w:left="2124"/>
        <w:jc w:val="both"/>
        <w:rPr>
          <w:rFonts w:ascii="Times New Roman" w:hAnsi="Times New Roman" w:cs="Times New Roman"/>
          <w:b/>
          <w:sz w:val="28"/>
          <w:szCs w:val="28"/>
        </w:rPr>
      </w:pPr>
    </w:p>
    <w:p w:rsidR="00EE6046" w:rsidRPr="00156C2A" w:rsidRDefault="00EE6046" w:rsidP="00AA1AA9">
      <w:pPr>
        <w:spacing w:after="120"/>
        <w:ind w:left="2124"/>
        <w:jc w:val="both"/>
        <w:rPr>
          <w:rFonts w:ascii="Times New Roman" w:hAnsi="Times New Roman" w:cs="Times New Roman"/>
          <w:b/>
          <w:sz w:val="28"/>
          <w:szCs w:val="28"/>
        </w:rPr>
      </w:pPr>
    </w:p>
    <w:p w:rsidR="00AA1AA9" w:rsidRPr="00156C2A" w:rsidRDefault="00AA1AA9" w:rsidP="00AA1AA9">
      <w:pPr>
        <w:rPr>
          <w:rFonts w:ascii="Times New Roman" w:hAnsi="Times New Roman" w:cs="Times New Roman"/>
          <w:sz w:val="28"/>
          <w:szCs w:val="28"/>
        </w:rPr>
      </w:pPr>
      <w:r w:rsidRPr="00156C2A">
        <w:rPr>
          <w:rFonts w:ascii="Times New Roman" w:hAnsi="Times New Roman" w:cs="Times New Roman"/>
          <w:sz w:val="28"/>
          <w:szCs w:val="28"/>
        </w:rPr>
        <w:br w:type="page"/>
      </w:r>
    </w:p>
    <w:sdt>
      <w:sdtPr>
        <w:rPr>
          <w:rFonts w:asciiTheme="minorHAnsi" w:eastAsiaTheme="minorHAnsi" w:hAnsiTheme="minorHAnsi" w:cstheme="minorBidi"/>
          <w:b w:val="0"/>
          <w:bCs w:val="0"/>
          <w:color w:val="auto"/>
          <w:sz w:val="22"/>
          <w:szCs w:val="22"/>
          <w:lang w:val="uk-UA"/>
        </w:rPr>
        <w:id w:val="12555525"/>
        <w:docPartObj>
          <w:docPartGallery w:val="Table of Contents"/>
          <w:docPartUnique/>
        </w:docPartObj>
      </w:sdtPr>
      <w:sdtEndPr/>
      <w:sdtContent>
        <w:p w:rsidR="003766E5" w:rsidRPr="00156C2A" w:rsidRDefault="003766E5">
          <w:pPr>
            <w:pStyle w:val="ab"/>
            <w:rPr>
              <w:lang w:val="uk-UA"/>
            </w:rPr>
          </w:pPr>
          <w:r w:rsidRPr="00156C2A">
            <w:rPr>
              <w:color w:val="000000" w:themeColor="text1"/>
              <w:lang w:val="uk-UA"/>
            </w:rPr>
            <w:t>Зміст</w:t>
          </w:r>
        </w:p>
        <w:p w:rsidR="00E81AED" w:rsidRDefault="0026326E">
          <w:pPr>
            <w:pStyle w:val="11"/>
            <w:tabs>
              <w:tab w:val="right" w:leader="dot" w:pos="9629"/>
            </w:tabs>
            <w:rPr>
              <w:rFonts w:eastAsiaTheme="minorEastAsia"/>
              <w:noProof/>
              <w:lang w:eastAsia="uk-UA"/>
            </w:rPr>
          </w:pPr>
          <w:r w:rsidRPr="00156C2A">
            <w:fldChar w:fldCharType="begin"/>
          </w:r>
          <w:r w:rsidR="003766E5" w:rsidRPr="00156C2A">
            <w:instrText xml:space="preserve"> TOC \o "1-3" \h \z \u </w:instrText>
          </w:r>
          <w:r w:rsidRPr="00156C2A">
            <w:fldChar w:fldCharType="separate"/>
          </w:r>
          <w:hyperlink w:anchor="_Toc8322710" w:history="1">
            <w:r w:rsidR="00E81AED" w:rsidRPr="004A794D">
              <w:rPr>
                <w:rStyle w:val="a8"/>
                <w:noProof/>
              </w:rPr>
              <w:t>Вступ</w:t>
            </w:r>
            <w:r w:rsidR="00E81AED">
              <w:rPr>
                <w:noProof/>
                <w:webHidden/>
              </w:rPr>
              <w:tab/>
            </w:r>
            <w:r>
              <w:rPr>
                <w:noProof/>
                <w:webHidden/>
              </w:rPr>
              <w:fldChar w:fldCharType="begin"/>
            </w:r>
            <w:r w:rsidR="00E81AED">
              <w:rPr>
                <w:noProof/>
                <w:webHidden/>
              </w:rPr>
              <w:instrText xml:space="preserve"> PAGEREF _Toc8322710 \h </w:instrText>
            </w:r>
            <w:r>
              <w:rPr>
                <w:noProof/>
                <w:webHidden/>
              </w:rPr>
            </w:r>
            <w:r>
              <w:rPr>
                <w:noProof/>
                <w:webHidden/>
              </w:rPr>
              <w:fldChar w:fldCharType="separate"/>
            </w:r>
            <w:r w:rsidR="00E81AED">
              <w:rPr>
                <w:noProof/>
                <w:webHidden/>
              </w:rPr>
              <w:t>3</w:t>
            </w:r>
            <w:r>
              <w:rPr>
                <w:noProof/>
                <w:webHidden/>
              </w:rPr>
              <w:fldChar w:fldCharType="end"/>
            </w:r>
          </w:hyperlink>
        </w:p>
        <w:p w:rsidR="00E81AED" w:rsidRDefault="00330FE8">
          <w:pPr>
            <w:pStyle w:val="11"/>
            <w:tabs>
              <w:tab w:val="right" w:leader="dot" w:pos="9629"/>
            </w:tabs>
            <w:rPr>
              <w:rFonts w:eastAsiaTheme="minorEastAsia"/>
              <w:noProof/>
              <w:lang w:eastAsia="uk-UA"/>
            </w:rPr>
          </w:pPr>
          <w:hyperlink w:anchor="_Toc8322711" w:history="1">
            <w:r w:rsidR="00E81AED" w:rsidRPr="004A794D">
              <w:rPr>
                <w:rStyle w:val="a8"/>
                <w:noProof/>
              </w:rPr>
              <w:t>Паливні елементи на солоній воді</w:t>
            </w:r>
            <w:r w:rsidR="00E81AED">
              <w:rPr>
                <w:noProof/>
                <w:webHidden/>
              </w:rPr>
              <w:tab/>
            </w:r>
            <w:r w:rsidR="0026326E">
              <w:rPr>
                <w:noProof/>
                <w:webHidden/>
              </w:rPr>
              <w:fldChar w:fldCharType="begin"/>
            </w:r>
            <w:r w:rsidR="00E81AED">
              <w:rPr>
                <w:noProof/>
                <w:webHidden/>
              </w:rPr>
              <w:instrText xml:space="preserve"> PAGEREF _Toc8322711 \h </w:instrText>
            </w:r>
            <w:r w:rsidR="0026326E">
              <w:rPr>
                <w:noProof/>
                <w:webHidden/>
              </w:rPr>
            </w:r>
            <w:r w:rsidR="0026326E">
              <w:rPr>
                <w:noProof/>
                <w:webHidden/>
              </w:rPr>
              <w:fldChar w:fldCharType="separate"/>
            </w:r>
            <w:r w:rsidR="00E81AED">
              <w:rPr>
                <w:noProof/>
                <w:webHidden/>
              </w:rPr>
              <w:t>3</w:t>
            </w:r>
            <w:r w:rsidR="0026326E">
              <w:rPr>
                <w:noProof/>
                <w:webHidden/>
              </w:rPr>
              <w:fldChar w:fldCharType="end"/>
            </w:r>
          </w:hyperlink>
        </w:p>
        <w:p w:rsidR="00E81AED" w:rsidRDefault="00330FE8">
          <w:pPr>
            <w:pStyle w:val="11"/>
            <w:tabs>
              <w:tab w:val="right" w:leader="dot" w:pos="9629"/>
            </w:tabs>
            <w:rPr>
              <w:rFonts w:eastAsiaTheme="minorEastAsia"/>
              <w:noProof/>
              <w:lang w:eastAsia="uk-UA"/>
            </w:rPr>
          </w:pPr>
          <w:hyperlink w:anchor="_Toc8322712" w:history="1">
            <w:r w:rsidR="00E81AED" w:rsidRPr="004A794D">
              <w:rPr>
                <w:rStyle w:val="a8"/>
                <w:noProof/>
              </w:rPr>
              <w:t>Машина на солоній воді</w:t>
            </w:r>
            <w:r w:rsidR="00E81AED">
              <w:rPr>
                <w:noProof/>
                <w:webHidden/>
              </w:rPr>
              <w:tab/>
            </w:r>
            <w:r w:rsidR="0026326E">
              <w:rPr>
                <w:noProof/>
                <w:webHidden/>
              </w:rPr>
              <w:fldChar w:fldCharType="begin"/>
            </w:r>
            <w:r w:rsidR="00E81AED">
              <w:rPr>
                <w:noProof/>
                <w:webHidden/>
              </w:rPr>
              <w:instrText xml:space="preserve"> PAGEREF _Toc8322712 \h </w:instrText>
            </w:r>
            <w:r w:rsidR="0026326E">
              <w:rPr>
                <w:noProof/>
                <w:webHidden/>
              </w:rPr>
            </w:r>
            <w:r w:rsidR="0026326E">
              <w:rPr>
                <w:noProof/>
                <w:webHidden/>
              </w:rPr>
              <w:fldChar w:fldCharType="separate"/>
            </w:r>
            <w:r w:rsidR="00E81AED">
              <w:rPr>
                <w:noProof/>
                <w:webHidden/>
              </w:rPr>
              <w:t>4</w:t>
            </w:r>
            <w:r w:rsidR="0026326E">
              <w:rPr>
                <w:noProof/>
                <w:webHidden/>
              </w:rPr>
              <w:fldChar w:fldCharType="end"/>
            </w:r>
          </w:hyperlink>
        </w:p>
        <w:p w:rsidR="00E81AED" w:rsidRDefault="00330FE8">
          <w:pPr>
            <w:pStyle w:val="11"/>
            <w:tabs>
              <w:tab w:val="right" w:leader="dot" w:pos="9629"/>
            </w:tabs>
            <w:rPr>
              <w:rFonts w:eastAsiaTheme="minorEastAsia"/>
              <w:noProof/>
              <w:lang w:eastAsia="uk-UA"/>
            </w:rPr>
          </w:pPr>
          <w:hyperlink w:anchor="_Toc8322713" w:history="1">
            <w:r w:rsidR="00E81AED" w:rsidRPr="004A794D">
              <w:rPr>
                <w:rStyle w:val="a8"/>
                <w:b/>
                <w:noProof/>
              </w:rPr>
              <w:t>Інші приклади використання технології</w:t>
            </w:r>
            <w:r w:rsidR="00E81AED">
              <w:rPr>
                <w:noProof/>
                <w:webHidden/>
              </w:rPr>
              <w:tab/>
            </w:r>
            <w:r w:rsidR="0026326E">
              <w:rPr>
                <w:noProof/>
                <w:webHidden/>
              </w:rPr>
              <w:fldChar w:fldCharType="begin"/>
            </w:r>
            <w:r w:rsidR="00E81AED">
              <w:rPr>
                <w:noProof/>
                <w:webHidden/>
              </w:rPr>
              <w:instrText xml:space="preserve"> PAGEREF _Toc8322713 \h </w:instrText>
            </w:r>
            <w:r w:rsidR="0026326E">
              <w:rPr>
                <w:noProof/>
                <w:webHidden/>
              </w:rPr>
            </w:r>
            <w:r w:rsidR="0026326E">
              <w:rPr>
                <w:noProof/>
                <w:webHidden/>
              </w:rPr>
              <w:fldChar w:fldCharType="separate"/>
            </w:r>
            <w:r w:rsidR="00E81AED">
              <w:rPr>
                <w:noProof/>
                <w:webHidden/>
              </w:rPr>
              <w:t>5</w:t>
            </w:r>
            <w:r w:rsidR="0026326E">
              <w:rPr>
                <w:noProof/>
                <w:webHidden/>
              </w:rPr>
              <w:fldChar w:fldCharType="end"/>
            </w:r>
          </w:hyperlink>
        </w:p>
        <w:p w:rsidR="00E81AED" w:rsidRDefault="00330FE8">
          <w:pPr>
            <w:pStyle w:val="11"/>
            <w:tabs>
              <w:tab w:val="right" w:leader="dot" w:pos="9629"/>
            </w:tabs>
            <w:rPr>
              <w:rFonts w:eastAsiaTheme="minorEastAsia"/>
              <w:noProof/>
              <w:lang w:eastAsia="uk-UA"/>
            </w:rPr>
          </w:pPr>
          <w:hyperlink w:anchor="_Toc8322714" w:history="1">
            <w:r w:rsidR="00E81AED" w:rsidRPr="004A794D">
              <w:rPr>
                <w:rStyle w:val="a8"/>
                <w:noProof/>
              </w:rPr>
              <w:t>Висновок</w:t>
            </w:r>
            <w:r w:rsidR="00E81AED">
              <w:rPr>
                <w:noProof/>
                <w:webHidden/>
              </w:rPr>
              <w:tab/>
            </w:r>
            <w:r w:rsidR="0026326E">
              <w:rPr>
                <w:noProof/>
                <w:webHidden/>
              </w:rPr>
              <w:fldChar w:fldCharType="begin"/>
            </w:r>
            <w:r w:rsidR="00E81AED">
              <w:rPr>
                <w:noProof/>
                <w:webHidden/>
              </w:rPr>
              <w:instrText xml:space="preserve"> PAGEREF _Toc8322714 \h </w:instrText>
            </w:r>
            <w:r w:rsidR="0026326E">
              <w:rPr>
                <w:noProof/>
                <w:webHidden/>
              </w:rPr>
            </w:r>
            <w:r w:rsidR="0026326E">
              <w:rPr>
                <w:noProof/>
                <w:webHidden/>
              </w:rPr>
              <w:fldChar w:fldCharType="separate"/>
            </w:r>
            <w:r w:rsidR="00E81AED">
              <w:rPr>
                <w:noProof/>
                <w:webHidden/>
              </w:rPr>
              <w:t>6</w:t>
            </w:r>
            <w:r w:rsidR="0026326E">
              <w:rPr>
                <w:noProof/>
                <w:webHidden/>
              </w:rPr>
              <w:fldChar w:fldCharType="end"/>
            </w:r>
          </w:hyperlink>
        </w:p>
        <w:p w:rsidR="00E81AED" w:rsidRDefault="00330FE8">
          <w:pPr>
            <w:pStyle w:val="11"/>
            <w:tabs>
              <w:tab w:val="right" w:leader="dot" w:pos="9629"/>
            </w:tabs>
            <w:rPr>
              <w:rFonts w:eastAsiaTheme="minorEastAsia"/>
              <w:noProof/>
              <w:lang w:eastAsia="uk-UA"/>
            </w:rPr>
          </w:pPr>
          <w:hyperlink w:anchor="_Toc8322715" w:history="1">
            <w:r w:rsidR="00E81AED" w:rsidRPr="004A794D">
              <w:rPr>
                <w:rStyle w:val="a8"/>
                <w:noProof/>
              </w:rPr>
              <w:t>Список джерел</w:t>
            </w:r>
            <w:r w:rsidR="00E81AED">
              <w:rPr>
                <w:noProof/>
                <w:webHidden/>
              </w:rPr>
              <w:tab/>
            </w:r>
            <w:r w:rsidR="0026326E">
              <w:rPr>
                <w:noProof/>
                <w:webHidden/>
              </w:rPr>
              <w:fldChar w:fldCharType="begin"/>
            </w:r>
            <w:r w:rsidR="00E81AED">
              <w:rPr>
                <w:noProof/>
                <w:webHidden/>
              </w:rPr>
              <w:instrText xml:space="preserve"> PAGEREF _Toc8322715 \h </w:instrText>
            </w:r>
            <w:r w:rsidR="0026326E">
              <w:rPr>
                <w:noProof/>
                <w:webHidden/>
              </w:rPr>
            </w:r>
            <w:r w:rsidR="0026326E">
              <w:rPr>
                <w:noProof/>
                <w:webHidden/>
              </w:rPr>
              <w:fldChar w:fldCharType="separate"/>
            </w:r>
            <w:r w:rsidR="00E81AED">
              <w:rPr>
                <w:noProof/>
                <w:webHidden/>
              </w:rPr>
              <w:t>7</w:t>
            </w:r>
            <w:r w:rsidR="0026326E">
              <w:rPr>
                <w:noProof/>
                <w:webHidden/>
              </w:rPr>
              <w:fldChar w:fldCharType="end"/>
            </w:r>
          </w:hyperlink>
        </w:p>
        <w:p w:rsidR="003766E5" w:rsidRPr="00156C2A" w:rsidRDefault="0026326E">
          <w:r w:rsidRPr="00156C2A">
            <w:fldChar w:fldCharType="end"/>
          </w:r>
        </w:p>
      </w:sdtContent>
    </w:sdt>
    <w:p w:rsidR="004D6941" w:rsidRPr="00156C2A" w:rsidRDefault="00EE6046" w:rsidP="00333D70">
      <w:pPr>
        <w:pStyle w:val="1"/>
        <w:jc w:val="center"/>
        <w:rPr>
          <w:sz w:val="32"/>
          <w:szCs w:val="32"/>
        </w:rPr>
      </w:pPr>
      <w:r w:rsidRPr="00156C2A">
        <w:rPr>
          <w:sz w:val="28"/>
          <w:szCs w:val="28"/>
        </w:rPr>
        <w:br w:type="page"/>
      </w:r>
      <w:bookmarkStart w:id="1" w:name="_Toc8322710"/>
      <w:r w:rsidR="004D6941" w:rsidRPr="00156C2A">
        <w:rPr>
          <w:sz w:val="32"/>
          <w:szCs w:val="32"/>
        </w:rPr>
        <w:lastRenderedPageBreak/>
        <w:t>Вступ</w:t>
      </w:r>
      <w:bookmarkEnd w:id="1"/>
    </w:p>
    <w:p w:rsidR="004D6941" w:rsidRPr="00156C2A" w:rsidRDefault="004D6941">
      <w:pPr>
        <w:rPr>
          <w:rFonts w:ascii="Times New Roman" w:hAnsi="Times New Roman" w:cs="Times New Roman"/>
          <w:sz w:val="28"/>
          <w:szCs w:val="28"/>
        </w:rPr>
      </w:pPr>
      <w:r w:rsidRPr="00156C2A">
        <w:rPr>
          <w:rFonts w:ascii="Times New Roman" w:hAnsi="Times New Roman" w:cs="Times New Roman"/>
          <w:sz w:val="28"/>
          <w:szCs w:val="28"/>
        </w:rPr>
        <w:t>Основними джерелами енергії в промисловості і побутовій діяльності людей є корисні копалини. Такі паливні ресурси як кам’яне вугілля, нафта та природний газ є основою для енергетики. Але їх запаси в світі стрімко знижуються а об’єми використання лише зростають. Приблизна оцінка кількості паливних корисних копалин в світі:</w:t>
      </w:r>
    </w:p>
    <w:p w:rsidR="004D6941" w:rsidRPr="00156C2A" w:rsidRDefault="004D6941" w:rsidP="001C7A64">
      <w:pPr>
        <w:pStyle w:val="aa"/>
        <w:numPr>
          <w:ilvl w:val="0"/>
          <w:numId w:val="6"/>
        </w:numPr>
        <w:rPr>
          <w:rFonts w:ascii="Times New Roman" w:hAnsi="Times New Roman" w:cs="Times New Roman"/>
          <w:sz w:val="28"/>
          <w:szCs w:val="28"/>
        </w:rPr>
      </w:pPr>
      <w:r w:rsidRPr="00156C2A">
        <w:rPr>
          <w:rFonts w:ascii="Times New Roman" w:hAnsi="Times New Roman" w:cs="Times New Roman"/>
          <w:sz w:val="28"/>
          <w:szCs w:val="28"/>
        </w:rPr>
        <w:t xml:space="preserve">Вугілля – </w:t>
      </w:r>
      <w:r w:rsidR="001C7A64" w:rsidRPr="00156C2A">
        <w:rPr>
          <w:rFonts w:ascii="Times New Roman" w:hAnsi="Times New Roman" w:cs="Times New Roman"/>
          <w:sz w:val="28"/>
          <w:szCs w:val="28"/>
        </w:rPr>
        <w:t>891</w:t>
      </w:r>
      <w:r w:rsidRPr="00156C2A">
        <w:rPr>
          <w:rFonts w:ascii="Times New Roman" w:hAnsi="Times New Roman" w:cs="Times New Roman"/>
          <w:sz w:val="28"/>
          <w:szCs w:val="28"/>
        </w:rPr>
        <w:t xml:space="preserve"> </w:t>
      </w:r>
      <w:r w:rsidR="001C7A64" w:rsidRPr="00156C2A">
        <w:rPr>
          <w:rFonts w:ascii="Times New Roman" w:hAnsi="Times New Roman" w:cs="Times New Roman"/>
          <w:sz w:val="28"/>
          <w:szCs w:val="28"/>
        </w:rPr>
        <w:t>мільярд</w:t>
      </w:r>
      <w:r w:rsidRPr="00156C2A">
        <w:rPr>
          <w:rFonts w:ascii="Times New Roman" w:hAnsi="Times New Roman" w:cs="Times New Roman"/>
          <w:sz w:val="28"/>
          <w:szCs w:val="28"/>
        </w:rPr>
        <w:t xml:space="preserve"> тон</w:t>
      </w:r>
    </w:p>
    <w:p w:rsidR="00706C7D" w:rsidRPr="00156C2A" w:rsidRDefault="004D6941" w:rsidP="001C7A64">
      <w:pPr>
        <w:pStyle w:val="aa"/>
        <w:numPr>
          <w:ilvl w:val="0"/>
          <w:numId w:val="6"/>
        </w:numPr>
        <w:rPr>
          <w:rFonts w:ascii="Times New Roman" w:hAnsi="Times New Roman" w:cs="Times New Roman"/>
          <w:sz w:val="28"/>
          <w:szCs w:val="28"/>
        </w:rPr>
      </w:pPr>
      <w:r w:rsidRPr="00156C2A">
        <w:rPr>
          <w:rFonts w:ascii="Times New Roman" w:hAnsi="Times New Roman" w:cs="Times New Roman"/>
          <w:sz w:val="28"/>
          <w:szCs w:val="28"/>
        </w:rPr>
        <w:t xml:space="preserve">Нафта </w:t>
      </w:r>
      <w:r w:rsidR="00706C7D" w:rsidRPr="00156C2A">
        <w:rPr>
          <w:rFonts w:ascii="Times New Roman" w:hAnsi="Times New Roman" w:cs="Times New Roman"/>
          <w:sz w:val="28"/>
          <w:szCs w:val="28"/>
        </w:rPr>
        <w:t>–</w:t>
      </w:r>
      <w:r w:rsidRPr="00156C2A">
        <w:rPr>
          <w:rFonts w:ascii="Times New Roman" w:hAnsi="Times New Roman" w:cs="Times New Roman"/>
          <w:sz w:val="28"/>
          <w:szCs w:val="28"/>
        </w:rPr>
        <w:t xml:space="preserve"> </w:t>
      </w:r>
      <w:r w:rsidR="00706C7D" w:rsidRPr="00156C2A">
        <w:rPr>
          <w:rFonts w:ascii="Times New Roman" w:hAnsi="Times New Roman" w:cs="Times New Roman"/>
          <w:sz w:val="28"/>
          <w:szCs w:val="28"/>
        </w:rPr>
        <w:t>170 трильйонів барелів</w:t>
      </w:r>
    </w:p>
    <w:p w:rsidR="00706C7D" w:rsidRPr="00156C2A" w:rsidRDefault="00706C7D" w:rsidP="001C7A64">
      <w:pPr>
        <w:pStyle w:val="aa"/>
        <w:numPr>
          <w:ilvl w:val="0"/>
          <w:numId w:val="6"/>
        </w:numPr>
        <w:rPr>
          <w:rFonts w:ascii="Times New Roman" w:hAnsi="Times New Roman" w:cs="Times New Roman"/>
          <w:sz w:val="28"/>
          <w:szCs w:val="28"/>
        </w:rPr>
      </w:pPr>
      <w:r w:rsidRPr="00156C2A">
        <w:rPr>
          <w:rFonts w:ascii="Times New Roman" w:hAnsi="Times New Roman" w:cs="Times New Roman"/>
          <w:sz w:val="28"/>
          <w:szCs w:val="28"/>
        </w:rPr>
        <w:t>Природний газ – 201 трильйон метрів кубічних</w:t>
      </w:r>
    </w:p>
    <w:p w:rsidR="001C7A64" w:rsidRPr="00156C2A" w:rsidRDefault="00706C7D" w:rsidP="001C7A64">
      <w:pPr>
        <w:rPr>
          <w:rFonts w:ascii="Times New Roman" w:hAnsi="Times New Roman" w:cs="Times New Roman"/>
          <w:sz w:val="28"/>
          <w:szCs w:val="28"/>
        </w:rPr>
      </w:pPr>
      <w:r w:rsidRPr="00156C2A">
        <w:rPr>
          <w:rFonts w:ascii="Times New Roman" w:hAnsi="Times New Roman" w:cs="Times New Roman"/>
          <w:sz w:val="28"/>
          <w:szCs w:val="28"/>
        </w:rPr>
        <w:t xml:space="preserve">За приблизними оцінками протягом наступних 200 років світові запаси паливних копалин закінчаться. Тому вже зараз вчені намагаються знайти альтернативні джерела енергії. Так, наприклад, зараз ведеться розробка термоядерного генератора який замінить ядерні реактори. Звісно також використовуються гідроелектростанції, вітряні генератори та сонячні батареї.  </w:t>
      </w:r>
      <w:r w:rsidR="000E49B4" w:rsidRPr="00156C2A">
        <w:rPr>
          <w:rFonts w:ascii="Times New Roman" w:hAnsi="Times New Roman" w:cs="Times New Roman"/>
          <w:sz w:val="28"/>
          <w:szCs w:val="28"/>
        </w:rPr>
        <w:t>Але всі ці джерела енергії спрямовані на підтримку підприємств та інших стаціонарних об’єктів. Але гальванічні елементи дозволяють виробляти електричну енергію завдяки хімічним реакціям. Також існують так звані паливні елементи.</w:t>
      </w:r>
      <w:r w:rsidR="0005444F" w:rsidRPr="00156C2A">
        <w:rPr>
          <w:rFonts w:ascii="Times New Roman" w:hAnsi="Times New Roman" w:cs="Times New Roman"/>
          <w:noProof/>
          <w:sz w:val="28"/>
          <w:szCs w:val="28"/>
        </w:rPr>
        <w:t xml:space="preserve"> </w:t>
      </w:r>
      <w:r w:rsidR="001C7A64" w:rsidRPr="00156C2A">
        <w:rPr>
          <w:rFonts w:ascii="Times New Roman" w:hAnsi="Times New Roman" w:cs="Times New Roman"/>
          <w:sz w:val="28"/>
          <w:szCs w:val="28"/>
        </w:rPr>
        <w:t>Паливний елемент — електрохімічний генератор, який забезпечує пряме перетворення хімічної енергії на електричну. На відміну від традиційних електричних акумуляторів, де відбуваються аналогічні перетворення, паливні елементи мають дві важливі особливості:</w:t>
      </w:r>
    </w:p>
    <w:p w:rsidR="001C7A64" w:rsidRPr="00156C2A" w:rsidRDefault="001C7A64" w:rsidP="001C7A64">
      <w:pPr>
        <w:pStyle w:val="aa"/>
        <w:numPr>
          <w:ilvl w:val="0"/>
          <w:numId w:val="7"/>
        </w:numPr>
        <w:rPr>
          <w:rFonts w:ascii="Times New Roman" w:hAnsi="Times New Roman" w:cs="Times New Roman"/>
          <w:sz w:val="28"/>
          <w:szCs w:val="28"/>
        </w:rPr>
      </w:pPr>
      <w:r w:rsidRPr="00156C2A">
        <w:rPr>
          <w:rFonts w:ascii="Times New Roman" w:hAnsi="Times New Roman" w:cs="Times New Roman"/>
          <w:sz w:val="28"/>
          <w:szCs w:val="28"/>
        </w:rPr>
        <w:t>вони функціонують доти, доки паливо (відновник) та окиснювач надходять із зовнішнього джерела;</w:t>
      </w:r>
    </w:p>
    <w:p w:rsidR="001C7A64" w:rsidRPr="00156C2A" w:rsidRDefault="001C7A64" w:rsidP="001C7A64">
      <w:pPr>
        <w:pStyle w:val="aa"/>
        <w:numPr>
          <w:ilvl w:val="0"/>
          <w:numId w:val="7"/>
        </w:numPr>
        <w:rPr>
          <w:rFonts w:ascii="Times New Roman" w:hAnsi="Times New Roman" w:cs="Times New Roman"/>
          <w:sz w:val="28"/>
          <w:szCs w:val="28"/>
        </w:rPr>
      </w:pPr>
      <w:r w:rsidRPr="00156C2A">
        <w:rPr>
          <w:rFonts w:ascii="Times New Roman" w:hAnsi="Times New Roman" w:cs="Times New Roman"/>
          <w:sz w:val="28"/>
          <w:szCs w:val="28"/>
        </w:rPr>
        <w:t>хімічний склад електроліту в процесі роботи не змінюється, тобто паливний елемент не треба перезаряджати.</w:t>
      </w:r>
    </w:p>
    <w:p w:rsidR="00355384" w:rsidRPr="00156C2A" w:rsidRDefault="00355384" w:rsidP="00333D70">
      <w:pPr>
        <w:pStyle w:val="1"/>
        <w:jc w:val="center"/>
        <w:rPr>
          <w:sz w:val="32"/>
          <w:szCs w:val="32"/>
        </w:rPr>
      </w:pPr>
      <w:bookmarkStart w:id="2" w:name="_Toc8322711"/>
      <w:r w:rsidRPr="00156C2A">
        <w:rPr>
          <w:sz w:val="32"/>
          <w:szCs w:val="32"/>
        </w:rPr>
        <w:t>Паливні елементи на солоній воді</w:t>
      </w:r>
      <w:bookmarkEnd w:id="2"/>
    </w:p>
    <w:p w:rsidR="006415E4" w:rsidRPr="00F9489B" w:rsidRDefault="00F56DBE" w:rsidP="007F76ED">
      <w:pPr>
        <w:rPr>
          <w:rFonts w:ascii="Times New Roman" w:hAnsi="Times New Roman" w:cs="Times New Roman"/>
          <w:sz w:val="28"/>
          <w:szCs w:val="28"/>
          <w:lang w:val="ru-RU"/>
        </w:rPr>
      </w:pPr>
      <w:r w:rsidRPr="00156C2A">
        <w:rPr>
          <w:rFonts w:ascii="Times New Roman" w:hAnsi="Times New Roman" w:cs="Times New Roman"/>
          <w:sz w:val="28"/>
          <w:szCs w:val="28"/>
        </w:rPr>
        <w:t>Схема паливного елемента з використанням солоної води.</w:t>
      </w:r>
      <w:r w:rsidR="006415E4">
        <w:rPr>
          <w:noProof/>
          <w:lang w:val="ru-RU" w:eastAsia="ru-RU"/>
        </w:rPr>
        <w:drawing>
          <wp:inline distT="0" distB="0" distL="0" distR="0">
            <wp:extent cx="6120765" cy="2205124"/>
            <wp:effectExtent l="19050" t="0" r="0" b="0"/>
            <wp:docPr id="3" name="Рисунок 1" descr="ÐÐ°ÑÑÐ¸Ð½ÐºÐ¸ Ð¿Ð¾ Ð·Ð°Ð¿ÑÐ¾ÑÑ salt water fuel c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salt water fuel cell"/>
                    <pic:cNvPicPr>
                      <a:picLocks noChangeAspect="1" noChangeArrowheads="1"/>
                    </pic:cNvPicPr>
                  </pic:nvPicPr>
                  <pic:blipFill>
                    <a:blip r:embed="rId8" cstate="print"/>
                    <a:srcRect/>
                    <a:stretch>
                      <a:fillRect/>
                    </a:stretch>
                  </pic:blipFill>
                  <pic:spPr bwMode="auto">
                    <a:xfrm>
                      <a:off x="0" y="0"/>
                      <a:ext cx="6120765" cy="2205124"/>
                    </a:xfrm>
                    <a:prstGeom prst="rect">
                      <a:avLst/>
                    </a:prstGeom>
                    <a:noFill/>
                    <a:ln w="9525">
                      <a:noFill/>
                      <a:miter lim="800000"/>
                      <a:headEnd/>
                      <a:tailEnd/>
                    </a:ln>
                  </pic:spPr>
                </pic:pic>
              </a:graphicData>
            </a:graphic>
          </wp:inline>
        </w:drawing>
      </w:r>
    </w:p>
    <w:p w:rsidR="00F56DBE" w:rsidRPr="00156C2A" w:rsidRDefault="00F56DBE" w:rsidP="007F76ED">
      <w:pPr>
        <w:rPr>
          <w:rFonts w:ascii="Times New Roman" w:hAnsi="Times New Roman" w:cs="Times New Roman"/>
          <w:sz w:val="28"/>
          <w:szCs w:val="28"/>
        </w:rPr>
      </w:pPr>
      <w:r w:rsidRPr="00156C2A">
        <w:rPr>
          <w:rFonts w:ascii="Times New Roman" w:hAnsi="Times New Roman" w:cs="Times New Roman"/>
          <w:noProof/>
          <w:sz w:val="28"/>
          <w:szCs w:val="28"/>
          <w:lang w:val="ru-RU" w:eastAsia="ru-RU"/>
        </w:rPr>
        <w:lastRenderedPageBreak/>
        <w:drawing>
          <wp:inline distT="0" distB="0" distL="0" distR="0">
            <wp:extent cx="4686954" cy="3010320"/>
            <wp:effectExtent l="19050" t="0" r="0" b="0"/>
            <wp:docPr id="2" name="Рисунок 1" descr="Screenshot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4.png"/>
                    <pic:cNvPicPr/>
                  </pic:nvPicPr>
                  <pic:blipFill>
                    <a:blip r:embed="rId9" cstate="print"/>
                    <a:stretch>
                      <a:fillRect/>
                    </a:stretch>
                  </pic:blipFill>
                  <pic:spPr>
                    <a:xfrm>
                      <a:off x="0" y="0"/>
                      <a:ext cx="4686954" cy="3010320"/>
                    </a:xfrm>
                    <a:prstGeom prst="rect">
                      <a:avLst/>
                    </a:prstGeom>
                  </pic:spPr>
                </pic:pic>
              </a:graphicData>
            </a:graphic>
          </wp:inline>
        </w:drawing>
      </w:r>
    </w:p>
    <w:p w:rsidR="00F56DBE" w:rsidRPr="00156C2A" w:rsidRDefault="00F56DBE" w:rsidP="00AA1AA9">
      <w:pPr>
        <w:rPr>
          <w:rFonts w:ascii="Times New Roman" w:hAnsi="Times New Roman" w:cs="Times New Roman"/>
          <w:sz w:val="28"/>
          <w:szCs w:val="28"/>
        </w:rPr>
      </w:pPr>
      <w:r w:rsidRPr="00156C2A">
        <w:rPr>
          <w:rFonts w:ascii="Times New Roman" w:hAnsi="Times New Roman" w:cs="Times New Roman"/>
          <w:sz w:val="28"/>
          <w:szCs w:val="28"/>
        </w:rPr>
        <w:t>Основні реакції:</w:t>
      </w:r>
    </w:p>
    <w:p w:rsidR="00EE6046" w:rsidRPr="00156C2A" w:rsidRDefault="00F56DBE" w:rsidP="00AA1AA9">
      <w:pPr>
        <w:rPr>
          <w:rFonts w:ascii="Times New Roman" w:hAnsi="Times New Roman" w:cs="Times New Roman"/>
          <w:sz w:val="28"/>
          <w:szCs w:val="28"/>
        </w:rPr>
      </w:pPr>
      <w:r w:rsidRPr="00156C2A">
        <w:rPr>
          <w:rFonts w:ascii="Times New Roman" w:hAnsi="Times New Roman" w:cs="Times New Roman"/>
          <w:sz w:val="28"/>
          <w:szCs w:val="28"/>
        </w:rPr>
        <w:t>Mg + 2OH</w:t>
      </w:r>
      <w:r w:rsidRPr="00156C2A">
        <w:rPr>
          <w:rFonts w:ascii="Times New Roman" w:hAnsi="Times New Roman" w:cs="Times New Roman"/>
          <w:sz w:val="28"/>
          <w:szCs w:val="28"/>
          <w:vertAlign w:val="superscript"/>
        </w:rPr>
        <w:t xml:space="preserve">- </w:t>
      </w:r>
      <w:r w:rsidRPr="00156C2A">
        <w:rPr>
          <w:rFonts w:ascii="Times New Roman" w:hAnsi="Times New Roman" w:cs="Times New Roman"/>
          <w:sz w:val="28"/>
          <w:szCs w:val="28"/>
        </w:rPr>
        <w:t xml:space="preserve"> = Mg(OH)</w:t>
      </w:r>
      <w:r w:rsidRPr="00156C2A">
        <w:rPr>
          <w:rFonts w:ascii="Times New Roman" w:hAnsi="Times New Roman" w:cs="Times New Roman"/>
          <w:sz w:val="28"/>
          <w:szCs w:val="28"/>
          <w:vertAlign w:val="subscript"/>
        </w:rPr>
        <w:t>2</w:t>
      </w:r>
      <w:r w:rsidRPr="00156C2A">
        <w:rPr>
          <w:rFonts w:ascii="Times New Roman" w:hAnsi="Times New Roman" w:cs="Times New Roman"/>
          <w:sz w:val="28"/>
          <w:szCs w:val="28"/>
        </w:rPr>
        <w:t xml:space="preserve"> + 2 e</w:t>
      </w:r>
      <w:r w:rsidRPr="00156C2A">
        <w:rPr>
          <w:rFonts w:ascii="Times New Roman" w:hAnsi="Times New Roman" w:cs="Times New Roman"/>
          <w:sz w:val="28"/>
          <w:szCs w:val="28"/>
          <w:vertAlign w:val="superscript"/>
        </w:rPr>
        <w:t>-</w:t>
      </w:r>
      <w:r w:rsidRPr="00156C2A">
        <w:rPr>
          <w:rFonts w:ascii="Times New Roman" w:hAnsi="Times New Roman" w:cs="Times New Roman"/>
          <w:sz w:val="28"/>
          <w:szCs w:val="28"/>
        </w:rPr>
        <w:t xml:space="preserve"> анод</w:t>
      </w:r>
    </w:p>
    <w:p w:rsidR="00F56DBE" w:rsidRPr="00156C2A" w:rsidRDefault="00F56DBE" w:rsidP="00AA1AA9">
      <w:pPr>
        <w:rPr>
          <w:rFonts w:ascii="Times New Roman" w:hAnsi="Times New Roman" w:cs="Times New Roman"/>
          <w:sz w:val="28"/>
          <w:szCs w:val="28"/>
        </w:rPr>
      </w:pPr>
      <w:r w:rsidRPr="00156C2A">
        <w:rPr>
          <w:rFonts w:ascii="Times New Roman" w:hAnsi="Times New Roman" w:cs="Times New Roman"/>
          <w:sz w:val="28"/>
          <w:szCs w:val="28"/>
        </w:rPr>
        <w:t>H</w:t>
      </w:r>
      <w:r w:rsidRPr="00156C2A">
        <w:rPr>
          <w:rFonts w:ascii="Times New Roman" w:hAnsi="Times New Roman" w:cs="Times New Roman"/>
          <w:sz w:val="28"/>
          <w:szCs w:val="28"/>
          <w:vertAlign w:val="subscript"/>
        </w:rPr>
        <w:t>2</w:t>
      </w:r>
      <w:r w:rsidRPr="00156C2A">
        <w:rPr>
          <w:rFonts w:ascii="Times New Roman" w:hAnsi="Times New Roman" w:cs="Times New Roman"/>
          <w:sz w:val="28"/>
          <w:szCs w:val="28"/>
        </w:rPr>
        <w:t>O + 2e</w:t>
      </w:r>
      <w:r w:rsidRPr="00156C2A">
        <w:rPr>
          <w:rFonts w:ascii="Times New Roman" w:hAnsi="Times New Roman" w:cs="Times New Roman"/>
          <w:sz w:val="28"/>
          <w:szCs w:val="28"/>
          <w:vertAlign w:val="superscript"/>
        </w:rPr>
        <w:t>-</w:t>
      </w:r>
      <w:r w:rsidRPr="00156C2A">
        <w:rPr>
          <w:rFonts w:ascii="Times New Roman" w:hAnsi="Times New Roman" w:cs="Times New Roman"/>
          <w:sz w:val="28"/>
          <w:szCs w:val="28"/>
        </w:rPr>
        <w:t xml:space="preserve"> = H</w:t>
      </w:r>
      <w:r w:rsidRPr="00156C2A">
        <w:rPr>
          <w:rFonts w:ascii="Times New Roman" w:hAnsi="Times New Roman" w:cs="Times New Roman"/>
          <w:sz w:val="28"/>
          <w:szCs w:val="28"/>
          <w:vertAlign w:val="subscript"/>
        </w:rPr>
        <w:t>2</w:t>
      </w:r>
      <w:r w:rsidRPr="00156C2A">
        <w:rPr>
          <w:rFonts w:ascii="Times New Roman" w:hAnsi="Times New Roman" w:cs="Times New Roman"/>
          <w:sz w:val="28"/>
          <w:szCs w:val="28"/>
        </w:rPr>
        <w:t>+2OH</w:t>
      </w:r>
      <w:r w:rsidRPr="00156C2A">
        <w:rPr>
          <w:rFonts w:ascii="Times New Roman" w:hAnsi="Times New Roman" w:cs="Times New Roman"/>
          <w:sz w:val="28"/>
          <w:szCs w:val="28"/>
          <w:vertAlign w:val="superscript"/>
        </w:rPr>
        <w:t>-</w:t>
      </w:r>
      <w:r w:rsidRPr="00156C2A">
        <w:rPr>
          <w:rFonts w:ascii="Times New Roman" w:hAnsi="Times New Roman" w:cs="Times New Roman"/>
          <w:sz w:val="28"/>
          <w:szCs w:val="28"/>
        </w:rPr>
        <w:t xml:space="preserve"> катод</w:t>
      </w:r>
    </w:p>
    <w:p w:rsidR="00F56DBE" w:rsidRDefault="00F56DBE" w:rsidP="00AA1AA9">
      <w:pPr>
        <w:rPr>
          <w:rFonts w:ascii="Times New Roman" w:hAnsi="Times New Roman" w:cs="Times New Roman"/>
          <w:sz w:val="28"/>
          <w:szCs w:val="28"/>
        </w:rPr>
      </w:pPr>
      <w:r w:rsidRPr="00156C2A">
        <w:rPr>
          <w:rFonts w:ascii="Times New Roman" w:hAnsi="Times New Roman" w:cs="Times New Roman"/>
          <w:sz w:val="28"/>
          <w:szCs w:val="28"/>
        </w:rPr>
        <w:t>Mg + H</w:t>
      </w:r>
      <w:r w:rsidRPr="00156C2A">
        <w:rPr>
          <w:rFonts w:ascii="Times New Roman" w:hAnsi="Times New Roman" w:cs="Times New Roman"/>
          <w:sz w:val="28"/>
          <w:szCs w:val="28"/>
          <w:vertAlign w:val="subscript"/>
        </w:rPr>
        <w:t>2</w:t>
      </w:r>
      <w:r w:rsidRPr="00156C2A">
        <w:rPr>
          <w:rFonts w:ascii="Times New Roman" w:hAnsi="Times New Roman" w:cs="Times New Roman"/>
          <w:sz w:val="28"/>
          <w:szCs w:val="28"/>
        </w:rPr>
        <w:t>O = Mg(OH)</w:t>
      </w:r>
      <w:r w:rsidRPr="00156C2A">
        <w:rPr>
          <w:rFonts w:ascii="Times New Roman" w:hAnsi="Times New Roman" w:cs="Times New Roman"/>
          <w:sz w:val="28"/>
          <w:szCs w:val="28"/>
          <w:vertAlign w:val="subscript"/>
        </w:rPr>
        <w:t>2</w:t>
      </w:r>
      <w:r w:rsidRPr="00156C2A">
        <w:rPr>
          <w:rFonts w:ascii="Times New Roman" w:hAnsi="Times New Roman" w:cs="Times New Roman"/>
          <w:sz w:val="28"/>
          <w:szCs w:val="28"/>
        </w:rPr>
        <w:t xml:space="preserve"> + H</w:t>
      </w:r>
      <w:r w:rsidRPr="00156C2A">
        <w:rPr>
          <w:rFonts w:ascii="Times New Roman" w:hAnsi="Times New Roman" w:cs="Times New Roman"/>
          <w:sz w:val="28"/>
          <w:szCs w:val="28"/>
          <w:vertAlign w:val="subscript"/>
        </w:rPr>
        <w:t>2</w:t>
      </w:r>
      <w:r w:rsidRPr="00156C2A">
        <w:rPr>
          <w:rFonts w:ascii="Times New Roman" w:hAnsi="Times New Roman" w:cs="Times New Roman"/>
          <w:sz w:val="28"/>
          <w:szCs w:val="28"/>
        </w:rPr>
        <w:t xml:space="preserve"> </w:t>
      </w:r>
    </w:p>
    <w:p w:rsidR="00E81AED" w:rsidRPr="00E81AED" w:rsidRDefault="00E81AED" w:rsidP="00E81AED">
      <w:pPr>
        <w:pStyle w:val="1"/>
        <w:jc w:val="center"/>
        <w:rPr>
          <w:sz w:val="32"/>
          <w:szCs w:val="32"/>
        </w:rPr>
      </w:pPr>
      <w:bookmarkStart w:id="3" w:name="_Toc8322712"/>
      <w:r w:rsidRPr="00E81AED">
        <w:rPr>
          <w:sz w:val="32"/>
          <w:szCs w:val="32"/>
        </w:rPr>
        <w:t>Машина на солоній воді</w:t>
      </w:r>
      <w:bookmarkEnd w:id="3"/>
    </w:p>
    <w:p w:rsidR="00E81AED" w:rsidRPr="00156C2A" w:rsidRDefault="00E81AED" w:rsidP="00E81AED">
      <w:pPr>
        <w:pStyle w:val="a4"/>
        <w:shd w:val="clear" w:color="auto" w:fill="FFFFFF"/>
        <w:textAlignment w:val="baseline"/>
        <w:rPr>
          <w:color w:val="000000"/>
          <w:sz w:val="32"/>
          <w:szCs w:val="32"/>
        </w:rPr>
      </w:pPr>
      <w:r w:rsidRPr="00156C2A">
        <w:rPr>
          <w:color w:val="000000"/>
          <w:sz w:val="32"/>
          <w:szCs w:val="32"/>
        </w:rPr>
        <w:t>Європейська компанія NanoFlowcell розробила і виготовила дослідний зразок першого в світі електричного автомобіля на спеціальних паливних елементах, який використовує в якості пального солону воду.</w:t>
      </w:r>
    </w:p>
    <w:p w:rsidR="00E81AED" w:rsidRPr="00156C2A" w:rsidRDefault="00E81AED" w:rsidP="00E81AED">
      <w:pPr>
        <w:pStyle w:val="a4"/>
        <w:shd w:val="clear" w:color="auto" w:fill="FFFFFF"/>
        <w:textAlignment w:val="baseline"/>
        <w:rPr>
          <w:color w:val="000000"/>
          <w:sz w:val="28"/>
          <w:szCs w:val="28"/>
        </w:rPr>
      </w:pPr>
      <w:r w:rsidRPr="00156C2A">
        <w:rPr>
          <w:color w:val="000000"/>
          <w:sz w:val="32"/>
          <w:szCs w:val="32"/>
        </w:rPr>
        <w:t>В даний час автомобілю Quant e-Sportlimousine офіційно дозволено пересуватися по дорогах загального призначення в Німеччині. Компанія NanoFlowcell вже отримала відповідний дозвіл і готується до проведення масштабних дорожніх випробувань свого винаходу. Згідно з наявною інформацією, автомобіль Quant e-Sportlimousine може розганятися до швидкості 100 кілометрів за годину за 2,8 секунди.</w:t>
      </w:r>
      <w:r w:rsidRPr="00156C2A">
        <w:rPr>
          <w:rFonts w:ascii="Helvetica" w:hAnsi="Helvetica"/>
          <w:color w:val="000000"/>
          <w:sz w:val="17"/>
          <w:szCs w:val="17"/>
          <w:shd w:val="clear" w:color="auto" w:fill="FFFFFF"/>
        </w:rPr>
        <w:t xml:space="preserve"> </w:t>
      </w:r>
      <w:r w:rsidRPr="00156C2A">
        <w:rPr>
          <w:color w:val="000000"/>
          <w:sz w:val="28"/>
          <w:szCs w:val="28"/>
          <w:shd w:val="clear" w:color="auto" w:fill="FFFFFF"/>
        </w:rPr>
        <w:t>На одній заправці інгредієнтами для приготування солоної води автомобіль здатний пройти до 600 кілометрів.</w:t>
      </w:r>
      <w:r w:rsidRPr="00156C2A">
        <w:rPr>
          <w:color w:val="000000"/>
          <w:sz w:val="28"/>
          <w:szCs w:val="28"/>
        </w:rPr>
        <w:br/>
      </w:r>
      <w:r w:rsidRPr="00156C2A">
        <w:rPr>
          <w:color w:val="000000"/>
          <w:sz w:val="28"/>
          <w:szCs w:val="28"/>
          <w:shd w:val="clear" w:color="auto" w:fill="FFFFFF"/>
        </w:rPr>
        <w:t xml:space="preserve">Під терміном «солона вода» мається на увазі зовсім не та вода, яку можна взяти з моря або океану. У спеціальному реакторі автомобіля готується два розчини солей різних металів, які виступають в якості електроліту, які окремо подаються в паливні елементи. На поверхні каталізаторів цих паливних елементів відбувається низка складних електрохімічних перетворень, в результаті яких і виробляється електрика. Ця електрика виробляється постійно і надходить на зберігання в суперконденсатор з малим струмом витоку і великої </w:t>
      </w:r>
      <w:r w:rsidRPr="00156C2A">
        <w:rPr>
          <w:color w:val="000000"/>
          <w:sz w:val="28"/>
          <w:szCs w:val="28"/>
          <w:shd w:val="clear" w:color="auto" w:fill="FFFFFF"/>
        </w:rPr>
        <w:lastRenderedPageBreak/>
        <w:t xml:space="preserve">електричної ємності, а вже звідти енергія витрачається на приведення в рух чотирьох електродвигунів. </w:t>
      </w:r>
      <w:r w:rsidRPr="00156C2A">
        <w:rPr>
          <w:color w:val="000000"/>
          <w:sz w:val="28"/>
          <w:szCs w:val="28"/>
        </w:rPr>
        <w:t>Автомобіль надзвичайно екологічно чистий. Він не використовує ні дорогоцінних металів, ні рідкоземельних елементів.</w:t>
      </w:r>
    </w:p>
    <w:p w:rsidR="00E81AED" w:rsidRPr="00156C2A" w:rsidRDefault="00E81AED" w:rsidP="00E81AED">
      <w:pPr>
        <w:pStyle w:val="a4"/>
        <w:shd w:val="clear" w:color="auto" w:fill="FFFFFF"/>
        <w:textAlignment w:val="baseline"/>
        <w:rPr>
          <w:color w:val="000000"/>
          <w:sz w:val="28"/>
          <w:szCs w:val="28"/>
        </w:rPr>
      </w:pPr>
      <w:r w:rsidRPr="00156C2A">
        <w:rPr>
          <w:color w:val="000000"/>
          <w:sz w:val="28"/>
          <w:szCs w:val="28"/>
        </w:rPr>
        <w:t>Осередок містить головним чином воду в якості речовини-носія, металеві солі і кристалічні структури. Всі ці компоненти можна об’єднувати, використовувати і утилізувати без шкоди для навколишнього середовища.</w:t>
      </w:r>
    </w:p>
    <w:p w:rsidR="00E81AED" w:rsidRPr="00156C2A" w:rsidRDefault="00E81AED" w:rsidP="00E81AED">
      <w:pPr>
        <w:pStyle w:val="a4"/>
        <w:shd w:val="clear" w:color="auto" w:fill="FFFFFF"/>
        <w:textAlignment w:val="baseline"/>
        <w:rPr>
          <w:color w:val="000000"/>
          <w:sz w:val="28"/>
          <w:szCs w:val="28"/>
        </w:rPr>
      </w:pPr>
      <w:r w:rsidRPr="00156C2A">
        <w:rPr>
          <w:color w:val="000000"/>
          <w:sz w:val="28"/>
          <w:szCs w:val="28"/>
        </w:rPr>
        <w:t>Електрохімічні технології і паливні елементи були розроблені фахівцями компанії NanoFlowcell спільно з фахівцями компанії Bosch Engineering.</w:t>
      </w:r>
    </w:p>
    <w:p w:rsidR="00E81AED" w:rsidRDefault="00E81AED" w:rsidP="00E81AED">
      <w:pPr>
        <w:pStyle w:val="a4"/>
        <w:shd w:val="clear" w:color="auto" w:fill="FFFFFF"/>
        <w:textAlignment w:val="baseline"/>
        <w:rPr>
          <w:color w:val="000000"/>
          <w:sz w:val="28"/>
          <w:szCs w:val="28"/>
        </w:rPr>
      </w:pPr>
      <w:r w:rsidRPr="00156C2A">
        <w:rPr>
          <w:color w:val="000000"/>
          <w:sz w:val="28"/>
          <w:szCs w:val="28"/>
        </w:rPr>
        <w:t>В найближчому майбутньому компанія NanoFlowcell планує виготовити ще чотири дослідні зразки автомобілів Quant e-Sportlimousine, які візьмуть участь в програмі випробувань. Очікується, що в ході програми електрохімічні технології будуть доопрацьовані до комерційного рівня.</w:t>
      </w:r>
    </w:p>
    <w:p w:rsidR="00E81AED" w:rsidRDefault="00E81AED" w:rsidP="00E81AED">
      <w:pPr>
        <w:pStyle w:val="a4"/>
        <w:shd w:val="clear" w:color="auto" w:fill="FFFFFF"/>
        <w:textAlignment w:val="baseline"/>
        <w:rPr>
          <w:color w:val="000000"/>
          <w:sz w:val="28"/>
          <w:szCs w:val="28"/>
        </w:rPr>
      </w:pPr>
      <w:r>
        <w:rPr>
          <w:noProof/>
          <w:lang w:val="ru-RU" w:eastAsia="ru-RU"/>
        </w:rPr>
        <w:drawing>
          <wp:inline distT="0" distB="0" distL="0" distR="0">
            <wp:extent cx="6096000" cy="3467100"/>
            <wp:effectExtent l="19050" t="0" r="0" b="0"/>
            <wp:docPr id="1" name="Рисунок 1" descr="ÐÐ²ÑÐ¾Ð¼Ð¾Ð±ÑÐ»Ñ, ÑÐ¾ Ð¿ÑÐ°ÑÑÑ Ð½Ð° ÑÐ¾Ð»Ð¾Ð½ÑÐ¹ Ð²Ð¾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²ÑÐ¾Ð¼Ð¾Ð±ÑÐ»Ñ, ÑÐ¾ Ð¿ÑÐ°ÑÑÑ Ð½Ð° ÑÐ¾Ð»Ð¾Ð½ÑÐ¹ Ð²Ð¾Ð´Ñ"/>
                    <pic:cNvPicPr>
                      <a:picLocks noChangeAspect="1" noChangeArrowheads="1"/>
                    </pic:cNvPicPr>
                  </pic:nvPicPr>
                  <pic:blipFill>
                    <a:blip r:embed="rId10" cstate="print"/>
                    <a:srcRect/>
                    <a:stretch>
                      <a:fillRect/>
                    </a:stretch>
                  </pic:blipFill>
                  <pic:spPr bwMode="auto">
                    <a:xfrm>
                      <a:off x="0" y="0"/>
                      <a:ext cx="6096000" cy="3467100"/>
                    </a:xfrm>
                    <a:prstGeom prst="rect">
                      <a:avLst/>
                    </a:prstGeom>
                    <a:noFill/>
                    <a:ln w="9525">
                      <a:noFill/>
                      <a:miter lim="800000"/>
                      <a:headEnd/>
                      <a:tailEnd/>
                    </a:ln>
                  </pic:spPr>
                </pic:pic>
              </a:graphicData>
            </a:graphic>
          </wp:inline>
        </w:drawing>
      </w:r>
    </w:p>
    <w:p w:rsidR="00E81AED" w:rsidRPr="00E81AED" w:rsidRDefault="00E81AED" w:rsidP="00E81AED">
      <w:pPr>
        <w:pStyle w:val="a4"/>
        <w:shd w:val="clear" w:color="auto" w:fill="FFFFFF"/>
        <w:jc w:val="center"/>
        <w:textAlignment w:val="baseline"/>
        <w:outlineLvl w:val="0"/>
        <w:rPr>
          <w:b/>
          <w:color w:val="000000"/>
          <w:sz w:val="32"/>
          <w:szCs w:val="32"/>
        </w:rPr>
      </w:pPr>
      <w:bookmarkStart w:id="4" w:name="_Toc8322713"/>
      <w:r w:rsidRPr="00E81AED">
        <w:rPr>
          <w:b/>
          <w:color w:val="000000"/>
          <w:sz w:val="32"/>
          <w:szCs w:val="32"/>
        </w:rPr>
        <w:t>Інші приклади використання технології</w:t>
      </w:r>
      <w:bookmarkEnd w:id="4"/>
    </w:p>
    <w:p w:rsidR="00E81AED" w:rsidRDefault="00E81AED" w:rsidP="00E81AED">
      <w:pPr>
        <w:pStyle w:val="a4"/>
        <w:shd w:val="clear" w:color="auto" w:fill="FFFFFF"/>
        <w:textAlignment w:val="baseline"/>
        <w:rPr>
          <w:color w:val="000000"/>
          <w:sz w:val="28"/>
          <w:szCs w:val="28"/>
          <w:shd w:val="clear" w:color="auto" w:fill="FFFFFF"/>
        </w:rPr>
      </w:pPr>
      <w:r>
        <w:rPr>
          <w:color w:val="000000"/>
          <w:sz w:val="28"/>
          <w:szCs w:val="28"/>
        </w:rPr>
        <w:t xml:space="preserve">Є й менш корисні використання такої технології. </w:t>
      </w:r>
      <w:r w:rsidRPr="004101B4">
        <w:rPr>
          <w:color w:val="000000"/>
          <w:sz w:val="28"/>
          <w:szCs w:val="28"/>
        </w:rPr>
        <w:t xml:space="preserve">Іграшковий  </w:t>
      </w:r>
      <w:r w:rsidRPr="004101B4">
        <w:rPr>
          <w:color w:val="000000"/>
          <w:sz w:val="28"/>
          <w:szCs w:val="28"/>
          <w:shd w:val="clear" w:color="auto" w:fill="FFFFFF"/>
        </w:rPr>
        <w:t>автомобіль на паливних елементах з солоною водою працює за допомогою солоної води. Ви просто покладете краплю солоної води в одне з відсіків і він запуститься. </w:t>
      </w:r>
      <w:r>
        <w:rPr>
          <w:color w:val="000000"/>
          <w:sz w:val="28"/>
          <w:szCs w:val="28"/>
          <w:shd w:val="clear" w:color="auto" w:fill="FFFFFF"/>
        </w:rPr>
        <w:t>Солон</w:t>
      </w:r>
      <w:r w:rsidRPr="004101B4">
        <w:rPr>
          <w:color w:val="000000"/>
          <w:sz w:val="28"/>
          <w:szCs w:val="28"/>
          <w:shd w:val="clear" w:color="auto" w:fill="FFFFFF"/>
        </w:rPr>
        <w:t>а вода забезпечує електроліт, який використовується в хімічній реакції всередині паливного елемента. Ця хімічна реакція створює електри</w:t>
      </w:r>
      <w:r>
        <w:rPr>
          <w:color w:val="000000"/>
          <w:sz w:val="28"/>
          <w:szCs w:val="28"/>
          <w:shd w:val="clear" w:color="auto" w:fill="FFFFFF"/>
        </w:rPr>
        <w:t>чну енергію</w:t>
      </w:r>
      <w:r w:rsidRPr="004101B4">
        <w:rPr>
          <w:color w:val="000000"/>
          <w:sz w:val="28"/>
          <w:szCs w:val="28"/>
          <w:shd w:val="clear" w:color="auto" w:fill="FFFFFF"/>
        </w:rPr>
        <w:t xml:space="preserve">, подібно до </w:t>
      </w:r>
      <w:r>
        <w:rPr>
          <w:color w:val="000000"/>
          <w:sz w:val="28"/>
          <w:szCs w:val="28"/>
          <w:shd w:val="clear" w:color="auto" w:fill="FFFFFF"/>
        </w:rPr>
        <w:t>гальванічного елемента</w:t>
      </w:r>
      <w:r w:rsidRPr="004101B4">
        <w:rPr>
          <w:color w:val="000000"/>
          <w:sz w:val="28"/>
          <w:szCs w:val="28"/>
          <w:shd w:val="clear" w:color="auto" w:fill="FFFFFF"/>
        </w:rPr>
        <w:t>. </w:t>
      </w:r>
      <w:r>
        <w:rPr>
          <w:color w:val="000000"/>
          <w:sz w:val="28"/>
          <w:szCs w:val="28"/>
          <w:shd w:val="clear" w:color="auto" w:fill="FFFFFF"/>
        </w:rPr>
        <w:t>На цій електричній енергії працює двигун іграшкової машинки.</w:t>
      </w:r>
    </w:p>
    <w:p w:rsidR="00E81AED" w:rsidRPr="004101B4" w:rsidRDefault="00E81AED" w:rsidP="00E81AED">
      <w:pPr>
        <w:pStyle w:val="a4"/>
        <w:shd w:val="clear" w:color="auto" w:fill="FFFFFF"/>
        <w:textAlignment w:val="baseline"/>
        <w:rPr>
          <w:color w:val="000000"/>
          <w:sz w:val="28"/>
          <w:szCs w:val="28"/>
        </w:rPr>
      </w:pPr>
      <w:r>
        <w:rPr>
          <w:noProof/>
          <w:color w:val="000000"/>
          <w:sz w:val="28"/>
          <w:szCs w:val="28"/>
          <w:lang w:val="ru-RU" w:eastAsia="ru-RU"/>
        </w:rPr>
        <w:lastRenderedPageBreak/>
        <w:drawing>
          <wp:inline distT="0" distB="0" distL="0" distR="0">
            <wp:extent cx="4762500" cy="4762500"/>
            <wp:effectExtent l="19050" t="0" r="0" b="0"/>
            <wp:docPr id="5" name="Рисунок 4" descr="Salt Water FC Kit-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t Water FC Kit-500x500.jpg"/>
                    <pic:cNvPicPr/>
                  </pic:nvPicPr>
                  <pic:blipFill>
                    <a:blip r:embed="rId11" cstate="print"/>
                    <a:stretch>
                      <a:fillRect/>
                    </a:stretch>
                  </pic:blipFill>
                  <pic:spPr>
                    <a:xfrm>
                      <a:off x="0" y="0"/>
                      <a:ext cx="4762500" cy="4762500"/>
                    </a:xfrm>
                    <a:prstGeom prst="rect">
                      <a:avLst/>
                    </a:prstGeom>
                  </pic:spPr>
                </pic:pic>
              </a:graphicData>
            </a:graphic>
          </wp:inline>
        </w:drawing>
      </w:r>
    </w:p>
    <w:p w:rsidR="00E81AED" w:rsidRPr="004101B4" w:rsidRDefault="00E81AED" w:rsidP="00E81AED">
      <w:pPr>
        <w:pStyle w:val="a4"/>
        <w:shd w:val="clear" w:color="auto" w:fill="FFFFFF"/>
        <w:textAlignment w:val="baseline"/>
        <w:rPr>
          <w:color w:val="000000"/>
          <w:sz w:val="28"/>
          <w:szCs w:val="28"/>
          <w:lang w:val="ru-RU"/>
        </w:rPr>
      </w:pPr>
    </w:p>
    <w:p w:rsidR="00E81AED" w:rsidRDefault="00E81AED" w:rsidP="00AA1AA9">
      <w:pPr>
        <w:rPr>
          <w:rFonts w:ascii="Times New Roman" w:hAnsi="Times New Roman" w:cs="Times New Roman"/>
          <w:sz w:val="28"/>
          <w:szCs w:val="28"/>
          <w:lang w:val="ru-RU"/>
        </w:rPr>
      </w:pPr>
      <w:r>
        <w:rPr>
          <w:noProof/>
          <w:lang w:val="ru-RU" w:eastAsia="ru-RU"/>
        </w:rPr>
        <w:drawing>
          <wp:inline distT="0" distB="0" distL="0" distR="0">
            <wp:extent cx="3573780" cy="2545080"/>
            <wp:effectExtent l="19050" t="0" r="7620" b="0"/>
            <wp:docPr id="4" name="Рисунок 4" descr="picture of salt water fuel cell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of salt water fuel cell car"/>
                    <pic:cNvPicPr>
                      <a:picLocks noChangeAspect="1" noChangeArrowheads="1"/>
                    </pic:cNvPicPr>
                  </pic:nvPicPr>
                  <pic:blipFill>
                    <a:blip r:embed="rId12" cstate="print"/>
                    <a:srcRect/>
                    <a:stretch>
                      <a:fillRect/>
                    </a:stretch>
                  </pic:blipFill>
                  <pic:spPr bwMode="auto">
                    <a:xfrm>
                      <a:off x="0" y="0"/>
                      <a:ext cx="3573780" cy="2545080"/>
                    </a:xfrm>
                    <a:prstGeom prst="rect">
                      <a:avLst/>
                    </a:prstGeom>
                    <a:noFill/>
                    <a:ln w="9525">
                      <a:noFill/>
                      <a:miter lim="800000"/>
                      <a:headEnd/>
                      <a:tailEnd/>
                    </a:ln>
                  </pic:spPr>
                </pic:pic>
              </a:graphicData>
            </a:graphic>
          </wp:inline>
        </w:drawing>
      </w:r>
    </w:p>
    <w:p w:rsidR="00E81AED" w:rsidRPr="00E81AED" w:rsidRDefault="00E81AED" w:rsidP="00AA1AA9">
      <w:pPr>
        <w:rPr>
          <w:rFonts w:ascii="Times New Roman" w:hAnsi="Times New Roman" w:cs="Times New Roman"/>
          <w:sz w:val="28"/>
          <w:szCs w:val="28"/>
          <w:lang w:val="ru-RU"/>
        </w:rPr>
      </w:pPr>
    </w:p>
    <w:p w:rsidR="00F56DBE" w:rsidRPr="00156C2A" w:rsidRDefault="00F56DBE" w:rsidP="00AA1AA9">
      <w:pPr>
        <w:rPr>
          <w:rFonts w:ascii="Times New Roman" w:hAnsi="Times New Roman" w:cs="Times New Roman"/>
          <w:sz w:val="28"/>
          <w:szCs w:val="28"/>
        </w:rPr>
      </w:pPr>
    </w:p>
    <w:p w:rsidR="00E81AED" w:rsidRPr="00156C2A" w:rsidRDefault="008013A7" w:rsidP="00E81AED">
      <w:pPr>
        <w:pStyle w:val="1"/>
        <w:jc w:val="center"/>
        <w:rPr>
          <w:sz w:val="32"/>
          <w:szCs w:val="32"/>
        </w:rPr>
      </w:pPr>
      <w:bookmarkStart w:id="5" w:name="_Toc8322714"/>
      <w:r w:rsidRPr="00156C2A">
        <w:rPr>
          <w:sz w:val="32"/>
          <w:szCs w:val="32"/>
        </w:rPr>
        <w:t>Висновок</w:t>
      </w:r>
      <w:bookmarkEnd w:id="5"/>
    </w:p>
    <w:p w:rsidR="008013A7" w:rsidRPr="00156C2A" w:rsidRDefault="00156C2A" w:rsidP="00AA1AA9">
      <w:pPr>
        <w:rPr>
          <w:rFonts w:ascii="Times New Roman" w:hAnsi="Times New Roman" w:cs="Times New Roman"/>
          <w:sz w:val="28"/>
          <w:szCs w:val="28"/>
        </w:rPr>
      </w:pPr>
      <w:r w:rsidRPr="00156C2A">
        <w:rPr>
          <w:rFonts w:ascii="Times New Roman" w:hAnsi="Times New Roman" w:cs="Times New Roman"/>
          <w:sz w:val="28"/>
          <w:szCs w:val="28"/>
        </w:rPr>
        <w:lastRenderedPageBreak/>
        <w:t xml:space="preserve">Нині енергетичні ресурси являють собою дуже важливу проблему. Необхідно звести забруднення довкілля до мінімуму і </w:t>
      </w:r>
      <w:r>
        <w:rPr>
          <w:rFonts w:ascii="Times New Roman" w:hAnsi="Times New Roman" w:cs="Times New Roman"/>
          <w:sz w:val="28"/>
          <w:szCs w:val="28"/>
        </w:rPr>
        <w:t>в той же час мати великий вихід енергії. Паливні елементи на солоній воді є одним зі способів реалізації цих принципів. Поки що вони не дуже розвинені і розповсюджені але вони є досить  перспективним напрямом в енергетиці.</w:t>
      </w:r>
    </w:p>
    <w:p w:rsidR="00294DA0" w:rsidRPr="00156C2A" w:rsidRDefault="00294DA0" w:rsidP="003766E5">
      <w:pPr>
        <w:pStyle w:val="1"/>
        <w:jc w:val="center"/>
        <w:rPr>
          <w:sz w:val="32"/>
          <w:szCs w:val="32"/>
        </w:rPr>
      </w:pPr>
      <w:bookmarkStart w:id="6" w:name="_Toc8322715"/>
      <w:r w:rsidRPr="00156C2A">
        <w:rPr>
          <w:sz w:val="32"/>
          <w:szCs w:val="32"/>
        </w:rPr>
        <w:t>Список джерел</w:t>
      </w:r>
      <w:bookmarkEnd w:id="6"/>
    </w:p>
    <w:p w:rsidR="00F9489B" w:rsidRPr="00F9489B" w:rsidRDefault="00F9489B" w:rsidP="00F9489B">
      <w:pPr>
        <w:pStyle w:val="aa"/>
        <w:numPr>
          <w:ilvl w:val="0"/>
          <w:numId w:val="5"/>
        </w:numPr>
        <w:spacing w:after="0" w:line="360" w:lineRule="auto"/>
        <w:jc w:val="both"/>
        <w:rPr>
          <w:rStyle w:val="a8"/>
          <w:sz w:val="28"/>
          <w:szCs w:val="28"/>
        </w:rPr>
      </w:pPr>
      <w:r>
        <w:rPr>
          <w:rFonts w:ascii="Times New Roman" w:hAnsi="Times New Roman"/>
          <w:sz w:val="28"/>
          <w:szCs w:val="28"/>
        </w:rPr>
        <w:t>Світові запаси вугілля</w:t>
      </w:r>
      <w:r w:rsidRPr="00F9489B">
        <w:rPr>
          <w:rFonts w:ascii="Times New Roman" w:hAnsi="Times New Roman"/>
          <w:sz w:val="28"/>
          <w:szCs w:val="28"/>
        </w:rPr>
        <w:t xml:space="preserve"> // [Електронний ресурс]. – Режим доступу:</w:t>
      </w:r>
      <w:r w:rsidRPr="00E31347">
        <w:t xml:space="preserve"> </w:t>
      </w:r>
      <w:hyperlink r:id="rId13" w:history="1">
        <w:r>
          <w:rPr>
            <w:rStyle w:val="a8"/>
          </w:rPr>
          <w:t>https://ru.wikipedia.org/wiki/%D0%9C%D0%B8%D1%80%D0%BE%D0%B2%D1%8B%D0%B5_%D0%B7%D0%B0%D0%BF%D0%B0%D1%81%D1%8B_%D1%83%D0%B3%D0%BB%D1%8F</w:t>
        </w:r>
      </w:hyperlink>
    </w:p>
    <w:p w:rsidR="00F9489B" w:rsidRPr="00F9489B" w:rsidRDefault="00F9489B" w:rsidP="00F9489B">
      <w:pPr>
        <w:pStyle w:val="aa"/>
        <w:numPr>
          <w:ilvl w:val="0"/>
          <w:numId w:val="5"/>
        </w:numPr>
        <w:spacing w:after="0" w:line="360" w:lineRule="auto"/>
        <w:jc w:val="both"/>
        <w:rPr>
          <w:rStyle w:val="a8"/>
          <w:sz w:val="28"/>
          <w:szCs w:val="28"/>
        </w:rPr>
      </w:pPr>
      <w:r>
        <w:rPr>
          <w:rFonts w:ascii="Times New Roman" w:hAnsi="Times New Roman"/>
          <w:sz w:val="28"/>
          <w:szCs w:val="28"/>
        </w:rPr>
        <w:t>Світові запаси нафти</w:t>
      </w:r>
      <w:r w:rsidRPr="00F9489B">
        <w:rPr>
          <w:rFonts w:ascii="Times New Roman" w:hAnsi="Times New Roman"/>
          <w:sz w:val="28"/>
          <w:szCs w:val="28"/>
        </w:rPr>
        <w:t xml:space="preserve"> // [Електронний ресурс]. – Режим доступу:</w:t>
      </w:r>
      <w:r w:rsidRPr="00E31347">
        <w:t xml:space="preserve"> </w:t>
      </w:r>
      <w:hyperlink r:id="rId14" w:history="1">
        <w:r>
          <w:rPr>
            <w:rStyle w:val="a8"/>
          </w:rPr>
          <w:t>https://ru.wikipedia.org/wiki/%D0%9C%D0%B8%D1%80%D0%BE%D0%B2%D1%8B%D0%B5_%D0%B7%D0%B0%D0%BF%D0%B0%D1%81%D1%8B_%D0%BD%D0%B5%D1%84%D1%82%D0%B8</w:t>
        </w:r>
      </w:hyperlink>
    </w:p>
    <w:p w:rsidR="00F9489B" w:rsidRPr="00583A3E" w:rsidRDefault="00F9489B" w:rsidP="00F9489B">
      <w:pPr>
        <w:pStyle w:val="aa"/>
        <w:numPr>
          <w:ilvl w:val="0"/>
          <w:numId w:val="5"/>
        </w:numPr>
        <w:spacing w:after="0" w:line="360" w:lineRule="auto"/>
        <w:jc w:val="both"/>
        <w:rPr>
          <w:rStyle w:val="a8"/>
          <w:rFonts w:ascii="Times New Roman" w:hAnsi="Times New Roman" w:cs="Times New Roman"/>
          <w:sz w:val="28"/>
          <w:szCs w:val="28"/>
        </w:rPr>
      </w:pPr>
      <w:r>
        <w:rPr>
          <w:rFonts w:ascii="Times New Roman" w:hAnsi="Times New Roman"/>
          <w:sz w:val="28"/>
          <w:szCs w:val="28"/>
        </w:rPr>
        <w:t>Світові запаси природного газу</w:t>
      </w:r>
      <w:r w:rsidRPr="00F9489B">
        <w:rPr>
          <w:rFonts w:ascii="Times New Roman" w:hAnsi="Times New Roman"/>
          <w:sz w:val="28"/>
          <w:szCs w:val="28"/>
        </w:rPr>
        <w:t xml:space="preserve"> // [Електронний ресурс]. – Режим доступу:</w:t>
      </w:r>
      <w:r w:rsidRPr="00E31347">
        <w:t xml:space="preserve"> </w:t>
      </w:r>
      <w:hyperlink r:id="rId15" w:history="1">
        <w:r w:rsidRPr="00583A3E">
          <w:rPr>
            <w:rStyle w:val="a8"/>
            <w:rFonts w:ascii="Times New Roman" w:hAnsi="Times New Roman" w:cs="Times New Roman"/>
            <w:sz w:val="28"/>
            <w:szCs w:val="28"/>
          </w:rPr>
          <w:t>https://ru.wikipedia.org/wiki/%D0%9C%D0%B8%D1%80%D0%BE%D0%B2%D1%8B%D0%B5_%D0%B7%D0%B0%D0%BF%D0%B0%D1%81%D1%8B_%D0%BF%D1%80%D0%B8%D1%80%D0%BE%D0%B4%D0%BD%D0%BE%D0%B3%D0%BE_%D0%B3%D0%B0%D0%B7%D0%B0</w:t>
        </w:r>
      </w:hyperlink>
    </w:p>
    <w:p w:rsidR="00F9489B" w:rsidRPr="00583A3E" w:rsidRDefault="00F9489B" w:rsidP="00F9489B">
      <w:pPr>
        <w:pStyle w:val="aa"/>
        <w:numPr>
          <w:ilvl w:val="0"/>
          <w:numId w:val="5"/>
        </w:numPr>
        <w:spacing w:after="0" w:line="360" w:lineRule="auto"/>
        <w:jc w:val="both"/>
        <w:rPr>
          <w:rStyle w:val="a8"/>
          <w:rFonts w:ascii="Times New Roman" w:hAnsi="Times New Roman" w:cs="Times New Roman"/>
          <w:sz w:val="28"/>
          <w:szCs w:val="28"/>
        </w:rPr>
      </w:pPr>
      <w:r w:rsidRPr="00583A3E">
        <w:rPr>
          <w:rFonts w:ascii="Times New Roman" w:hAnsi="Times New Roman" w:cs="Times New Roman"/>
          <w:sz w:val="28"/>
          <w:szCs w:val="28"/>
        </w:rPr>
        <w:t xml:space="preserve">Паливний елемент // [Електронний ресурс]. – Режим доступу: </w:t>
      </w:r>
      <w:hyperlink r:id="rId16" w:history="1">
        <w:r w:rsidRPr="00583A3E">
          <w:rPr>
            <w:rStyle w:val="a8"/>
            <w:rFonts w:ascii="Times New Roman" w:hAnsi="Times New Roman" w:cs="Times New Roman"/>
            <w:sz w:val="28"/>
            <w:szCs w:val="28"/>
          </w:rPr>
          <w:t>https://uk.wikipedia.org/wiki/%D0%9F%D0%B0%D0%BB%D0%B8%D0%B2%D0%BD%D0%B8%D0%B9_%D0%B5%D0%BB%D0%B5%D0%BC%D0%B5%D0%BD%D1%82</w:t>
        </w:r>
      </w:hyperlink>
    </w:p>
    <w:p w:rsidR="00F9489B" w:rsidRPr="00583A3E" w:rsidRDefault="00F9489B" w:rsidP="00F9489B">
      <w:pPr>
        <w:pStyle w:val="aa"/>
        <w:numPr>
          <w:ilvl w:val="0"/>
          <w:numId w:val="5"/>
        </w:numPr>
        <w:spacing w:after="0" w:line="360" w:lineRule="auto"/>
        <w:jc w:val="both"/>
        <w:rPr>
          <w:rStyle w:val="a8"/>
          <w:rFonts w:ascii="Times New Roman" w:hAnsi="Times New Roman" w:cs="Times New Roman"/>
          <w:sz w:val="28"/>
          <w:szCs w:val="28"/>
        </w:rPr>
      </w:pPr>
      <w:r w:rsidRPr="00583A3E">
        <w:rPr>
          <w:rFonts w:ascii="Times New Roman" w:hAnsi="Times New Roman" w:cs="Times New Roman"/>
          <w:sz w:val="28"/>
          <w:szCs w:val="28"/>
        </w:rPr>
        <w:t xml:space="preserve">Машина на паливному елементі з солоною водою // [Електронний ресурс]. – Режим доступу: </w:t>
      </w:r>
      <w:hyperlink r:id="rId17" w:history="1">
        <w:r w:rsidRPr="00583A3E">
          <w:rPr>
            <w:rStyle w:val="a8"/>
            <w:rFonts w:ascii="Times New Roman" w:hAnsi="Times New Roman" w:cs="Times New Roman"/>
            <w:sz w:val="28"/>
            <w:szCs w:val="28"/>
          </w:rPr>
          <w:t>https://www.real-world-physics-problems.com/salt-water-fuel-cell-car.html</w:t>
        </w:r>
      </w:hyperlink>
    </w:p>
    <w:p w:rsidR="00807B4F" w:rsidRPr="00583A3E" w:rsidRDefault="00F9489B" w:rsidP="00AA1AA9">
      <w:pPr>
        <w:pStyle w:val="aa"/>
        <w:numPr>
          <w:ilvl w:val="0"/>
          <w:numId w:val="5"/>
        </w:numPr>
        <w:ind w:firstLine="0"/>
        <w:rPr>
          <w:rFonts w:ascii="Times New Roman" w:hAnsi="Times New Roman" w:cs="Times New Roman"/>
          <w:sz w:val="28"/>
          <w:szCs w:val="28"/>
        </w:rPr>
      </w:pPr>
      <w:r w:rsidRPr="00583A3E">
        <w:rPr>
          <w:rFonts w:ascii="Times New Roman" w:hAnsi="Times New Roman" w:cs="Times New Roman"/>
          <w:sz w:val="28"/>
          <w:szCs w:val="28"/>
        </w:rPr>
        <w:t xml:space="preserve">Автомобіль що працює на солоній воді // [Електронний ресурс]. – Режим доступу: </w:t>
      </w:r>
      <w:hyperlink r:id="rId18" w:history="1">
        <w:r w:rsidRPr="00583A3E">
          <w:rPr>
            <w:rStyle w:val="a8"/>
            <w:rFonts w:ascii="Times New Roman" w:hAnsi="Times New Roman" w:cs="Times New Roman"/>
            <w:sz w:val="28"/>
            <w:szCs w:val="28"/>
          </w:rPr>
          <w:t>http://factosvit.com.ua/avtomobil-shho-pratsyuye-na-solonij-vodi/</w:t>
        </w:r>
      </w:hyperlink>
    </w:p>
    <w:p w:rsidR="00F9489B" w:rsidRPr="00583A3E" w:rsidRDefault="00F9489B" w:rsidP="00F9489B">
      <w:pPr>
        <w:pStyle w:val="aa"/>
        <w:numPr>
          <w:ilvl w:val="0"/>
          <w:numId w:val="5"/>
        </w:numPr>
        <w:rPr>
          <w:rFonts w:ascii="Times New Roman" w:hAnsi="Times New Roman" w:cs="Times New Roman"/>
          <w:color w:val="000000" w:themeColor="text1"/>
          <w:sz w:val="28"/>
          <w:szCs w:val="28"/>
        </w:rPr>
      </w:pPr>
      <w:r w:rsidRPr="00583A3E">
        <w:rPr>
          <w:rFonts w:ascii="Times New Roman" w:hAnsi="Times New Roman" w:cs="Times New Roman"/>
          <w:color w:val="000000" w:themeColor="text1"/>
          <w:sz w:val="28"/>
          <w:szCs w:val="28"/>
        </w:rPr>
        <w:t>Robert Hahn, Jan Mainert, Fabian Glaw, K.-D. Lang  Sea water magnesium fuel cell power supply // Journal of Power Sources 28.08 (2015) 26 - 35</w:t>
      </w:r>
    </w:p>
    <w:p w:rsidR="00F9489B" w:rsidRPr="00583A3E" w:rsidRDefault="00F9489B" w:rsidP="00F9489B">
      <w:pPr>
        <w:pStyle w:val="aa"/>
        <w:rPr>
          <w:rFonts w:ascii="Times New Roman" w:hAnsi="Times New Roman" w:cs="Times New Roman"/>
          <w:sz w:val="28"/>
          <w:szCs w:val="28"/>
        </w:rPr>
      </w:pPr>
    </w:p>
    <w:p w:rsidR="00F9489B" w:rsidRPr="00156C2A" w:rsidRDefault="00F9489B">
      <w:pPr>
        <w:pStyle w:val="aa"/>
        <w:rPr>
          <w:rFonts w:ascii="Times New Roman" w:hAnsi="Times New Roman" w:cs="Times New Roman"/>
          <w:sz w:val="28"/>
          <w:szCs w:val="28"/>
        </w:rPr>
      </w:pPr>
    </w:p>
    <w:sectPr w:rsidR="00F9489B" w:rsidRPr="00156C2A" w:rsidSect="002A207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FE8" w:rsidRDefault="00330FE8" w:rsidP="0005444F">
      <w:pPr>
        <w:spacing w:after="0" w:line="240" w:lineRule="auto"/>
      </w:pPr>
      <w:r>
        <w:separator/>
      </w:r>
    </w:p>
  </w:endnote>
  <w:endnote w:type="continuationSeparator" w:id="0">
    <w:p w:rsidR="00330FE8" w:rsidRDefault="00330FE8" w:rsidP="00054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FE8" w:rsidRDefault="00330FE8" w:rsidP="0005444F">
      <w:pPr>
        <w:spacing w:after="0" w:line="240" w:lineRule="auto"/>
      </w:pPr>
      <w:r>
        <w:separator/>
      </w:r>
    </w:p>
  </w:footnote>
  <w:footnote w:type="continuationSeparator" w:id="0">
    <w:p w:rsidR="00330FE8" w:rsidRDefault="00330FE8" w:rsidP="000544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D5D4C"/>
    <w:multiLevelType w:val="hybridMultilevel"/>
    <w:tmpl w:val="CAB4E4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5BB4271"/>
    <w:multiLevelType w:val="hybridMultilevel"/>
    <w:tmpl w:val="7C94A194"/>
    <w:lvl w:ilvl="0" w:tplc="0422000F">
      <w:start w:val="1"/>
      <w:numFmt w:val="decimal"/>
      <w:lvlText w:val="%1."/>
      <w:lvlJc w:val="left"/>
      <w:pPr>
        <w:ind w:left="3588" w:hanging="360"/>
      </w:pPr>
    </w:lvl>
    <w:lvl w:ilvl="1" w:tplc="04220019" w:tentative="1">
      <w:start w:val="1"/>
      <w:numFmt w:val="lowerLetter"/>
      <w:lvlText w:val="%2."/>
      <w:lvlJc w:val="left"/>
      <w:pPr>
        <w:ind w:left="4308" w:hanging="360"/>
      </w:pPr>
    </w:lvl>
    <w:lvl w:ilvl="2" w:tplc="0422001B" w:tentative="1">
      <w:start w:val="1"/>
      <w:numFmt w:val="lowerRoman"/>
      <w:lvlText w:val="%3."/>
      <w:lvlJc w:val="right"/>
      <w:pPr>
        <w:ind w:left="5028" w:hanging="180"/>
      </w:pPr>
    </w:lvl>
    <w:lvl w:ilvl="3" w:tplc="0422000F" w:tentative="1">
      <w:start w:val="1"/>
      <w:numFmt w:val="decimal"/>
      <w:lvlText w:val="%4."/>
      <w:lvlJc w:val="left"/>
      <w:pPr>
        <w:ind w:left="5748" w:hanging="360"/>
      </w:pPr>
    </w:lvl>
    <w:lvl w:ilvl="4" w:tplc="04220019" w:tentative="1">
      <w:start w:val="1"/>
      <w:numFmt w:val="lowerLetter"/>
      <w:lvlText w:val="%5."/>
      <w:lvlJc w:val="left"/>
      <w:pPr>
        <w:ind w:left="6468" w:hanging="360"/>
      </w:pPr>
    </w:lvl>
    <w:lvl w:ilvl="5" w:tplc="0422001B" w:tentative="1">
      <w:start w:val="1"/>
      <w:numFmt w:val="lowerRoman"/>
      <w:lvlText w:val="%6."/>
      <w:lvlJc w:val="right"/>
      <w:pPr>
        <w:ind w:left="7188" w:hanging="180"/>
      </w:pPr>
    </w:lvl>
    <w:lvl w:ilvl="6" w:tplc="0422000F" w:tentative="1">
      <w:start w:val="1"/>
      <w:numFmt w:val="decimal"/>
      <w:lvlText w:val="%7."/>
      <w:lvlJc w:val="left"/>
      <w:pPr>
        <w:ind w:left="7908" w:hanging="360"/>
      </w:pPr>
    </w:lvl>
    <w:lvl w:ilvl="7" w:tplc="04220019" w:tentative="1">
      <w:start w:val="1"/>
      <w:numFmt w:val="lowerLetter"/>
      <w:lvlText w:val="%8."/>
      <w:lvlJc w:val="left"/>
      <w:pPr>
        <w:ind w:left="8628" w:hanging="360"/>
      </w:pPr>
    </w:lvl>
    <w:lvl w:ilvl="8" w:tplc="0422001B" w:tentative="1">
      <w:start w:val="1"/>
      <w:numFmt w:val="lowerRoman"/>
      <w:lvlText w:val="%9."/>
      <w:lvlJc w:val="right"/>
      <w:pPr>
        <w:ind w:left="9348" w:hanging="180"/>
      </w:pPr>
    </w:lvl>
  </w:abstractNum>
  <w:abstractNum w:abstractNumId="2" w15:restartNumberingAfterBreak="0">
    <w:nsid w:val="4B48574C"/>
    <w:multiLevelType w:val="hybridMultilevel"/>
    <w:tmpl w:val="17ECFB54"/>
    <w:lvl w:ilvl="0" w:tplc="75D038C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3703E22"/>
    <w:multiLevelType w:val="multilevel"/>
    <w:tmpl w:val="AD22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0749ED"/>
    <w:multiLevelType w:val="hybridMultilevel"/>
    <w:tmpl w:val="8FCADA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DFE6EB2"/>
    <w:multiLevelType w:val="multilevel"/>
    <w:tmpl w:val="C97E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CE6D94"/>
    <w:multiLevelType w:val="hybridMultilevel"/>
    <w:tmpl w:val="3CBA02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E6046"/>
    <w:rsid w:val="00050D77"/>
    <w:rsid w:val="0005444F"/>
    <w:rsid w:val="00076630"/>
    <w:rsid w:val="00082359"/>
    <w:rsid w:val="000A55A9"/>
    <w:rsid w:val="000A6B08"/>
    <w:rsid w:val="000E49B4"/>
    <w:rsid w:val="0013474B"/>
    <w:rsid w:val="00156C2A"/>
    <w:rsid w:val="001C4879"/>
    <w:rsid w:val="001C7A64"/>
    <w:rsid w:val="00204515"/>
    <w:rsid w:val="0025357B"/>
    <w:rsid w:val="00257EEA"/>
    <w:rsid w:val="0026326E"/>
    <w:rsid w:val="0026689E"/>
    <w:rsid w:val="00294DA0"/>
    <w:rsid w:val="002A207B"/>
    <w:rsid w:val="002B22B8"/>
    <w:rsid w:val="00330FE8"/>
    <w:rsid w:val="00333D70"/>
    <w:rsid w:val="00347166"/>
    <w:rsid w:val="00355384"/>
    <w:rsid w:val="003766E5"/>
    <w:rsid w:val="003D3E94"/>
    <w:rsid w:val="004101B4"/>
    <w:rsid w:val="00482AC6"/>
    <w:rsid w:val="00484AF2"/>
    <w:rsid w:val="00492688"/>
    <w:rsid w:val="004B303A"/>
    <w:rsid w:val="004B4932"/>
    <w:rsid w:val="004B4D71"/>
    <w:rsid w:val="004C350E"/>
    <w:rsid w:val="004D6941"/>
    <w:rsid w:val="00583A3E"/>
    <w:rsid w:val="006415E4"/>
    <w:rsid w:val="006460E3"/>
    <w:rsid w:val="00706C7D"/>
    <w:rsid w:val="00733B25"/>
    <w:rsid w:val="007F76ED"/>
    <w:rsid w:val="008013A7"/>
    <w:rsid w:val="00807B4F"/>
    <w:rsid w:val="00890618"/>
    <w:rsid w:val="009009C8"/>
    <w:rsid w:val="00946F98"/>
    <w:rsid w:val="009D590D"/>
    <w:rsid w:val="00A82844"/>
    <w:rsid w:val="00AA1AA9"/>
    <w:rsid w:val="00AC425F"/>
    <w:rsid w:val="00AE1741"/>
    <w:rsid w:val="00B22B4F"/>
    <w:rsid w:val="00B92376"/>
    <w:rsid w:val="00E81AED"/>
    <w:rsid w:val="00ED022C"/>
    <w:rsid w:val="00EE6046"/>
    <w:rsid w:val="00F06D15"/>
    <w:rsid w:val="00F3565A"/>
    <w:rsid w:val="00F43BF5"/>
    <w:rsid w:val="00F56DBE"/>
    <w:rsid w:val="00F9489B"/>
    <w:rsid w:val="00FF52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D1466"/>
  <w15:docId w15:val="{5C35A3FB-7941-4F24-8740-BB36E24F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046"/>
  </w:style>
  <w:style w:type="paragraph" w:styleId="1">
    <w:name w:val="heading 1"/>
    <w:basedOn w:val="a"/>
    <w:link w:val="10"/>
    <w:uiPriority w:val="9"/>
    <w:qFormat/>
    <w:rsid w:val="00257E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ED022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ED022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7EEA"/>
    <w:rPr>
      <w:rFonts w:ascii="Times New Roman" w:eastAsia="Times New Roman" w:hAnsi="Times New Roman" w:cs="Times New Roman"/>
      <w:b/>
      <w:bCs/>
      <w:kern w:val="36"/>
      <w:sz w:val="48"/>
      <w:szCs w:val="48"/>
      <w:lang w:eastAsia="uk-UA"/>
    </w:rPr>
  </w:style>
  <w:style w:type="character" w:styleId="a3">
    <w:name w:val="Strong"/>
    <w:basedOn w:val="a0"/>
    <w:uiPriority w:val="22"/>
    <w:qFormat/>
    <w:rsid w:val="00257EEA"/>
    <w:rPr>
      <w:b/>
      <w:bCs/>
    </w:rPr>
  </w:style>
  <w:style w:type="paragraph" w:customStyle="1" w:styleId="a6">
    <w:name w:val="a6"/>
    <w:basedOn w:val="a"/>
    <w:rsid w:val="0049268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49268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ED022C"/>
    <w:rPr>
      <w:rFonts w:ascii="Times New Roman" w:eastAsia="Times New Roman" w:hAnsi="Times New Roman" w:cs="Times New Roman"/>
      <w:b/>
      <w:bCs/>
      <w:sz w:val="36"/>
      <w:szCs w:val="36"/>
      <w:lang w:eastAsia="uk-UA"/>
    </w:rPr>
  </w:style>
  <w:style w:type="paragraph" w:styleId="a5">
    <w:name w:val="Balloon Text"/>
    <w:basedOn w:val="a"/>
    <w:link w:val="a7"/>
    <w:uiPriority w:val="99"/>
    <w:semiHidden/>
    <w:unhideWhenUsed/>
    <w:rsid w:val="00ED022C"/>
    <w:pPr>
      <w:spacing w:after="0" w:line="240" w:lineRule="auto"/>
    </w:pPr>
    <w:rPr>
      <w:rFonts w:ascii="Tahoma" w:hAnsi="Tahoma" w:cs="Tahoma"/>
      <w:sz w:val="16"/>
      <w:szCs w:val="16"/>
    </w:rPr>
  </w:style>
  <w:style w:type="character" w:customStyle="1" w:styleId="a7">
    <w:name w:val="Текст выноски Знак"/>
    <w:basedOn w:val="a0"/>
    <w:link w:val="a5"/>
    <w:uiPriority w:val="99"/>
    <w:semiHidden/>
    <w:rsid w:val="00ED022C"/>
    <w:rPr>
      <w:rFonts w:ascii="Tahoma" w:hAnsi="Tahoma" w:cs="Tahoma"/>
      <w:sz w:val="16"/>
      <w:szCs w:val="16"/>
    </w:rPr>
  </w:style>
  <w:style w:type="character" w:customStyle="1" w:styleId="mw-headline">
    <w:name w:val="mw-headline"/>
    <w:basedOn w:val="a0"/>
    <w:rsid w:val="00ED022C"/>
  </w:style>
  <w:style w:type="character" w:customStyle="1" w:styleId="mw-editsection">
    <w:name w:val="mw-editsection"/>
    <w:basedOn w:val="a0"/>
    <w:rsid w:val="00ED022C"/>
  </w:style>
  <w:style w:type="character" w:customStyle="1" w:styleId="mw-editsection-bracket">
    <w:name w:val="mw-editsection-bracket"/>
    <w:basedOn w:val="a0"/>
    <w:rsid w:val="00ED022C"/>
  </w:style>
  <w:style w:type="character" w:styleId="a8">
    <w:name w:val="Hyperlink"/>
    <w:basedOn w:val="a0"/>
    <w:uiPriority w:val="99"/>
    <w:unhideWhenUsed/>
    <w:rsid w:val="00ED022C"/>
    <w:rPr>
      <w:color w:val="0000FF"/>
      <w:u w:val="single"/>
    </w:rPr>
  </w:style>
  <w:style w:type="character" w:customStyle="1" w:styleId="mw-editsection-divider">
    <w:name w:val="mw-editsection-divider"/>
    <w:basedOn w:val="a0"/>
    <w:rsid w:val="00ED022C"/>
  </w:style>
  <w:style w:type="character" w:customStyle="1" w:styleId="30">
    <w:name w:val="Заголовок 3 Знак"/>
    <w:basedOn w:val="a0"/>
    <w:link w:val="3"/>
    <w:uiPriority w:val="9"/>
    <w:semiHidden/>
    <w:rsid w:val="00ED022C"/>
    <w:rPr>
      <w:rFonts w:asciiTheme="majorHAnsi" w:eastAsiaTheme="majorEastAsia" w:hAnsiTheme="majorHAnsi" w:cstheme="majorBidi"/>
      <w:b/>
      <w:bCs/>
      <w:color w:val="4F81BD" w:themeColor="accent1"/>
    </w:rPr>
  </w:style>
  <w:style w:type="character" w:styleId="HTML">
    <w:name w:val="HTML Typewriter"/>
    <w:basedOn w:val="a0"/>
    <w:uiPriority w:val="99"/>
    <w:semiHidden/>
    <w:unhideWhenUsed/>
    <w:rsid w:val="00ED022C"/>
    <w:rPr>
      <w:rFonts w:ascii="Courier New" w:eastAsia="Times New Roman" w:hAnsi="Courier New" w:cs="Courier New"/>
      <w:sz w:val="20"/>
      <w:szCs w:val="20"/>
    </w:rPr>
  </w:style>
  <w:style w:type="character" w:styleId="a9">
    <w:name w:val="FollowedHyperlink"/>
    <w:basedOn w:val="a0"/>
    <w:uiPriority w:val="99"/>
    <w:semiHidden/>
    <w:unhideWhenUsed/>
    <w:rsid w:val="00890618"/>
    <w:rPr>
      <w:color w:val="800080" w:themeColor="followedHyperlink"/>
      <w:u w:val="single"/>
    </w:rPr>
  </w:style>
  <w:style w:type="paragraph" w:styleId="aa">
    <w:name w:val="List Paragraph"/>
    <w:basedOn w:val="a"/>
    <w:uiPriority w:val="34"/>
    <w:qFormat/>
    <w:rsid w:val="00204515"/>
    <w:pPr>
      <w:ind w:left="720"/>
      <w:contextualSpacing/>
    </w:pPr>
  </w:style>
  <w:style w:type="paragraph" w:styleId="ab">
    <w:name w:val="TOC Heading"/>
    <w:basedOn w:val="1"/>
    <w:next w:val="a"/>
    <w:uiPriority w:val="39"/>
    <w:semiHidden/>
    <w:unhideWhenUsed/>
    <w:qFormat/>
    <w:rsid w:val="003766E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ru-RU" w:eastAsia="en-US"/>
    </w:rPr>
  </w:style>
  <w:style w:type="paragraph" w:styleId="11">
    <w:name w:val="toc 1"/>
    <w:basedOn w:val="a"/>
    <w:next w:val="a"/>
    <w:autoRedefine/>
    <w:uiPriority w:val="39"/>
    <w:unhideWhenUsed/>
    <w:rsid w:val="003766E5"/>
    <w:pPr>
      <w:spacing w:after="100"/>
    </w:pPr>
  </w:style>
  <w:style w:type="paragraph" w:styleId="21">
    <w:name w:val="toc 2"/>
    <w:basedOn w:val="a"/>
    <w:next w:val="a"/>
    <w:autoRedefine/>
    <w:uiPriority w:val="39"/>
    <w:unhideWhenUsed/>
    <w:rsid w:val="003766E5"/>
    <w:pPr>
      <w:spacing w:after="100"/>
      <w:ind w:left="220"/>
    </w:pPr>
  </w:style>
  <w:style w:type="paragraph" w:styleId="31">
    <w:name w:val="toc 3"/>
    <w:basedOn w:val="a"/>
    <w:next w:val="a"/>
    <w:autoRedefine/>
    <w:uiPriority w:val="39"/>
    <w:unhideWhenUsed/>
    <w:rsid w:val="003766E5"/>
    <w:pPr>
      <w:spacing w:after="100"/>
      <w:ind w:left="440"/>
    </w:pPr>
  </w:style>
  <w:style w:type="paragraph" w:styleId="ac">
    <w:name w:val="endnote text"/>
    <w:basedOn w:val="a"/>
    <w:link w:val="ad"/>
    <w:uiPriority w:val="99"/>
    <w:semiHidden/>
    <w:unhideWhenUsed/>
    <w:rsid w:val="0005444F"/>
    <w:pPr>
      <w:spacing w:after="0" w:line="240" w:lineRule="auto"/>
    </w:pPr>
    <w:rPr>
      <w:sz w:val="20"/>
      <w:szCs w:val="20"/>
    </w:rPr>
  </w:style>
  <w:style w:type="character" w:customStyle="1" w:styleId="ad">
    <w:name w:val="Текст концевой сноски Знак"/>
    <w:basedOn w:val="a0"/>
    <w:link w:val="ac"/>
    <w:uiPriority w:val="99"/>
    <w:semiHidden/>
    <w:rsid w:val="0005444F"/>
    <w:rPr>
      <w:sz w:val="20"/>
      <w:szCs w:val="20"/>
    </w:rPr>
  </w:style>
  <w:style w:type="character" w:styleId="ae">
    <w:name w:val="endnote reference"/>
    <w:basedOn w:val="a0"/>
    <w:uiPriority w:val="99"/>
    <w:semiHidden/>
    <w:unhideWhenUsed/>
    <w:rsid w:val="0005444F"/>
    <w:rPr>
      <w:vertAlign w:val="superscript"/>
    </w:rPr>
  </w:style>
  <w:style w:type="paragraph" w:styleId="af">
    <w:name w:val="Bibliography"/>
    <w:basedOn w:val="a"/>
    <w:next w:val="a"/>
    <w:uiPriority w:val="37"/>
    <w:unhideWhenUsed/>
    <w:rsid w:val="004B4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10884">
      <w:bodyDiv w:val="1"/>
      <w:marLeft w:val="0"/>
      <w:marRight w:val="0"/>
      <w:marTop w:val="0"/>
      <w:marBottom w:val="0"/>
      <w:divBdr>
        <w:top w:val="none" w:sz="0" w:space="0" w:color="auto"/>
        <w:left w:val="none" w:sz="0" w:space="0" w:color="auto"/>
        <w:bottom w:val="none" w:sz="0" w:space="0" w:color="auto"/>
        <w:right w:val="none" w:sz="0" w:space="0" w:color="auto"/>
      </w:divBdr>
    </w:div>
    <w:div w:id="158740729">
      <w:bodyDiv w:val="1"/>
      <w:marLeft w:val="0"/>
      <w:marRight w:val="0"/>
      <w:marTop w:val="0"/>
      <w:marBottom w:val="0"/>
      <w:divBdr>
        <w:top w:val="none" w:sz="0" w:space="0" w:color="auto"/>
        <w:left w:val="none" w:sz="0" w:space="0" w:color="auto"/>
        <w:bottom w:val="none" w:sz="0" w:space="0" w:color="auto"/>
        <w:right w:val="none" w:sz="0" w:space="0" w:color="auto"/>
      </w:divBdr>
    </w:div>
    <w:div w:id="195507261">
      <w:bodyDiv w:val="1"/>
      <w:marLeft w:val="0"/>
      <w:marRight w:val="0"/>
      <w:marTop w:val="0"/>
      <w:marBottom w:val="0"/>
      <w:divBdr>
        <w:top w:val="none" w:sz="0" w:space="0" w:color="auto"/>
        <w:left w:val="none" w:sz="0" w:space="0" w:color="auto"/>
        <w:bottom w:val="none" w:sz="0" w:space="0" w:color="auto"/>
        <w:right w:val="none" w:sz="0" w:space="0" w:color="auto"/>
      </w:divBdr>
    </w:div>
    <w:div w:id="220215176">
      <w:bodyDiv w:val="1"/>
      <w:marLeft w:val="0"/>
      <w:marRight w:val="0"/>
      <w:marTop w:val="0"/>
      <w:marBottom w:val="0"/>
      <w:divBdr>
        <w:top w:val="none" w:sz="0" w:space="0" w:color="auto"/>
        <w:left w:val="none" w:sz="0" w:space="0" w:color="auto"/>
        <w:bottom w:val="none" w:sz="0" w:space="0" w:color="auto"/>
        <w:right w:val="none" w:sz="0" w:space="0" w:color="auto"/>
      </w:divBdr>
    </w:div>
    <w:div w:id="401686498">
      <w:bodyDiv w:val="1"/>
      <w:marLeft w:val="0"/>
      <w:marRight w:val="0"/>
      <w:marTop w:val="0"/>
      <w:marBottom w:val="0"/>
      <w:divBdr>
        <w:top w:val="none" w:sz="0" w:space="0" w:color="auto"/>
        <w:left w:val="none" w:sz="0" w:space="0" w:color="auto"/>
        <w:bottom w:val="none" w:sz="0" w:space="0" w:color="auto"/>
        <w:right w:val="none" w:sz="0" w:space="0" w:color="auto"/>
      </w:divBdr>
    </w:div>
    <w:div w:id="866872066">
      <w:bodyDiv w:val="1"/>
      <w:marLeft w:val="0"/>
      <w:marRight w:val="0"/>
      <w:marTop w:val="0"/>
      <w:marBottom w:val="0"/>
      <w:divBdr>
        <w:top w:val="none" w:sz="0" w:space="0" w:color="auto"/>
        <w:left w:val="none" w:sz="0" w:space="0" w:color="auto"/>
        <w:bottom w:val="none" w:sz="0" w:space="0" w:color="auto"/>
        <w:right w:val="none" w:sz="0" w:space="0" w:color="auto"/>
      </w:divBdr>
    </w:div>
    <w:div w:id="880246776">
      <w:bodyDiv w:val="1"/>
      <w:marLeft w:val="0"/>
      <w:marRight w:val="0"/>
      <w:marTop w:val="0"/>
      <w:marBottom w:val="0"/>
      <w:divBdr>
        <w:top w:val="none" w:sz="0" w:space="0" w:color="auto"/>
        <w:left w:val="none" w:sz="0" w:space="0" w:color="auto"/>
        <w:bottom w:val="none" w:sz="0" w:space="0" w:color="auto"/>
        <w:right w:val="none" w:sz="0" w:space="0" w:color="auto"/>
      </w:divBdr>
    </w:div>
    <w:div w:id="1125003562">
      <w:bodyDiv w:val="1"/>
      <w:marLeft w:val="0"/>
      <w:marRight w:val="0"/>
      <w:marTop w:val="0"/>
      <w:marBottom w:val="0"/>
      <w:divBdr>
        <w:top w:val="none" w:sz="0" w:space="0" w:color="auto"/>
        <w:left w:val="none" w:sz="0" w:space="0" w:color="auto"/>
        <w:bottom w:val="none" w:sz="0" w:space="0" w:color="auto"/>
        <w:right w:val="none" w:sz="0" w:space="0" w:color="auto"/>
      </w:divBdr>
    </w:div>
    <w:div w:id="1184201091">
      <w:bodyDiv w:val="1"/>
      <w:marLeft w:val="0"/>
      <w:marRight w:val="0"/>
      <w:marTop w:val="0"/>
      <w:marBottom w:val="0"/>
      <w:divBdr>
        <w:top w:val="none" w:sz="0" w:space="0" w:color="auto"/>
        <w:left w:val="none" w:sz="0" w:space="0" w:color="auto"/>
        <w:bottom w:val="none" w:sz="0" w:space="0" w:color="auto"/>
        <w:right w:val="none" w:sz="0" w:space="0" w:color="auto"/>
      </w:divBdr>
    </w:div>
    <w:div w:id="1437554459">
      <w:bodyDiv w:val="1"/>
      <w:marLeft w:val="0"/>
      <w:marRight w:val="0"/>
      <w:marTop w:val="0"/>
      <w:marBottom w:val="0"/>
      <w:divBdr>
        <w:top w:val="none" w:sz="0" w:space="0" w:color="auto"/>
        <w:left w:val="none" w:sz="0" w:space="0" w:color="auto"/>
        <w:bottom w:val="none" w:sz="0" w:space="0" w:color="auto"/>
        <w:right w:val="none" w:sz="0" w:space="0" w:color="auto"/>
      </w:divBdr>
    </w:div>
    <w:div w:id="1562670728">
      <w:bodyDiv w:val="1"/>
      <w:marLeft w:val="0"/>
      <w:marRight w:val="0"/>
      <w:marTop w:val="0"/>
      <w:marBottom w:val="0"/>
      <w:divBdr>
        <w:top w:val="none" w:sz="0" w:space="0" w:color="auto"/>
        <w:left w:val="none" w:sz="0" w:space="0" w:color="auto"/>
        <w:bottom w:val="none" w:sz="0" w:space="0" w:color="auto"/>
        <w:right w:val="none" w:sz="0" w:space="0" w:color="auto"/>
      </w:divBdr>
    </w:div>
    <w:div w:id="1670524323">
      <w:bodyDiv w:val="1"/>
      <w:marLeft w:val="0"/>
      <w:marRight w:val="0"/>
      <w:marTop w:val="0"/>
      <w:marBottom w:val="0"/>
      <w:divBdr>
        <w:top w:val="none" w:sz="0" w:space="0" w:color="auto"/>
        <w:left w:val="none" w:sz="0" w:space="0" w:color="auto"/>
        <w:bottom w:val="none" w:sz="0" w:space="0" w:color="auto"/>
        <w:right w:val="none" w:sz="0" w:space="0" w:color="auto"/>
      </w:divBdr>
    </w:div>
    <w:div w:id="1754430047">
      <w:bodyDiv w:val="1"/>
      <w:marLeft w:val="0"/>
      <w:marRight w:val="0"/>
      <w:marTop w:val="0"/>
      <w:marBottom w:val="0"/>
      <w:divBdr>
        <w:top w:val="none" w:sz="0" w:space="0" w:color="auto"/>
        <w:left w:val="none" w:sz="0" w:space="0" w:color="auto"/>
        <w:bottom w:val="none" w:sz="0" w:space="0" w:color="auto"/>
        <w:right w:val="none" w:sz="0" w:space="0" w:color="auto"/>
      </w:divBdr>
    </w:div>
    <w:div w:id="1760831986">
      <w:bodyDiv w:val="1"/>
      <w:marLeft w:val="0"/>
      <w:marRight w:val="0"/>
      <w:marTop w:val="0"/>
      <w:marBottom w:val="0"/>
      <w:divBdr>
        <w:top w:val="none" w:sz="0" w:space="0" w:color="auto"/>
        <w:left w:val="none" w:sz="0" w:space="0" w:color="auto"/>
        <w:bottom w:val="none" w:sz="0" w:space="0" w:color="auto"/>
        <w:right w:val="none" w:sz="0" w:space="0" w:color="auto"/>
      </w:divBdr>
    </w:div>
    <w:div w:id="1829783817">
      <w:bodyDiv w:val="1"/>
      <w:marLeft w:val="0"/>
      <w:marRight w:val="0"/>
      <w:marTop w:val="0"/>
      <w:marBottom w:val="0"/>
      <w:divBdr>
        <w:top w:val="none" w:sz="0" w:space="0" w:color="auto"/>
        <w:left w:val="none" w:sz="0" w:space="0" w:color="auto"/>
        <w:bottom w:val="none" w:sz="0" w:space="0" w:color="auto"/>
        <w:right w:val="none" w:sz="0" w:space="0" w:color="auto"/>
      </w:divBdr>
    </w:div>
    <w:div w:id="212187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u.wikipedia.org/wiki/%D0%9C%D0%B8%D1%80%D0%BE%D0%B2%D1%8B%D0%B5_%D0%B7%D0%B0%D0%BF%D0%B0%D1%81%D1%8B_%D1%83%D0%B3%D0%BB%D1%8F" TargetMode="External"/><Relationship Id="rId18" Type="http://schemas.openxmlformats.org/officeDocument/2006/relationships/hyperlink" Target="http://factosvit.com.ua/avtomobil-shho-pratsyuye-na-solonij-vod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real-world-physics-problems.com/salt-water-fuel-cell-car.html" TargetMode="External"/><Relationship Id="rId2" Type="http://schemas.openxmlformats.org/officeDocument/2006/relationships/numbering" Target="numbering.xml"/><Relationship Id="rId16" Type="http://schemas.openxmlformats.org/officeDocument/2006/relationships/hyperlink" Target="https://uk.wikipedia.org/wiki/%D0%9F%D0%B0%D0%BB%D0%B8%D0%B2%D0%BD%D0%B8%D0%B9_%D0%B5%D0%BB%D0%B5%D0%BC%D0%B5%D0%BD%D1%8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ru.wikipedia.org/wiki/%D0%9C%D0%B8%D1%80%D0%BE%D0%B2%D1%8B%D0%B5_%D0%B7%D0%B0%D0%BF%D0%B0%D1%81%D1%8B_%D0%BF%D1%80%D0%B8%D1%80%D0%BE%D0%B4%D0%BD%D0%BE%D0%B3%D0%BE_%D0%B3%D0%B0%D0%B7%D0%B0"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u.wikipedia.org/wiki/%D0%9C%D0%B8%D1%80%D0%BE%D0%B2%D1%8B%D0%B5_%D0%B7%D0%B0%D0%BF%D0%B0%D1%81%D1%8B_%D0%BD%D0%B5%D1%84%D1%82%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htt</b:Tag>
    <b:SourceType>InternetSite</b:SourceType>
    <b:Guid>{C7542E67-A5C4-4AC8-B92F-0D07C9DC3361}</b:Guid>
    <b:URL>https://ru.wikipedia.org/wiki/%D0%9C%D0%B8%D1%80%D0%BE%D0%B2%D1%8B%D0%B5_%D0%B7%D0%B0%D0%BF%D0%B0%D1%81%D1%8B_%D1%83%D0%B3%D0%BB%D1%8F</b:URL>
    <b:RefOrder>1</b:RefOrder>
  </b:Source>
</b:Sources>
</file>

<file path=customXml/itemProps1.xml><?xml version="1.0" encoding="utf-8"?>
<ds:datastoreItem xmlns:ds="http://schemas.openxmlformats.org/officeDocument/2006/customXml" ds:itemID="{3F2B0F4C-07D9-44A5-85ED-B7723FF80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Pages>
  <Words>1091</Words>
  <Characters>6225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Пользователь</cp:lastModifiedBy>
  <cp:revision>33</cp:revision>
  <dcterms:created xsi:type="dcterms:W3CDTF">2019-04-08T06:05:00Z</dcterms:created>
  <dcterms:modified xsi:type="dcterms:W3CDTF">2020-03-27T11:54:00Z</dcterms:modified>
</cp:coreProperties>
</file>