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2E" w:rsidRPr="00AC112E" w:rsidRDefault="00AC112E" w:rsidP="00AC112E">
      <w:pPr>
        <w:spacing w:after="0" w:line="240" w:lineRule="auto"/>
        <w:jc w:val="center"/>
        <w:rPr>
          <w:b/>
        </w:rPr>
      </w:pPr>
      <w:r w:rsidRPr="00AC112E">
        <w:rPr>
          <w:b/>
        </w:rPr>
        <w:t xml:space="preserve">СИЛАБУС </w:t>
      </w:r>
    </w:p>
    <w:p w:rsidR="00AC112E" w:rsidRDefault="00AC112E" w:rsidP="00AC112E">
      <w:pPr>
        <w:spacing w:after="0" w:line="240" w:lineRule="auto"/>
        <w:jc w:val="center"/>
        <w:rPr>
          <w:b/>
        </w:rPr>
      </w:pPr>
      <w:r w:rsidRPr="00AC112E">
        <w:rPr>
          <w:b/>
        </w:rPr>
        <w:t>з дисцип</w:t>
      </w:r>
      <w:r>
        <w:rPr>
          <w:b/>
        </w:rPr>
        <w:t>ліни «</w:t>
      </w:r>
      <w:r w:rsidR="00406840">
        <w:rPr>
          <w:b/>
        </w:rPr>
        <w:t>Курортні ресурси світу</w:t>
      </w:r>
      <w:r>
        <w:rPr>
          <w:b/>
        </w:rPr>
        <w:t>»</w:t>
      </w:r>
      <w:r w:rsidRPr="00AC112E">
        <w:rPr>
          <w:b/>
        </w:rPr>
        <w:t xml:space="preserve"> </w:t>
      </w:r>
    </w:p>
    <w:p w:rsidR="00AC112E" w:rsidRDefault="00AC112E" w:rsidP="00AC112E">
      <w:pPr>
        <w:spacing w:after="0" w:line="240" w:lineRule="auto"/>
        <w:jc w:val="center"/>
        <w:rPr>
          <w:b/>
        </w:rPr>
      </w:pPr>
      <w:r w:rsidRPr="00AC112E">
        <w:rPr>
          <w:b/>
        </w:rPr>
        <w:t xml:space="preserve">на отримання </w:t>
      </w:r>
      <w:r>
        <w:rPr>
          <w:b/>
        </w:rPr>
        <w:t>першого</w:t>
      </w:r>
      <w:r w:rsidRPr="00AC112E">
        <w:rPr>
          <w:b/>
        </w:rPr>
        <w:t xml:space="preserve"> (</w:t>
      </w:r>
      <w:r>
        <w:rPr>
          <w:b/>
        </w:rPr>
        <w:t>бакалаврського</w:t>
      </w:r>
      <w:r w:rsidRPr="00AC112E">
        <w:rPr>
          <w:b/>
        </w:rPr>
        <w:t xml:space="preserve">) ступеню </w:t>
      </w:r>
      <w:r>
        <w:rPr>
          <w:b/>
        </w:rPr>
        <w:t xml:space="preserve">вищої освіти </w:t>
      </w:r>
    </w:p>
    <w:p w:rsidR="00AC112E" w:rsidRDefault="00AC112E" w:rsidP="00AC112E">
      <w:pPr>
        <w:spacing w:after="0" w:line="240" w:lineRule="auto"/>
        <w:jc w:val="center"/>
        <w:rPr>
          <w:b/>
        </w:rPr>
      </w:pPr>
      <w:r>
        <w:rPr>
          <w:b/>
        </w:rPr>
        <w:t>за спеціальністю 24</w:t>
      </w:r>
      <w:r w:rsidRPr="00AC112E">
        <w:rPr>
          <w:b/>
        </w:rPr>
        <w:t>1 «</w:t>
      </w:r>
      <w:r>
        <w:rPr>
          <w:b/>
        </w:rPr>
        <w:t>Готельно-ресторанна справа</w:t>
      </w:r>
      <w:r w:rsidRPr="00AC112E">
        <w:rPr>
          <w:b/>
        </w:rPr>
        <w:t xml:space="preserve">» </w:t>
      </w:r>
    </w:p>
    <w:p w:rsidR="00E206CC" w:rsidRDefault="00AC112E" w:rsidP="00AC112E">
      <w:pPr>
        <w:spacing w:after="0" w:line="240" w:lineRule="auto"/>
        <w:jc w:val="center"/>
        <w:rPr>
          <w:b/>
        </w:rPr>
      </w:pPr>
      <w:r w:rsidRPr="00AC112E">
        <w:rPr>
          <w:b/>
        </w:rPr>
        <w:t>Освітньо-професійна програма «</w:t>
      </w:r>
      <w:r>
        <w:rPr>
          <w:b/>
        </w:rPr>
        <w:t>Готельно-ресторанна справа</w:t>
      </w:r>
      <w:r w:rsidRPr="00AC112E">
        <w:rPr>
          <w:b/>
        </w:rPr>
        <w:t xml:space="preserve">» </w:t>
      </w:r>
      <w:r>
        <w:rPr>
          <w:b/>
        </w:rPr>
        <w:t>Запорізький</w:t>
      </w:r>
      <w:r w:rsidRPr="00AC112E">
        <w:rPr>
          <w:b/>
        </w:rPr>
        <w:t xml:space="preserve"> національний університет </w:t>
      </w:r>
    </w:p>
    <w:p w:rsidR="00AC112E" w:rsidRDefault="00AC112E" w:rsidP="00AC112E">
      <w:pPr>
        <w:spacing w:after="0" w:line="240" w:lineRule="auto"/>
        <w:jc w:val="center"/>
        <w:rPr>
          <w:b/>
        </w:rPr>
      </w:pPr>
    </w:p>
    <w:p w:rsidR="00AC112E" w:rsidRDefault="00AC112E" w:rsidP="00AC112E">
      <w:pPr>
        <w:spacing w:after="0" w:line="240" w:lineRule="auto"/>
      </w:pPr>
      <w:r w:rsidRPr="00AC112E">
        <w:t xml:space="preserve">1) </w:t>
      </w:r>
      <w:proofErr w:type="spellStart"/>
      <w:r w:rsidRPr="00AC112E">
        <w:rPr>
          <w:b/>
        </w:rPr>
        <w:t>Маковецька</w:t>
      </w:r>
      <w:proofErr w:type="spellEnd"/>
      <w:r w:rsidRPr="00AC112E">
        <w:rPr>
          <w:b/>
        </w:rPr>
        <w:t xml:space="preserve"> Наталія Валеріївна</w:t>
      </w:r>
      <w:r w:rsidRPr="00AC112E">
        <w:t xml:space="preserve">, </w:t>
      </w:r>
      <w:proofErr w:type="spellStart"/>
      <w:r>
        <w:t>д.п.н</w:t>
      </w:r>
      <w:proofErr w:type="spellEnd"/>
      <w:r>
        <w:t>.</w:t>
      </w:r>
      <w:r w:rsidRPr="00AC112E">
        <w:t xml:space="preserve">, </w:t>
      </w:r>
      <w:r>
        <w:t>професор</w:t>
      </w:r>
      <w:r w:rsidRPr="00AC112E">
        <w:t xml:space="preserve">, </w:t>
      </w:r>
      <w:r>
        <w:t>завідувач</w:t>
      </w:r>
      <w:r w:rsidRPr="00AC112E">
        <w:t xml:space="preserve"> кафедри </w:t>
      </w:r>
      <w:r>
        <w:t>туризму та готельно-ресторанної справи</w:t>
      </w:r>
      <w:r w:rsidRPr="00AC112E">
        <w:t xml:space="preserve">. </w:t>
      </w:r>
    </w:p>
    <w:p w:rsidR="00AC112E" w:rsidRDefault="00AC112E" w:rsidP="00AC112E">
      <w:pPr>
        <w:spacing w:after="0" w:line="240" w:lineRule="auto"/>
      </w:pPr>
      <w:r w:rsidRPr="00AC112E">
        <w:t xml:space="preserve">Контактний телефон: 066 </w:t>
      </w:r>
      <w:r>
        <w:t>3373713</w:t>
      </w:r>
      <w:r w:rsidRPr="00AC112E">
        <w:t xml:space="preserve">; </w:t>
      </w:r>
      <w:hyperlink r:id="rId6" w:history="1">
        <w:r w:rsidR="00AF3D21" w:rsidRPr="00B51743">
          <w:rPr>
            <w:rStyle w:val="a5"/>
            <w:lang w:val="en-US"/>
          </w:rPr>
          <w:t>natalia</w:t>
        </w:r>
        <w:r w:rsidR="00AF3D21" w:rsidRPr="00B51743">
          <w:rPr>
            <w:rStyle w:val="a5"/>
            <w:lang w:val="ru-RU"/>
          </w:rPr>
          <w:t>.</w:t>
        </w:r>
        <w:r w:rsidR="00AF3D21" w:rsidRPr="00B51743">
          <w:rPr>
            <w:rStyle w:val="a5"/>
            <w:lang w:val="en-US"/>
          </w:rPr>
          <w:t>v</w:t>
        </w:r>
        <w:r w:rsidR="00AF3D21" w:rsidRPr="00B51743">
          <w:rPr>
            <w:rStyle w:val="a5"/>
            <w:lang w:val="ru-RU"/>
          </w:rPr>
          <w:t>.</w:t>
        </w:r>
        <w:r w:rsidR="00AF3D21" w:rsidRPr="00B51743">
          <w:rPr>
            <w:rStyle w:val="a5"/>
            <w:lang w:val="en-US"/>
          </w:rPr>
          <w:t>mak</w:t>
        </w:r>
        <w:r w:rsidR="00AF3D21" w:rsidRPr="00B51743">
          <w:rPr>
            <w:rStyle w:val="a5"/>
          </w:rPr>
          <w:t>@gmail.com</w:t>
        </w:r>
      </w:hyperlink>
    </w:p>
    <w:p w:rsidR="005D6B20" w:rsidRDefault="00AF3D21" w:rsidP="00AF3D21">
      <w:pPr>
        <w:spacing w:after="0" w:line="240" w:lineRule="auto"/>
      </w:pPr>
      <w:r w:rsidRPr="00AF3D21">
        <w:t xml:space="preserve">2) </w:t>
      </w:r>
      <w:proofErr w:type="spellStart"/>
      <w:r w:rsidRPr="005D6B20">
        <w:rPr>
          <w:b/>
        </w:rPr>
        <w:t>Пререквізити</w:t>
      </w:r>
      <w:proofErr w:type="spellEnd"/>
      <w:r w:rsidRPr="00AF3D21">
        <w:t xml:space="preserve"> (базові знання необхідні для успішного опанування </w:t>
      </w:r>
      <w:proofErr w:type="spellStart"/>
      <w:r w:rsidRPr="00AF3D21">
        <w:t>компетентностями</w:t>
      </w:r>
      <w:proofErr w:type="spellEnd"/>
      <w:r w:rsidRPr="00AF3D21">
        <w:t xml:space="preserve">): базові знання з дисциплін гуманітарного циклу, </w:t>
      </w:r>
      <w:r w:rsidR="00CC36BB">
        <w:t>зокрема, географічного напряму</w:t>
      </w:r>
      <w:r w:rsidRPr="00AF3D21">
        <w:t xml:space="preserve">. </w:t>
      </w:r>
    </w:p>
    <w:p w:rsidR="00AF3D21" w:rsidRDefault="00AF3D21" w:rsidP="00AF3D21">
      <w:pPr>
        <w:spacing w:after="0" w:line="240" w:lineRule="auto"/>
        <w:rPr>
          <w:lang w:val="ru-RU"/>
        </w:rPr>
      </w:pPr>
      <w:proofErr w:type="spellStart"/>
      <w:r w:rsidRPr="005D6B20">
        <w:rPr>
          <w:b/>
          <w:lang w:val="ru-RU"/>
        </w:rPr>
        <w:t>Постреквізити</w:t>
      </w:r>
      <w:proofErr w:type="spellEnd"/>
      <w:r w:rsidRPr="005D6B20">
        <w:rPr>
          <w:b/>
          <w:lang w:val="ru-RU"/>
        </w:rPr>
        <w:t>:</w:t>
      </w:r>
      <w:r w:rsidRPr="00AF3D21">
        <w:rPr>
          <w:lang w:val="ru-RU"/>
        </w:rPr>
        <w:t xml:space="preserve"> </w:t>
      </w:r>
      <w:proofErr w:type="spellStart"/>
      <w:r w:rsidR="00E9545D">
        <w:rPr>
          <w:lang w:val="ru-RU"/>
        </w:rPr>
        <w:t>продовжують</w:t>
      </w:r>
      <w:proofErr w:type="spellEnd"/>
      <w:r w:rsidR="00E9545D">
        <w:rPr>
          <w:lang w:val="ru-RU"/>
        </w:rPr>
        <w:t xml:space="preserve"> </w:t>
      </w:r>
      <w:proofErr w:type="spellStart"/>
      <w:r w:rsidR="00E9545D">
        <w:rPr>
          <w:lang w:val="ru-RU"/>
        </w:rPr>
        <w:t>вивчення</w:t>
      </w:r>
      <w:proofErr w:type="spellEnd"/>
      <w:r w:rsidR="00E9545D">
        <w:rPr>
          <w:lang w:val="ru-RU"/>
        </w:rPr>
        <w:t xml:space="preserve"> </w:t>
      </w:r>
      <w:proofErr w:type="spellStart"/>
      <w:r w:rsidR="00E9545D">
        <w:rPr>
          <w:lang w:val="ru-RU"/>
        </w:rPr>
        <w:t>дисциплін</w:t>
      </w:r>
      <w:proofErr w:type="spellEnd"/>
      <w:r w:rsidR="00E9545D">
        <w:rPr>
          <w:lang w:val="ru-RU"/>
        </w:rPr>
        <w:t xml:space="preserve"> </w:t>
      </w:r>
      <w:proofErr w:type="spellStart"/>
      <w:r w:rsidR="00E9545D">
        <w:rPr>
          <w:lang w:val="ru-RU"/>
        </w:rPr>
        <w:t>рекреаційної</w:t>
      </w:r>
      <w:proofErr w:type="spellEnd"/>
      <w:r w:rsidR="00E9545D">
        <w:rPr>
          <w:lang w:val="ru-RU"/>
        </w:rPr>
        <w:t xml:space="preserve"> </w:t>
      </w:r>
      <w:proofErr w:type="spellStart"/>
      <w:r w:rsidR="00E9545D">
        <w:rPr>
          <w:lang w:val="ru-RU"/>
        </w:rPr>
        <w:t>спрямованості</w:t>
      </w:r>
      <w:proofErr w:type="spellEnd"/>
      <w:r w:rsidRPr="00AF3D21">
        <w:rPr>
          <w:lang w:val="ru-RU"/>
        </w:rPr>
        <w:t>.</w:t>
      </w:r>
    </w:p>
    <w:p w:rsidR="00E9545D" w:rsidRPr="00E9545D" w:rsidRDefault="00E9545D" w:rsidP="00E9545D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E9545D">
        <w:rPr>
          <w:sz w:val="28"/>
          <w:szCs w:val="28"/>
          <w:lang w:val="uk-UA"/>
        </w:rPr>
        <w:t>3)</w:t>
      </w:r>
      <w:r w:rsidR="005D6B20">
        <w:t xml:space="preserve"> </w:t>
      </w:r>
      <w:r w:rsidR="005D6B20" w:rsidRPr="00E9545D">
        <w:rPr>
          <w:rFonts w:eastAsiaTheme="minorHAnsi"/>
          <w:sz w:val="28"/>
          <w:szCs w:val="28"/>
          <w:lang w:val="uk-UA" w:eastAsia="en-US"/>
        </w:rPr>
        <w:t>Коротка анотація дисципліни (</w:t>
      </w:r>
      <w:proofErr w:type="spellStart"/>
      <w:r w:rsidR="005D6B20" w:rsidRPr="00E9545D">
        <w:rPr>
          <w:rFonts w:eastAsiaTheme="minorHAnsi"/>
          <w:sz w:val="28"/>
          <w:szCs w:val="28"/>
          <w:lang w:val="uk-UA" w:eastAsia="en-US"/>
        </w:rPr>
        <w:t>загальна</w:t>
      </w:r>
      <w:proofErr w:type="spellEnd"/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 характеристика, </w:t>
      </w:r>
      <w:proofErr w:type="spellStart"/>
      <w:r w:rsidR="005D6B20" w:rsidRPr="00E9545D">
        <w:rPr>
          <w:rFonts w:eastAsiaTheme="minorHAnsi"/>
          <w:sz w:val="28"/>
          <w:szCs w:val="28"/>
          <w:lang w:val="uk-UA" w:eastAsia="en-US"/>
        </w:rPr>
        <w:t>особливості</w:t>
      </w:r>
      <w:proofErr w:type="spellEnd"/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5D6B20" w:rsidRPr="00E9545D">
        <w:rPr>
          <w:rFonts w:eastAsiaTheme="minorHAnsi"/>
          <w:sz w:val="28"/>
          <w:szCs w:val="28"/>
          <w:lang w:val="uk-UA" w:eastAsia="en-US"/>
        </w:rPr>
        <w:t>переваги</w:t>
      </w:r>
      <w:proofErr w:type="spellEnd"/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). </w:t>
      </w:r>
      <w:proofErr w:type="spellStart"/>
      <w:r w:rsidR="005D6B20" w:rsidRPr="00E9545D">
        <w:rPr>
          <w:rFonts w:eastAsiaTheme="minorHAnsi"/>
          <w:sz w:val="28"/>
          <w:szCs w:val="28"/>
          <w:lang w:val="uk-UA" w:eastAsia="en-US"/>
        </w:rPr>
        <w:t>Навчальна</w:t>
      </w:r>
      <w:proofErr w:type="spellEnd"/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5D6B20" w:rsidRPr="00E9545D">
        <w:rPr>
          <w:rFonts w:eastAsiaTheme="minorHAnsi"/>
          <w:sz w:val="28"/>
          <w:szCs w:val="28"/>
          <w:lang w:val="uk-UA" w:eastAsia="en-US"/>
        </w:rPr>
        <w:t>дисципліна</w:t>
      </w:r>
      <w:proofErr w:type="spellEnd"/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 «</w:t>
      </w:r>
      <w:r w:rsidRPr="00E9545D">
        <w:rPr>
          <w:rFonts w:eastAsiaTheme="minorHAnsi"/>
          <w:sz w:val="28"/>
          <w:szCs w:val="28"/>
          <w:lang w:val="uk-UA" w:eastAsia="en-US"/>
        </w:rPr>
        <w:t xml:space="preserve">Курортні ресурси </w:t>
      </w:r>
      <w:proofErr w:type="gramStart"/>
      <w:r w:rsidRPr="00E9545D">
        <w:rPr>
          <w:rFonts w:eastAsiaTheme="minorHAnsi"/>
          <w:sz w:val="28"/>
          <w:szCs w:val="28"/>
          <w:lang w:val="uk-UA" w:eastAsia="en-US"/>
        </w:rPr>
        <w:t>св</w:t>
      </w:r>
      <w:proofErr w:type="gramEnd"/>
      <w:r w:rsidRPr="00E9545D">
        <w:rPr>
          <w:rFonts w:eastAsiaTheme="minorHAnsi"/>
          <w:sz w:val="28"/>
          <w:szCs w:val="28"/>
          <w:lang w:val="uk-UA" w:eastAsia="en-US"/>
        </w:rPr>
        <w:t>іту</w:t>
      </w:r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» буде </w:t>
      </w:r>
      <w:proofErr w:type="spellStart"/>
      <w:r w:rsidR="005D6B20" w:rsidRPr="00E9545D">
        <w:rPr>
          <w:rFonts w:eastAsiaTheme="minorHAnsi"/>
          <w:sz w:val="28"/>
          <w:szCs w:val="28"/>
          <w:lang w:val="uk-UA" w:eastAsia="en-US"/>
        </w:rPr>
        <w:t>корисна</w:t>
      </w:r>
      <w:proofErr w:type="spellEnd"/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5D6B20" w:rsidRPr="00E9545D">
        <w:rPr>
          <w:rFonts w:eastAsiaTheme="minorHAnsi"/>
          <w:sz w:val="28"/>
          <w:szCs w:val="28"/>
          <w:lang w:val="uk-UA" w:eastAsia="en-US"/>
        </w:rPr>
        <w:t>майбутнім</w:t>
      </w:r>
      <w:proofErr w:type="spellEnd"/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="005D6B20" w:rsidRPr="00E9545D">
        <w:rPr>
          <w:rFonts w:eastAsiaTheme="minorHAnsi"/>
          <w:sz w:val="28"/>
          <w:szCs w:val="28"/>
          <w:lang w:val="uk-UA" w:eastAsia="en-US"/>
        </w:rPr>
        <w:t>фахівцям</w:t>
      </w:r>
      <w:proofErr w:type="spellEnd"/>
      <w:r w:rsidR="005D6B20" w:rsidRPr="00E9545D">
        <w:rPr>
          <w:rFonts w:eastAsiaTheme="minorHAnsi"/>
          <w:sz w:val="28"/>
          <w:szCs w:val="28"/>
          <w:lang w:val="uk-UA" w:eastAsia="en-US"/>
        </w:rPr>
        <w:t xml:space="preserve"> </w:t>
      </w:r>
      <w:r w:rsidR="007F347F" w:rsidRPr="00E9545D">
        <w:rPr>
          <w:rFonts w:eastAsiaTheme="minorHAnsi"/>
          <w:sz w:val="28"/>
          <w:szCs w:val="28"/>
          <w:lang w:val="uk-UA" w:eastAsia="en-US"/>
        </w:rPr>
        <w:t>і є однією з базових у підготовці фахівців готельно-ресторанної справи.</w:t>
      </w:r>
      <w:r w:rsidR="00BF2334" w:rsidRPr="00E9545D">
        <w:rPr>
          <w:rFonts w:eastAsiaTheme="minorHAnsi"/>
          <w:sz w:val="28"/>
          <w:szCs w:val="28"/>
          <w:lang w:val="uk-UA" w:eastAsia="en-US"/>
        </w:rPr>
        <w:t xml:space="preserve"> Під час вивчення дисципліни особливу увагу приділено</w:t>
      </w:r>
      <w:r w:rsidRPr="00E9545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E9545D">
        <w:rPr>
          <w:rFonts w:eastAsiaTheme="minorHAnsi"/>
          <w:sz w:val="28"/>
          <w:szCs w:val="28"/>
          <w:lang w:val="uk-UA" w:eastAsia="en-US"/>
        </w:rPr>
        <w:t xml:space="preserve"> </w:t>
      </w:r>
      <w:r w:rsidRPr="00E9545D">
        <w:rPr>
          <w:rFonts w:eastAsiaTheme="minorHAnsi"/>
          <w:sz w:val="28"/>
          <w:szCs w:val="28"/>
          <w:lang w:val="uk-UA" w:eastAsia="en-US"/>
        </w:rPr>
        <w:t>отриманню</w:t>
      </w:r>
      <w:r w:rsidRPr="00E9545D">
        <w:rPr>
          <w:rFonts w:eastAsiaTheme="minorHAnsi"/>
          <w:sz w:val="28"/>
          <w:szCs w:val="28"/>
          <w:lang w:val="uk-UA" w:eastAsia="en-US"/>
        </w:rPr>
        <w:t xml:space="preserve"> майбутніми фахівцями з готельно-ресторанної справи професійних знань щодо курортних  ресурсів світу в цілому та України зокрема, </w:t>
      </w:r>
      <w:r w:rsidRPr="00E9545D">
        <w:rPr>
          <w:rFonts w:eastAsiaTheme="minorHAnsi"/>
          <w:sz w:val="28"/>
          <w:szCs w:val="28"/>
          <w:lang w:val="uk-UA" w:eastAsia="en-US"/>
        </w:rPr>
        <w:t>формуванню</w:t>
      </w:r>
      <w:r w:rsidRPr="00E9545D">
        <w:rPr>
          <w:rFonts w:eastAsiaTheme="minorHAnsi"/>
          <w:sz w:val="28"/>
          <w:szCs w:val="28"/>
          <w:lang w:val="uk-UA" w:eastAsia="en-US"/>
        </w:rPr>
        <w:t xml:space="preserve"> у студентів фахового розуміння </w:t>
      </w:r>
      <w:proofErr w:type="spellStart"/>
      <w:r w:rsidRPr="00E9545D">
        <w:rPr>
          <w:rFonts w:eastAsiaTheme="minorHAnsi"/>
          <w:sz w:val="28"/>
          <w:szCs w:val="28"/>
          <w:lang w:val="uk-UA" w:eastAsia="en-US"/>
        </w:rPr>
        <w:t>геопросторових</w:t>
      </w:r>
      <w:proofErr w:type="spellEnd"/>
      <w:r w:rsidRPr="00E9545D">
        <w:rPr>
          <w:rFonts w:eastAsiaTheme="minorHAnsi"/>
          <w:sz w:val="28"/>
          <w:szCs w:val="28"/>
          <w:lang w:val="uk-UA" w:eastAsia="en-US"/>
        </w:rPr>
        <w:t xml:space="preserve"> особливостей формування і просування на світовий ринок ексклюзивного курортного тур продукту, а також сутнісних рис туристично-курортної спеціалізації територіальних комплексів на ринку рекреаційних послуг.</w:t>
      </w:r>
    </w:p>
    <w:p w:rsidR="00BF2334" w:rsidRDefault="00BF2334" w:rsidP="00E9545D">
      <w:pPr>
        <w:spacing w:after="0" w:line="240" w:lineRule="auto"/>
        <w:rPr>
          <w:b/>
        </w:rPr>
      </w:pPr>
      <w:r w:rsidRPr="00BF2334">
        <w:rPr>
          <w:b/>
        </w:rPr>
        <w:t>Вивчення дисципліни дає можливість студенту:</w:t>
      </w:r>
    </w:p>
    <w:p w:rsidR="00BF2334" w:rsidRDefault="00BF2334" w:rsidP="00E9545D">
      <w:pPr>
        <w:pStyle w:val="a6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 w:eastAsia="ar-SA"/>
        </w:rPr>
      </w:pPr>
      <w:r w:rsidRPr="00471825">
        <w:rPr>
          <w:b/>
          <w:sz w:val="28"/>
          <w:szCs w:val="28"/>
          <w:lang w:val="uk-UA" w:eastAsia="ar-SA"/>
        </w:rPr>
        <w:t>знати:</w:t>
      </w:r>
    </w:p>
    <w:p w:rsidR="00E9545D" w:rsidRPr="00E9545D" w:rsidRDefault="00E9545D" w:rsidP="00E9545D">
      <w:pPr>
        <w:shd w:val="clear" w:color="auto" w:fill="FFFFFF"/>
        <w:spacing w:after="0" w:line="240" w:lineRule="auto"/>
        <w:ind w:firstLine="567"/>
      </w:pPr>
      <w:r w:rsidRPr="00E9545D">
        <w:t>- теоретичні основи формування і фактори формування рекреаційних комплексів, їх спеціалізації та видів у сучасних конкретних умовах;</w:t>
      </w:r>
    </w:p>
    <w:p w:rsidR="00E9545D" w:rsidRPr="00E9545D" w:rsidRDefault="00E9545D" w:rsidP="00E9545D">
      <w:pPr>
        <w:pStyle w:val="a7"/>
        <w:ind w:firstLine="540"/>
        <w:rPr>
          <w:sz w:val="28"/>
          <w:szCs w:val="28"/>
          <w:lang w:val="uk-UA"/>
        </w:rPr>
      </w:pPr>
      <w:r w:rsidRPr="00E9545D">
        <w:rPr>
          <w:sz w:val="28"/>
          <w:szCs w:val="28"/>
          <w:lang w:val="uk-UA"/>
        </w:rPr>
        <w:t>- принципи діяльності людини у процесі здійснення рекреаційного процесу;</w:t>
      </w:r>
    </w:p>
    <w:p w:rsidR="00E9545D" w:rsidRPr="00E9545D" w:rsidRDefault="00E9545D" w:rsidP="00E9545D">
      <w:pPr>
        <w:shd w:val="clear" w:color="auto" w:fill="FFFFFF"/>
        <w:spacing w:after="0" w:line="240" w:lineRule="auto"/>
        <w:ind w:firstLine="567"/>
      </w:pPr>
      <w:r w:rsidRPr="00E9545D">
        <w:t>- теоретичні та методологічні засади  рекреаційної географії;</w:t>
      </w:r>
    </w:p>
    <w:p w:rsidR="00E9545D" w:rsidRPr="00E9545D" w:rsidRDefault="00E9545D" w:rsidP="00E9545D">
      <w:pPr>
        <w:shd w:val="clear" w:color="auto" w:fill="FFFFFF"/>
        <w:spacing w:after="0" w:line="240" w:lineRule="auto"/>
        <w:ind w:firstLine="567"/>
      </w:pPr>
      <w:r w:rsidRPr="00E9545D">
        <w:t>- основні принципи і напрями проведення рекреаційної політики України;</w:t>
      </w:r>
    </w:p>
    <w:p w:rsidR="00E9545D" w:rsidRPr="00E9545D" w:rsidRDefault="00E9545D" w:rsidP="00E9545D">
      <w:pPr>
        <w:shd w:val="clear" w:color="auto" w:fill="FFFFFF"/>
        <w:spacing w:after="0" w:line="240" w:lineRule="auto"/>
        <w:ind w:firstLine="567"/>
      </w:pPr>
      <w:r w:rsidRPr="00E9545D">
        <w:t>- місце курортної індустрії у народногосподарському комплексі  та системі ринкового господарства України;</w:t>
      </w:r>
    </w:p>
    <w:p w:rsidR="00BF2334" w:rsidRDefault="00BF2334" w:rsidP="00302BFF">
      <w:pPr>
        <w:pStyle w:val="a6"/>
        <w:spacing w:before="0" w:beforeAutospacing="0" w:after="0" w:afterAutospacing="0"/>
        <w:ind w:left="720"/>
        <w:rPr>
          <w:b/>
          <w:sz w:val="28"/>
          <w:szCs w:val="28"/>
          <w:lang w:val="uk-UA" w:eastAsia="ar-SA"/>
        </w:rPr>
      </w:pPr>
      <w:r w:rsidRPr="00471825">
        <w:rPr>
          <w:b/>
          <w:sz w:val="28"/>
          <w:szCs w:val="28"/>
          <w:lang w:val="uk-UA" w:eastAsia="ar-SA"/>
        </w:rPr>
        <w:t>вміти:</w:t>
      </w:r>
    </w:p>
    <w:p w:rsidR="00302BFF" w:rsidRPr="009C708B" w:rsidRDefault="00302BFF" w:rsidP="00302BFF">
      <w:pPr>
        <w:shd w:val="clear" w:color="auto" w:fill="FFFFFF"/>
        <w:spacing w:after="0" w:line="240" w:lineRule="auto"/>
        <w:ind w:firstLine="567"/>
      </w:pPr>
      <w:r w:rsidRPr="009C708B">
        <w:t>- аналізувати функціональну, галузеву та територіальну структури рекреаційно-туристичного комплексу;</w:t>
      </w:r>
    </w:p>
    <w:p w:rsidR="00302BFF" w:rsidRPr="009C708B" w:rsidRDefault="00302BFF" w:rsidP="00302BFF">
      <w:pPr>
        <w:shd w:val="clear" w:color="auto" w:fill="FFFFFF"/>
        <w:spacing w:after="0" w:line="240" w:lineRule="auto"/>
        <w:ind w:firstLine="567"/>
      </w:pPr>
      <w:r w:rsidRPr="009C708B">
        <w:t>- визначати засади спеціалізованих рекреаційних систем різного територіального охоплення;</w:t>
      </w:r>
    </w:p>
    <w:p w:rsidR="00302BFF" w:rsidRPr="009C708B" w:rsidRDefault="00302BFF" w:rsidP="00302BFF">
      <w:pPr>
        <w:shd w:val="clear" w:color="auto" w:fill="FFFFFF"/>
        <w:spacing w:after="0" w:line="240" w:lineRule="auto"/>
        <w:ind w:firstLine="567"/>
      </w:pPr>
      <w:r w:rsidRPr="009C708B">
        <w:t>- визначати туристичну привабливість природних ресурсів, оцінювати якісні та кількісні характеристики інфраструктурних ресурсів туризму;</w:t>
      </w:r>
    </w:p>
    <w:p w:rsidR="00302BFF" w:rsidRPr="009C708B" w:rsidRDefault="00302BFF" w:rsidP="00302BFF">
      <w:pPr>
        <w:shd w:val="clear" w:color="auto" w:fill="FFFFFF"/>
        <w:spacing w:after="0" w:line="240" w:lineRule="auto"/>
        <w:ind w:firstLine="567"/>
      </w:pPr>
      <w:r w:rsidRPr="009C708B">
        <w:t>- застосовувати регіональний підхід до комплексної рекреаційної характеристики країн, регіонів і рідного краю;</w:t>
      </w:r>
    </w:p>
    <w:p w:rsidR="00302BFF" w:rsidRPr="009C708B" w:rsidRDefault="00302BFF" w:rsidP="00302BFF">
      <w:pPr>
        <w:shd w:val="clear" w:color="auto" w:fill="FFFFFF"/>
        <w:spacing w:after="0" w:line="240" w:lineRule="auto"/>
        <w:ind w:firstLine="567"/>
      </w:pPr>
      <w:r w:rsidRPr="009C708B">
        <w:lastRenderedPageBreak/>
        <w:t>- збирати, обробляти, аналізувати і систематизувати довідкові матеріали та іншу інформацію про курорти, узагальнювати вітчизняний і зарубіжний досвід з питань рекреаційної діяльності, курортної справи.</w:t>
      </w:r>
    </w:p>
    <w:p w:rsidR="00BF2334" w:rsidRDefault="00BF2334" w:rsidP="00BF2334">
      <w:pPr>
        <w:tabs>
          <w:tab w:val="left" w:pos="284"/>
          <w:tab w:val="left" w:pos="567"/>
        </w:tabs>
        <w:spacing w:after="0" w:line="240" w:lineRule="auto"/>
        <w:ind w:firstLine="567"/>
        <w:rPr>
          <w:b/>
          <w:lang w:val="ru-RU"/>
        </w:rPr>
      </w:pPr>
      <w:r w:rsidRPr="00BF2334">
        <w:rPr>
          <w:b/>
          <w:lang w:val="ru-RU"/>
        </w:rPr>
        <w:t xml:space="preserve">4) Мета та </w:t>
      </w:r>
      <w:proofErr w:type="spellStart"/>
      <w:r w:rsidRPr="00BF2334">
        <w:rPr>
          <w:b/>
          <w:lang w:val="ru-RU"/>
        </w:rPr>
        <w:t>основні</w:t>
      </w:r>
      <w:proofErr w:type="spellEnd"/>
      <w:r w:rsidRPr="00BF2334">
        <w:rPr>
          <w:b/>
          <w:lang w:val="ru-RU"/>
        </w:rPr>
        <w:t xml:space="preserve"> </w:t>
      </w:r>
      <w:proofErr w:type="spellStart"/>
      <w:r w:rsidRPr="00BF2334">
        <w:rPr>
          <w:b/>
          <w:lang w:val="ru-RU"/>
        </w:rPr>
        <w:t>завдання</w:t>
      </w:r>
      <w:proofErr w:type="spellEnd"/>
      <w:r w:rsidRPr="00BF2334">
        <w:rPr>
          <w:b/>
          <w:lang w:val="ru-RU"/>
        </w:rPr>
        <w:t xml:space="preserve"> </w:t>
      </w:r>
      <w:proofErr w:type="spellStart"/>
      <w:r w:rsidRPr="00BF2334">
        <w:rPr>
          <w:b/>
          <w:lang w:val="ru-RU"/>
        </w:rPr>
        <w:t>дисципліни</w:t>
      </w:r>
      <w:proofErr w:type="spellEnd"/>
      <w:r w:rsidRPr="00BF2334">
        <w:rPr>
          <w:b/>
          <w:lang w:val="ru-RU"/>
        </w:rPr>
        <w:t>.</w:t>
      </w:r>
    </w:p>
    <w:p w:rsidR="00302BFF" w:rsidRPr="00302BFF" w:rsidRDefault="00BF2334" w:rsidP="00302BFF">
      <w:pPr>
        <w:pStyle w:val="a7"/>
        <w:ind w:firstLine="540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 xml:space="preserve">Метою </w:t>
      </w:r>
      <w:r w:rsidR="00302BFF" w:rsidRPr="00302BFF">
        <w:rPr>
          <w:rFonts w:eastAsiaTheme="minorHAnsi"/>
          <w:sz w:val="28"/>
          <w:szCs w:val="28"/>
          <w:lang w:val="uk-UA" w:eastAsia="en-US"/>
        </w:rPr>
        <w:t xml:space="preserve">викладання навчальної дисципліни «Курортні ресурси </w:t>
      </w:r>
      <w:proofErr w:type="gramStart"/>
      <w:r w:rsidR="00302BFF" w:rsidRPr="00302BFF">
        <w:rPr>
          <w:rFonts w:eastAsiaTheme="minorHAnsi"/>
          <w:sz w:val="28"/>
          <w:szCs w:val="28"/>
          <w:lang w:val="uk-UA" w:eastAsia="en-US"/>
        </w:rPr>
        <w:t>св</w:t>
      </w:r>
      <w:proofErr w:type="gramEnd"/>
      <w:r w:rsidR="00302BFF" w:rsidRPr="00302BFF">
        <w:rPr>
          <w:rFonts w:eastAsiaTheme="minorHAnsi"/>
          <w:sz w:val="28"/>
          <w:szCs w:val="28"/>
          <w:lang w:val="uk-UA" w:eastAsia="en-US"/>
        </w:rPr>
        <w:t xml:space="preserve">іту» є отримання майбутніми фахівцями з готельно-ресторанної справи професійних знань щодо курортних  ресурсів світу в цілому та України зокрема, формування у студентів фахового розуміння </w:t>
      </w:r>
      <w:proofErr w:type="spellStart"/>
      <w:r w:rsidR="00302BFF" w:rsidRPr="00302BFF">
        <w:rPr>
          <w:rFonts w:eastAsiaTheme="minorHAnsi"/>
          <w:sz w:val="28"/>
          <w:szCs w:val="28"/>
          <w:lang w:val="uk-UA" w:eastAsia="en-US"/>
        </w:rPr>
        <w:t>геопросторових</w:t>
      </w:r>
      <w:proofErr w:type="spellEnd"/>
      <w:r w:rsidR="00302BFF" w:rsidRPr="00302BFF">
        <w:rPr>
          <w:rFonts w:eastAsiaTheme="minorHAnsi"/>
          <w:sz w:val="28"/>
          <w:szCs w:val="28"/>
          <w:lang w:val="uk-UA" w:eastAsia="en-US"/>
        </w:rPr>
        <w:t xml:space="preserve"> особливостей формування і просування на світовий ринок ексклюзивного курортного тур продукту, а також сутнісних рис туристично-курортної спеціалізації територіальних комплексів на ринку рекреаційних послуг.</w:t>
      </w:r>
    </w:p>
    <w:p w:rsidR="00302BFF" w:rsidRPr="00302BFF" w:rsidRDefault="00BF2334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2E260E">
        <w:rPr>
          <w:sz w:val="28"/>
          <w:szCs w:val="28"/>
          <w:lang w:val="uk-UA"/>
        </w:rPr>
        <w:t xml:space="preserve">Основними </w:t>
      </w:r>
      <w:r w:rsidRPr="002E260E">
        <w:rPr>
          <w:b/>
          <w:sz w:val="28"/>
          <w:szCs w:val="28"/>
          <w:lang w:val="uk-UA"/>
        </w:rPr>
        <w:t>завданнями</w:t>
      </w:r>
      <w:r w:rsidRPr="002E260E">
        <w:rPr>
          <w:sz w:val="28"/>
          <w:szCs w:val="28"/>
          <w:lang w:val="uk-UA"/>
        </w:rPr>
        <w:t xml:space="preserve"> </w:t>
      </w:r>
      <w:r w:rsidR="00302BFF" w:rsidRPr="00302BFF">
        <w:rPr>
          <w:rFonts w:eastAsiaTheme="minorHAnsi"/>
          <w:sz w:val="28"/>
          <w:szCs w:val="28"/>
          <w:lang w:val="uk-UA" w:eastAsia="en-US"/>
        </w:rPr>
        <w:t>вивчення дисципліни «Курортні ресурси світу»  є: теоретична і практична підготовка майбутніх фахівців готельно-ресторанної справи з таких питань: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теоретико-методологічні засади курортної справи;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особливості впливу курортних ресурсів на розвиток курортної справи;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особливості гідромінеральних природних лікувальних ресурсів;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 принципи організації курортної справи;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типологія курортів з точки зору ресурсного забезпечення;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характеристика рекреаційної мережі;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методи санаторно-курортного лікування в залежності від наявних курортних ресурсів;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географія курортів світу та України;</w:t>
      </w:r>
    </w:p>
    <w:p w:rsidR="00302BFF" w:rsidRPr="00302BFF" w:rsidRDefault="00302BFF" w:rsidP="00302BFF">
      <w:pPr>
        <w:pStyle w:val="a7"/>
        <w:ind w:firstLine="539"/>
        <w:rPr>
          <w:rFonts w:eastAsiaTheme="minorHAnsi"/>
          <w:sz w:val="28"/>
          <w:szCs w:val="28"/>
          <w:lang w:val="uk-UA" w:eastAsia="en-US"/>
        </w:rPr>
      </w:pPr>
      <w:r w:rsidRPr="00302BFF">
        <w:rPr>
          <w:rFonts w:eastAsiaTheme="minorHAnsi"/>
          <w:sz w:val="28"/>
          <w:szCs w:val="28"/>
          <w:lang w:val="uk-UA" w:eastAsia="en-US"/>
        </w:rPr>
        <w:t>- раціональне використання та збереження курортних ресурсів.</w:t>
      </w:r>
    </w:p>
    <w:p w:rsidR="00BF2334" w:rsidRDefault="007528F1" w:rsidP="007528F1">
      <w:pPr>
        <w:tabs>
          <w:tab w:val="left" w:pos="284"/>
          <w:tab w:val="left" w:pos="567"/>
        </w:tabs>
        <w:spacing w:after="0" w:line="240" w:lineRule="auto"/>
        <w:ind w:firstLine="567"/>
        <w:rPr>
          <w:b/>
        </w:rPr>
      </w:pPr>
      <w:r>
        <w:rPr>
          <w:b/>
        </w:rPr>
        <w:t>Компетентність, що забезпечує:</w:t>
      </w:r>
    </w:p>
    <w:p w:rsidR="00302BFF" w:rsidRPr="009C708B" w:rsidRDefault="00302BFF" w:rsidP="00302BFF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567"/>
      </w:pPr>
      <w:r w:rsidRPr="009C708B">
        <w:t>здатність до формування світогляду щодо розвитку людського буття, суспільства і природи, духовної культури;</w:t>
      </w:r>
    </w:p>
    <w:p w:rsidR="00302BFF" w:rsidRPr="009C708B" w:rsidRDefault="00302BFF" w:rsidP="00302BFF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 w:firstLine="567"/>
      </w:pPr>
      <w:r w:rsidRPr="009C708B">
        <w:rPr>
          <w:spacing w:val="-4"/>
        </w:rPr>
        <w:t xml:space="preserve">здатність до саморегуляції </w:t>
      </w:r>
      <w:r w:rsidRPr="009C708B">
        <w:rPr>
          <w:spacing w:val="-3"/>
        </w:rPr>
        <w:t>та здорового способу життя;</w:t>
      </w:r>
    </w:p>
    <w:p w:rsidR="00302BFF" w:rsidRPr="009C708B" w:rsidRDefault="00302BFF" w:rsidP="00302BFF">
      <w:pPr>
        <w:pStyle w:val="a6"/>
        <w:widowControl w:val="0"/>
        <w:numPr>
          <w:ilvl w:val="0"/>
          <w:numId w:val="8"/>
        </w:numPr>
        <w:suppressAutoHyphens/>
        <w:spacing w:before="0" w:beforeAutospacing="0" w:after="0" w:afterAutospacing="0"/>
        <w:ind w:right="127"/>
        <w:jc w:val="both"/>
        <w:textAlignment w:val="baseline"/>
        <w:rPr>
          <w:lang w:val="uk-UA"/>
        </w:rPr>
      </w:pPr>
      <w:r w:rsidRPr="009C708B">
        <w:rPr>
          <w:lang w:val="uk-UA"/>
        </w:rPr>
        <w:t>позитивне ставлення до несхожості інших культур;</w:t>
      </w:r>
    </w:p>
    <w:p w:rsidR="00302BFF" w:rsidRPr="009C708B" w:rsidRDefault="00302BFF" w:rsidP="00302BFF">
      <w:pPr>
        <w:numPr>
          <w:ilvl w:val="0"/>
          <w:numId w:val="8"/>
        </w:numPr>
        <w:suppressAutoHyphens/>
        <w:spacing w:after="0" w:line="240" w:lineRule="auto"/>
        <w:ind w:right="127"/>
        <w:rPr>
          <w:i/>
          <w:color w:val="000000"/>
        </w:rPr>
      </w:pPr>
      <w:r w:rsidRPr="009C708B">
        <w:t>здатність до формування культури мислення, її сприйняття:</w:t>
      </w:r>
    </w:p>
    <w:p w:rsidR="00302BFF" w:rsidRPr="009C708B" w:rsidRDefault="00302BFF" w:rsidP="00302BFF">
      <w:pPr>
        <w:numPr>
          <w:ilvl w:val="0"/>
          <w:numId w:val="8"/>
        </w:numPr>
        <w:suppressAutoHyphens/>
        <w:spacing w:after="0" w:line="240" w:lineRule="auto"/>
        <w:ind w:right="127"/>
        <w:rPr>
          <w:i/>
          <w:color w:val="000000"/>
        </w:rPr>
      </w:pPr>
      <w:r w:rsidRPr="009C708B">
        <w:t>здатність до навчання.</w:t>
      </w:r>
    </w:p>
    <w:p w:rsidR="00302BFF" w:rsidRDefault="007528F1" w:rsidP="007528F1">
      <w:pPr>
        <w:tabs>
          <w:tab w:val="left" w:pos="284"/>
          <w:tab w:val="left" w:pos="567"/>
        </w:tabs>
        <w:spacing w:after="0" w:line="240" w:lineRule="auto"/>
        <w:ind w:firstLine="567"/>
        <w:rPr>
          <w:b/>
        </w:rPr>
      </w:pPr>
      <w:r w:rsidRPr="007528F1">
        <w:rPr>
          <w:b/>
        </w:rPr>
        <w:t xml:space="preserve">5) Організація навчання. </w:t>
      </w:r>
    </w:p>
    <w:p w:rsidR="00302BFF" w:rsidRPr="009C708B" w:rsidRDefault="00302BFF" w:rsidP="00302BFF">
      <w:pPr>
        <w:spacing w:after="0" w:line="240" w:lineRule="auto"/>
      </w:pPr>
      <w:r w:rsidRPr="009C708B">
        <w:t xml:space="preserve">Поточний контроль знань студентів з навчальної дисципліни проводиться в письмовій та усній формах. </w:t>
      </w:r>
    </w:p>
    <w:p w:rsidR="00302BFF" w:rsidRPr="009C708B" w:rsidRDefault="00302BFF" w:rsidP="00302BFF">
      <w:pPr>
        <w:spacing w:after="0" w:line="240" w:lineRule="auto"/>
      </w:pPr>
      <w:r w:rsidRPr="009C708B">
        <w:t xml:space="preserve">У процесі </w:t>
      </w:r>
      <w:r w:rsidRPr="009C708B">
        <w:rPr>
          <w:b/>
        </w:rPr>
        <w:t>поточного контролю</w:t>
      </w:r>
      <w:r w:rsidRPr="009C708B">
        <w:t xml:space="preserve"> викладачем використовуються такі </w:t>
      </w:r>
      <w:r w:rsidRPr="009C708B">
        <w:rPr>
          <w:b/>
        </w:rPr>
        <w:t>критерії оцінки</w:t>
      </w:r>
      <w:r w:rsidRPr="009C708B">
        <w:t>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4865"/>
        <w:gridCol w:w="1337"/>
      </w:tblGrid>
      <w:tr w:rsidR="00302BFF" w:rsidRPr="009C708B" w:rsidTr="003D697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Види контрольного заходу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jc w:val="center"/>
            </w:pPr>
            <w:r w:rsidRPr="009C708B">
              <w:t>Результат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52"/>
              <w:jc w:val="center"/>
            </w:pPr>
            <w:r w:rsidRPr="009C708B">
              <w:t>Кількість балів за 1 захід</w:t>
            </w:r>
          </w:p>
        </w:tc>
      </w:tr>
      <w:tr w:rsidR="00302BFF" w:rsidRPr="009C708B" w:rsidTr="003D6974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</w:pPr>
            <w:r w:rsidRPr="009C708B">
              <w:t xml:space="preserve">Підготовка завдання самостійної творчої роботи. Публічна презентація доповіді й дискусійне обговорення самостійного творчого завдання на </w:t>
            </w:r>
            <w:r w:rsidRPr="009C708B">
              <w:lastRenderedPageBreak/>
              <w:t xml:space="preserve">практичному занятті. </w:t>
            </w:r>
          </w:p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</w:pPr>
            <w:r w:rsidRPr="009C708B">
              <w:t>Терміни виконання - у межах підготовки до практичних занять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34"/>
            </w:pPr>
            <w:r w:rsidRPr="009C708B">
              <w:lastRenderedPageBreak/>
              <w:t>публічна презентація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52"/>
              <w:jc w:val="center"/>
            </w:pPr>
            <w:r w:rsidRPr="009C708B">
              <w:t>0 - 5</w:t>
            </w:r>
          </w:p>
        </w:tc>
      </w:tr>
      <w:tr w:rsidR="00302BFF" w:rsidRPr="009C708B" w:rsidTr="003D6974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</w:pPr>
            <w:r w:rsidRPr="009C708B">
              <w:t xml:space="preserve">жваве дискусійне обговорення творчого завдання з висловлюванням власного бачення рішення поставлених проблем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52"/>
              <w:jc w:val="center"/>
            </w:pPr>
            <w:r w:rsidRPr="009C708B">
              <w:t>0 - 5</w:t>
            </w:r>
          </w:p>
        </w:tc>
      </w:tr>
      <w:tr w:rsidR="00302BFF" w:rsidRPr="009C708B" w:rsidTr="003D69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</w:pPr>
          </w:p>
        </w:tc>
        <w:tc>
          <w:tcPr>
            <w:tcW w:w="1177" w:type="dxa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52"/>
              <w:jc w:val="center"/>
            </w:pPr>
          </w:p>
        </w:tc>
      </w:tr>
      <w:tr w:rsidR="00302BFF" w:rsidRPr="009C708B" w:rsidTr="003D69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</w:pPr>
          </w:p>
        </w:tc>
        <w:tc>
          <w:tcPr>
            <w:tcW w:w="1177" w:type="dxa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52"/>
              <w:jc w:val="center"/>
            </w:pPr>
          </w:p>
        </w:tc>
      </w:tr>
      <w:tr w:rsidR="00302BFF" w:rsidRPr="009C708B" w:rsidTr="003D6974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FF" w:rsidRPr="009C708B" w:rsidRDefault="00302BFF" w:rsidP="00302BFF">
            <w:pPr>
              <w:widowControl w:val="0"/>
              <w:spacing w:after="0" w:line="240" w:lineRule="auto"/>
              <w:rPr>
                <w:b/>
              </w:rPr>
            </w:pPr>
            <w:r w:rsidRPr="009C708B">
              <w:rPr>
                <w:b/>
              </w:rPr>
              <w:lastRenderedPageBreak/>
              <w:t>Усього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52"/>
              <w:jc w:val="center"/>
              <w:rPr>
                <w:b/>
              </w:rPr>
            </w:pPr>
            <w:r w:rsidRPr="009C708B">
              <w:rPr>
                <w:b/>
              </w:rPr>
              <w:t>0-10</w:t>
            </w:r>
          </w:p>
        </w:tc>
      </w:tr>
    </w:tbl>
    <w:p w:rsidR="00302BFF" w:rsidRPr="009C708B" w:rsidRDefault="00302BFF" w:rsidP="00302BFF">
      <w:pPr>
        <w:spacing w:after="0" w:line="240" w:lineRule="auto"/>
        <w:ind w:left="142" w:firstLine="567"/>
      </w:pPr>
    </w:p>
    <w:p w:rsidR="00302BFF" w:rsidRPr="009C708B" w:rsidRDefault="00302BFF" w:rsidP="00302BFF">
      <w:pPr>
        <w:spacing w:after="0" w:line="240" w:lineRule="auto"/>
      </w:pPr>
      <w:r w:rsidRPr="009C708B">
        <w:t>Максимально за усі види контрольних заходів  студент може отримати 60 балів.</w:t>
      </w:r>
    </w:p>
    <w:p w:rsidR="00302BFF" w:rsidRPr="009C708B" w:rsidRDefault="00302BFF" w:rsidP="00302BFF">
      <w:pPr>
        <w:spacing w:after="0" w:line="240" w:lineRule="auto"/>
      </w:pPr>
      <w:r w:rsidRPr="009C708B">
        <w:rPr>
          <w:b/>
        </w:rPr>
        <w:t>Підсумковий контроль</w:t>
      </w:r>
      <w:r w:rsidRPr="009C708B">
        <w:t xml:space="preserve"> – залік, передбачає:</w:t>
      </w:r>
    </w:p>
    <w:p w:rsidR="00302BFF" w:rsidRPr="009C708B" w:rsidRDefault="00302BFF" w:rsidP="00302BFF">
      <w:pPr>
        <w:spacing w:after="0" w:line="240" w:lineRule="auto"/>
      </w:pPr>
      <w:r w:rsidRPr="009C708B">
        <w:t>- виконання письмової комплексної контрольної роботи, яка містить 10 тестів (слід обрати одну правильну відповідь з трьох запропонованих) та публічної презентації.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245"/>
        <w:gridCol w:w="1417"/>
      </w:tblGrid>
      <w:tr w:rsidR="00302BFF" w:rsidRPr="009C708B" w:rsidTr="003D6974">
        <w:tc>
          <w:tcPr>
            <w:tcW w:w="3085" w:type="dxa"/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Види контрольного заходу</w:t>
            </w:r>
          </w:p>
        </w:tc>
        <w:tc>
          <w:tcPr>
            <w:tcW w:w="5245" w:type="dxa"/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Результат</w:t>
            </w:r>
          </w:p>
        </w:tc>
        <w:tc>
          <w:tcPr>
            <w:tcW w:w="1417" w:type="dxa"/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Кількість балів за 1 захід</w:t>
            </w:r>
          </w:p>
        </w:tc>
      </w:tr>
      <w:tr w:rsidR="00302BFF" w:rsidRPr="009C708B" w:rsidTr="003D6974">
        <w:tc>
          <w:tcPr>
            <w:tcW w:w="3085" w:type="dxa"/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rPr>
                <w:b/>
              </w:rPr>
              <w:t>Індивідуальне завдання</w:t>
            </w:r>
          </w:p>
        </w:tc>
        <w:tc>
          <w:tcPr>
            <w:tcW w:w="5245" w:type="dxa"/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</w:pPr>
            <w:r w:rsidRPr="009C708B">
              <w:t>Виконане індивідуальне завдання на одну із запропонованих тем, допущене до захисту</w:t>
            </w:r>
          </w:p>
        </w:tc>
        <w:tc>
          <w:tcPr>
            <w:tcW w:w="1417" w:type="dxa"/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10</w:t>
            </w:r>
          </w:p>
        </w:tc>
      </w:tr>
      <w:tr w:rsidR="00302BFF" w:rsidRPr="009C708B" w:rsidTr="003D6974">
        <w:trPr>
          <w:trHeight w:val="800"/>
        </w:trPr>
        <w:tc>
          <w:tcPr>
            <w:tcW w:w="3085" w:type="dxa"/>
            <w:vMerge w:val="restart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</w:pPr>
            <w:r w:rsidRPr="009C708B">
              <w:rPr>
                <w:b/>
              </w:rPr>
              <w:t>Контрольне тестування</w:t>
            </w:r>
            <w:r w:rsidRPr="009C708B">
              <w:t xml:space="preserve"> за вивченим матеріалом проводиться письмово у вигляді комплексної контрольної роботи, яка включає 10 тестів (слід обрати одну правильна відповідь з трьох запропонованих) та публічної презентації</w:t>
            </w:r>
          </w:p>
        </w:tc>
        <w:tc>
          <w:tcPr>
            <w:tcW w:w="5245" w:type="dxa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</w:pPr>
            <w:r w:rsidRPr="009C708B">
              <w:t>Рішення тестових завдань: 10 тестів (одна правильна відповідь з трьох запропонованих)</w:t>
            </w:r>
          </w:p>
        </w:tc>
        <w:tc>
          <w:tcPr>
            <w:tcW w:w="1417" w:type="dxa"/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10</w:t>
            </w:r>
          </w:p>
        </w:tc>
      </w:tr>
      <w:tr w:rsidR="00302BFF" w:rsidRPr="009C708B" w:rsidTr="003D6974">
        <w:trPr>
          <w:trHeight w:val="707"/>
        </w:trPr>
        <w:tc>
          <w:tcPr>
            <w:tcW w:w="3085" w:type="dxa"/>
            <w:vMerge/>
          </w:tcPr>
          <w:p w:rsidR="00302BFF" w:rsidRPr="009C708B" w:rsidRDefault="00302BFF" w:rsidP="003D6974">
            <w:pPr>
              <w:widowControl w:val="0"/>
              <w:rPr>
                <w:b/>
              </w:rPr>
            </w:pPr>
          </w:p>
        </w:tc>
        <w:tc>
          <w:tcPr>
            <w:tcW w:w="5245" w:type="dxa"/>
          </w:tcPr>
          <w:p w:rsidR="00302BFF" w:rsidRPr="009C708B" w:rsidRDefault="00302BFF" w:rsidP="003D6974">
            <w:pPr>
              <w:widowControl w:val="0"/>
              <w:ind w:firstLine="34"/>
            </w:pPr>
            <w:r w:rsidRPr="009C708B">
              <w:t>Публічна презентація</w:t>
            </w:r>
          </w:p>
        </w:tc>
        <w:tc>
          <w:tcPr>
            <w:tcW w:w="1417" w:type="dxa"/>
            <w:vAlign w:val="center"/>
          </w:tcPr>
          <w:p w:rsidR="00302BFF" w:rsidRPr="009C708B" w:rsidRDefault="00302BFF" w:rsidP="00302BFF">
            <w:pPr>
              <w:widowControl w:val="0"/>
              <w:tabs>
                <w:tab w:val="left" w:pos="677"/>
              </w:tabs>
              <w:ind w:firstLine="34"/>
              <w:jc w:val="center"/>
            </w:pPr>
            <w:r w:rsidRPr="009C708B">
              <w:t>20</w:t>
            </w:r>
          </w:p>
        </w:tc>
      </w:tr>
      <w:tr w:rsidR="00302BFF" w:rsidRPr="009C708B" w:rsidTr="008F03C8">
        <w:trPr>
          <w:trHeight w:val="482"/>
        </w:trPr>
        <w:tc>
          <w:tcPr>
            <w:tcW w:w="8330" w:type="dxa"/>
            <w:gridSpan w:val="2"/>
          </w:tcPr>
          <w:p w:rsidR="00302BFF" w:rsidRPr="009C708B" w:rsidRDefault="00302BFF" w:rsidP="003D6974">
            <w:pPr>
              <w:widowControl w:val="0"/>
              <w:ind w:firstLine="34"/>
              <w:rPr>
                <w:b/>
              </w:rPr>
            </w:pPr>
            <w:r w:rsidRPr="009C708B">
              <w:rPr>
                <w:b/>
              </w:rPr>
              <w:t>Усього</w:t>
            </w:r>
          </w:p>
        </w:tc>
        <w:tc>
          <w:tcPr>
            <w:tcW w:w="1417" w:type="dxa"/>
            <w:vAlign w:val="center"/>
          </w:tcPr>
          <w:p w:rsidR="00302BFF" w:rsidRPr="009C708B" w:rsidRDefault="00302BFF" w:rsidP="00302BFF">
            <w:pPr>
              <w:widowControl w:val="0"/>
              <w:tabs>
                <w:tab w:val="left" w:pos="677"/>
              </w:tabs>
              <w:ind w:firstLine="34"/>
              <w:jc w:val="center"/>
              <w:rPr>
                <w:b/>
              </w:rPr>
            </w:pPr>
            <w:r w:rsidRPr="009C708B">
              <w:rPr>
                <w:b/>
              </w:rPr>
              <w:t>40</w:t>
            </w:r>
          </w:p>
        </w:tc>
      </w:tr>
    </w:tbl>
    <w:p w:rsidR="00302BFF" w:rsidRPr="009C708B" w:rsidRDefault="00302BFF" w:rsidP="008F03C8">
      <w:pPr>
        <w:spacing w:after="0" w:line="240" w:lineRule="auto"/>
      </w:pPr>
    </w:p>
    <w:p w:rsidR="00302BFF" w:rsidRPr="009C708B" w:rsidRDefault="00302BFF" w:rsidP="008F03C8">
      <w:pPr>
        <w:spacing w:after="0" w:line="240" w:lineRule="auto"/>
      </w:pPr>
      <w:r w:rsidRPr="009C708B">
        <w:t>Максимально за усіма видами поточного контролю студенти можуть отримати:</w: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698"/>
        <w:gridCol w:w="4304"/>
        <w:gridCol w:w="1752"/>
        <w:gridCol w:w="1337"/>
        <w:gridCol w:w="1062"/>
      </w:tblGrid>
      <w:tr w:rsidR="00302BFF" w:rsidRPr="009C708B" w:rsidTr="003D6974"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№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Види контрольного заходу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Кількість контрольних заходів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Кількість балів за 1 захід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Усього балів</w:t>
            </w:r>
          </w:p>
        </w:tc>
      </w:tr>
      <w:tr w:rsidR="00302BFF" w:rsidRPr="009C708B" w:rsidTr="003D6974"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1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</w:pPr>
            <w:r w:rsidRPr="009C708B">
              <w:t>Виконання завдання самостійної роботи з поглибленого вивчення окремих тем дисципліни, його публічна презентація та участь у дискусійному обговоренні</w:t>
            </w:r>
          </w:p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</w:pPr>
            <w:r w:rsidRPr="009C708B">
              <w:t xml:space="preserve">Терміни виконання – у межах </w:t>
            </w:r>
            <w:r w:rsidRPr="009C708B">
              <w:lastRenderedPageBreak/>
              <w:t>підготовки до практичних  занять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lastRenderedPageBreak/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60</w:t>
            </w:r>
          </w:p>
        </w:tc>
      </w:tr>
      <w:tr w:rsidR="00302BFF" w:rsidRPr="009C708B" w:rsidTr="003D6974">
        <w:trPr>
          <w:trHeight w:val="562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lastRenderedPageBreak/>
              <w:t>2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left="113" w:right="113" w:firstLine="0"/>
              <w:jc w:val="center"/>
              <w:rPr>
                <w:b/>
              </w:rPr>
            </w:pPr>
            <w:r w:rsidRPr="009C708B">
              <w:rPr>
                <w:b/>
              </w:rPr>
              <w:t>Підсумковий контроль - залік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  <w:rPr>
                <w:b/>
              </w:rPr>
            </w:pPr>
            <w:r w:rsidRPr="009C708B">
              <w:rPr>
                <w:b/>
              </w:rPr>
              <w:t>Індивідуальне завдання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10</w:t>
            </w:r>
          </w:p>
        </w:tc>
      </w:tr>
      <w:tr w:rsidR="00302BFF" w:rsidRPr="009C708B" w:rsidTr="003D6974">
        <w:trPr>
          <w:trHeight w:val="1138"/>
        </w:trPr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left="113" w:right="113" w:firstLine="0"/>
              <w:jc w:val="center"/>
              <w:rPr>
                <w:b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</w:pPr>
            <w:r w:rsidRPr="009C708B">
              <w:rPr>
                <w:b/>
              </w:rPr>
              <w:t xml:space="preserve">Залік </w:t>
            </w:r>
            <w:r w:rsidRPr="009C708B">
              <w:t>проводиться</w:t>
            </w:r>
            <w:r w:rsidRPr="009C708B">
              <w:rPr>
                <w:b/>
              </w:rPr>
              <w:t xml:space="preserve"> у письмовій формі </w:t>
            </w:r>
            <w:r w:rsidRPr="009C708B">
              <w:t>за вивченим матеріалом.</w:t>
            </w:r>
          </w:p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rPr>
                <w:b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30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</w:pPr>
            <w:r w:rsidRPr="009C708B">
              <w:t>30</w:t>
            </w:r>
          </w:p>
        </w:tc>
      </w:tr>
      <w:tr w:rsidR="00302BFF" w:rsidRPr="009C708B" w:rsidTr="003D6974">
        <w:tc>
          <w:tcPr>
            <w:tcW w:w="5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  <w:rPr>
                <w:b/>
              </w:rPr>
            </w:pPr>
            <w:r w:rsidRPr="009C708B">
              <w:rPr>
                <w:b/>
              </w:rPr>
              <w:t>Усього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  <w:rPr>
                <w:b/>
              </w:rPr>
            </w:pPr>
            <w:r w:rsidRPr="009C708B">
              <w:rPr>
                <w:b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FF" w:rsidRPr="009C708B" w:rsidRDefault="00302BFF" w:rsidP="00302BFF">
            <w:pPr>
              <w:widowControl w:val="0"/>
              <w:spacing w:after="0" w:line="240" w:lineRule="auto"/>
              <w:ind w:firstLine="0"/>
              <w:jc w:val="center"/>
              <w:rPr>
                <w:b/>
              </w:rPr>
            </w:pPr>
            <w:r w:rsidRPr="009C708B">
              <w:rPr>
                <w:b/>
              </w:rPr>
              <w:t>100</w:t>
            </w:r>
          </w:p>
        </w:tc>
      </w:tr>
    </w:tbl>
    <w:p w:rsidR="00302BFF" w:rsidRPr="009C708B" w:rsidRDefault="00302BFF" w:rsidP="00302BFF">
      <w:pPr>
        <w:spacing w:after="0" w:line="240" w:lineRule="auto"/>
        <w:ind w:left="142" w:firstLine="0"/>
        <w:jc w:val="center"/>
        <w:rPr>
          <w:b/>
        </w:rPr>
      </w:pPr>
    </w:p>
    <w:p w:rsidR="00302BFF" w:rsidRPr="009C708B" w:rsidRDefault="00302BFF" w:rsidP="00302BFF">
      <w:pPr>
        <w:spacing w:after="0" w:line="240" w:lineRule="auto"/>
        <w:ind w:left="142" w:firstLine="0"/>
        <w:jc w:val="center"/>
        <w:rPr>
          <w:b/>
        </w:rPr>
      </w:pPr>
      <w:r w:rsidRPr="009C708B">
        <w:rPr>
          <w:b/>
        </w:rPr>
        <w:t>Розподіл балів, які отримують студенти</w:t>
      </w:r>
    </w:p>
    <w:tbl>
      <w:tblPr>
        <w:tblW w:w="494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546"/>
        <w:gridCol w:w="2209"/>
        <w:gridCol w:w="952"/>
        <w:gridCol w:w="942"/>
      </w:tblGrid>
      <w:tr w:rsidR="00302BFF" w:rsidRPr="009C708B" w:rsidTr="003D6974">
        <w:trPr>
          <w:cantSplit/>
        </w:trPr>
        <w:tc>
          <w:tcPr>
            <w:tcW w:w="3989" w:type="pct"/>
            <w:gridSpan w:val="3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Поточний контроль знань</w:t>
            </w:r>
          </w:p>
        </w:tc>
        <w:tc>
          <w:tcPr>
            <w:tcW w:w="508" w:type="pct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залік</w:t>
            </w:r>
          </w:p>
        </w:tc>
        <w:tc>
          <w:tcPr>
            <w:tcW w:w="503" w:type="pct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Сума</w:t>
            </w:r>
          </w:p>
        </w:tc>
      </w:tr>
      <w:tr w:rsidR="00302BFF" w:rsidRPr="009C708B" w:rsidTr="003D6974"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Атестація 1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Атестація 2</w:t>
            </w:r>
          </w:p>
        </w:tc>
        <w:tc>
          <w:tcPr>
            <w:tcW w:w="1179" w:type="pct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Індивідуальне завдання</w:t>
            </w:r>
          </w:p>
        </w:tc>
        <w:tc>
          <w:tcPr>
            <w:tcW w:w="50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30</w:t>
            </w:r>
          </w:p>
        </w:tc>
        <w:tc>
          <w:tcPr>
            <w:tcW w:w="5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100</w:t>
            </w:r>
          </w:p>
        </w:tc>
      </w:tr>
      <w:tr w:rsidR="00302BFF" w:rsidRPr="009C708B" w:rsidTr="003D6974"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Контрольна №1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Контрольна №2</w:t>
            </w:r>
          </w:p>
        </w:tc>
        <w:tc>
          <w:tcPr>
            <w:tcW w:w="117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10</w:t>
            </w: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</w:p>
        </w:tc>
      </w:tr>
      <w:tr w:rsidR="00302BFF" w:rsidRPr="009C708B" w:rsidTr="003D6974">
        <w:trPr>
          <w:cantSplit/>
        </w:trPr>
        <w:tc>
          <w:tcPr>
            <w:tcW w:w="1451" w:type="pct"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30</w:t>
            </w:r>
          </w:p>
        </w:tc>
        <w:tc>
          <w:tcPr>
            <w:tcW w:w="1359" w:type="pct"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  <w:r w:rsidRPr="009C708B">
              <w:t>30</w:t>
            </w:r>
          </w:p>
        </w:tc>
        <w:tc>
          <w:tcPr>
            <w:tcW w:w="1179" w:type="pct"/>
            <w:vMerge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508" w:type="pct"/>
            <w:vMerge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503" w:type="pct"/>
            <w:vMerge/>
            <w:tcMar>
              <w:left w:w="57" w:type="dxa"/>
              <w:right w:w="57" w:type="dxa"/>
            </w:tcMar>
          </w:tcPr>
          <w:p w:rsidR="00302BFF" w:rsidRPr="009C708B" w:rsidRDefault="00302BFF" w:rsidP="00302BFF">
            <w:pPr>
              <w:spacing w:after="0" w:line="240" w:lineRule="auto"/>
              <w:ind w:firstLine="0"/>
              <w:jc w:val="center"/>
            </w:pPr>
          </w:p>
        </w:tc>
      </w:tr>
    </w:tbl>
    <w:p w:rsidR="007528F1" w:rsidRDefault="007528F1" w:rsidP="00302BFF">
      <w:pPr>
        <w:tabs>
          <w:tab w:val="left" w:pos="284"/>
          <w:tab w:val="left" w:pos="567"/>
        </w:tabs>
        <w:spacing w:after="0" w:line="240" w:lineRule="auto"/>
        <w:ind w:firstLine="0"/>
        <w:rPr>
          <w:b/>
        </w:rPr>
      </w:pPr>
      <w:r w:rsidRPr="007528F1">
        <w:rPr>
          <w:b/>
        </w:rPr>
        <w:t xml:space="preserve"> </w:t>
      </w:r>
    </w:p>
    <w:p w:rsidR="008F03C8" w:rsidRPr="009C708B" w:rsidRDefault="008F03C8" w:rsidP="008F03C8">
      <w:pPr>
        <w:widowControl w:val="0"/>
        <w:spacing w:after="0" w:line="240" w:lineRule="auto"/>
        <w:jc w:val="center"/>
        <w:rPr>
          <w:b/>
          <w:caps/>
          <w:lang w:eastAsia="ja-JP"/>
        </w:rPr>
      </w:pPr>
      <w:r w:rsidRPr="009C708B">
        <w:rPr>
          <w:b/>
          <w:caps/>
          <w:lang w:eastAsia="ja-JP"/>
        </w:rPr>
        <w:t xml:space="preserve">КРИТЕРІЇ ОЦІНЮВАННЯ за проходження тестування </w:t>
      </w:r>
    </w:p>
    <w:p w:rsidR="008F03C8" w:rsidRPr="009C708B" w:rsidRDefault="008F03C8" w:rsidP="008F03C8">
      <w:pPr>
        <w:widowControl w:val="0"/>
        <w:spacing w:after="0" w:line="240" w:lineRule="auto"/>
        <w:jc w:val="center"/>
        <w:rPr>
          <w:b/>
          <w:caps/>
          <w:lang w:eastAsia="ja-JP"/>
        </w:rPr>
      </w:pPr>
      <w:r w:rsidRPr="009C708B">
        <w:rPr>
          <w:b/>
          <w:caps/>
          <w:lang w:eastAsia="ja-JP"/>
        </w:rPr>
        <w:t>в системі moodle</w:t>
      </w:r>
    </w:p>
    <w:p w:rsidR="008F03C8" w:rsidRPr="009C708B" w:rsidRDefault="008F03C8" w:rsidP="008F03C8">
      <w:pPr>
        <w:widowControl w:val="0"/>
        <w:spacing w:after="0" w:line="240" w:lineRule="auto"/>
        <w:rPr>
          <w:lang w:eastAsia="ja-JP"/>
        </w:rPr>
      </w:pPr>
      <w:r w:rsidRPr="009C708B">
        <w:rPr>
          <w:lang w:eastAsia="ja-JP"/>
        </w:rPr>
        <w:t xml:space="preserve">У межах кожної поточної атестації студенти  проходять тестування в системі MOODLE,  що дозволяє перевірити рівень засвоєння теоретичних знань студентом під час вивчення дисципліни. </w:t>
      </w:r>
    </w:p>
    <w:p w:rsidR="008F03C8" w:rsidRPr="009C708B" w:rsidRDefault="008F03C8" w:rsidP="008F03C8">
      <w:pPr>
        <w:widowControl w:val="0"/>
        <w:spacing w:after="0" w:line="240" w:lineRule="auto"/>
        <w:ind w:firstLine="708"/>
      </w:pPr>
      <w:r w:rsidRPr="009C708B">
        <w:rPr>
          <w:lang w:eastAsia="ja-JP"/>
        </w:rPr>
        <w:t xml:space="preserve">Теоретична частина складається з 10 тестових завдань. Тестове завдання містить 3 відповіді, одна з яких є правильною. За правильну відповідь на одне запитання студент отримує 1 бал, таким чином, відповівши правильно на всі запитання, студент може отримати максимально 10 балів за кожну атестацію. </w:t>
      </w:r>
      <w:r w:rsidRPr="009C708B">
        <w:t xml:space="preserve">Якщо за результатами поточного контролю знань студент отримає менше 35 балів, то до заліку він не допускається. </w:t>
      </w:r>
    </w:p>
    <w:p w:rsidR="00511237" w:rsidRPr="00511237" w:rsidRDefault="00511237" w:rsidP="00302BFF">
      <w:pPr>
        <w:pStyle w:val="a4"/>
        <w:spacing w:after="0" w:line="240" w:lineRule="auto"/>
        <w:ind w:left="0" w:firstLine="567"/>
      </w:pPr>
      <w:r w:rsidRPr="00511237">
        <w:rPr>
          <w:b/>
        </w:rPr>
        <w:t xml:space="preserve">6) Політика курсу. </w:t>
      </w:r>
      <w:r w:rsidRPr="00511237">
        <w:t xml:space="preserve">Студент зобов'язаний щодня відвідувати заняття всіх видів відповідно до встановленого розкладу, не запізнюватися, мати відповідний зовнішній вигляд. У разі відсутності через хворобу надати відповідну довідку. Пропущені заняття відпрацьовувати в визначений викладачем час. Студент повинен старанно виконувати завдання, брати активну участь в навчальному процесі. </w:t>
      </w:r>
    </w:p>
    <w:p w:rsidR="00511237" w:rsidRDefault="00511237" w:rsidP="00511237">
      <w:pPr>
        <w:pStyle w:val="a4"/>
        <w:spacing w:after="0" w:line="240" w:lineRule="auto"/>
        <w:ind w:left="0" w:firstLine="851"/>
        <w:rPr>
          <w:b/>
        </w:rPr>
      </w:pPr>
      <w:r w:rsidRPr="00511237">
        <w:rPr>
          <w:b/>
        </w:rPr>
        <w:t>7) Література</w:t>
      </w:r>
    </w:p>
    <w:p w:rsidR="008F03C8" w:rsidRPr="008F03C8" w:rsidRDefault="008F03C8" w:rsidP="008F03C8">
      <w:pPr>
        <w:pStyle w:val="a7"/>
        <w:ind w:firstLine="0"/>
        <w:rPr>
          <w:sz w:val="28"/>
          <w:szCs w:val="28"/>
          <w:lang w:val="uk-UA"/>
        </w:rPr>
      </w:pPr>
      <w:r w:rsidRPr="008F03C8">
        <w:rPr>
          <w:b/>
          <w:sz w:val="28"/>
          <w:szCs w:val="28"/>
          <w:lang w:val="uk-UA"/>
        </w:rPr>
        <w:t>Основна</w:t>
      </w:r>
      <w:r w:rsidRPr="008F03C8">
        <w:rPr>
          <w:sz w:val="28"/>
          <w:szCs w:val="28"/>
          <w:lang w:val="uk-UA"/>
        </w:rPr>
        <w:t>: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Заваріка</w:t>
      </w:r>
      <w:proofErr w:type="spellEnd"/>
      <w:r w:rsidRPr="008F03C8">
        <w:rPr>
          <w:rFonts w:eastAsiaTheme="minorHAnsi"/>
          <w:bCs w:val="0"/>
          <w:lang w:eastAsia="en-US"/>
        </w:rPr>
        <w:t xml:space="preserve"> Г.М. Курортна справа.  Київ : ЦНЛ, 2015.  264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Кадастр </w:t>
      </w:r>
      <w:proofErr w:type="spellStart"/>
      <w:proofErr w:type="gramStart"/>
      <w:r w:rsidRPr="008F03C8">
        <w:rPr>
          <w:rFonts w:eastAsiaTheme="minorHAnsi"/>
          <w:bCs w:val="0"/>
          <w:lang w:eastAsia="en-US"/>
        </w:rPr>
        <w:t>м</w:t>
      </w:r>
      <w:proofErr w:type="gramEnd"/>
      <w:r w:rsidRPr="008F03C8">
        <w:rPr>
          <w:rFonts w:eastAsiaTheme="minorHAnsi"/>
          <w:bCs w:val="0"/>
          <w:lang w:eastAsia="en-US"/>
        </w:rPr>
        <w:t>інеральних</w:t>
      </w:r>
      <w:proofErr w:type="spellEnd"/>
      <w:r w:rsidRPr="008F03C8">
        <w:rPr>
          <w:rFonts w:eastAsiaTheme="minorHAnsi"/>
          <w:bCs w:val="0"/>
          <w:lang w:eastAsia="en-US"/>
        </w:rPr>
        <w:t xml:space="preserve"> вод </w:t>
      </w:r>
      <w:proofErr w:type="spellStart"/>
      <w:r w:rsidRPr="008F03C8">
        <w:rPr>
          <w:rFonts w:eastAsiaTheme="minorHAnsi"/>
          <w:bCs w:val="0"/>
          <w:lang w:eastAsia="en-US"/>
        </w:rPr>
        <w:t>України</w:t>
      </w:r>
      <w:proofErr w:type="spellEnd"/>
      <w:r w:rsidRPr="008F03C8">
        <w:rPr>
          <w:rFonts w:eastAsiaTheme="minorHAnsi"/>
          <w:bCs w:val="0"/>
          <w:lang w:eastAsia="en-US"/>
        </w:rPr>
        <w:t xml:space="preserve"> / за ред. </w:t>
      </w:r>
      <w:proofErr w:type="spellStart"/>
      <w:r w:rsidRPr="008F03C8">
        <w:rPr>
          <w:rFonts w:eastAsiaTheme="minorHAnsi"/>
          <w:bCs w:val="0"/>
          <w:lang w:eastAsia="en-US"/>
        </w:rPr>
        <w:t>М.В.Лободи</w:t>
      </w:r>
      <w:proofErr w:type="spellEnd"/>
      <w:r w:rsidRPr="008F03C8">
        <w:rPr>
          <w:rFonts w:eastAsiaTheme="minorHAnsi"/>
          <w:bCs w:val="0"/>
          <w:lang w:eastAsia="en-US"/>
        </w:rPr>
        <w:t>. Київ,1996. 27с.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Курортные ресурсы Украины / под ред. </w:t>
      </w:r>
      <w:proofErr w:type="spellStart"/>
      <w:r w:rsidRPr="008F03C8">
        <w:rPr>
          <w:rFonts w:eastAsiaTheme="minorHAnsi"/>
          <w:bCs w:val="0"/>
          <w:lang w:eastAsia="en-US"/>
        </w:rPr>
        <w:t>В.А.Александрова</w:t>
      </w:r>
      <w:proofErr w:type="spellEnd"/>
      <w:r w:rsidRPr="008F03C8">
        <w:rPr>
          <w:rFonts w:eastAsiaTheme="minorHAnsi"/>
          <w:bCs w:val="0"/>
          <w:lang w:eastAsia="en-US"/>
        </w:rPr>
        <w:t>.  Киев</w:t>
      </w:r>
      <w:proofErr w:type="gramStart"/>
      <w:r w:rsidRPr="008F03C8">
        <w:rPr>
          <w:rFonts w:eastAsiaTheme="minorHAnsi"/>
          <w:bCs w:val="0"/>
          <w:lang w:eastAsia="en-US"/>
        </w:rPr>
        <w:t xml:space="preserve"> :</w:t>
      </w:r>
      <w:proofErr w:type="gramEnd"/>
      <w:r w:rsidRPr="008F03C8">
        <w:rPr>
          <w:rFonts w:eastAsiaTheme="minorHAnsi"/>
          <w:bCs w:val="0"/>
          <w:lang w:eastAsia="en-US"/>
        </w:rPr>
        <w:t xml:space="preserve"> «Медицина», 1996.748с.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Курортология и физиотерапия (руководство) / под ред. </w:t>
      </w:r>
      <w:proofErr w:type="spellStart"/>
      <w:r w:rsidRPr="008F03C8">
        <w:rPr>
          <w:rFonts w:eastAsiaTheme="minorHAnsi"/>
          <w:bCs w:val="0"/>
          <w:lang w:eastAsia="en-US"/>
        </w:rPr>
        <w:t>В.М.Боголюбова</w:t>
      </w:r>
      <w:proofErr w:type="spellEnd"/>
      <w:r w:rsidRPr="008F03C8">
        <w:rPr>
          <w:rFonts w:eastAsiaTheme="minorHAnsi"/>
          <w:bCs w:val="0"/>
          <w:lang w:eastAsia="en-US"/>
        </w:rPr>
        <w:t>: Т.1. Киев</w:t>
      </w:r>
      <w:proofErr w:type="gramStart"/>
      <w:r w:rsidRPr="008F03C8">
        <w:rPr>
          <w:rFonts w:eastAsiaTheme="minorHAnsi"/>
          <w:bCs w:val="0"/>
          <w:lang w:eastAsia="en-US"/>
        </w:rPr>
        <w:t xml:space="preserve"> :</w:t>
      </w:r>
      <w:proofErr w:type="gramEnd"/>
      <w:r w:rsidRPr="008F03C8">
        <w:rPr>
          <w:rFonts w:eastAsiaTheme="minorHAnsi"/>
          <w:bCs w:val="0"/>
          <w:lang w:eastAsia="en-US"/>
        </w:rPr>
        <w:t xml:space="preserve"> «Медицина», 2005. 560с.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Кусков</w:t>
      </w:r>
      <w:proofErr w:type="spellEnd"/>
      <w:r w:rsidRPr="008F03C8">
        <w:rPr>
          <w:rFonts w:eastAsiaTheme="minorHAnsi"/>
          <w:bCs w:val="0"/>
          <w:lang w:eastAsia="en-US"/>
        </w:rPr>
        <w:t xml:space="preserve"> А.С. </w:t>
      </w:r>
      <w:proofErr w:type="spellStart"/>
      <w:r w:rsidRPr="008F03C8">
        <w:rPr>
          <w:rFonts w:eastAsiaTheme="minorHAnsi"/>
          <w:bCs w:val="0"/>
          <w:lang w:eastAsia="en-US"/>
        </w:rPr>
        <w:t>Курортология</w:t>
      </w:r>
      <w:proofErr w:type="spellEnd"/>
      <w:r w:rsidRPr="008F03C8">
        <w:rPr>
          <w:rFonts w:eastAsiaTheme="minorHAnsi"/>
          <w:bCs w:val="0"/>
          <w:lang w:eastAsia="en-US"/>
        </w:rPr>
        <w:t xml:space="preserve"> и </w:t>
      </w:r>
      <w:proofErr w:type="spellStart"/>
      <w:r w:rsidRPr="008F03C8">
        <w:rPr>
          <w:rFonts w:eastAsiaTheme="minorHAnsi"/>
          <w:bCs w:val="0"/>
          <w:lang w:eastAsia="en-US"/>
        </w:rPr>
        <w:t>оздоровительный</w:t>
      </w:r>
      <w:proofErr w:type="spellEnd"/>
      <w:r w:rsidRPr="008F03C8">
        <w:rPr>
          <w:rFonts w:eastAsiaTheme="minorHAnsi"/>
          <w:bCs w:val="0"/>
          <w:lang w:eastAsia="en-US"/>
        </w:rPr>
        <w:t xml:space="preserve"> туризм : </w:t>
      </w:r>
      <w:proofErr w:type="spellStart"/>
      <w:r w:rsidRPr="008F03C8">
        <w:rPr>
          <w:rFonts w:eastAsiaTheme="minorHAnsi"/>
          <w:bCs w:val="0"/>
          <w:lang w:eastAsia="en-US"/>
        </w:rPr>
        <w:t>уч</w:t>
      </w:r>
      <w:proofErr w:type="spellEnd"/>
      <w:r w:rsidRPr="008F03C8">
        <w:rPr>
          <w:rFonts w:eastAsiaTheme="minorHAnsi"/>
          <w:bCs w:val="0"/>
          <w:lang w:eastAsia="en-US"/>
        </w:rPr>
        <w:t xml:space="preserve">. пособ. </w:t>
      </w:r>
      <w:proofErr w:type="spellStart"/>
      <w:r w:rsidRPr="008F03C8">
        <w:rPr>
          <w:rFonts w:eastAsiaTheme="minorHAnsi"/>
          <w:bCs w:val="0"/>
          <w:lang w:eastAsia="en-US"/>
        </w:rPr>
        <w:t>Киев</w:t>
      </w:r>
      <w:proofErr w:type="spellEnd"/>
      <w:r w:rsidRPr="008F03C8">
        <w:rPr>
          <w:rFonts w:eastAsiaTheme="minorHAnsi"/>
          <w:bCs w:val="0"/>
          <w:lang w:eastAsia="en-US"/>
        </w:rPr>
        <w:t xml:space="preserve"> : </w:t>
      </w:r>
      <w:proofErr w:type="spellStart"/>
      <w:r w:rsidRPr="008F03C8">
        <w:rPr>
          <w:rFonts w:eastAsiaTheme="minorHAnsi"/>
          <w:bCs w:val="0"/>
          <w:lang w:eastAsia="en-US"/>
        </w:rPr>
        <w:t>Феникс</w:t>
      </w:r>
      <w:proofErr w:type="spellEnd"/>
      <w:r w:rsidRPr="008F03C8">
        <w:rPr>
          <w:rFonts w:eastAsiaTheme="minorHAnsi"/>
          <w:bCs w:val="0"/>
          <w:lang w:eastAsia="en-US"/>
        </w:rPr>
        <w:t>, 2004.  320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Максаковский</w:t>
      </w:r>
      <w:proofErr w:type="spellEnd"/>
      <w:r w:rsidRPr="008F03C8">
        <w:rPr>
          <w:rFonts w:eastAsiaTheme="minorHAnsi"/>
          <w:bCs w:val="0"/>
          <w:lang w:eastAsia="en-US"/>
        </w:rPr>
        <w:t xml:space="preserve"> В.П. </w:t>
      </w:r>
      <w:proofErr w:type="spellStart"/>
      <w:r w:rsidRPr="008F03C8">
        <w:rPr>
          <w:rFonts w:eastAsiaTheme="minorHAnsi"/>
          <w:bCs w:val="0"/>
          <w:lang w:eastAsia="en-US"/>
        </w:rPr>
        <w:t>Историческая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география</w:t>
      </w:r>
      <w:proofErr w:type="spellEnd"/>
      <w:r w:rsidRPr="008F03C8">
        <w:rPr>
          <w:rFonts w:eastAsiaTheme="minorHAnsi"/>
          <w:bCs w:val="0"/>
          <w:lang w:eastAsia="en-US"/>
        </w:rPr>
        <w:t xml:space="preserve"> мира : </w:t>
      </w:r>
      <w:proofErr w:type="spellStart"/>
      <w:r w:rsidRPr="008F03C8">
        <w:rPr>
          <w:rFonts w:eastAsiaTheme="minorHAnsi"/>
          <w:bCs w:val="0"/>
          <w:lang w:eastAsia="en-US"/>
        </w:rPr>
        <w:t>уч</w:t>
      </w:r>
      <w:proofErr w:type="spellEnd"/>
      <w:r w:rsidRPr="008F03C8">
        <w:rPr>
          <w:rFonts w:eastAsiaTheme="minorHAnsi"/>
          <w:bCs w:val="0"/>
          <w:lang w:eastAsia="en-US"/>
        </w:rPr>
        <w:t xml:space="preserve">. пособ. </w:t>
      </w:r>
      <w:r w:rsidRPr="008F03C8">
        <w:rPr>
          <w:rFonts w:eastAsiaTheme="minorHAnsi"/>
          <w:bCs w:val="0"/>
          <w:lang w:eastAsia="en-US"/>
        </w:rPr>
        <w:lastRenderedPageBreak/>
        <w:t xml:space="preserve">Москва : </w:t>
      </w:r>
      <w:proofErr w:type="spellStart"/>
      <w:r w:rsidRPr="008F03C8">
        <w:rPr>
          <w:rFonts w:eastAsiaTheme="minorHAnsi"/>
          <w:bCs w:val="0"/>
          <w:lang w:eastAsia="en-US"/>
        </w:rPr>
        <w:t>Экопрос</w:t>
      </w:r>
      <w:proofErr w:type="spellEnd"/>
      <w:r w:rsidRPr="008F03C8">
        <w:rPr>
          <w:rFonts w:eastAsiaTheme="minorHAnsi"/>
          <w:bCs w:val="0"/>
          <w:lang w:eastAsia="en-US"/>
        </w:rPr>
        <w:t>, 1999.  380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Мацола</w:t>
      </w:r>
      <w:proofErr w:type="spellEnd"/>
      <w:r w:rsidRPr="008F03C8">
        <w:rPr>
          <w:rFonts w:eastAsiaTheme="minorHAnsi"/>
          <w:bCs w:val="0"/>
          <w:lang w:eastAsia="en-US"/>
        </w:rPr>
        <w:t xml:space="preserve"> В.І. Рекреаційно-туристичний комплекс України. Львів, 2007. 259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Нарстедт</w:t>
      </w:r>
      <w:proofErr w:type="spellEnd"/>
      <w:r w:rsidRPr="008F03C8">
        <w:rPr>
          <w:rFonts w:eastAsiaTheme="minorHAnsi"/>
          <w:bCs w:val="0"/>
          <w:lang w:eastAsia="en-US"/>
        </w:rPr>
        <w:t xml:space="preserve"> В. Рекреаційний сервіс в Європі: професія або інтуїція? Перспективи оздоровчого туризму в умовах </w:t>
      </w:r>
      <w:proofErr w:type="spellStart"/>
      <w:r w:rsidRPr="008F03C8">
        <w:rPr>
          <w:rFonts w:eastAsiaTheme="minorHAnsi"/>
          <w:bCs w:val="0"/>
          <w:lang w:eastAsia="en-US"/>
        </w:rPr>
        <w:t>бальнеолікарень</w:t>
      </w:r>
      <w:proofErr w:type="spellEnd"/>
      <w:r w:rsidRPr="008F03C8">
        <w:rPr>
          <w:rFonts w:eastAsiaTheme="minorHAnsi"/>
          <w:bCs w:val="0"/>
          <w:lang w:eastAsia="en-US"/>
        </w:rPr>
        <w:t xml:space="preserve"> і курортів ; пер. з нім  В.</w:t>
      </w:r>
      <w:proofErr w:type="spellStart"/>
      <w:r w:rsidRPr="008F03C8">
        <w:rPr>
          <w:rFonts w:eastAsiaTheme="minorHAnsi"/>
          <w:bCs w:val="0"/>
          <w:lang w:eastAsia="en-US"/>
        </w:rPr>
        <w:t>Нарстедт</w:t>
      </w:r>
      <w:proofErr w:type="spellEnd"/>
      <w:r w:rsidRPr="008F03C8">
        <w:rPr>
          <w:rFonts w:eastAsiaTheme="minorHAnsi"/>
          <w:bCs w:val="0"/>
          <w:lang w:eastAsia="en-US"/>
        </w:rPr>
        <w:t>, М.</w:t>
      </w:r>
      <w:proofErr w:type="spellStart"/>
      <w:r w:rsidRPr="008F03C8">
        <w:rPr>
          <w:rFonts w:eastAsiaTheme="minorHAnsi"/>
          <w:bCs w:val="0"/>
          <w:lang w:eastAsia="en-US"/>
        </w:rPr>
        <w:t>Піводда</w:t>
      </w:r>
      <w:proofErr w:type="spellEnd"/>
      <w:r w:rsidRPr="008F03C8">
        <w:rPr>
          <w:rFonts w:eastAsiaTheme="minorHAnsi"/>
          <w:bCs w:val="0"/>
          <w:lang w:eastAsia="en-US"/>
        </w:rPr>
        <w:t>.  Ужгород : Ліра, 2001. 119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Нєвєнченко</w:t>
      </w:r>
      <w:proofErr w:type="spellEnd"/>
      <w:r w:rsidRPr="008F03C8">
        <w:rPr>
          <w:rFonts w:eastAsiaTheme="minorHAnsi"/>
          <w:bCs w:val="0"/>
          <w:lang w:eastAsia="en-US"/>
        </w:rPr>
        <w:t xml:space="preserve"> А. І. </w:t>
      </w:r>
      <w:proofErr w:type="spellStart"/>
      <w:r w:rsidRPr="008F03C8">
        <w:rPr>
          <w:rFonts w:eastAsiaTheme="minorHAnsi"/>
          <w:bCs w:val="0"/>
          <w:lang w:eastAsia="en-US"/>
        </w:rPr>
        <w:t>Курортна</w:t>
      </w:r>
      <w:proofErr w:type="spellEnd"/>
      <w:r w:rsidRPr="008F03C8">
        <w:rPr>
          <w:rFonts w:eastAsiaTheme="minorHAnsi"/>
          <w:bCs w:val="0"/>
          <w:lang w:eastAsia="en-US"/>
        </w:rPr>
        <w:t xml:space="preserve"> справа: лаб. практикум</w:t>
      </w:r>
      <w:proofErr w:type="gramStart"/>
      <w:r w:rsidRPr="008F03C8">
        <w:rPr>
          <w:rFonts w:eastAsiaTheme="minorHAnsi"/>
          <w:bCs w:val="0"/>
          <w:lang w:eastAsia="en-US"/>
        </w:rPr>
        <w:t>.</w:t>
      </w:r>
      <w:proofErr w:type="gramEnd"/>
      <w:r w:rsidRPr="008F03C8">
        <w:rPr>
          <w:rFonts w:eastAsiaTheme="minorHAnsi"/>
          <w:bCs w:val="0"/>
          <w:lang w:eastAsia="en-US"/>
        </w:rPr>
        <w:t xml:space="preserve">  </w:t>
      </w:r>
      <w:proofErr w:type="spellStart"/>
      <w:r w:rsidRPr="008F03C8">
        <w:rPr>
          <w:rFonts w:eastAsiaTheme="minorHAnsi"/>
          <w:bCs w:val="0"/>
          <w:lang w:eastAsia="en-US"/>
        </w:rPr>
        <w:t>І</w:t>
      </w:r>
      <w:proofErr w:type="gramStart"/>
      <w:r w:rsidRPr="008F03C8">
        <w:rPr>
          <w:rFonts w:eastAsiaTheme="minorHAnsi"/>
          <w:bCs w:val="0"/>
          <w:lang w:eastAsia="en-US"/>
        </w:rPr>
        <w:t>в</w:t>
      </w:r>
      <w:proofErr w:type="gramEnd"/>
      <w:r w:rsidRPr="008F03C8">
        <w:rPr>
          <w:rFonts w:eastAsiaTheme="minorHAnsi"/>
          <w:bCs w:val="0"/>
          <w:lang w:eastAsia="en-US"/>
        </w:rPr>
        <w:t>ано-Франківськ</w:t>
      </w:r>
      <w:proofErr w:type="spellEnd"/>
      <w:r w:rsidRPr="008F03C8">
        <w:rPr>
          <w:rFonts w:eastAsiaTheme="minorHAnsi"/>
          <w:bCs w:val="0"/>
          <w:lang w:eastAsia="en-US"/>
        </w:rPr>
        <w:t xml:space="preserve"> : ІФНТУНГ, 2015. 20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Рутинський</w:t>
      </w:r>
      <w:proofErr w:type="spellEnd"/>
      <w:r w:rsidRPr="008F03C8">
        <w:rPr>
          <w:rFonts w:eastAsiaTheme="minorHAnsi"/>
          <w:bCs w:val="0"/>
          <w:lang w:eastAsia="en-US"/>
        </w:rPr>
        <w:t xml:space="preserve"> М. </w:t>
      </w:r>
      <w:proofErr w:type="spellStart"/>
      <w:r w:rsidRPr="008F03C8">
        <w:rPr>
          <w:rFonts w:eastAsiaTheme="minorHAnsi"/>
          <w:bCs w:val="0"/>
          <w:lang w:eastAsia="en-US"/>
        </w:rPr>
        <w:t>Історико-географічні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тенденції</w:t>
      </w:r>
      <w:proofErr w:type="spellEnd"/>
      <w:r w:rsidRPr="008F03C8">
        <w:rPr>
          <w:rFonts w:eastAsiaTheme="minorHAnsi"/>
          <w:bCs w:val="0"/>
          <w:lang w:eastAsia="en-US"/>
        </w:rPr>
        <w:t xml:space="preserve"> та </w:t>
      </w:r>
      <w:proofErr w:type="spellStart"/>
      <w:r w:rsidRPr="008F03C8">
        <w:rPr>
          <w:rFonts w:eastAsiaTheme="minorHAnsi"/>
          <w:bCs w:val="0"/>
          <w:lang w:eastAsia="en-US"/>
        </w:rPr>
        <w:t>періодизація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розвитку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курортної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справи</w:t>
      </w:r>
      <w:proofErr w:type="spellEnd"/>
      <w:r w:rsidRPr="008F03C8">
        <w:rPr>
          <w:rFonts w:eastAsiaTheme="minorHAnsi"/>
          <w:bCs w:val="0"/>
          <w:lang w:eastAsia="en-US"/>
        </w:rPr>
        <w:t xml:space="preserve">. </w:t>
      </w:r>
      <w:proofErr w:type="spellStart"/>
      <w:r w:rsidRPr="008F03C8">
        <w:rPr>
          <w:rFonts w:eastAsiaTheme="minorHAnsi"/>
          <w:bCs w:val="0"/>
          <w:lang w:eastAsia="en-US"/>
        </w:rPr>
        <w:t>Терноп</w:t>
      </w:r>
      <w:proofErr w:type="spellEnd"/>
      <w:r w:rsidRPr="008F03C8">
        <w:rPr>
          <w:rFonts w:eastAsiaTheme="minorHAnsi"/>
          <w:bCs w:val="0"/>
          <w:lang w:eastAsia="en-US"/>
        </w:rPr>
        <w:t xml:space="preserve">іль: </w:t>
      </w:r>
      <w:proofErr w:type="spellStart"/>
      <w:proofErr w:type="gramStart"/>
      <w:r w:rsidRPr="008F03C8">
        <w:rPr>
          <w:rFonts w:eastAsiaTheme="minorHAnsi"/>
          <w:bCs w:val="0"/>
          <w:lang w:eastAsia="en-US"/>
        </w:rPr>
        <w:t>П</w:t>
      </w:r>
      <w:proofErr w:type="gramEnd"/>
      <w:r w:rsidRPr="008F03C8">
        <w:rPr>
          <w:rFonts w:eastAsiaTheme="minorHAnsi"/>
          <w:bCs w:val="0"/>
          <w:lang w:eastAsia="en-US"/>
        </w:rPr>
        <w:t>ідручники</w:t>
      </w:r>
      <w:proofErr w:type="spellEnd"/>
      <w:r w:rsidRPr="008F03C8">
        <w:rPr>
          <w:rFonts w:eastAsiaTheme="minorHAnsi"/>
          <w:bCs w:val="0"/>
          <w:lang w:eastAsia="en-US"/>
        </w:rPr>
        <w:t xml:space="preserve"> і </w:t>
      </w:r>
      <w:proofErr w:type="spellStart"/>
      <w:r w:rsidRPr="008F03C8">
        <w:rPr>
          <w:rFonts w:eastAsiaTheme="minorHAnsi"/>
          <w:bCs w:val="0"/>
          <w:lang w:eastAsia="en-US"/>
        </w:rPr>
        <w:t>посібники</w:t>
      </w:r>
      <w:proofErr w:type="spellEnd"/>
      <w:r w:rsidRPr="008F03C8">
        <w:rPr>
          <w:rFonts w:eastAsiaTheme="minorHAnsi"/>
          <w:bCs w:val="0"/>
          <w:lang w:eastAsia="en-US"/>
        </w:rPr>
        <w:t xml:space="preserve">, 2008.  </w:t>
      </w:r>
      <w:proofErr w:type="spellStart"/>
      <w:r w:rsidRPr="008F03C8">
        <w:rPr>
          <w:rFonts w:eastAsiaTheme="minorHAnsi"/>
          <w:bCs w:val="0"/>
          <w:lang w:eastAsia="en-US"/>
        </w:rPr>
        <w:t>Випуск</w:t>
      </w:r>
      <w:proofErr w:type="spellEnd"/>
      <w:r w:rsidRPr="008F03C8">
        <w:rPr>
          <w:rFonts w:eastAsiaTheme="minorHAnsi"/>
          <w:bCs w:val="0"/>
          <w:lang w:eastAsia="en-US"/>
        </w:rPr>
        <w:t xml:space="preserve"> 17.  С.13-19.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Справочник по курортологии и </w:t>
      </w:r>
      <w:proofErr w:type="spellStart"/>
      <w:r w:rsidRPr="008F03C8">
        <w:rPr>
          <w:rFonts w:eastAsiaTheme="minorHAnsi"/>
          <w:bCs w:val="0"/>
          <w:lang w:eastAsia="en-US"/>
        </w:rPr>
        <w:t>курортотерапии</w:t>
      </w:r>
      <w:proofErr w:type="spellEnd"/>
      <w:r w:rsidRPr="008F03C8">
        <w:rPr>
          <w:rFonts w:eastAsiaTheme="minorHAnsi"/>
          <w:bCs w:val="0"/>
          <w:lang w:eastAsia="en-US"/>
        </w:rPr>
        <w:t xml:space="preserve"> / под ред. </w:t>
      </w:r>
      <w:proofErr w:type="spellStart"/>
      <w:r w:rsidRPr="008F03C8">
        <w:rPr>
          <w:rFonts w:eastAsiaTheme="minorHAnsi"/>
          <w:bCs w:val="0"/>
          <w:lang w:eastAsia="en-US"/>
        </w:rPr>
        <w:t>Ю.Е.Данилова</w:t>
      </w:r>
      <w:proofErr w:type="spellEnd"/>
      <w:r w:rsidRPr="008F03C8">
        <w:rPr>
          <w:rFonts w:eastAsiaTheme="minorHAnsi"/>
          <w:bCs w:val="0"/>
          <w:lang w:eastAsia="en-US"/>
        </w:rPr>
        <w:t xml:space="preserve">,  </w:t>
      </w:r>
      <w:proofErr w:type="spellStart"/>
      <w:r w:rsidRPr="008F03C8">
        <w:rPr>
          <w:rFonts w:eastAsiaTheme="minorHAnsi"/>
          <w:bCs w:val="0"/>
          <w:lang w:eastAsia="en-US"/>
        </w:rPr>
        <w:t>П.Г.Цафриса</w:t>
      </w:r>
      <w:proofErr w:type="spellEnd"/>
      <w:r w:rsidRPr="008F03C8">
        <w:rPr>
          <w:rFonts w:eastAsiaTheme="minorHAnsi"/>
          <w:bCs w:val="0"/>
          <w:lang w:eastAsia="en-US"/>
        </w:rPr>
        <w:t>. Киев: «Медицина», 2003. 646с.</w:t>
      </w:r>
    </w:p>
    <w:p w:rsidR="008F03C8" w:rsidRPr="008F03C8" w:rsidRDefault="008F03C8" w:rsidP="008F03C8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</w:pPr>
      <w:proofErr w:type="spellStart"/>
      <w:r w:rsidRPr="008F03C8">
        <w:t>Цафрис</w:t>
      </w:r>
      <w:proofErr w:type="spellEnd"/>
      <w:r w:rsidRPr="008F03C8">
        <w:t xml:space="preserve"> П.Г. География природных лечебных богатств Украины.  Киев</w:t>
      </w:r>
      <w:proofErr w:type="gramStart"/>
      <w:r w:rsidRPr="008F03C8">
        <w:t xml:space="preserve"> :</w:t>
      </w:r>
      <w:proofErr w:type="gramEnd"/>
      <w:r w:rsidRPr="008F03C8">
        <w:t xml:space="preserve"> «Думка», 2006. 239с.</w:t>
      </w:r>
    </w:p>
    <w:p w:rsidR="008F03C8" w:rsidRPr="008F03C8" w:rsidRDefault="008F03C8" w:rsidP="008F03C8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</w:pPr>
      <w:proofErr w:type="spellStart"/>
      <w:r w:rsidRPr="008F03C8">
        <w:t>Цафрис</w:t>
      </w:r>
      <w:proofErr w:type="spellEnd"/>
      <w:r w:rsidRPr="008F03C8">
        <w:t xml:space="preserve"> П.Г. Лечебные грязи и другие природные теплоносители.  Киев</w:t>
      </w:r>
      <w:proofErr w:type="gramStart"/>
      <w:r w:rsidRPr="008F03C8">
        <w:t xml:space="preserve"> :</w:t>
      </w:r>
      <w:proofErr w:type="gramEnd"/>
      <w:r w:rsidRPr="008F03C8">
        <w:t xml:space="preserve"> «Вища школа»,1990. 127с.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Чорненька</w:t>
      </w:r>
      <w:proofErr w:type="spellEnd"/>
      <w:r w:rsidRPr="008F03C8">
        <w:rPr>
          <w:rFonts w:eastAsiaTheme="minorHAnsi"/>
          <w:bCs w:val="0"/>
          <w:lang w:eastAsia="en-US"/>
        </w:rPr>
        <w:t xml:space="preserve"> Н. В. </w:t>
      </w:r>
      <w:proofErr w:type="spellStart"/>
      <w:r w:rsidRPr="008F03C8">
        <w:rPr>
          <w:rFonts w:eastAsiaTheme="minorHAnsi"/>
          <w:bCs w:val="0"/>
          <w:lang w:eastAsia="en-US"/>
        </w:rPr>
        <w:t>Організація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туристичної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індустрії</w:t>
      </w:r>
      <w:proofErr w:type="spellEnd"/>
      <w:r w:rsidRPr="008F03C8">
        <w:rPr>
          <w:rFonts w:eastAsiaTheme="minorHAnsi"/>
          <w:bCs w:val="0"/>
          <w:lang w:eastAsia="en-US"/>
        </w:rPr>
        <w:t xml:space="preserve"> : </w:t>
      </w:r>
      <w:proofErr w:type="spellStart"/>
      <w:r w:rsidRPr="008F03C8">
        <w:rPr>
          <w:rFonts w:eastAsiaTheme="minorHAnsi"/>
          <w:bCs w:val="0"/>
          <w:lang w:eastAsia="en-US"/>
        </w:rPr>
        <w:t>навч</w:t>
      </w:r>
      <w:proofErr w:type="spellEnd"/>
      <w:r w:rsidRPr="008F03C8">
        <w:rPr>
          <w:rFonts w:eastAsiaTheme="minorHAnsi"/>
          <w:bCs w:val="0"/>
          <w:lang w:eastAsia="en-US"/>
        </w:rPr>
        <w:t xml:space="preserve">. </w:t>
      </w:r>
      <w:proofErr w:type="spellStart"/>
      <w:proofErr w:type="gramStart"/>
      <w:r w:rsidRPr="008F03C8">
        <w:rPr>
          <w:rFonts w:eastAsiaTheme="minorHAnsi"/>
          <w:bCs w:val="0"/>
          <w:lang w:eastAsia="en-US"/>
        </w:rPr>
        <w:t>пос</w:t>
      </w:r>
      <w:proofErr w:type="gramEnd"/>
      <w:r w:rsidRPr="008F03C8">
        <w:rPr>
          <w:rFonts w:eastAsiaTheme="minorHAnsi"/>
          <w:bCs w:val="0"/>
          <w:lang w:eastAsia="en-US"/>
        </w:rPr>
        <w:t>іб</w:t>
      </w:r>
      <w:proofErr w:type="spellEnd"/>
      <w:r w:rsidRPr="008F03C8">
        <w:rPr>
          <w:rFonts w:eastAsiaTheme="minorHAnsi"/>
          <w:bCs w:val="0"/>
          <w:lang w:eastAsia="en-US"/>
        </w:rPr>
        <w:t xml:space="preserve">. </w:t>
      </w:r>
      <w:proofErr w:type="spellStart"/>
      <w:r w:rsidRPr="008F03C8">
        <w:rPr>
          <w:rFonts w:eastAsiaTheme="minorHAnsi"/>
          <w:bCs w:val="0"/>
          <w:lang w:eastAsia="en-US"/>
        </w:rPr>
        <w:t>Київ</w:t>
      </w:r>
      <w:proofErr w:type="spellEnd"/>
      <w:r w:rsidRPr="008F03C8">
        <w:rPr>
          <w:rFonts w:eastAsiaTheme="minorHAnsi"/>
          <w:bCs w:val="0"/>
          <w:lang w:eastAsia="en-US"/>
        </w:rPr>
        <w:t xml:space="preserve">: </w:t>
      </w:r>
      <w:proofErr w:type="spellStart"/>
      <w:r w:rsidRPr="008F03C8">
        <w:rPr>
          <w:rFonts w:eastAsiaTheme="minorHAnsi"/>
          <w:bCs w:val="0"/>
          <w:lang w:eastAsia="en-US"/>
        </w:rPr>
        <w:t>Атіка</w:t>
      </w:r>
      <w:proofErr w:type="spellEnd"/>
      <w:r w:rsidRPr="008F03C8">
        <w:rPr>
          <w:rFonts w:eastAsiaTheme="minorHAnsi"/>
          <w:bCs w:val="0"/>
          <w:lang w:eastAsia="en-US"/>
        </w:rPr>
        <w:t>, 2006. 264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Шестопалов В.М. Перша </w:t>
      </w:r>
      <w:proofErr w:type="spellStart"/>
      <w:r w:rsidRPr="008F03C8">
        <w:rPr>
          <w:rFonts w:eastAsiaTheme="minorHAnsi"/>
          <w:bCs w:val="0"/>
          <w:lang w:eastAsia="en-US"/>
        </w:rPr>
        <w:t>українська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класифікація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proofErr w:type="gramStart"/>
      <w:r w:rsidRPr="008F03C8">
        <w:rPr>
          <w:rFonts w:eastAsiaTheme="minorHAnsi"/>
          <w:bCs w:val="0"/>
          <w:lang w:eastAsia="en-US"/>
        </w:rPr>
        <w:t>м</w:t>
      </w:r>
      <w:proofErr w:type="gramEnd"/>
      <w:r w:rsidRPr="008F03C8">
        <w:rPr>
          <w:rFonts w:eastAsiaTheme="minorHAnsi"/>
          <w:bCs w:val="0"/>
          <w:lang w:eastAsia="en-US"/>
        </w:rPr>
        <w:t>інеральних</w:t>
      </w:r>
      <w:proofErr w:type="spellEnd"/>
      <w:r w:rsidRPr="008F03C8">
        <w:rPr>
          <w:rFonts w:eastAsiaTheme="minorHAnsi"/>
          <w:bCs w:val="0"/>
          <w:lang w:eastAsia="en-US"/>
        </w:rPr>
        <w:t xml:space="preserve"> вод // Вода і </w:t>
      </w:r>
      <w:proofErr w:type="spellStart"/>
      <w:r w:rsidRPr="008F03C8">
        <w:rPr>
          <w:rFonts w:eastAsiaTheme="minorHAnsi"/>
          <w:bCs w:val="0"/>
          <w:lang w:eastAsia="en-US"/>
        </w:rPr>
        <w:t>водоочисні</w:t>
      </w:r>
      <w:proofErr w:type="spellEnd"/>
      <w:r w:rsidRPr="008F03C8">
        <w:rPr>
          <w:rFonts w:eastAsiaTheme="minorHAnsi"/>
          <w:bCs w:val="0"/>
          <w:lang w:eastAsia="en-US"/>
        </w:rPr>
        <w:t xml:space="preserve"> технологи. 2003. №3(7).  С. 34-42.</w:t>
      </w:r>
    </w:p>
    <w:p w:rsidR="008F03C8" w:rsidRPr="008F03C8" w:rsidRDefault="008F03C8" w:rsidP="008F03C8">
      <w:pPr>
        <w:pStyle w:val="a7"/>
        <w:ind w:firstLine="0"/>
        <w:rPr>
          <w:rFonts w:eastAsiaTheme="minorHAnsi"/>
          <w:b/>
          <w:sz w:val="28"/>
          <w:szCs w:val="28"/>
          <w:lang w:val="uk-UA" w:eastAsia="en-US"/>
        </w:rPr>
      </w:pPr>
      <w:r w:rsidRPr="008F03C8">
        <w:rPr>
          <w:rFonts w:eastAsiaTheme="minorHAnsi"/>
          <w:b/>
          <w:sz w:val="28"/>
          <w:szCs w:val="28"/>
          <w:lang w:val="uk-UA" w:eastAsia="en-US"/>
        </w:rPr>
        <w:t>Додаткова:</w:t>
      </w:r>
    </w:p>
    <w:p w:rsidR="008F03C8" w:rsidRPr="008F03C8" w:rsidRDefault="008F03C8" w:rsidP="008F03C8">
      <w:pPr>
        <w:pStyle w:val="a"/>
        <w:numPr>
          <w:ilvl w:val="0"/>
          <w:numId w:val="10"/>
        </w:numPr>
        <w:ind w:left="0" w:firstLine="567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Вайсфельд</w:t>
      </w:r>
      <w:proofErr w:type="spellEnd"/>
      <w:r w:rsidRPr="008F03C8">
        <w:rPr>
          <w:rFonts w:eastAsiaTheme="minorHAnsi"/>
          <w:bCs w:val="0"/>
          <w:lang w:eastAsia="en-US"/>
        </w:rPr>
        <w:t xml:space="preserve"> Д.Н. </w:t>
      </w:r>
      <w:proofErr w:type="spellStart"/>
      <w:r w:rsidRPr="008F03C8">
        <w:rPr>
          <w:rFonts w:eastAsiaTheme="minorHAnsi"/>
          <w:bCs w:val="0"/>
          <w:lang w:eastAsia="en-US"/>
        </w:rPr>
        <w:t>Курорты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Одессы</w:t>
      </w:r>
      <w:proofErr w:type="spellEnd"/>
      <w:r w:rsidRPr="008F03C8">
        <w:rPr>
          <w:rFonts w:eastAsiaTheme="minorHAnsi"/>
          <w:bCs w:val="0"/>
          <w:lang w:eastAsia="en-US"/>
        </w:rPr>
        <w:t xml:space="preserve">. </w:t>
      </w:r>
      <w:proofErr w:type="spellStart"/>
      <w:r w:rsidRPr="008F03C8">
        <w:rPr>
          <w:rFonts w:eastAsiaTheme="minorHAnsi"/>
          <w:bCs w:val="0"/>
          <w:lang w:eastAsia="en-US"/>
        </w:rPr>
        <w:t>Одесса</w:t>
      </w:r>
      <w:proofErr w:type="spellEnd"/>
      <w:r w:rsidRPr="008F03C8">
        <w:rPr>
          <w:rFonts w:eastAsiaTheme="minorHAnsi"/>
          <w:bCs w:val="0"/>
          <w:lang w:eastAsia="en-US"/>
        </w:rPr>
        <w:t xml:space="preserve"> : «Маяк», 2004. 111с.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Викова</w:t>
      </w:r>
      <w:proofErr w:type="spellEnd"/>
      <w:r w:rsidRPr="008F03C8">
        <w:rPr>
          <w:rFonts w:eastAsiaTheme="minorHAnsi"/>
          <w:bCs w:val="0"/>
          <w:lang w:eastAsia="en-US"/>
        </w:rPr>
        <w:t xml:space="preserve"> Л.М. </w:t>
      </w:r>
      <w:proofErr w:type="spellStart"/>
      <w:r w:rsidRPr="008F03C8">
        <w:rPr>
          <w:rFonts w:eastAsiaTheme="minorHAnsi"/>
          <w:bCs w:val="0"/>
          <w:lang w:eastAsia="en-US"/>
        </w:rPr>
        <w:t>Курорти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Закарпаття</w:t>
      </w:r>
      <w:proofErr w:type="spellEnd"/>
      <w:r w:rsidRPr="008F03C8">
        <w:rPr>
          <w:rFonts w:eastAsiaTheme="minorHAnsi"/>
          <w:bCs w:val="0"/>
          <w:lang w:eastAsia="en-US"/>
        </w:rPr>
        <w:t xml:space="preserve">.  </w:t>
      </w:r>
      <w:proofErr w:type="spellStart"/>
      <w:r w:rsidRPr="008F03C8">
        <w:rPr>
          <w:rFonts w:eastAsiaTheme="minorHAnsi"/>
          <w:bCs w:val="0"/>
          <w:lang w:eastAsia="en-US"/>
        </w:rPr>
        <w:t>Київ</w:t>
      </w:r>
      <w:proofErr w:type="spellEnd"/>
      <w:proofErr w:type="gramStart"/>
      <w:r w:rsidRPr="008F03C8">
        <w:rPr>
          <w:rFonts w:eastAsiaTheme="minorHAnsi"/>
          <w:bCs w:val="0"/>
          <w:lang w:eastAsia="en-US"/>
        </w:rPr>
        <w:t xml:space="preserve"> :</w:t>
      </w:r>
      <w:proofErr w:type="gramEnd"/>
      <w:r w:rsidRPr="008F03C8">
        <w:rPr>
          <w:rFonts w:eastAsiaTheme="minorHAnsi"/>
          <w:bCs w:val="0"/>
          <w:lang w:eastAsia="en-US"/>
        </w:rPr>
        <w:t xml:space="preserve"> «</w:t>
      </w:r>
      <w:proofErr w:type="spellStart"/>
      <w:r w:rsidRPr="008F03C8">
        <w:rPr>
          <w:rFonts w:eastAsiaTheme="minorHAnsi"/>
          <w:bCs w:val="0"/>
          <w:lang w:eastAsia="en-US"/>
        </w:rPr>
        <w:t>Здоров'я</w:t>
      </w:r>
      <w:proofErr w:type="spellEnd"/>
      <w:r w:rsidRPr="008F03C8">
        <w:rPr>
          <w:rFonts w:eastAsiaTheme="minorHAnsi"/>
          <w:bCs w:val="0"/>
          <w:lang w:eastAsia="en-US"/>
        </w:rPr>
        <w:t>», 2005. 80с.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Денисюк В.Г. Курорт </w:t>
      </w:r>
      <w:proofErr w:type="spellStart"/>
      <w:r w:rsidRPr="008F03C8">
        <w:rPr>
          <w:rFonts w:eastAsiaTheme="minorHAnsi"/>
          <w:bCs w:val="0"/>
          <w:lang w:eastAsia="en-US"/>
        </w:rPr>
        <w:t>Моршин</w:t>
      </w:r>
      <w:proofErr w:type="spellEnd"/>
      <w:r w:rsidRPr="008F03C8">
        <w:rPr>
          <w:rFonts w:eastAsiaTheme="minorHAnsi"/>
          <w:bCs w:val="0"/>
          <w:lang w:eastAsia="en-US"/>
        </w:rPr>
        <w:t xml:space="preserve">.  </w:t>
      </w:r>
      <w:proofErr w:type="spellStart"/>
      <w:r w:rsidRPr="008F03C8">
        <w:rPr>
          <w:rFonts w:eastAsiaTheme="minorHAnsi"/>
          <w:bCs w:val="0"/>
          <w:lang w:eastAsia="en-US"/>
        </w:rPr>
        <w:t>Київ</w:t>
      </w:r>
      <w:proofErr w:type="spellEnd"/>
      <w:proofErr w:type="gramStart"/>
      <w:r w:rsidRPr="008F03C8">
        <w:rPr>
          <w:rFonts w:eastAsiaTheme="minorHAnsi"/>
          <w:bCs w:val="0"/>
          <w:lang w:eastAsia="en-US"/>
        </w:rPr>
        <w:t xml:space="preserve"> :</w:t>
      </w:r>
      <w:proofErr w:type="gramEnd"/>
      <w:r w:rsidRPr="008F03C8">
        <w:rPr>
          <w:rFonts w:eastAsiaTheme="minorHAnsi"/>
          <w:bCs w:val="0"/>
          <w:lang w:eastAsia="en-US"/>
        </w:rPr>
        <w:t xml:space="preserve"> «</w:t>
      </w:r>
      <w:proofErr w:type="spellStart"/>
      <w:r w:rsidRPr="008F03C8">
        <w:rPr>
          <w:rFonts w:eastAsiaTheme="minorHAnsi"/>
          <w:bCs w:val="0"/>
          <w:lang w:eastAsia="en-US"/>
        </w:rPr>
        <w:t>Здоров’я</w:t>
      </w:r>
      <w:proofErr w:type="spellEnd"/>
      <w:r w:rsidRPr="008F03C8">
        <w:rPr>
          <w:rFonts w:eastAsiaTheme="minorHAnsi"/>
          <w:bCs w:val="0"/>
          <w:lang w:eastAsia="en-US"/>
        </w:rPr>
        <w:t>», 1998.  136с.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>Кривобоков С.А. Курорт Пуща-</w:t>
      </w:r>
      <w:proofErr w:type="spellStart"/>
      <w:r w:rsidRPr="008F03C8">
        <w:rPr>
          <w:rFonts w:eastAsiaTheme="minorHAnsi"/>
          <w:bCs w:val="0"/>
          <w:lang w:eastAsia="en-US"/>
        </w:rPr>
        <w:t>Водиця</w:t>
      </w:r>
      <w:proofErr w:type="spellEnd"/>
      <w:r w:rsidRPr="008F03C8">
        <w:rPr>
          <w:rFonts w:eastAsiaTheme="minorHAnsi"/>
          <w:bCs w:val="0"/>
          <w:lang w:eastAsia="en-US"/>
        </w:rPr>
        <w:t xml:space="preserve">. </w:t>
      </w:r>
      <w:proofErr w:type="spellStart"/>
      <w:r w:rsidRPr="008F03C8">
        <w:rPr>
          <w:rFonts w:eastAsiaTheme="minorHAnsi"/>
          <w:bCs w:val="0"/>
          <w:lang w:eastAsia="en-US"/>
        </w:rPr>
        <w:t>Київ</w:t>
      </w:r>
      <w:proofErr w:type="spellEnd"/>
      <w:r w:rsidRPr="008F03C8">
        <w:rPr>
          <w:rFonts w:eastAsiaTheme="minorHAnsi"/>
          <w:bCs w:val="0"/>
          <w:lang w:eastAsia="en-US"/>
        </w:rPr>
        <w:t>: «</w:t>
      </w:r>
      <w:proofErr w:type="spellStart"/>
      <w:r w:rsidRPr="008F03C8">
        <w:rPr>
          <w:rFonts w:eastAsiaTheme="minorHAnsi"/>
          <w:bCs w:val="0"/>
          <w:lang w:eastAsia="en-US"/>
        </w:rPr>
        <w:t>Здоров’я</w:t>
      </w:r>
      <w:proofErr w:type="spellEnd"/>
      <w:r w:rsidRPr="008F03C8">
        <w:rPr>
          <w:rFonts w:eastAsiaTheme="minorHAnsi"/>
          <w:bCs w:val="0"/>
          <w:lang w:eastAsia="en-US"/>
        </w:rPr>
        <w:t>», 2008. 80с.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>Лобода М.В. Основы курортологии.  Киев</w:t>
      </w:r>
      <w:proofErr w:type="gramStart"/>
      <w:r w:rsidRPr="008F03C8">
        <w:rPr>
          <w:rFonts w:eastAsiaTheme="minorHAnsi"/>
          <w:bCs w:val="0"/>
          <w:lang w:eastAsia="en-US"/>
        </w:rPr>
        <w:t xml:space="preserve"> :</w:t>
      </w:r>
      <w:proofErr w:type="gramEnd"/>
      <w:r w:rsidRPr="008F03C8">
        <w:rPr>
          <w:rFonts w:eastAsiaTheme="minorHAnsi"/>
          <w:bCs w:val="0"/>
          <w:lang w:eastAsia="en-US"/>
        </w:rPr>
        <w:t xml:space="preserve"> Изд. Куприянова, 2003. 164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Мироненко В.М. Курорт </w:t>
      </w:r>
      <w:proofErr w:type="spellStart"/>
      <w:r w:rsidRPr="008F03C8">
        <w:rPr>
          <w:rFonts w:eastAsiaTheme="minorHAnsi"/>
          <w:bCs w:val="0"/>
          <w:lang w:eastAsia="en-US"/>
        </w:rPr>
        <w:t>Любінь</w:t>
      </w:r>
      <w:proofErr w:type="spellEnd"/>
      <w:r w:rsidRPr="008F03C8">
        <w:rPr>
          <w:rFonts w:eastAsiaTheme="minorHAnsi"/>
          <w:bCs w:val="0"/>
          <w:lang w:eastAsia="en-US"/>
        </w:rPr>
        <w:t xml:space="preserve"> Великий.  </w:t>
      </w:r>
      <w:proofErr w:type="spellStart"/>
      <w:r w:rsidRPr="008F03C8">
        <w:rPr>
          <w:rFonts w:eastAsiaTheme="minorHAnsi"/>
          <w:bCs w:val="0"/>
          <w:lang w:eastAsia="en-US"/>
        </w:rPr>
        <w:t>Київ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gramStart"/>
      <w:r w:rsidRPr="008F03C8">
        <w:rPr>
          <w:rFonts w:eastAsiaTheme="minorHAnsi"/>
          <w:bCs w:val="0"/>
          <w:lang w:eastAsia="en-US"/>
        </w:rPr>
        <w:t>:«</w:t>
      </w:r>
      <w:proofErr w:type="spellStart"/>
      <w:proofErr w:type="gramEnd"/>
      <w:r w:rsidRPr="008F03C8">
        <w:rPr>
          <w:rFonts w:eastAsiaTheme="minorHAnsi"/>
          <w:bCs w:val="0"/>
          <w:lang w:eastAsia="en-US"/>
        </w:rPr>
        <w:t>Здоров’я</w:t>
      </w:r>
      <w:proofErr w:type="spellEnd"/>
      <w:r w:rsidRPr="008F03C8">
        <w:rPr>
          <w:rFonts w:eastAsiaTheme="minorHAnsi"/>
          <w:bCs w:val="0"/>
          <w:lang w:eastAsia="en-US"/>
        </w:rPr>
        <w:t>», 2009.  128с.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Николаенко</w:t>
      </w:r>
      <w:proofErr w:type="spellEnd"/>
      <w:r w:rsidRPr="008F03C8">
        <w:rPr>
          <w:rFonts w:eastAsiaTheme="minorHAnsi"/>
          <w:bCs w:val="0"/>
          <w:lang w:eastAsia="en-US"/>
        </w:rPr>
        <w:t xml:space="preserve"> Д.В. </w:t>
      </w:r>
      <w:proofErr w:type="spellStart"/>
      <w:r w:rsidRPr="008F03C8">
        <w:rPr>
          <w:rFonts w:eastAsiaTheme="minorHAnsi"/>
          <w:bCs w:val="0"/>
          <w:lang w:eastAsia="en-US"/>
        </w:rPr>
        <w:t>Введение</w:t>
      </w:r>
      <w:proofErr w:type="spellEnd"/>
      <w:r w:rsidRPr="008F03C8">
        <w:rPr>
          <w:rFonts w:eastAsiaTheme="minorHAnsi"/>
          <w:bCs w:val="0"/>
          <w:lang w:eastAsia="en-US"/>
        </w:rPr>
        <w:t xml:space="preserve"> в </w:t>
      </w:r>
      <w:proofErr w:type="spellStart"/>
      <w:r w:rsidRPr="008F03C8">
        <w:rPr>
          <w:rFonts w:eastAsiaTheme="minorHAnsi"/>
          <w:bCs w:val="0"/>
          <w:lang w:eastAsia="en-US"/>
        </w:rPr>
        <w:t>рекреационную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географию</w:t>
      </w:r>
      <w:proofErr w:type="spellEnd"/>
      <w:r w:rsidRPr="008F03C8">
        <w:rPr>
          <w:rFonts w:eastAsiaTheme="minorHAnsi"/>
          <w:bCs w:val="0"/>
          <w:lang w:eastAsia="en-US"/>
        </w:rPr>
        <w:t xml:space="preserve"> : </w:t>
      </w:r>
      <w:proofErr w:type="spellStart"/>
      <w:r w:rsidRPr="008F03C8">
        <w:rPr>
          <w:rFonts w:eastAsiaTheme="minorHAnsi"/>
          <w:bCs w:val="0"/>
          <w:lang w:eastAsia="en-US"/>
        </w:rPr>
        <w:t>уч</w:t>
      </w:r>
      <w:proofErr w:type="spellEnd"/>
      <w:r w:rsidRPr="008F03C8">
        <w:rPr>
          <w:rFonts w:eastAsiaTheme="minorHAnsi"/>
          <w:bCs w:val="0"/>
          <w:lang w:eastAsia="en-US"/>
        </w:rPr>
        <w:t xml:space="preserve">. пособ. </w:t>
      </w:r>
      <w:proofErr w:type="spellStart"/>
      <w:r w:rsidRPr="008F03C8">
        <w:rPr>
          <w:rFonts w:eastAsiaTheme="minorHAnsi"/>
          <w:bCs w:val="0"/>
          <w:lang w:eastAsia="en-US"/>
        </w:rPr>
        <w:t>Харьков</w:t>
      </w:r>
      <w:proofErr w:type="spellEnd"/>
      <w:r w:rsidRPr="008F03C8">
        <w:rPr>
          <w:rFonts w:eastAsiaTheme="minorHAnsi"/>
          <w:bCs w:val="0"/>
          <w:lang w:eastAsia="en-US"/>
        </w:rPr>
        <w:t xml:space="preserve"> : </w:t>
      </w:r>
      <w:proofErr w:type="spellStart"/>
      <w:r w:rsidRPr="008F03C8">
        <w:rPr>
          <w:rFonts w:eastAsiaTheme="minorHAnsi"/>
          <w:bCs w:val="0"/>
          <w:lang w:eastAsia="en-US"/>
        </w:rPr>
        <w:t>Международный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Славянский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spellStart"/>
      <w:r w:rsidRPr="008F03C8">
        <w:rPr>
          <w:rFonts w:eastAsiaTheme="minorHAnsi"/>
          <w:bCs w:val="0"/>
          <w:lang w:eastAsia="en-US"/>
        </w:rPr>
        <w:t>университет</w:t>
      </w:r>
      <w:proofErr w:type="spellEnd"/>
      <w:r w:rsidRPr="008F03C8">
        <w:rPr>
          <w:rFonts w:eastAsiaTheme="minorHAnsi"/>
          <w:bCs w:val="0"/>
          <w:lang w:eastAsia="en-US"/>
        </w:rPr>
        <w:t>, 2008. 193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Новицкий Г.А. Лечение больных на курорте Хмельник. </w:t>
      </w:r>
      <w:proofErr w:type="spellStart"/>
      <w:r w:rsidRPr="008F03C8">
        <w:rPr>
          <w:rFonts w:eastAsiaTheme="minorHAnsi"/>
          <w:bCs w:val="0"/>
          <w:lang w:eastAsia="en-US"/>
        </w:rPr>
        <w:t>Київ</w:t>
      </w:r>
      <w:proofErr w:type="spellEnd"/>
      <w:proofErr w:type="gramStart"/>
      <w:r w:rsidRPr="008F03C8">
        <w:rPr>
          <w:rFonts w:eastAsiaTheme="minorHAnsi"/>
          <w:bCs w:val="0"/>
          <w:lang w:eastAsia="en-US"/>
        </w:rPr>
        <w:t xml:space="preserve"> :</w:t>
      </w:r>
      <w:proofErr w:type="gramEnd"/>
      <w:r w:rsidRPr="008F03C8">
        <w:rPr>
          <w:rFonts w:eastAsiaTheme="minorHAnsi"/>
          <w:bCs w:val="0"/>
          <w:lang w:eastAsia="en-US"/>
        </w:rPr>
        <w:t xml:space="preserve"> «</w:t>
      </w:r>
      <w:proofErr w:type="spellStart"/>
      <w:r w:rsidRPr="008F03C8">
        <w:rPr>
          <w:rFonts w:eastAsiaTheme="minorHAnsi"/>
          <w:bCs w:val="0"/>
          <w:lang w:eastAsia="en-US"/>
        </w:rPr>
        <w:t>Здоров’я</w:t>
      </w:r>
      <w:proofErr w:type="spellEnd"/>
      <w:r w:rsidRPr="008F03C8">
        <w:rPr>
          <w:rFonts w:eastAsiaTheme="minorHAnsi"/>
          <w:bCs w:val="0"/>
          <w:lang w:eastAsia="en-US"/>
        </w:rPr>
        <w:t>», 2008. 136с.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Рутинський</w:t>
      </w:r>
      <w:proofErr w:type="spellEnd"/>
      <w:r w:rsidRPr="008F03C8">
        <w:rPr>
          <w:rFonts w:eastAsiaTheme="minorHAnsi"/>
          <w:bCs w:val="0"/>
          <w:lang w:eastAsia="en-US"/>
        </w:rPr>
        <w:t xml:space="preserve"> М.Й. </w:t>
      </w:r>
      <w:proofErr w:type="spellStart"/>
      <w:r w:rsidRPr="008F03C8">
        <w:rPr>
          <w:rFonts w:eastAsiaTheme="minorHAnsi"/>
          <w:bCs w:val="0"/>
          <w:lang w:eastAsia="en-US"/>
        </w:rPr>
        <w:t>Рекреологія</w:t>
      </w:r>
      <w:proofErr w:type="spellEnd"/>
      <w:r w:rsidRPr="008F03C8">
        <w:rPr>
          <w:rFonts w:eastAsiaTheme="minorHAnsi"/>
          <w:bCs w:val="0"/>
          <w:lang w:eastAsia="en-US"/>
        </w:rPr>
        <w:t xml:space="preserve"> з основами курортології. Ч. І. Теоретичні засади: Курс лекцій / за ред. М. </w:t>
      </w:r>
      <w:proofErr w:type="spellStart"/>
      <w:r w:rsidRPr="008F03C8">
        <w:rPr>
          <w:rFonts w:eastAsiaTheme="minorHAnsi"/>
          <w:bCs w:val="0"/>
          <w:lang w:eastAsia="en-US"/>
        </w:rPr>
        <w:t>Мальської</w:t>
      </w:r>
      <w:proofErr w:type="spellEnd"/>
      <w:r w:rsidRPr="008F03C8">
        <w:rPr>
          <w:rFonts w:eastAsiaTheme="minorHAnsi"/>
          <w:bCs w:val="0"/>
          <w:lang w:eastAsia="en-US"/>
        </w:rPr>
        <w:t>. Львів: Фенікс, 2004. 68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>Фоменко Н.В. Рекреаційні ресурси та курортологія. Київ : Центр навчальної літератури, 2007. 312 с.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proofErr w:type="spellStart"/>
      <w:r w:rsidRPr="008F03C8">
        <w:rPr>
          <w:rFonts w:eastAsiaTheme="minorHAnsi"/>
          <w:bCs w:val="0"/>
          <w:lang w:eastAsia="en-US"/>
        </w:rPr>
        <w:t>Шиманко</w:t>
      </w:r>
      <w:proofErr w:type="spellEnd"/>
      <w:r w:rsidRPr="008F03C8">
        <w:rPr>
          <w:rFonts w:eastAsiaTheme="minorHAnsi"/>
          <w:bCs w:val="0"/>
          <w:lang w:eastAsia="en-US"/>
        </w:rPr>
        <w:t xml:space="preserve"> Н.Г. Курорт Трускавец.  </w:t>
      </w:r>
      <w:proofErr w:type="spellStart"/>
      <w:r w:rsidRPr="008F03C8">
        <w:rPr>
          <w:rFonts w:eastAsiaTheme="minorHAnsi"/>
          <w:bCs w:val="0"/>
          <w:lang w:eastAsia="en-US"/>
        </w:rPr>
        <w:t>Київ</w:t>
      </w:r>
      <w:proofErr w:type="spellEnd"/>
      <w:r w:rsidRPr="008F03C8">
        <w:rPr>
          <w:rFonts w:eastAsiaTheme="minorHAnsi"/>
          <w:bCs w:val="0"/>
          <w:lang w:eastAsia="en-US"/>
        </w:rPr>
        <w:t xml:space="preserve"> </w:t>
      </w:r>
      <w:proofErr w:type="gramStart"/>
      <w:r w:rsidRPr="008F03C8">
        <w:rPr>
          <w:rFonts w:eastAsiaTheme="minorHAnsi"/>
          <w:bCs w:val="0"/>
          <w:lang w:eastAsia="en-US"/>
        </w:rPr>
        <w:t>:«</w:t>
      </w:r>
      <w:proofErr w:type="gramEnd"/>
      <w:r w:rsidRPr="008F03C8">
        <w:rPr>
          <w:rFonts w:eastAsiaTheme="minorHAnsi"/>
          <w:bCs w:val="0"/>
          <w:lang w:eastAsia="en-US"/>
        </w:rPr>
        <w:t>Здоров’я», 2009. 158с.</w:t>
      </w:r>
    </w:p>
    <w:p w:rsidR="008F03C8" w:rsidRPr="008F03C8" w:rsidRDefault="008F03C8" w:rsidP="008F03C8">
      <w:pPr>
        <w:pStyle w:val="a7"/>
        <w:ind w:firstLine="0"/>
        <w:rPr>
          <w:rFonts w:eastAsiaTheme="minorHAnsi"/>
          <w:b/>
          <w:sz w:val="28"/>
          <w:szCs w:val="28"/>
          <w:lang w:val="uk-UA" w:eastAsia="en-US"/>
        </w:rPr>
      </w:pPr>
      <w:bookmarkStart w:id="0" w:name="_GoBack"/>
      <w:proofErr w:type="spellStart"/>
      <w:r w:rsidRPr="008F03C8">
        <w:rPr>
          <w:rFonts w:eastAsiaTheme="minorHAnsi"/>
          <w:b/>
          <w:sz w:val="28"/>
          <w:szCs w:val="28"/>
          <w:lang w:val="uk-UA" w:eastAsia="en-US"/>
        </w:rPr>
        <w:t>Інформаційні</w:t>
      </w:r>
      <w:proofErr w:type="spellEnd"/>
      <w:r w:rsidRPr="008F03C8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proofErr w:type="spellStart"/>
      <w:r w:rsidRPr="008F03C8">
        <w:rPr>
          <w:rFonts w:eastAsiaTheme="minorHAnsi"/>
          <w:b/>
          <w:sz w:val="28"/>
          <w:szCs w:val="28"/>
          <w:lang w:val="uk-UA" w:eastAsia="en-US"/>
        </w:rPr>
        <w:t>ресурси</w:t>
      </w:r>
      <w:proofErr w:type="spellEnd"/>
    </w:p>
    <w:bookmarkEnd w:id="0"/>
    <w:p w:rsidR="008F03C8" w:rsidRPr="008F03C8" w:rsidRDefault="008F03C8" w:rsidP="008F03C8">
      <w:pPr>
        <w:pStyle w:val="a"/>
        <w:numPr>
          <w:ilvl w:val="0"/>
          <w:numId w:val="11"/>
        </w:numPr>
        <w:ind w:left="0" w:firstLine="567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>ГОСТ 17.1.3.13-86 «ОХРАНА ПРИРОДЫ. ГИДРОСФЕРА. Общие требования к охране поверхностных вод от загрязнения». http://vsegost.com/Catalog/43/43720.shtml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ГОСТ 2874-82 «ВОДА ПИТЬЕВАЯ. Гигиенические требования и </w:t>
      </w:r>
      <w:proofErr w:type="gramStart"/>
      <w:r w:rsidRPr="008F03C8">
        <w:rPr>
          <w:rFonts w:eastAsiaTheme="minorHAnsi"/>
          <w:bCs w:val="0"/>
          <w:lang w:eastAsia="en-US"/>
        </w:rPr>
        <w:lastRenderedPageBreak/>
        <w:t>контроль за</w:t>
      </w:r>
      <w:proofErr w:type="gramEnd"/>
      <w:r w:rsidRPr="008F03C8">
        <w:rPr>
          <w:rFonts w:eastAsiaTheme="minorHAnsi"/>
          <w:bCs w:val="0"/>
          <w:lang w:eastAsia="en-US"/>
        </w:rPr>
        <w:t xml:space="preserve"> качеством». http://ohranatruda.ru/ot_biblio/normativ/data_normativ/8/8351/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 xml:space="preserve">Закон України «Про курорти» </w:t>
      </w:r>
      <w:hyperlink r:id="rId7" w:history="1">
        <w:r w:rsidRPr="008F03C8">
          <w:rPr>
            <w:rFonts w:eastAsiaTheme="minorHAnsi"/>
            <w:bCs w:val="0"/>
            <w:lang w:eastAsia="en-US"/>
          </w:rPr>
          <w:t>http://zakon5.rada.gov.ua/laws/show/2026-14</w:t>
        </w:r>
      </w:hyperlink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>Курорти Європи http://medical-enc.com.ua/index-56.htm</w:t>
      </w:r>
    </w:p>
    <w:p w:rsidR="008F03C8" w:rsidRPr="008F03C8" w:rsidRDefault="008F03C8" w:rsidP="008F03C8">
      <w:pPr>
        <w:pStyle w:val="a"/>
        <w:rPr>
          <w:rFonts w:eastAsiaTheme="minorHAnsi"/>
          <w:bCs w:val="0"/>
          <w:lang w:eastAsia="en-US"/>
        </w:rPr>
      </w:pPr>
      <w:r w:rsidRPr="008F03C8">
        <w:rPr>
          <w:rFonts w:eastAsiaTheme="minorHAnsi"/>
          <w:bCs w:val="0"/>
          <w:lang w:eastAsia="en-US"/>
        </w:rPr>
        <w:t>Найпопулярніші курорти світу http://tsikaviy-svit.com.ua/найпопулярніші-курорти-світу</w:t>
      </w:r>
    </w:p>
    <w:p w:rsidR="008F03C8" w:rsidRPr="008F03C8" w:rsidRDefault="008F03C8" w:rsidP="008F03C8">
      <w:pPr>
        <w:ind w:firstLine="567"/>
      </w:pPr>
    </w:p>
    <w:p w:rsidR="008F03C8" w:rsidRPr="008F03C8" w:rsidRDefault="008F03C8" w:rsidP="008F03C8">
      <w:pPr>
        <w:ind w:firstLine="567"/>
      </w:pPr>
    </w:p>
    <w:p w:rsidR="008F03C8" w:rsidRPr="008F03C8" w:rsidRDefault="008F03C8" w:rsidP="008F03C8">
      <w:pPr>
        <w:ind w:firstLine="567"/>
      </w:pPr>
    </w:p>
    <w:p w:rsidR="008F03C8" w:rsidRPr="008F03C8" w:rsidRDefault="008F03C8" w:rsidP="00511237">
      <w:pPr>
        <w:pStyle w:val="a4"/>
        <w:spacing w:after="0" w:line="240" w:lineRule="auto"/>
        <w:ind w:left="0" w:firstLine="851"/>
      </w:pPr>
    </w:p>
    <w:sectPr w:rsidR="008F03C8" w:rsidRPr="008F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07B0A0C"/>
    <w:multiLevelType w:val="hybridMultilevel"/>
    <w:tmpl w:val="79845FDE"/>
    <w:lvl w:ilvl="0" w:tplc="644E7EF2">
      <w:start w:val="1"/>
      <w:numFmt w:val="decimal"/>
      <w:pStyle w:val="a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F04ED0"/>
    <w:multiLevelType w:val="hybridMultilevel"/>
    <w:tmpl w:val="AB8216A2"/>
    <w:lvl w:ilvl="0" w:tplc="E5347870">
      <w:start w:val="24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3A81C8A"/>
    <w:multiLevelType w:val="hybridMultilevel"/>
    <w:tmpl w:val="3F5E8CD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6750D2F"/>
    <w:multiLevelType w:val="multilevel"/>
    <w:tmpl w:val="09B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3B77A7"/>
    <w:multiLevelType w:val="hybridMultilevel"/>
    <w:tmpl w:val="A2B20C62"/>
    <w:lvl w:ilvl="0" w:tplc="DDD4B5EC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6604845"/>
    <w:multiLevelType w:val="hybridMultilevel"/>
    <w:tmpl w:val="5C800DD0"/>
    <w:lvl w:ilvl="0" w:tplc="2422AEDA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9802C6A"/>
    <w:multiLevelType w:val="hybridMultilevel"/>
    <w:tmpl w:val="254E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5B"/>
    <w:rsid w:val="001113F3"/>
    <w:rsid w:val="00226B21"/>
    <w:rsid w:val="00302BFF"/>
    <w:rsid w:val="00406840"/>
    <w:rsid w:val="00451F5B"/>
    <w:rsid w:val="004835FE"/>
    <w:rsid w:val="00511237"/>
    <w:rsid w:val="005D6B20"/>
    <w:rsid w:val="007528F1"/>
    <w:rsid w:val="007F347F"/>
    <w:rsid w:val="008F03C8"/>
    <w:rsid w:val="00AC112E"/>
    <w:rsid w:val="00AF3D21"/>
    <w:rsid w:val="00BF2334"/>
    <w:rsid w:val="00CB45B8"/>
    <w:rsid w:val="00CC36BB"/>
    <w:rsid w:val="00E206CC"/>
    <w:rsid w:val="00E9545D"/>
    <w:rsid w:val="00E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1237"/>
    <w:pPr>
      <w:keepNext/>
      <w:numPr>
        <w:numId w:val="4"/>
      </w:numPr>
      <w:tabs>
        <w:tab w:val="clear" w:pos="3974"/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511237"/>
    <w:pPr>
      <w:keepNext/>
      <w:spacing w:before="240" w:after="60" w:line="240" w:lineRule="auto"/>
      <w:ind w:firstLine="0"/>
      <w:jc w:val="left"/>
      <w:outlineLvl w:val="1"/>
    </w:pPr>
    <w:rPr>
      <w:rFonts w:ascii="Arial" w:eastAsia="Calibri" w:hAnsi="Arial" w:cs="Arial"/>
      <w:b/>
      <w:bCs/>
      <w:i/>
      <w:iCs/>
      <w:lang w:val="ru-RU" w:eastAsia="ru-RU"/>
    </w:rPr>
  </w:style>
  <w:style w:type="paragraph" w:styleId="3">
    <w:name w:val="heading 3"/>
    <w:basedOn w:val="a0"/>
    <w:next w:val="a0"/>
    <w:link w:val="30"/>
    <w:qFormat/>
    <w:rsid w:val="00511237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jc w:val="left"/>
      <w:outlineLvl w:val="2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4">
    <w:name w:val="heading 4"/>
    <w:basedOn w:val="a0"/>
    <w:next w:val="a0"/>
    <w:link w:val="40"/>
    <w:qFormat/>
    <w:rsid w:val="00511237"/>
    <w:pPr>
      <w:keepNext/>
      <w:widowControl w:val="0"/>
      <w:numPr>
        <w:ilvl w:val="3"/>
        <w:numId w:val="4"/>
      </w:numPr>
      <w:suppressAutoHyphens/>
      <w:spacing w:after="0" w:line="240" w:lineRule="auto"/>
      <w:ind w:left="0" w:firstLine="560"/>
      <w:jc w:val="left"/>
      <w:outlineLvl w:val="3"/>
    </w:pPr>
    <w:rPr>
      <w:rFonts w:eastAsia="Times New Roman"/>
      <w:b/>
      <w:bCs/>
      <w:i/>
      <w:iCs/>
      <w:sz w:val="20"/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511237"/>
    <w:pPr>
      <w:spacing w:before="240" w:after="60" w:line="240" w:lineRule="auto"/>
      <w:ind w:firstLine="0"/>
      <w:jc w:val="left"/>
      <w:outlineLvl w:val="4"/>
    </w:pPr>
    <w:rPr>
      <w:rFonts w:eastAsia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qFormat/>
    <w:rsid w:val="00511237"/>
    <w:pPr>
      <w:spacing w:before="240" w:after="60" w:line="240" w:lineRule="auto"/>
      <w:ind w:firstLine="0"/>
      <w:jc w:val="left"/>
      <w:outlineLvl w:val="5"/>
    </w:pPr>
    <w:rPr>
      <w:rFonts w:eastAsia="Times New Roman"/>
      <w:b/>
      <w:bCs/>
      <w:sz w:val="22"/>
      <w:szCs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C112E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F3D21"/>
    <w:rPr>
      <w:color w:val="0563C1" w:themeColor="hyperlink"/>
      <w:u w:val="single"/>
    </w:rPr>
  </w:style>
  <w:style w:type="paragraph" w:styleId="a6">
    <w:name w:val="Normal (Web)"/>
    <w:basedOn w:val="a0"/>
    <w:unhideWhenUsed/>
    <w:rsid w:val="00BF233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0"/>
    <w:link w:val="a8"/>
    <w:rsid w:val="00BF2334"/>
    <w:pPr>
      <w:suppressAutoHyphens/>
      <w:spacing w:after="0" w:line="240" w:lineRule="auto"/>
      <w:ind w:firstLine="295"/>
    </w:pPr>
    <w:rPr>
      <w:rFonts w:eastAsia="Times New Roman"/>
      <w:sz w:val="19"/>
      <w:szCs w:val="19"/>
      <w:lang w:val="ru-RU" w:eastAsia="ar-SA"/>
    </w:rPr>
  </w:style>
  <w:style w:type="character" w:customStyle="1" w:styleId="a8">
    <w:name w:val="Основной текст с отступом Знак"/>
    <w:basedOn w:val="a1"/>
    <w:link w:val="a7"/>
    <w:rsid w:val="00BF2334"/>
    <w:rPr>
      <w:rFonts w:eastAsia="Times New Roman"/>
      <w:sz w:val="19"/>
      <w:szCs w:val="19"/>
      <w:lang w:val="ru-RU" w:eastAsia="ar-SA"/>
    </w:rPr>
  </w:style>
  <w:style w:type="character" w:customStyle="1" w:styleId="10">
    <w:name w:val="Заголовок 1 Знак"/>
    <w:basedOn w:val="a1"/>
    <w:link w:val="1"/>
    <w:rsid w:val="00511237"/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511237"/>
    <w:rPr>
      <w:rFonts w:ascii="Arial" w:eastAsia="Calibri" w:hAnsi="Arial" w:cs="Arial"/>
      <w:b/>
      <w:bCs/>
      <w:i/>
      <w:iCs/>
      <w:lang w:val="ru-RU" w:eastAsia="ru-RU"/>
    </w:rPr>
  </w:style>
  <w:style w:type="character" w:customStyle="1" w:styleId="30">
    <w:name w:val="Заголовок 3 Знак"/>
    <w:basedOn w:val="a1"/>
    <w:link w:val="3"/>
    <w:rsid w:val="00511237"/>
    <w:rPr>
      <w:rFonts w:ascii="Arial" w:eastAsia="Times New Roman" w:hAnsi="Arial" w:cs="Arial"/>
      <w:i/>
      <w:iCs/>
      <w:sz w:val="18"/>
      <w:szCs w:val="18"/>
      <w:lang w:eastAsia="ar-SA"/>
    </w:rPr>
  </w:style>
  <w:style w:type="character" w:customStyle="1" w:styleId="40">
    <w:name w:val="Заголовок 4 Знак"/>
    <w:basedOn w:val="a1"/>
    <w:link w:val="4"/>
    <w:rsid w:val="00511237"/>
    <w:rPr>
      <w:rFonts w:eastAsia="Times New Roman"/>
      <w:b/>
      <w:bCs/>
      <w:i/>
      <w:iCs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511237"/>
    <w:rPr>
      <w:rFonts w:eastAsia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1"/>
    <w:link w:val="6"/>
    <w:rsid w:val="00511237"/>
    <w:rPr>
      <w:rFonts w:eastAsia="Times New Roman"/>
      <w:b/>
      <w:bCs/>
      <w:sz w:val="22"/>
      <w:szCs w:val="22"/>
      <w:lang w:val="ru-RU" w:eastAsia="ru-RU"/>
    </w:rPr>
  </w:style>
  <w:style w:type="paragraph" w:styleId="a9">
    <w:name w:val="Subtitle"/>
    <w:aliases w:val=" Знак"/>
    <w:basedOn w:val="a0"/>
    <w:link w:val="aa"/>
    <w:qFormat/>
    <w:rsid w:val="00511237"/>
    <w:pPr>
      <w:spacing w:after="0" w:line="240" w:lineRule="auto"/>
      <w:ind w:firstLine="0"/>
      <w:jc w:val="center"/>
    </w:pPr>
    <w:rPr>
      <w:rFonts w:eastAsia="Times New Roman"/>
      <w:b/>
      <w:sz w:val="32"/>
      <w:szCs w:val="24"/>
      <w:lang w:eastAsia="ru-RU"/>
    </w:rPr>
  </w:style>
  <w:style w:type="character" w:customStyle="1" w:styleId="aa">
    <w:name w:val="Подзаголовок Знак"/>
    <w:aliases w:val=" Знак Знак"/>
    <w:basedOn w:val="a1"/>
    <w:link w:val="a9"/>
    <w:rsid w:val="00511237"/>
    <w:rPr>
      <w:rFonts w:eastAsia="Times New Roman"/>
      <w:b/>
      <w:sz w:val="32"/>
      <w:szCs w:val="24"/>
      <w:lang w:eastAsia="ru-RU"/>
    </w:rPr>
  </w:style>
  <w:style w:type="paragraph" w:customStyle="1" w:styleId="Ed">
    <w:name w:val="ОбычEdый"/>
    <w:rsid w:val="001113F3"/>
    <w:pPr>
      <w:widowControl w:val="0"/>
      <w:spacing w:after="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">
    <w:name w:val="Литература"/>
    <w:basedOn w:val="a0"/>
    <w:autoRedefine/>
    <w:uiPriority w:val="99"/>
    <w:rsid w:val="008F03C8"/>
    <w:pPr>
      <w:widowControl w:val="0"/>
      <w:numPr>
        <w:numId w:val="9"/>
      </w:numPr>
      <w:shd w:val="clear" w:color="auto" w:fill="FFFFFF"/>
      <w:tabs>
        <w:tab w:val="left" w:pos="0"/>
        <w:tab w:val="left" w:pos="709"/>
        <w:tab w:val="left" w:pos="1134"/>
      </w:tabs>
      <w:autoSpaceDE w:val="0"/>
      <w:autoSpaceDN w:val="0"/>
      <w:adjustRightInd w:val="0"/>
      <w:spacing w:after="0" w:line="240" w:lineRule="auto"/>
      <w:ind w:left="0" w:firstLine="567"/>
    </w:pPr>
    <w:rPr>
      <w:rFonts w:eastAsia="Times New Roman"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1237"/>
    <w:pPr>
      <w:keepNext/>
      <w:numPr>
        <w:numId w:val="4"/>
      </w:numPr>
      <w:tabs>
        <w:tab w:val="clear" w:pos="3974"/>
        <w:tab w:val="num" w:pos="1850"/>
      </w:tabs>
      <w:suppressAutoHyphens/>
      <w:spacing w:after="240" w:line="240" w:lineRule="auto"/>
      <w:ind w:left="1850"/>
      <w:jc w:val="center"/>
      <w:outlineLvl w:val="0"/>
    </w:pPr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511237"/>
    <w:pPr>
      <w:keepNext/>
      <w:spacing w:before="240" w:after="60" w:line="240" w:lineRule="auto"/>
      <w:ind w:firstLine="0"/>
      <w:jc w:val="left"/>
      <w:outlineLvl w:val="1"/>
    </w:pPr>
    <w:rPr>
      <w:rFonts w:ascii="Arial" w:eastAsia="Calibri" w:hAnsi="Arial" w:cs="Arial"/>
      <w:b/>
      <w:bCs/>
      <w:i/>
      <w:iCs/>
      <w:lang w:val="ru-RU" w:eastAsia="ru-RU"/>
    </w:rPr>
  </w:style>
  <w:style w:type="paragraph" w:styleId="3">
    <w:name w:val="heading 3"/>
    <w:basedOn w:val="a0"/>
    <w:next w:val="a0"/>
    <w:link w:val="30"/>
    <w:qFormat/>
    <w:rsid w:val="00511237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jc w:val="left"/>
      <w:outlineLvl w:val="2"/>
    </w:pPr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4">
    <w:name w:val="heading 4"/>
    <w:basedOn w:val="a0"/>
    <w:next w:val="a0"/>
    <w:link w:val="40"/>
    <w:qFormat/>
    <w:rsid w:val="00511237"/>
    <w:pPr>
      <w:keepNext/>
      <w:widowControl w:val="0"/>
      <w:numPr>
        <w:ilvl w:val="3"/>
        <w:numId w:val="4"/>
      </w:numPr>
      <w:suppressAutoHyphens/>
      <w:spacing w:after="0" w:line="240" w:lineRule="auto"/>
      <w:ind w:left="0" w:firstLine="560"/>
      <w:jc w:val="left"/>
      <w:outlineLvl w:val="3"/>
    </w:pPr>
    <w:rPr>
      <w:rFonts w:eastAsia="Times New Roman"/>
      <w:b/>
      <w:bCs/>
      <w:i/>
      <w:iCs/>
      <w:sz w:val="20"/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511237"/>
    <w:pPr>
      <w:spacing w:before="240" w:after="60" w:line="240" w:lineRule="auto"/>
      <w:ind w:firstLine="0"/>
      <w:jc w:val="left"/>
      <w:outlineLvl w:val="4"/>
    </w:pPr>
    <w:rPr>
      <w:rFonts w:eastAsia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qFormat/>
    <w:rsid w:val="00511237"/>
    <w:pPr>
      <w:spacing w:before="240" w:after="60" w:line="240" w:lineRule="auto"/>
      <w:ind w:firstLine="0"/>
      <w:jc w:val="left"/>
      <w:outlineLvl w:val="5"/>
    </w:pPr>
    <w:rPr>
      <w:rFonts w:eastAsia="Times New Roman"/>
      <w:b/>
      <w:bCs/>
      <w:sz w:val="22"/>
      <w:szCs w:val="22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C112E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AF3D21"/>
    <w:rPr>
      <w:color w:val="0563C1" w:themeColor="hyperlink"/>
      <w:u w:val="single"/>
    </w:rPr>
  </w:style>
  <w:style w:type="paragraph" w:styleId="a6">
    <w:name w:val="Normal (Web)"/>
    <w:basedOn w:val="a0"/>
    <w:unhideWhenUsed/>
    <w:rsid w:val="00BF233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0"/>
    <w:link w:val="a8"/>
    <w:rsid w:val="00BF2334"/>
    <w:pPr>
      <w:suppressAutoHyphens/>
      <w:spacing w:after="0" w:line="240" w:lineRule="auto"/>
      <w:ind w:firstLine="295"/>
    </w:pPr>
    <w:rPr>
      <w:rFonts w:eastAsia="Times New Roman"/>
      <w:sz w:val="19"/>
      <w:szCs w:val="19"/>
      <w:lang w:val="ru-RU" w:eastAsia="ar-SA"/>
    </w:rPr>
  </w:style>
  <w:style w:type="character" w:customStyle="1" w:styleId="a8">
    <w:name w:val="Основной текст с отступом Знак"/>
    <w:basedOn w:val="a1"/>
    <w:link w:val="a7"/>
    <w:rsid w:val="00BF2334"/>
    <w:rPr>
      <w:rFonts w:eastAsia="Times New Roman"/>
      <w:sz w:val="19"/>
      <w:szCs w:val="19"/>
      <w:lang w:val="ru-RU" w:eastAsia="ar-SA"/>
    </w:rPr>
  </w:style>
  <w:style w:type="character" w:customStyle="1" w:styleId="10">
    <w:name w:val="Заголовок 1 Знак"/>
    <w:basedOn w:val="a1"/>
    <w:link w:val="1"/>
    <w:rsid w:val="00511237"/>
    <w:rPr>
      <w:rFonts w:ascii="Arial" w:eastAsia="Times New Roman" w:hAnsi="Arial" w:cs="Arial"/>
      <w:b/>
      <w:bCs/>
      <w:caps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511237"/>
    <w:rPr>
      <w:rFonts w:ascii="Arial" w:eastAsia="Calibri" w:hAnsi="Arial" w:cs="Arial"/>
      <w:b/>
      <w:bCs/>
      <w:i/>
      <w:iCs/>
      <w:lang w:val="ru-RU" w:eastAsia="ru-RU"/>
    </w:rPr>
  </w:style>
  <w:style w:type="character" w:customStyle="1" w:styleId="30">
    <w:name w:val="Заголовок 3 Знак"/>
    <w:basedOn w:val="a1"/>
    <w:link w:val="3"/>
    <w:rsid w:val="00511237"/>
    <w:rPr>
      <w:rFonts w:ascii="Arial" w:eastAsia="Times New Roman" w:hAnsi="Arial" w:cs="Arial"/>
      <w:i/>
      <w:iCs/>
      <w:sz w:val="18"/>
      <w:szCs w:val="18"/>
      <w:lang w:eastAsia="ar-SA"/>
    </w:rPr>
  </w:style>
  <w:style w:type="character" w:customStyle="1" w:styleId="40">
    <w:name w:val="Заголовок 4 Знак"/>
    <w:basedOn w:val="a1"/>
    <w:link w:val="4"/>
    <w:rsid w:val="00511237"/>
    <w:rPr>
      <w:rFonts w:eastAsia="Times New Roman"/>
      <w:b/>
      <w:bCs/>
      <w:i/>
      <w:iCs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511237"/>
    <w:rPr>
      <w:rFonts w:eastAsia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1"/>
    <w:link w:val="6"/>
    <w:rsid w:val="00511237"/>
    <w:rPr>
      <w:rFonts w:eastAsia="Times New Roman"/>
      <w:b/>
      <w:bCs/>
      <w:sz w:val="22"/>
      <w:szCs w:val="22"/>
      <w:lang w:val="ru-RU" w:eastAsia="ru-RU"/>
    </w:rPr>
  </w:style>
  <w:style w:type="paragraph" w:styleId="a9">
    <w:name w:val="Subtitle"/>
    <w:aliases w:val=" Знак"/>
    <w:basedOn w:val="a0"/>
    <w:link w:val="aa"/>
    <w:qFormat/>
    <w:rsid w:val="00511237"/>
    <w:pPr>
      <w:spacing w:after="0" w:line="240" w:lineRule="auto"/>
      <w:ind w:firstLine="0"/>
      <w:jc w:val="center"/>
    </w:pPr>
    <w:rPr>
      <w:rFonts w:eastAsia="Times New Roman"/>
      <w:b/>
      <w:sz w:val="32"/>
      <w:szCs w:val="24"/>
      <w:lang w:eastAsia="ru-RU"/>
    </w:rPr>
  </w:style>
  <w:style w:type="character" w:customStyle="1" w:styleId="aa">
    <w:name w:val="Подзаголовок Знак"/>
    <w:aliases w:val=" Знак Знак"/>
    <w:basedOn w:val="a1"/>
    <w:link w:val="a9"/>
    <w:rsid w:val="00511237"/>
    <w:rPr>
      <w:rFonts w:eastAsia="Times New Roman"/>
      <w:b/>
      <w:sz w:val="32"/>
      <w:szCs w:val="24"/>
      <w:lang w:eastAsia="ru-RU"/>
    </w:rPr>
  </w:style>
  <w:style w:type="paragraph" w:customStyle="1" w:styleId="Ed">
    <w:name w:val="ОбычEdый"/>
    <w:rsid w:val="001113F3"/>
    <w:pPr>
      <w:widowControl w:val="0"/>
      <w:spacing w:after="0" w:line="240" w:lineRule="auto"/>
      <w:ind w:firstLine="0"/>
      <w:jc w:val="left"/>
    </w:pPr>
    <w:rPr>
      <w:rFonts w:eastAsia="Times New Roman"/>
      <w:sz w:val="20"/>
      <w:szCs w:val="20"/>
      <w:lang w:val="en-GB" w:eastAsia="ru-RU"/>
    </w:rPr>
  </w:style>
  <w:style w:type="paragraph" w:customStyle="1" w:styleId="a">
    <w:name w:val="Литература"/>
    <w:basedOn w:val="a0"/>
    <w:autoRedefine/>
    <w:uiPriority w:val="99"/>
    <w:rsid w:val="008F03C8"/>
    <w:pPr>
      <w:widowControl w:val="0"/>
      <w:numPr>
        <w:numId w:val="9"/>
      </w:numPr>
      <w:shd w:val="clear" w:color="auto" w:fill="FFFFFF"/>
      <w:tabs>
        <w:tab w:val="left" w:pos="0"/>
        <w:tab w:val="left" w:pos="709"/>
        <w:tab w:val="left" w:pos="1134"/>
      </w:tabs>
      <w:autoSpaceDE w:val="0"/>
      <w:autoSpaceDN w:val="0"/>
      <w:adjustRightInd w:val="0"/>
      <w:spacing w:after="0" w:line="240" w:lineRule="auto"/>
      <w:ind w:left="0" w:firstLine="567"/>
    </w:pPr>
    <w:rPr>
      <w:rFonts w:eastAsia="Times New Roman"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2026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v.ma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MAKOVETSKA</dc:creator>
  <cp:lastModifiedBy>Наташа</cp:lastModifiedBy>
  <cp:revision>2</cp:revision>
  <dcterms:created xsi:type="dcterms:W3CDTF">2020-03-27T15:23:00Z</dcterms:created>
  <dcterms:modified xsi:type="dcterms:W3CDTF">2020-03-27T15:23:00Z</dcterms:modified>
</cp:coreProperties>
</file>