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853" w:right="18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Державний вищий навчальний заклад</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853" w:right="184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«Запорізький національний університет» Міністерства освіти і науки України</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1" w:right="3924" w:hanging="113.00000000000011"/>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Л.О. Омельянчик Н. П. Синяєва О. В. Луганська</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 w:right="1853" w:firstLine="0"/>
        <w:jc w:val="center"/>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ОПТИЧНІ МЕТОДИ АНАЛІЗУ</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1853" w:right="18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Навчально-методичний посібник</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спеціальності “Хімія” денної форми навчання</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 w:right="1853"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Частина ІІ</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515110</wp:posOffset>
            </wp:positionH>
            <wp:positionV relativeFrom="paragraph">
              <wp:posOffset>206531</wp:posOffset>
            </wp:positionV>
            <wp:extent cx="5415343" cy="3144393"/>
            <wp:effectExtent b="0" l="0" r="0" t="0"/>
            <wp:wrapTopAndBottom distB="0" distT="0"/>
            <wp:docPr id="91"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415343" cy="3144393"/>
                    </a:xfrm>
                    <a:prstGeom prst="rect"/>
                    <a:ln/>
                  </pic:spPr>
                </pic:pic>
              </a:graphicData>
            </a:graphic>
          </wp:anchor>
        </w:drawing>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pgSz w:h="16840" w:w="11900" w:orient="portrait"/>
          <w:pgMar w:bottom="280" w:top="1060" w:left="900" w:right="900" w:header="720" w:footer="720"/>
          <w:pgNumType w:start="1"/>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322" w:lineRule="auto"/>
        <w:ind w:left="1853" w:right="18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Державний вищий навчальний заклад</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 w:right="184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«Запорізький національний університет» Міністерства освіти і науки України</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1" w:right="3924" w:hanging="113.00000000000011"/>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Л.О. Омельянчик Н. П. Синяєва О. В. Луганська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53" w:right="1853" w:firstLine="0"/>
        <w:jc w:val="center"/>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ОПТИЧНІ МЕТОДИ АНАЛІЗУ</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 w:line="322" w:lineRule="auto"/>
        <w:ind w:left="1853" w:right="18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Навчально-методичний посібник</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спеціальності “Хімія” денної форми навчання</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 w:right="1853"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Частина ІІ</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42"/>
        </w:tabs>
        <w:spacing w:after="0" w:before="0" w:line="240" w:lineRule="auto"/>
        <w:ind w:left="5733" w:right="1989" w:firstLine="16.00000000000022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Затверджено вченою радою ЗНУ Протокол №</w:t>
        <w:tab/>
        <w:t xml:space="preserve">від</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7" w:type="default"/>
          <w:type w:val="nextPage"/>
          <w:pgSz w:h="16840" w:w="11900" w:orient="portrait"/>
          <w:pgMar w:bottom="1240" w:top="1380" w:left="900" w:right="900" w:header="0" w:footer="1058"/>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w:t>
      </w:r>
    </w:p>
    <w:p w:rsidR="00000000" w:rsidDel="00000000" w:rsidP="00000000" w:rsidRDefault="00000000" w:rsidRPr="00000000" w14:paraId="0000003C">
      <w:pPr>
        <w:spacing w:before="71" w:line="322" w:lineRule="auto"/>
        <w:ind w:left="799" w:firstLine="0"/>
        <w:rPr>
          <w:sz w:val="28"/>
          <w:szCs w:val="28"/>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3736658</wp:posOffset>
                </wp:positionH>
                <wp:positionV relativeFrom="page">
                  <wp:posOffset>9889892</wp:posOffset>
                </wp:positionV>
                <wp:extent cx="85725" cy="178435"/>
                <wp:effectExtent b="0" l="0" r="0" t="0"/>
                <wp:wrapNone/>
                <wp:docPr id="1" name=""/>
                <a:graphic>
                  <a:graphicData uri="http://schemas.microsoft.com/office/word/2010/wordprocessingShape">
                    <wps:wsp>
                      <wps:cNvSpPr/>
                      <wps:cNvPr id="2" name="Shape 2"/>
                      <wps:spPr>
                        <a:xfrm>
                          <a:off x="5307900" y="3695545"/>
                          <a:ext cx="76200" cy="168910"/>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3736658</wp:posOffset>
                </wp:positionH>
                <wp:positionV relativeFrom="page">
                  <wp:posOffset>9889892</wp:posOffset>
                </wp:positionV>
                <wp:extent cx="85725" cy="178435"/>
                <wp:effectExtent b="0" l="0" r="0" t="0"/>
                <wp:wrapNone/>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85725" cy="178435"/>
                        </a:xfrm>
                        <a:prstGeom prst="rect"/>
                        <a:ln/>
                      </pic:spPr>
                    </pic:pic>
                  </a:graphicData>
                </a:graphic>
              </wp:anchor>
            </w:drawing>
          </mc:Fallback>
        </mc:AlternateContent>
      </w:r>
      <w:r w:rsidDel="00000000" w:rsidR="00000000" w:rsidRPr="00000000">
        <w:rPr>
          <w:b w:val="1"/>
          <w:sz w:val="28"/>
          <w:szCs w:val="28"/>
          <w:rtl w:val="0"/>
        </w:rPr>
        <w:t xml:space="preserve">УДК:</w:t>
      </w:r>
      <w:r w:rsidDel="00000000" w:rsidR="00000000" w:rsidRPr="00000000">
        <w:rPr>
          <w:sz w:val="28"/>
          <w:szCs w:val="28"/>
          <w:rtl w:val="0"/>
        </w:rPr>
        <w:t xml:space="preserve">543.4 ( 075.8)</w:t>
      </w:r>
    </w:p>
    <w:p w:rsidR="00000000" w:rsidDel="00000000" w:rsidP="00000000" w:rsidRDefault="00000000" w:rsidRPr="00000000" w14:paraId="0000003D">
      <w:pPr>
        <w:spacing w:line="322" w:lineRule="auto"/>
        <w:ind w:left="1007" w:firstLine="0"/>
        <w:rPr>
          <w:sz w:val="28"/>
          <w:szCs w:val="28"/>
        </w:rPr>
      </w:pPr>
      <w:r w:rsidDel="00000000" w:rsidR="00000000" w:rsidRPr="00000000">
        <w:rPr>
          <w:b w:val="1"/>
          <w:sz w:val="28"/>
          <w:szCs w:val="28"/>
          <w:rtl w:val="0"/>
        </w:rPr>
        <w:t xml:space="preserve">ББК:</w:t>
      </w:r>
      <w:r w:rsidDel="00000000" w:rsidR="00000000" w:rsidRPr="00000000">
        <w:rPr>
          <w:sz w:val="28"/>
          <w:szCs w:val="28"/>
          <w:rtl w:val="0"/>
        </w:rPr>
        <w:t xml:space="preserve">24.4я73</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С389</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Омельянчик Л.О. Синяєва Н. П., Луганська О. В. Оптичні методи аналізу: навчально-методичний посібник для студентів спеціальності “Хімія” денної форми навчання: у 2 ч. / Л.О. Омельянчик, Н.П. Синяєва, О.В. Луганська. – Запоріжжя: ЗНУ, 2023. – Ч.2. – 71 с.</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79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посібнику викладено теоретичні основи та актуальні питання курсу</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«Оптичні методи аналізу»; подано вказівки й завдання до лабораторних робіт. Значну увагу приділено методиці проведення експериментів. Наведено типові задачі (з прикладами розв’язання), вирішення яких сприятиме формуванню необхідних практичних умінь. Для більшої наочності зміст посібника доповнено різними видами ілюстрацій (рисунками, схемами, графіками), а для більш повного і глибокого засвоєння навчального матеріалу запропоновано список основної та додаткової літератури. Перевірити рівень засвоєних знань допоможуть тести і питання для самоперевірки.</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Видання стане у пригоді студентам при підготовці до аудиторних занять і підсумкового контролю знань.</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spacing w:line="322" w:lineRule="auto"/>
        <w:ind w:left="232" w:firstLine="0"/>
        <w:jc w:val="both"/>
        <w:rPr>
          <w:b w:val="1"/>
          <w:sz w:val="28"/>
          <w:szCs w:val="28"/>
        </w:rPr>
      </w:pPr>
      <w:r w:rsidDel="00000000" w:rsidR="00000000" w:rsidRPr="00000000">
        <w:rPr>
          <w:sz w:val="28"/>
          <w:szCs w:val="28"/>
          <w:rtl w:val="0"/>
        </w:rPr>
        <w:t xml:space="preserve">Рецензент </w:t>
      </w:r>
      <w:r w:rsidDel="00000000" w:rsidR="00000000" w:rsidRPr="00000000">
        <w:rPr>
          <w:b w:val="1"/>
          <w:sz w:val="28"/>
          <w:szCs w:val="28"/>
          <w:rtl w:val="0"/>
        </w:rPr>
        <w:t xml:space="preserve">М.П. Завгородній</w:t>
      </w:r>
    </w:p>
    <w:p w:rsidR="00000000" w:rsidDel="00000000" w:rsidP="00000000" w:rsidRDefault="00000000" w:rsidRPr="00000000" w14:paraId="0000004B">
      <w:pPr>
        <w:ind w:left="232" w:firstLine="0"/>
        <w:jc w:val="both"/>
        <w:rPr>
          <w:b w:val="1"/>
          <w:sz w:val="28"/>
          <w:szCs w:val="28"/>
        </w:rPr>
      </w:pPr>
      <w:r w:rsidDel="00000000" w:rsidR="00000000" w:rsidRPr="00000000">
        <w:rPr>
          <w:sz w:val="28"/>
          <w:szCs w:val="28"/>
          <w:rtl w:val="0"/>
        </w:rPr>
        <w:t xml:space="preserve">Відповідальний за випуск </w:t>
      </w:r>
      <w:r w:rsidDel="00000000" w:rsidR="00000000" w:rsidRPr="00000000">
        <w:rPr>
          <w:b w:val="1"/>
          <w:sz w:val="28"/>
          <w:szCs w:val="28"/>
          <w:rtl w:val="0"/>
        </w:rPr>
        <w:t xml:space="preserve">Л.О. Омельянчик</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footerReference r:id="rId9" w:type="default"/>
          <w:type w:val="nextPage"/>
          <w:pgSz w:h="16840" w:w="11900" w:orient="portrait"/>
          <w:pgMar w:bottom="280" w:top="1380" w:left="900" w:right="900"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3009900</wp:posOffset>
                </wp:positionH>
                <wp:positionV relativeFrom="paragraph">
                  <wp:posOffset>228600</wp:posOffset>
                </wp:positionV>
                <wp:extent cx="358775" cy="238125"/>
                <wp:effectExtent b="0" l="0" r="0" t="0"/>
                <wp:wrapTopAndBottom distB="0" distT="0"/>
                <wp:docPr id="15" name=""/>
                <a:graphic>
                  <a:graphicData uri="http://schemas.microsoft.com/office/word/2010/wordprocessingShape">
                    <wps:wsp>
                      <wps:cNvSpPr/>
                      <wps:cNvPr id="21" name="Shape 21"/>
                      <wps:spPr>
                        <a:xfrm>
                          <a:off x="5171375" y="3665700"/>
                          <a:ext cx="349250" cy="228600"/>
                        </a:xfrm>
                        <a:custGeom>
                          <a:rect b="b" l="l" r="r" t="t"/>
                          <a:pathLst>
                            <a:path extrusionOk="0" h="228600" w="349250">
                              <a:moveTo>
                                <a:pt x="348996" y="0"/>
                              </a:moveTo>
                              <a:lnTo>
                                <a:pt x="0" y="0"/>
                              </a:lnTo>
                              <a:lnTo>
                                <a:pt x="0" y="228599"/>
                              </a:lnTo>
                              <a:lnTo>
                                <a:pt x="348996" y="228599"/>
                              </a:lnTo>
                              <a:lnTo>
                                <a:pt x="348996"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3009900</wp:posOffset>
                </wp:positionH>
                <wp:positionV relativeFrom="paragraph">
                  <wp:posOffset>228600</wp:posOffset>
                </wp:positionV>
                <wp:extent cx="358775" cy="238125"/>
                <wp:effectExtent b="0" l="0" r="0" t="0"/>
                <wp:wrapTopAndBottom distB="0" distT="0"/>
                <wp:docPr id="15"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358775" cy="238125"/>
                        </a:xfrm>
                        <a:prstGeom prst="rect"/>
                        <a:ln/>
                      </pic:spPr>
                    </pic:pic>
                  </a:graphicData>
                </a:graphic>
              </wp:anchor>
            </w:drawing>
          </mc:Fallback>
        </mc:AlternateContent>
      </w:r>
    </w:p>
    <w:p w:rsidR="00000000" w:rsidDel="00000000" w:rsidP="00000000" w:rsidRDefault="00000000" w:rsidRPr="00000000" w14:paraId="00000060">
      <w:pPr>
        <w:pStyle w:val="Heading1"/>
        <w:spacing w:before="72" w:lineRule="auto"/>
        <w:ind w:right="1849" w:firstLine="1853"/>
        <w:rPr/>
      </w:pPr>
      <w:r w:rsidDel="00000000" w:rsidR="00000000" w:rsidRPr="00000000">
        <w:rPr>
          <w:rtl w:val="0"/>
        </w:rPr>
        <w:t xml:space="preserve">ЗМІСТ</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10"/>
        </w:tabs>
        <w:spacing w:after="0" w:before="318"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Вступ</w:t>
          <w:tab/>
          <w:t xml:space="preserve">4</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80"/>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Тема 1. Основні величини, що характеризують світлопоглинання. Закон Бугера-</w:t>
        <w:tab/>
        <w:t xml:space="preserve">6</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Ламберта-Бера…………………………………………………………………………..</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10"/>
        </w:tabs>
        <w:spacing w:after="0" w:before="1" w:line="298" w:lineRule="auto"/>
        <w:ind w:left="5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1fob9te">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1fob9t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10"/>
        </w:tabs>
        <w:spacing w:after="0" w:before="0"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3znysh7">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Тести</w:t>
        </w:r>
      </w:hyperlink>
      <w:hyperlink w:anchor="_3znysh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Тема 2. Вплив рН розчину на утворення забарвленої сполуки</w:t>
          <w:tab/>
          <w:t xml:space="preserve">11</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5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tyjcwt">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tyjcw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Тема 3. Чутливість і точність аналізу за світло поглинанням</w:t>
          <w:tab/>
          <w:t xml:space="preserve">14</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5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1t3h5sf">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1t3h5s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Тема 4. Основні методи аналізу за світло поглинанням</w:t>
          <w:tab/>
          <w:t xml:space="preserve">18</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2s8eyo1">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2s8eyo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Тема 5. Прилади фотоколориметрії та спектрофотометрії</w:t>
          <w:tab/>
          <w:t xml:space="preserve">23</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5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3rdcrjn">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80"/>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Тема 6. Спектрофотометричне визначення неорганічних іонів в ультрафіолетовій</w:t>
        <w:tab/>
        <w:t xml:space="preserve">26</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області……………………………………………………………………………………</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26in1rg">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26in1r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Тема 7. Дослідження хімічних систем спектрофотометричним методом</w:t>
          <w:tab/>
          <w:t xml:space="preserve">28</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35nkun2">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35nkun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Лабораторна робота №1. Визначення феруму за допомогою реагенту</w:t>
        <w:tab/>
        <w:t xml:space="preserve">32</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ортофенантроліну……………………………………………………………………….</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1ksv4uv">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1ksv4u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44sinio">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Тести</w:t>
        </w:r>
      </w:hyperlink>
      <w:hyperlink w:anchor="_44sini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80"/>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Лабораторна робота  №2.  Визначення  феруму (ІІІ) за  допомогою  реагенту</w:t>
        <w:tab/>
        <w:t xml:space="preserve">36</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сульфосаліцилової кислоти…………………………………………………………….</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2jxsxqh">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2jxsxq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z337ya">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Тести</w:t>
        </w:r>
      </w:hyperlink>
      <w:hyperlink w:anchor="_z337y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Лабораторна робота №3. Метод визначення хрому (VI) за кольором його іона</w:t>
        <w:tab/>
        <w:t xml:space="preserve">41</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5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3j2qqm3">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3j2qqm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43</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1y810tw">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Тести</w:t>
        </w:r>
      </w:hyperlink>
      <w:hyperlink w:anchor="_1y810t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43</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Лабораторна робота №4. Визначення титану за допомогою перекису</w:t>
        <w:tab/>
        <w:t xml:space="preserve">45</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4i7ojhp">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4i7ojh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2xcytpi">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Тести</w:t>
        </w:r>
      </w:hyperlink>
      <w:hyperlink w:anchor="_2xcytp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48</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41"/>
          <w:tab w:val="left" w:leader="none" w:pos="2978"/>
          <w:tab w:val="left" w:leader="none" w:pos="3703"/>
          <w:tab w:val="left" w:leader="none" w:pos="5301"/>
          <w:tab w:val="left" w:leader="none" w:pos="6359"/>
          <w:tab w:val="left" w:leader="none" w:pos="6861"/>
          <w:tab w:val="left" w:leader="none" w:pos="8399"/>
          <w:tab w:val="left" w:leader="none" w:pos="9580"/>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Лабораторна</w:t>
        <w:tab/>
        <w:t xml:space="preserve">робота</w:t>
        <w:tab/>
        <w:t xml:space="preserve">№5.</w:t>
        <w:tab/>
        <w:t xml:space="preserve">Визначення</w:t>
        <w:tab/>
        <w:t xml:space="preserve">нікелю</w:t>
        <w:tab/>
        <w:t xml:space="preserve">за</w:t>
        <w:tab/>
        <w:t xml:space="preserve">допомогою</w:t>
        <w:tab/>
        <w:t xml:space="preserve">реагенту</w:t>
        <w:tab/>
        <w:t xml:space="preserve">49</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диметилгліоксиму……………………………………………………………………….</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1ci93xb">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1ci93x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51</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56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3whwml4">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Тести</w:t>
        </w:r>
      </w:hyperlink>
      <w:hyperlink w:anchor="_3whwml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Лабораторна робота №6. Визначення алюмінію за допомогою реагенту арсеназо І</w:t>
        <w:tab/>
        <w:t xml:space="preserve">53</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5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2bn6wsx">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Питання для самоперевірки</w:t>
        </w:r>
      </w:hyperlink>
      <w:hyperlink w:anchor="_2bn6ws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56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qsh70q">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Тести</w:t>
        </w:r>
      </w:hyperlink>
      <w:hyperlink w:anchor="_qsh70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57</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Розв’язання типових задач</w:t>
          <w:tab/>
          <w:t xml:space="preserve">59</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Задачі для самостійного розв’язання</w:t>
          <w:tab/>
          <w:t xml:space="preserve">62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0" w:line="298"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Глосарій</w:t>
          <w:tab/>
          <w:t xml:space="preserve">64</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839"/>
        </w:tabs>
        <w:spacing w:after="0" w:before="1" w:line="240"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footerReference r:id="rId10" w:type="default"/>
          <w:type w:val="nextPage"/>
          <w:pgSz w:h="16840" w:w="11900" w:orient="portrait"/>
          <w:pgMar w:bottom="1200" w:top="1060" w:left="900" w:right="900" w:header="0" w:footer="1003"/>
          <w:pgNumType w:start="3"/>
        </w:sectPr>
      </w:pPr>
      <w:hyperlink w:anchor="_2p2csr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Рекомендована література</w:t>
          <w:tab/>
          <w:t xml:space="preserve">70</w:t>
        </w:r>
      </w:hyperlink>
      <w:r w:rsidDel="00000000" w:rsidR="00000000" w:rsidRPr="00000000">
        <w:rPr>
          <w:rtl w:val="0"/>
        </w:rPr>
      </w:r>
    </w:p>
    <w:p w:rsidR="00000000" w:rsidDel="00000000" w:rsidP="00000000" w:rsidRDefault="00000000" w:rsidRPr="00000000" w14:paraId="0000008C">
      <w:pPr>
        <w:pStyle w:val="Heading1"/>
        <w:spacing w:before="72" w:lineRule="auto"/>
        <w:ind w:firstLine="1853"/>
        <w:rPr/>
      </w:pPr>
      <w:bookmarkStart w:colFirst="0" w:colLast="0" w:name="_30j0zll" w:id="1"/>
      <w:bookmarkEnd w:id="1"/>
      <w:r w:rsidDel="00000000" w:rsidR="00000000" w:rsidRPr="00000000">
        <w:rPr>
          <w:rtl w:val="0"/>
        </w:rPr>
        <w:t xml:space="preserve">ВСТУП</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Будь-яка речовина поглинає електромагнітне випромінювання. В основі цього явища лежить взаємодія квантів випромінювання з електронними системами атомів або молекул, які при цьому збуджуються − переходять на більш високі енергетичні рівні. Перехід від збудженого до нормального стану може відбуватися двома шляхами: або поглинута енергія виділиться при стрибкоподібному переході електронів із вищих рівнів на основний, і тоді це явище супроводжуватиметься світінням (флуоресценція), або перехід до нормального стану відбудеться шляхом багатократного переходу через проміжні стани з тепловим розсіюванням поглинутої енергії. У більшості випадків має місце другий варіант.</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електрони, здатні до збудження, не можуть міститися в атомі (або в молекулі) в довільних енергетичних станах, то і поглинати вони можуть випромінювання не будь-якої енергії, а лише ті кванти, енергія яких дорівнює енергії збудження. При цьому спектр поглинання повинен був би носити лінійний характер, як це спостерігається в газах або конденсованих системах при температурах, близьких до абсолютного нуля. Однак у реальних розчинах і твердих тілах та при нормальній температурі кожний енергетичний рівень електрона має безліч близьких станів, що відрізняються один від одного за характером коливальних і обертальних станів усієї електронної системи молекули. В результаті цього речовина як статистична сукупність великої кількості молекул здатна поглинати кванти світла не будь-якої однієї енергії (довжини хвилі), а безліч довжин хвиль поблизу основного стану, причому чим більше такий стан відрізняється від основного, тим меншою є вірогідність існування молекули в цьому стані і тим менше поглинається випромінювання даної енергії.</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1"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із загального потоку немонохроматичного випромінювання кожна речовина поглинає кванти більш або менш широкого інтервалу довжин хвиль (так звана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смуга поглинання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зобразити графічно залежність поглинання світла від довжини хвилі випромінювання, то вона матиме вигляд дзвона, як це показано на рис. 1:</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1610180</wp:posOffset>
            </wp:positionH>
            <wp:positionV relativeFrom="paragraph">
              <wp:posOffset>101484</wp:posOffset>
            </wp:positionV>
            <wp:extent cx="3225954" cy="2350293"/>
            <wp:effectExtent b="0" l="0" r="0" t="0"/>
            <wp:wrapTopAndBottom distB="0" distT="0"/>
            <wp:docPr id="93"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3225954" cy="2350293"/>
                    </a:xfrm>
                    <a:prstGeom prst="rect"/>
                    <a:ln/>
                  </pic:spPr>
                </pic:pic>
              </a:graphicData>
            </a:graphic>
          </wp:anchor>
        </w:drawing>
      </w:r>
    </w:p>
    <w:p w:rsidR="00000000" w:rsidDel="00000000" w:rsidP="00000000" w:rsidRDefault="00000000" w:rsidRPr="00000000" w14:paraId="00000091">
      <w:pPr>
        <w:spacing w:before="137" w:lineRule="auto"/>
        <w:ind w:left="1853" w:right="1850" w:firstLine="0"/>
        <w:jc w:val="center"/>
        <w:rPr>
          <w:b w:val="1"/>
          <w:sz w:val="24"/>
          <w:szCs w:val="24"/>
        </w:rPr>
        <w:sectPr>
          <w:type w:val="nextPage"/>
          <w:pgSz w:h="16840" w:w="11900" w:orient="portrait"/>
          <w:pgMar w:bottom="1240" w:top="1060" w:left="900" w:right="900" w:header="0" w:footer="1003"/>
        </w:sectPr>
      </w:pPr>
      <w:r w:rsidDel="00000000" w:rsidR="00000000" w:rsidRPr="00000000">
        <w:rPr>
          <w:b w:val="1"/>
          <w:sz w:val="24"/>
          <w:szCs w:val="24"/>
          <w:rtl w:val="0"/>
        </w:rPr>
        <w:t xml:space="preserve">Рисунок 1. Схематичне зображення смуги поглинання</w:t>
      </w:r>
    </w:p>
    <w:p w:rsidR="00000000" w:rsidDel="00000000" w:rsidP="00000000" w:rsidRDefault="00000000" w:rsidRPr="00000000" w14:paraId="00000092">
      <w:pPr>
        <w:spacing w:before="67" w:line="242" w:lineRule="auto"/>
        <w:ind w:left="232" w:right="223" w:firstLine="708"/>
        <w:jc w:val="both"/>
        <w:rPr>
          <w:sz w:val="28"/>
          <w:szCs w:val="28"/>
        </w:rPr>
      </w:pPr>
      <w:r w:rsidDel="00000000" w:rsidR="00000000" w:rsidRPr="00000000">
        <w:rPr>
          <w:sz w:val="28"/>
          <w:szCs w:val="28"/>
          <w:rtl w:val="0"/>
        </w:rPr>
        <w:t xml:space="preserve">Ця залежність називається </w:t>
      </w:r>
      <w:r w:rsidDel="00000000" w:rsidR="00000000" w:rsidRPr="00000000">
        <w:rPr>
          <w:b w:val="1"/>
          <w:sz w:val="28"/>
          <w:szCs w:val="28"/>
          <w:u w:val="single"/>
          <w:rtl w:val="0"/>
        </w:rPr>
        <w:t xml:space="preserve">спектром поглинання</w:t>
      </w:r>
      <w:r w:rsidDel="00000000" w:rsidR="00000000" w:rsidRPr="00000000">
        <w:rPr>
          <w:b w:val="1"/>
          <w:sz w:val="28"/>
          <w:szCs w:val="28"/>
          <w:rtl w:val="0"/>
        </w:rPr>
        <w:t xml:space="preserve"> </w:t>
      </w:r>
      <w:r w:rsidDel="00000000" w:rsidR="00000000" w:rsidRPr="00000000">
        <w:rPr>
          <w:sz w:val="28"/>
          <w:szCs w:val="28"/>
          <w:rtl w:val="0"/>
        </w:rPr>
        <w:t xml:space="preserve">і є характерною особливістю кожної речовини.</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молекулі речовини може міститися декілька електронів, здатних збуджуватися квантами близьких енергій. Тому в спектрі поглинання може спостерігатися не одна, а дві, три і більше смуг, які можуть знаходитися на значній відстані одна від одної або перекриватися, утворюючи систему смуг поглинання.</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 2 для прикладу показано спектри поглинання розчинів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біхромату калію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у якого смуги поглинання чітко відокремлені одна від одної, і перманганату калію KMnO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у якого п’ять вузьких смуг, які відповідають окремим електронним переходам і утворюють одну складну смугу поглинання.</w:t>
      </w:r>
      <w:r w:rsidDel="00000000" w:rsidR="00000000" w:rsidRPr="00000000">
        <w:drawing>
          <wp:anchor allowOverlap="1" behindDoc="1" distB="0" distT="0" distL="0" distR="0" hidden="0" layoutInCell="1" locked="0" relativeHeight="0" simplePos="0">
            <wp:simplePos x="0" y="0"/>
            <wp:positionH relativeFrom="column">
              <wp:posOffset>1734606</wp:posOffset>
            </wp:positionH>
            <wp:positionV relativeFrom="paragraph">
              <wp:posOffset>1338672</wp:posOffset>
            </wp:positionV>
            <wp:extent cx="3185801" cy="2190750"/>
            <wp:effectExtent b="0" l="0" r="0" t="0"/>
            <wp:wrapNone/>
            <wp:docPr id="95"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3185801" cy="2190750"/>
                    </a:xfrm>
                    <a:prstGeom prst="rect"/>
                    <a:ln/>
                  </pic:spPr>
                </pic:pic>
              </a:graphicData>
            </a:graphic>
          </wp:anchor>
        </w:drawing>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1282700</wp:posOffset>
                </wp:positionH>
                <wp:positionV relativeFrom="paragraph">
                  <wp:posOffset>63500</wp:posOffset>
                </wp:positionV>
                <wp:extent cx="3830320" cy="2538095"/>
                <wp:effectExtent b="0" l="0" r="0" t="0"/>
                <wp:wrapTopAndBottom distB="0" distT="0"/>
                <wp:docPr id="73" name=""/>
                <a:graphic>
                  <a:graphicData uri="http://schemas.microsoft.com/office/word/2010/wordprocessingShape">
                    <wps:wsp>
                      <wps:cNvSpPr/>
                      <wps:cNvPr id="120" name="Shape 120"/>
                      <wps:spPr>
                        <a:xfrm>
                          <a:off x="3435603" y="2515715"/>
                          <a:ext cx="3820795" cy="2528570"/>
                        </a:xfrm>
                        <a:custGeom>
                          <a:rect b="b" l="l" r="r" t="t"/>
                          <a:pathLst>
                            <a:path extrusionOk="0" h="2528570" w="3820795">
                              <a:moveTo>
                                <a:pt x="3820668" y="0"/>
                              </a:moveTo>
                              <a:lnTo>
                                <a:pt x="3802380" y="0"/>
                              </a:lnTo>
                              <a:lnTo>
                                <a:pt x="3802380" y="18288"/>
                              </a:lnTo>
                              <a:lnTo>
                                <a:pt x="3802380" y="2510028"/>
                              </a:lnTo>
                              <a:lnTo>
                                <a:pt x="18288" y="2510028"/>
                              </a:lnTo>
                              <a:lnTo>
                                <a:pt x="18288" y="18288"/>
                              </a:lnTo>
                              <a:lnTo>
                                <a:pt x="3802380" y="18288"/>
                              </a:lnTo>
                              <a:lnTo>
                                <a:pt x="3802380" y="0"/>
                              </a:lnTo>
                              <a:lnTo>
                                <a:pt x="18288" y="0"/>
                              </a:lnTo>
                              <a:lnTo>
                                <a:pt x="0" y="0"/>
                              </a:lnTo>
                              <a:lnTo>
                                <a:pt x="0" y="18288"/>
                              </a:lnTo>
                              <a:lnTo>
                                <a:pt x="0" y="2510028"/>
                              </a:lnTo>
                              <a:lnTo>
                                <a:pt x="0" y="2528316"/>
                              </a:lnTo>
                              <a:lnTo>
                                <a:pt x="18288" y="2528316"/>
                              </a:lnTo>
                              <a:lnTo>
                                <a:pt x="3802380" y="2528316"/>
                              </a:lnTo>
                              <a:lnTo>
                                <a:pt x="3820668" y="2528316"/>
                              </a:lnTo>
                              <a:lnTo>
                                <a:pt x="3820668" y="2510028"/>
                              </a:lnTo>
                              <a:lnTo>
                                <a:pt x="3820668" y="18288"/>
                              </a:lnTo>
                              <a:lnTo>
                                <a:pt x="3820668"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1282700</wp:posOffset>
                </wp:positionH>
                <wp:positionV relativeFrom="paragraph">
                  <wp:posOffset>63500</wp:posOffset>
                </wp:positionV>
                <wp:extent cx="3830320" cy="2538095"/>
                <wp:effectExtent b="0" l="0" r="0" t="0"/>
                <wp:wrapTopAndBottom distB="0" distT="0"/>
                <wp:docPr id="73" name="image101.png"/>
                <a:graphic>
                  <a:graphicData uri="http://schemas.openxmlformats.org/drawingml/2006/picture">
                    <pic:pic>
                      <pic:nvPicPr>
                        <pic:cNvPr id="0" name="image101.png"/>
                        <pic:cNvPicPr preferRelativeResize="0"/>
                      </pic:nvPicPr>
                      <pic:blipFill>
                        <a:blip r:embed="rId8"/>
                        <a:srcRect/>
                        <a:stretch>
                          <a:fillRect/>
                        </a:stretch>
                      </pic:blipFill>
                      <pic:spPr>
                        <a:xfrm>
                          <a:off x="0" y="0"/>
                          <a:ext cx="3830320" cy="2538095"/>
                        </a:xfrm>
                        <a:prstGeom prst="rect"/>
                        <a:ln/>
                      </pic:spPr>
                    </pic:pic>
                  </a:graphicData>
                </a:graphic>
              </wp:anchor>
            </w:drawing>
          </mc:Fallback>
        </mc:AlternateContent>
      </w:r>
    </w:p>
    <w:p w:rsidR="00000000" w:rsidDel="00000000" w:rsidP="00000000" w:rsidRDefault="00000000" w:rsidRPr="00000000" w14:paraId="00000096">
      <w:pPr>
        <w:spacing w:before="121" w:line="237" w:lineRule="auto"/>
        <w:ind w:left="2738" w:right="740" w:hanging="1992"/>
        <w:jc w:val="both"/>
        <w:rPr>
          <w:b w:val="1"/>
          <w:i w:val="1"/>
          <w:sz w:val="24"/>
          <w:szCs w:val="24"/>
        </w:rPr>
      </w:pPr>
      <w:r w:rsidDel="00000000" w:rsidR="00000000" w:rsidRPr="00000000">
        <w:rPr>
          <w:b w:val="1"/>
          <w:sz w:val="24"/>
          <w:szCs w:val="24"/>
          <w:rtl w:val="0"/>
        </w:rPr>
        <w:t xml:space="preserve">Рисунок 2. Спектри поглинання водних розчинів біхромату калію K</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Cr</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w:t>
      </w:r>
      <w:r w:rsidDel="00000000" w:rsidR="00000000" w:rsidRPr="00000000">
        <w:rPr>
          <w:b w:val="1"/>
          <w:sz w:val="24"/>
          <w:szCs w:val="24"/>
          <w:vertAlign w:val="subscript"/>
          <w:rtl w:val="0"/>
        </w:rPr>
        <w:t xml:space="preserve">7</w:t>
      </w:r>
      <w:r w:rsidDel="00000000" w:rsidR="00000000" w:rsidRPr="00000000">
        <w:rPr>
          <w:b w:val="1"/>
          <w:sz w:val="24"/>
          <w:szCs w:val="24"/>
          <w:rtl w:val="0"/>
        </w:rPr>
        <w:t xml:space="preserve"> (1) і перманганату калію KMnO</w:t>
      </w:r>
      <w:r w:rsidDel="00000000" w:rsidR="00000000" w:rsidRPr="00000000">
        <w:rPr>
          <w:b w:val="1"/>
          <w:sz w:val="24"/>
          <w:szCs w:val="24"/>
          <w:vertAlign w:val="subscript"/>
          <w:rtl w:val="0"/>
        </w:rPr>
        <w:t xml:space="preserve">4</w:t>
      </w:r>
      <w:r w:rsidDel="00000000" w:rsidR="00000000" w:rsidRPr="00000000">
        <w:rPr>
          <w:b w:val="1"/>
          <w:sz w:val="24"/>
          <w:szCs w:val="24"/>
          <w:rtl w:val="0"/>
        </w:rPr>
        <w:t xml:space="preserve"> (2) при </w:t>
      </w:r>
      <w:r w:rsidDel="00000000" w:rsidR="00000000" w:rsidRPr="00000000">
        <w:rPr>
          <w:b w:val="1"/>
          <w:i w:val="1"/>
          <w:sz w:val="24"/>
          <w:szCs w:val="24"/>
          <w:rtl w:val="0"/>
        </w:rPr>
        <w:t xml:space="preserve">l=1 см</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смуги знаходяться у видимій області (400–750 нм), то ми сприймаємо це як забарвлення речовини. Але смуги поглинання можуть знаходитися і в ультрафіолетовій (200–400 нм), і в інфрачервоній (&gt;800 нм) областях спектра. Для реєстрації смуг поглинання в області 200–1000 нм слугують спеціальні прилади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спектрофотометри.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роботи у видимій області використовують фотоелектроколориметри, оснащені набором світлофільтрів.</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фотометричних визначень використовують забарвлення самого іона або сполуки, в яку переводять досліджуваний іон. З цією метою широко застосовують різноманітні органічні реагенти, що містять у своєму складі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хромофорні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(«ті, що зумовлюють забарвлення») групи.</w:t>
      </w:r>
    </w:p>
    <w:p w:rsidR="00000000" w:rsidDel="00000000" w:rsidP="00000000" w:rsidRDefault="00000000" w:rsidRPr="00000000" w14:paraId="00000099">
      <w:pPr>
        <w:pStyle w:val="Heading2"/>
        <w:spacing w:before="72" w:line="242" w:lineRule="auto"/>
        <w:ind w:left="947" w:firstLine="92.99999999999997"/>
        <w:rPr/>
      </w:pPr>
      <w:r w:rsidDel="00000000" w:rsidR="00000000" w:rsidRPr="00000000">
        <w:rPr>
          <w:rFonts w:ascii="Noto Sans Symbols" w:cs="Noto Sans Symbols" w:eastAsia="Noto Sans Symbols" w:hAnsi="Noto Sans Symbols"/>
          <w:rtl w:val="0"/>
        </w:rPr>
        <w:t xml:space="preserve">🕮</w:t>
      </w:r>
      <w:r w:rsidDel="00000000" w:rsidR="00000000" w:rsidRPr="00000000">
        <w:rPr>
          <w:b w:val="0"/>
          <w:rtl w:val="0"/>
        </w:rPr>
        <w:t xml:space="preserve"> </w:t>
      </w:r>
      <w:r w:rsidDel="00000000" w:rsidR="00000000" w:rsidRPr="00000000">
        <w:rPr>
          <w:rFonts w:ascii="Gungsuh" w:cs="Gungsuh" w:eastAsia="Gungsuh" w:hAnsi="Gungsuh"/>
          <w:rtl w:val="0"/>
        </w:rPr>
        <w:t xml:space="preserve">Тема 1. ОСНОВНІ ВЕЛИЧИНИ, ЩО ХАРАКТЕРИЗУЮТЬ СВІТЛОПОГЛИНАННЯ. ЗАКОН БУГЕРА−ЛАМБЕРТА−БЕРА</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Ступенем випромінювання в оптиці прийнято вважати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інтенсивність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за своїм фізичним змістом являє собою кількість енергії випромінювання, що припадає на одиницю поверхні за одиницю часу. Абсолютне вимірювання інтенсивності – досить складне завдання і для практичних цілей завжди застосовують відносні методи вимірювання. Адже поглинання світла речовиною носить вірогідний характер. Це означає, що якою б не була інтенсивність падаючого світла, речовина за даних умов поглине завжди одну і ту саму частину енергії, тобто відношення інтенсивності падаючого випромінювання і випромінювання, яке пройшло крізь речовину, є постійною величиною за даних умов і не залежить від абсолютної інтенсивності.</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проходженні через розчин світловий потік з початковою інтенсивністю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частково поглинається речовиною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частина світла відбивається від меж поділу фаз і розсіюється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відб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Решта світла проходить крізь розчин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Таким чином:</w:t>
      </w:r>
    </w:p>
    <w:p w:rsidR="00000000" w:rsidDel="00000000" w:rsidP="00000000" w:rsidRDefault="00000000" w:rsidRPr="00000000" w14:paraId="0000009C">
      <w:pPr>
        <w:spacing w:before="53" w:lineRule="auto"/>
        <w:jc w:val="right"/>
        <w:rPr>
          <w:sz w:val="16"/>
          <w:szCs w:val="16"/>
        </w:rPr>
      </w:pPr>
      <w:r w:rsidDel="00000000" w:rsidR="00000000" w:rsidRPr="00000000">
        <w:rPr>
          <w:sz w:val="41"/>
          <w:szCs w:val="41"/>
          <w:vertAlign w:val="baseline"/>
          <w:rtl w:val="0"/>
        </w:rPr>
        <w:t xml:space="preserve">І</w:t>
      </w:r>
      <w:r w:rsidDel="00000000" w:rsidR="00000000" w:rsidRPr="00000000">
        <w:rPr>
          <w:sz w:val="16"/>
          <w:szCs w:val="16"/>
          <w:rtl w:val="0"/>
        </w:rPr>
        <w:t xml:space="preserve">0 </w:t>
      </w:r>
      <w:r w:rsidDel="00000000" w:rsidR="00000000" w:rsidRPr="00000000">
        <w:rPr>
          <w:rFonts w:ascii="Noto Sans Symbols" w:cs="Noto Sans Symbols" w:eastAsia="Noto Sans Symbols" w:hAnsi="Noto Sans Symbols"/>
          <w:sz w:val="45"/>
          <w:szCs w:val="45"/>
          <w:vertAlign w:val="superscript"/>
          <w:rtl w:val="0"/>
        </w:rPr>
        <w:t xml:space="preserve">=</w:t>
      </w:r>
      <w:r w:rsidDel="00000000" w:rsidR="00000000" w:rsidRPr="00000000">
        <w:rPr>
          <w:sz w:val="45"/>
          <w:szCs w:val="45"/>
          <w:vertAlign w:val="superscript"/>
          <w:rtl w:val="0"/>
        </w:rPr>
        <w:t xml:space="preserve"> </w:t>
      </w:r>
      <w:r w:rsidDel="00000000" w:rsidR="00000000" w:rsidRPr="00000000">
        <w:rPr>
          <w:sz w:val="41"/>
          <w:szCs w:val="41"/>
          <w:vertAlign w:val="baseline"/>
          <w:rtl w:val="0"/>
        </w:rPr>
        <w:t xml:space="preserve">І</w:t>
      </w:r>
      <w:r w:rsidDel="00000000" w:rsidR="00000000" w:rsidRPr="00000000">
        <w:rPr>
          <w:sz w:val="16"/>
          <w:szCs w:val="16"/>
          <w:rtl w:val="0"/>
        </w:rPr>
        <w:t xml:space="preserve">t </w:t>
      </w:r>
      <w:r w:rsidDel="00000000" w:rsidR="00000000" w:rsidRPr="00000000">
        <w:rPr>
          <w:rFonts w:ascii="Noto Sans Symbols" w:cs="Noto Sans Symbols" w:eastAsia="Noto Sans Symbols" w:hAnsi="Noto Sans Symbols"/>
          <w:sz w:val="45"/>
          <w:szCs w:val="45"/>
          <w:vertAlign w:val="superscript"/>
          <w:rtl w:val="0"/>
        </w:rPr>
        <w:t xml:space="preserve">+</w:t>
      </w:r>
      <w:r w:rsidDel="00000000" w:rsidR="00000000" w:rsidRPr="00000000">
        <w:rPr>
          <w:sz w:val="45"/>
          <w:szCs w:val="45"/>
          <w:vertAlign w:val="superscript"/>
          <w:rtl w:val="0"/>
        </w:rPr>
        <w:t xml:space="preserve"> </w:t>
      </w:r>
      <w:r w:rsidDel="00000000" w:rsidR="00000000" w:rsidRPr="00000000">
        <w:rPr>
          <w:sz w:val="41"/>
          <w:szCs w:val="41"/>
          <w:vertAlign w:val="baseline"/>
          <w:rtl w:val="0"/>
        </w:rPr>
        <w:t xml:space="preserve">І</w:t>
      </w:r>
      <w:r w:rsidDel="00000000" w:rsidR="00000000" w:rsidRPr="00000000">
        <w:rPr>
          <w:sz w:val="16"/>
          <w:szCs w:val="16"/>
          <w:rtl w:val="0"/>
        </w:rPr>
        <w:t xml:space="preserve">п </w:t>
      </w:r>
      <w:r w:rsidDel="00000000" w:rsidR="00000000" w:rsidRPr="00000000">
        <w:rPr>
          <w:rFonts w:ascii="Noto Sans Symbols" w:cs="Noto Sans Symbols" w:eastAsia="Noto Sans Symbols" w:hAnsi="Noto Sans Symbols"/>
          <w:sz w:val="45"/>
          <w:szCs w:val="45"/>
          <w:vertAlign w:val="superscript"/>
          <w:rtl w:val="0"/>
        </w:rPr>
        <w:t xml:space="preserve">+</w:t>
      </w:r>
      <w:r w:rsidDel="00000000" w:rsidR="00000000" w:rsidRPr="00000000">
        <w:rPr>
          <w:sz w:val="45"/>
          <w:szCs w:val="45"/>
          <w:vertAlign w:val="superscript"/>
          <w:rtl w:val="0"/>
        </w:rPr>
        <w:t xml:space="preserve"> </w:t>
      </w:r>
      <w:r w:rsidDel="00000000" w:rsidR="00000000" w:rsidRPr="00000000">
        <w:rPr>
          <w:sz w:val="41"/>
          <w:szCs w:val="41"/>
          <w:vertAlign w:val="baseline"/>
          <w:rtl w:val="0"/>
        </w:rPr>
        <w:t xml:space="preserve">І</w:t>
      </w:r>
      <w:r w:rsidDel="00000000" w:rsidR="00000000" w:rsidRPr="00000000">
        <w:rPr>
          <w:sz w:val="16"/>
          <w:szCs w:val="16"/>
          <w:rtl w:val="0"/>
        </w:rPr>
        <w:t xml:space="preserve">відб</w:t>
      </w:r>
    </w:p>
    <w:p w:rsidR="00000000" w:rsidDel="00000000" w:rsidP="00000000" w:rsidRDefault="00000000" w:rsidRPr="00000000" w14:paraId="0000009D">
      <w:pPr>
        <w:spacing w:before="105" w:lineRule="auto"/>
        <w:ind w:right="226"/>
        <w:jc w:val="right"/>
        <w:rPr>
          <w:sz w:val="28"/>
          <w:szCs w:val="28"/>
        </w:rPr>
        <w:sectPr>
          <w:type w:val="continuous"/>
          <w:pgSz w:h="16840" w:w="11900" w:orient="portrait"/>
          <w:pgMar w:bottom="280" w:top="1060" w:left="900" w:right="900" w:header="0" w:footer="1003"/>
          <w:cols w:equalWidth="0" w:num="2">
            <w:col w:space="40" w:w="5030"/>
            <w:col w:space="0" w:w="5030"/>
          </w:cols>
        </w:sectPr>
      </w:pPr>
      <w:r w:rsidDel="00000000" w:rsidR="00000000" w:rsidRPr="00000000">
        <w:br w:type="column"/>
      </w:r>
      <w:r w:rsidDel="00000000" w:rsidR="00000000" w:rsidRPr="00000000">
        <w:rPr>
          <w:sz w:val="28"/>
          <w:szCs w:val="28"/>
          <w:rtl w:val="0"/>
        </w:rPr>
        <w:t xml:space="preserve">(1)</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Інтенсивність відбитого світлового потоку звичайно незначна і нею можна знехтувати.</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Зв’язок між інтенсивністю падаючого світла і світла, що пройшло крізь шар забарвленої речовини, встановлюється за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законом Бугера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Ламберта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згідно з яким однорідні шари однієї й тієї ж речовини з однаковою товщиною поглинають одну й ту саму частину падаючої на них світлової енергії (при постійній концентрації речовини). Математично це виражається так:</w:t>
      </w:r>
    </w:p>
    <w:p w:rsidR="00000000" w:rsidDel="00000000" w:rsidP="00000000" w:rsidRDefault="00000000" w:rsidRPr="00000000" w14:paraId="000000A0">
      <w:pPr>
        <w:spacing w:before="54" w:line="225" w:lineRule="auto"/>
        <w:ind w:left="1048" w:firstLine="0"/>
        <w:jc w:val="center"/>
        <w:rPr>
          <w:i w:val="1"/>
          <w:sz w:val="28"/>
          <w:szCs w:val="28"/>
        </w:rPr>
      </w:pPr>
      <w:r w:rsidDel="00000000" w:rsidR="00000000" w:rsidRPr="00000000">
        <w:rPr>
          <w:rFonts w:ascii="Noto Sans Symbols" w:cs="Noto Sans Symbols" w:eastAsia="Noto Sans Symbols" w:hAnsi="Noto Sans Symbols"/>
          <w:sz w:val="28"/>
          <w:szCs w:val="28"/>
          <w:rtl w:val="0"/>
        </w:rPr>
        <w:t xml:space="preserve">−</w:t>
      </w:r>
      <w:r w:rsidDel="00000000" w:rsidR="00000000" w:rsidRPr="00000000">
        <w:rPr>
          <w:sz w:val="28"/>
          <w:szCs w:val="28"/>
          <w:rtl w:val="0"/>
        </w:rPr>
        <w:t xml:space="preserve">б</w:t>
      </w:r>
      <w:r w:rsidDel="00000000" w:rsidR="00000000" w:rsidRPr="00000000">
        <w:rPr>
          <w:i w:val="1"/>
          <w:sz w:val="28"/>
          <w:szCs w:val="28"/>
          <w:rtl w:val="0"/>
        </w:rPr>
        <w:t xml:space="preserve">l</w:t>
      </w:r>
    </w:p>
    <w:p w:rsidR="00000000" w:rsidDel="00000000" w:rsidP="00000000" w:rsidRDefault="00000000" w:rsidRPr="00000000" w14:paraId="000000A1">
      <w:pPr>
        <w:tabs>
          <w:tab w:val="left" w:leader="none" w:pos="5834"/>
          <w:tab w:val="left" w:leader="none" w:pos="9542"/>
        </w:tabs>
        <w:spacing w:line="387" w:lineRule="auto"/>
        <w:ind w:left="4303" w:firstLine="0"/>
        <w:rPr>
          <w:sz w:val="28"/>
          <w:szCs w:val="28"/>
        </w:rPr>
      </w:pPr>
      <w:r w:rsidDel="00000000" w:rsidR="00000000" w:rsidRPr="00000000">
        <w:rPr>
          <w:sz w:val="43"/>
          <w:szCs w:val="43"/>
          <w:vertAlign w:val="baseline"/>
          <w:rtl w:val="0"/>
        </w:rPr>
        <w:t xml:space="preserve">І</w:t>
      </w:r>
      <w:r w:rsidDel="00000000" w:rsidR="00000000" w:rsidRPr="00000000">
        <w:rPr>
          <w:sz w:val="17"/>
          <w:szCs w:val="17"/>
          <w:rtl w:val="0"/>
        </w:rPr>
        <w:t xml:space="preserve">t </w:t>
      </w:r>
      <w:r w:rsidDel="00000000" w:rsidR="00000000" w:rsidRPr="00000000">
        <w:rPr>
          <w:rFonts w:ascii="Noto Sans Symbols" w:cs="Noto Sans Symbols" w:eastAsia="Noto Sans Symbols" w:hAnsi="Noto Sans Symbols"/>
          <w:sz w:val="46.66666666666667"/>
          <w:szCs w:val="46.66666666666667"/>
          <w:vertAlign w:val="superscript"/>
          <w:rtl w:val="0"/>
        </w:rPr>
        <w:t xml:space="preserve">=</w:t>
      </w:r>
      <w:r w:rsidDel="00000000" w:rsidR="00000000" w:rsidRPr="00000000">
        <w:rPr>
          <w:sz w:val="46.66666666666667"/>
          <w:szCs w:val="46.66666666666667"/>
          <w:vertAlign w:val="superscript"/>
          <w:rtl w:val="0"/>
        </w:rPr>
        <w:t xml:space="preserve"> </w:t>
      </w:r>
      <w:r w:rsidDel="00000000" w:rsidR="00000000" w:rsidRPr="00000000">
        <w:rPr>
          <w:sz w:val="43"/>
          <w:szCs w:val="43"/>
          <w:vertAlign w:val="baseline"/>
          <w:rtl w:val="0"/>
        </w:rPr>
        <w:t xml:space="preserve">І</w:t>
      </w:r>
      <w:r w:rsidDel="00000000" w:rsidR="00000000" w:rsidRPr="00000000">
        <w:rPr>
          <w:sz w:val="17"/>
          <w:szCs w:val="17"/>
          <w:rtl w:val="0"/>
        </w:rPr>
        <w:t xml:space="preserve">0 </w:t>
      </w:r>
      <w:r w:rsidDel="00000000" w:rsidR="00000000" w:rsidRPr="00000000">
        <w:rPr>
          <w:rFonts w:ascii="Noto Sans Symbols" w:cs="Noto Sans Symbols" w:eastAsia="Noto Sans Symbols" w:hAnsi="Noto Sans Symbols"/>
          <w:sz w:val="46.66666666666667"/>
          <w:szCs w:val="46.66666666666667"/>
          <w:vertAlign w:val="superscript"/>
          <w:rtl w:val="0"/>
        </w:rPr>
        <w:t xml:space="preserve">⋅</w:t>
      </w:r>
      <w:r w:rsidDel="00000000" w:rsidR="00000000" w:rsidRPr="00000000">
        <w:rPr>
          <w:sz w:val="43"/>
          <w:szCs w:val="43"/>
          <w:vertAlign w:val="baseline"/>
          <w:rtl w:val="0"/>
        </w:rPr>
        <w:t xml:space="preserve">е</w:t>
        <w:tab/>
      </w:r>
      <w:r w:rsidDel="00000000" w:rsidR="00000000" w:rsidRPr="00000000">
        <w:rPr>
          <w:sz w:val="46.66666666666667"/>
          <w:szCs w:val="46.66666666666667"/>
          <w:vertAlign w:val="superscript"/>
          <w:rtl w:val="0"/>
        </w:rPr>
        <w:t xml:space="preserve">,</w:t>
        <w:tab/>
        <w:t xml:space="preserve">(2)</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основа натурального логарифма;</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коефіцієнт поглинання, який залежить від природи поглинаючої речовини і довжини хвилі падаючого світла;</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товщина поглинаючого шару.</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w:t>
      </w:r>
    </w:p>
    <w:p w:rsidR="00000000" w:rsidDel="00000000" w:rsidP="00000000" w:rsidRDefault="00000000" w:rsidRPr="00000000" w14:paraId="000000A6">
      <w:pPr>
        <w:tabs>
          <w:tab w:val="left" w:leader="none" w:pos="3081"/>
          <w:tab w:val="left" w:leader="none" w:pos="4955"/>
          <w:tab w:val="left" w:leader="none" w:pos="6134"/>
        </w:tabs>
        <w:spacing w:before="2" w:line="450" w:lineRule="auto"/>
        <w:ind w:left="383" w:firstLine="0"/>
        <w:rPr>
          <w:sz w:val="28"/>
          <w:szCs w:val="28"/>
        </w:rPr>
      </w:pPr>
      <w:r w:rsidDel="00000000" w:rsidR="00000000" w:rsidRPr="00000000">
        <w:br w:type="column"/>
      </w:r>
      <w:r w:rsidDel="00000000" w:rsidR="00000000" w:rsidRPr="00000000">
        <w:rPr>
          <w:sz w:val="60"/>
          <w:szCs w:val="60"/>
          <w:u w:val="single"/>
          <w:vertAlign w:val="superscript"/>
          <w:rtl w:val="0"/>
        </w:rPr>
        <w:t xml:space="preserve"> I</w:t>
      </w:r>
      <w:r w:rsidDel="00000000" w:rsidR="00000000" w:rsidRPr="00000000">
        <w:rPr>
          <w:sz w:val="23.333333333333336"/>
          <w:szCs w:val="23.333333333333336"/>
          <w:u w:val="single"/>
          <w:vertAlign w:val="superscript"/>
          <w:rtl w:val="0"/>
        </w:rPr>
        <w:t xml:space="preserve">t</w:t>
      </w:r>
      <w:r w:rsidDel="00000000" w:rsidR="00000000" w:rsidRPr="00000000">
        <w:rPr>
          <w:sz w:val="23.333333333333336"/>
          <w:szCs w:val="23.333333333333336"/>
          <w:vertAlign w:val="superscript"/>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sz w:val="36"/>
          <w:szCs w:val="36"/>
          <w:rtl w:val="0"/>
        </w:rPr>
        <w:t xml:space="preserve">T </w:t>
      </w:r>
      <w:r w:rsidDel="00000000" w:rsidR="00000000" w:rsidRPr="00000000">
        <w:rPr>
          <w:sz w:val="28"/>
          <w:szCs w:val="28"/>
          <w:rtl w:val="0"/>
        </w:rPr>
        <w:t xml:space="preserve">характеризує</w:t>
        <w:tab/>
      </w:r>
      <w:r w:rsidDel="00000000" w:rsidR="00000000" w:rsidRPr="00000000">
        <w:rPr>
          <w:i w:val="1"/>
          <w:sz w:val="28"/>
          <w:szCs w:val="28"/>
          <w:rtl w:val="0"/>
        </w:rPr>
        <w:t xml:space="preserve">пропускання</w:t>
        <w:tab/>
      </w:r>
      <w:r w:rsidDel="00000000" w:rsidR="00000000" w:rsidRPr="00000000">
        <w:rPr>
          <w:sz w:val="28"/>
          <w:szCs w:val="28"/>
          <w:rtl w:val="0"/>
        </w:rPr>
        <w:t xml:space="preserve">світла.</w:t>
        <w:tab/>
        <w:t xml:space="preserve">Пропускання</w:t>
      </w:r>
    </w:p>
    <w:p w:rsidR="00000000" w:rsidDel="00000000" w:rsidP="00000000" w:rsidRDefault="00000000" w:rsidRPr="00000000" w14:paraId="000000A7">
      <w:pPr>
        <w:spacing w:line="319" w:lineRule="auto"/>
        <w:ind w:left="398" w:firstLine="0"/>
        <w:rPr>
          <w:sz w:val="14"/>
          <w:szCs w:val="14"/>
        </w:rPr>
        <w:sectPr>
          <w:type w:val="continuous"/>
          <w:pgSz w:h="16840" w:w="11900" w:orient="portrait"/>
          <w:pgMar w:bottom="280" w:top="1060" w:left="900" w:right="900" w:header="0" w:footer="1003"/>
          <w:cols w:equalWidth="0" w:num="2">
            <w:col w:space="40" w:w="5030"/>
            <w:col w:space="0" w:w="5030"/>
          </w:cols>
        </w:sectPr>
      </w:pPr>
      <w:r w:rsidDel="00000000" w:rsidR="00000000" w:rsidRPr="00000000">
        <w:rPr>
          <w:sz w:val="36"/>
          <w:szCs w:val="36"/>
          <w:vertAlign w:val="baseline"/>
          <w:rtl w:val="0"/>
        </w:rPr>
        <w:t xml:space="preserve">I</w:t>
      </w:r>
      <w:r w:rsidDel="00000000" w:rsidR="00000000" w:rsidRPr="00000000">
        <w:rPr>
          <w:sz w:val="14"/>
          <w:szCs w:val="14"/>
          <w:rtl w:val="0"/>
        </w:rPr>
        <w:t xml:space="preserve">0</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змінюється від 0 до 1. Звичайно цю величину виражають у процентах. Величина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співвіднесена із товщиною шару розчину в 1 см, називається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коефіцієнтом пропускання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Поглинання світла характеризується величиною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абсорбції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котра дорівнює оберненому десятковому логарифму пропускання:</w:t>
      </w:r>
    </w:p>
    <w:p w:rsidR="00000000" w:rsidDel="00000000" w:rsidP="00000000" w:rsidRDefault="00000000" w:rsidRPr="00000000" w14:paraId="000000AA">
      <w:pPr>
        <w:spacing w:before="30" w:line="450" w:lineRule="auto"/>
        <w:jc w:val="right"/>
        <w:rPr>
          <w:sz w:val="36"/>
          <w:szCs w:val="36"/>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lg</w:t>
      </w:r>
      <w:r w:rsidDel="00000000" w:rsidR="00000000" w:rsidRPr="00000000">
        <w:rPr>
          <w:sz w:val="36"/>
          <w:szCs w:val="36"/>
          <w:rtl w:val="0"/>
        </w:rPr>
        <w:t xml:space="preserve">T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lg </w:t>
      </w:r>
      <w:r w:rsidDel="00000000" w:rsidR="00000000" w:rsidRPr="00000000">
        <w:rPr>
          <w:sz w:val="60"/>
          <w:szCs w:val="60"/>
          <w:u w:val="single"/>
          <w:vertAlign w:val="superscript"/>
          <w:rtl w:val="0"/>
        </w:rPr>
        <w:t xml:space="preserve">I</w:t>
      </w:r>
      <w:r w:rsidDel="00000000" w:rsidR="00000000" w:rsidRPr="00000000">
        <w:rPr>
          <w:sz w:val="23.333333333333336"/>
          <w:szCs w:val="23.333333333333336"/>
          <w:u w:val="single"/>
          <w:vertAlign w:val="superscript"/>
          <w:rtl w:val="0"/>
        </w:rPr>
        <w:t xml:space="preserve">0</w:t>
      </w:r>
      <w:r w:rsidDel="00000000" w:rsidR="00000000" w:rsidRPr="00000000">
        <w:rPr>
          <w:sz w:val="23.333333333333336"/>
          <w:szCs w:val="23.333333333333336"/>
          <w:vertAlign w:val="superscript"/>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sz w:val="36"/>
          <w:szCs w:val="36"/>
          <w:rtl w:val="0"/>
        </w:rPr>
        <w:t xml:space="preserve">A</w:t>
      </w:r>
    </w:p>
    <w:p w:rsidR="00000000" w:rsidDel="00000000" w:rsidP="00000000" w:rsidRDefault="00000000" w:rsidRPr="00000000" w14:paraId="000000AB">
      <w:pPr>
        <w:spacing w:line="340" w:lineRule="auto"/>
        <w:ind w:right="552"/>
        <w:jc w:val="right"/>
        <w:rPr>
          <w:sz w:val="14"/>
          <w:szCs w:val="14"/>
        </w:rPr>
      </w:pPr>
      <w:r w:rsidDel="00000000" w:rsidR="00000000" w:rsidRPr="00000000">
        <w:rPr>
          <w:sz w:val="36"/>
          <w:szCs w:val="36"/>
          <w:vertAlign w:val="baseline"/>
          <w:rtl w:val="0"/>
        </w:rPr>
        <w:t xml:space="preserve">I</w:t>
      </w:r>
      <w:r w:rsidDel="00000000" w:rsidR="00000000" w:rsidRPr="00000000">
        <w:rPr>
          <w:sz w:val="14"/>
          <w:szCs w:val="14"/>
          <w:rtl w:val="0"/>
        </w:rPr>
        <w:t xml:space="preserve">t</w:t>
      </w:r>
    </w:p>
    <w:p w:rsidR="00000000" w:rsidDel="00000000" w:rsidP="00000000" w:rsidRDefault="00000000" w:rsidRPr="00000000" w14:paraId="000000AC">
      <w:pPr>
        <w:spacing w:before="215" w:lineRule="auto"/>
        <w:ind w:right="226"/>
        <w:jc w:val="right"/>
        <w:rPr>
          <w:sz w:val="28"/>
          <w:szCs w:val="28"/>
        </w:rPr>
        <w:sectPr>
          <w:type w:val="continuous"/>
          <w:pgSz w:h="16840" w:w="11900" w:orient="portrait"/>
          <w:pgMar w:bottom="280" w:top="1060" w:left="900" w:right="900" w:header="0" w:footer="1003"/>
          <w:cols w:equalWidth="0" w:num="2">
            <w:col w:space="40" w:w="5030"/>
            <w:col w:space="0" w:w="5030"/>
          </w:cols>
        </w:sectPr>
      </w:pPr>
      <w:r w:rsidDel="00000000" w:rsidR="00000000" w:rsidRPr="00000000">
        <w:br w:type="column"/>
      </w:r>
      <w:r w:rsidDel="00000000" w:rsidR="00000000" w:rsidRPr="00000000">
        <w:rPr>
          <w:sz w:val="28"/>
          <w:szCs w:val="28"/>
          <w:rtl w:val="0"/>
        </w:rPr>
        <w:t xml:space="preserve">(3)</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Величина абсорбції змінюється від 0 до ∞. Сучасні прилади дозволяють вимірювати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2.</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Зв’язок між абсорбцією і концентрацією поглинаючого розчину виражає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закон Бера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згідно з яким абсорбція розчину прямо пропорційна концентрації розчиненої речовини при постійній товщині шару розчину:</w:t>
      </w:r>
    </w:p>
    <w:p w:rsidR="00000000" w:rsidDel="00000000" w:rsidP="00000000" w:rsidRDefault="00000000" w:rsidRPr="00000000" w14:paraId="000000AF">
      <w:pPr>
        <w:tabs>
          <w:tab w:val="left" w:leader="none" w:pos="9542"/>
        </w:tabs>
        <w:spacing w:before="4" w:line="595" w:lineRule="auto"/>
        <w:ind w:left="4178" w:firstLine="0"/>
        <w:rPr>
          <w:sz w:val="28"/>
          <w:szCs w:val="28"/>
        </w:rPr>
      </w:pPr>
      <w:r w:rsidDel="00000000" w:rsidR="00000000" w:rsidRPr="00000000">
        <w:rPr>
          <w:sz w:val="36"/>
          <w:szCs w:val="36"/>
          <w:rtl w:val="0"/>
        </w:rPr>
        <w:t xml:space="preserve">A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lg </w:t>
      </w:r>
      <w:r w:rsidDel="00000000" w:rsidR="00000000" w:rsidRPr="00000000">
        <w:rPr>
          <w:sz w:val="60"/>
          <w:szCs w:val="60"/>
          <w:u w:val="single"/>
          <w:vertAlign w:val="superscript"/>
          <w:rtl w:val="0"/>
        </w:rPr>
        <w:t xml:space="preserve">I</w:t>
      </w:r>
      <w:r w:rsidDel="00000000" w:rsidR="00000000" w:rsidRPr="00000000">
        <w:rPr>
          <w:sz w:val="23.333333333333336"/>
          <w:szCs w:val="23.333333333333336"/>
          <w:u w:val="single"/>
          <w:vertAlign w:val="superscript"/>
          <w:rtl w:val="0"/>
        </w:rPr>
        <w:t xml:space="preserve">0</w:t>
      </w:r>
      <w:r w:rsidDel="00000000" w:rsidR="00000000" w:rsidRPr="00000000">
        <w:rPr>
          <w:sz w:val="23.333333333333336"/>
          <w:szCs w:val="23.333333333333336"/>
          <w:vertAlign w:val="superscript"/>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60"/>
          <w:szCs w:val="60"/>
          <w:vertAlign w:val="subscript"/>
          <w:rtl w:val="0"/>
        </w:rPr>
        <w:t xml:space="preserve">k</w:t>
      </w:r>
      <w:r w:rsidDel="00000000" w:rsidR="00000000" w:rsidRPr="00000000">
        <w:rPr>
          <w:sz w:val="40"/>
          <w:szCs w:val="40"/>
          <w:vertAlign w:val="subscript"/>
          <w:rtl w:val="0"/>
        </w:rPr>
        <w:t xml:space="preserve">1</w:t>
      </w:r>
      <w:r w:rsidDel="00000000" w:rsidR="00000000" w:rsidRPr="00000000">
        <w:rPr>
          <w:i w:val="1"/>
          <w:sz w:val="36"/>
          <w:szCs w:val="36"/>
          <w:rtl w:val="0"/>
        </w:rPr>
        <w:t xml:space="preserve">c </w:t>
      </w:r>
      <w:r w:rsidDel="00000000" w:rsidR="00000000" w:rsidRPr="00000000">
        <w:rPr>
          <w:sz w:val="28"/>
          <w:szCs w:val="28"/>
          <w:rtl w:val="0"/>
        </w:rPr>
        <w:t xml:space="preserve">,</w:t>
        <w:tab/>
        <w:t xml:space="preserve">(4)</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3124200</wp:posOffset>
                </wp:positionH>
                <wp:positionV relativeFrom="paragraph">
                  <wp:posOffset>241300</wp:posOffset>
                </wp:positionV>
                <wp:extent cx="85725" cy="262890"/>
                <wp:effectExtent b="0" l="0" r="0" t="0"/>
                <wp:wrapNone/>
                <wp:docPr id="50" name=""/>
                <a:graphic>
                  <a:graphicData uri="http://schemas.microsoft.com/office/word/2010/wordprocessingShape">
                    <wps:wsp>
                      <wps:cNvSpPr/>
                      <wps:cNvPr id="85" name="Shape 85"/>
                      <wps:spPr>
                        <a:xfrm>
                          <a:off x="5307900" y="3653318"/>
                          <a:ext cx="76200" cy="253365"/>
                        </a:xfrm>
                        <a:prstGeom prst="rect">
                          <a:avLst/>
                        </a:prstGeom>
                        <a:noFill/>
                        <a:ln>
                          <a:noFill/>
                        </a:ln>
                      </wps:spPr>
                      <wps:txbx>
                        <w:txbxContent>
                          <w:p w:rsidR="00000000" w:rsidDel="00000000" w:rsidP="00000000" w:rsidRDefault="00000000" w:rsidRPr="00000000">
                            <w:pPr>
                              <w:spacing w:after="0" w:before="0" w:line="399.0000057220459"/>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3124200</wp:posOffset>
                </wp:positionH>
                <wp:positionV relativeFrom="paragraph">
                  <wp:posOffset>241300</wp:posOffset>
                </wp:positionV>
                <wp:extent cx="85725" cy="262890"/>
                <wp:effectExtent b="0" l="0" r="0" t="0"/>
                <wp:wrapNone/>
                <wp:docPr id="50" name="image62.png"/>
                <a:graphic>
                  <a:graphicData uri="http://schemas.openxmlformats.org/drawingml/2006/picture">
                    <pic:pic>
                      <pic:nvPicPr>
                        <pic:cNvPr id="0" name="image62.png"/>
                        <pic:cNvPicPr preferRelativeResize="0"/>
                      </pic:nvPicPr>
                      <pic:blipFill>
                        <a:blip r:embed="rId8"/>
                        <a:srcRect/>
                        <a:stretch>
                          <a:fillRect/>
                        </a:stretch>
                      </pic:blipFill>
                      <pic:spPr>
                        <a:xfrm>
                          <a:off x="0" y="0"/>
                          <a:ext cx="85725" cy="262890"/>
                        </a:xfrm>
                        <a:prstGeom prst="rect"/>
                        <a:ln/>
                      </pic:spPr>
                    </pic:pic>
                  </a:graphicData>
                </a:graphic>
              </wp:anchor>
            </w:drawing>
          </mc:Fallback>
        </mc:AlternateContent>
      </w:r>
    </w:p>
    <w:p w:rsidR="00000000" w:rsidDel="00000000" w:rsidP="00000000" w:rsidRDefault="00000000" w:rsidRPr="00000000" w14:paraId="000000B0">
      <w:pPr>
        <w:spacing w:line="158" w:lineRule="auto"/>
        <w:ind w:left="66" w:firstLine="0"/>
        <w:jc w:val="center"/>
        <w:rPr>
          <w:sz w:val="14"/>
          <w:szCs w:val="14"/>
        </w:rPr>
      </w:pPr>
      <w:r w:rsidDel="00000000" w:rsidR="00000000" w:rsidRPr="00000000">
        <w:rPr>
          <w:sz w:val="14"/>
          <w:szCs w:val="14"/>
          <w:rtl w:val="0"/>
        </w:rPr>
        <w:t xml:space="preserve">t</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419"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60"/>
          <w:szCs w:val="60"/>
          <w:u w:val="none"/>
          <w:shd w:fill="auto" w:val="clear"/>
          <w:vertAlign w:val="subscript"/>
          <w:rtl w:val="0"/>
        </w:rPr>
        <w:t xml:space="preserve">k</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коефіцієнт пропорційності;</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концентрація речовини.</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Об’єднаний закон Бугера–Ламберта–Бера встановлює залежність інтенсивності монохроматичного світлового потоку, який пройшов крізь шар забарвленого розчину, від інтенсивності падаючого потоку світла, концентрації забарвленої речовини й товщини шару розчину:</w:t>
      </w:r>
    </w:p>
    <w:p w:rsidR="00000000" w:rsidDel="00000000" w:rsidP="00000000" w:rsidRDefault="00000000" w:rsidRPr="00000000" w14:paraId="000000B4">
      <w:pPr>
        <w:spacing w:before="71" w:lineRule="auto"/>
        <w:ind w:right="38"/>
        <w:jc w:val="right"/>
        <w:rPr>
          <w:i w:val="1"/>
          <w:sz w:val="17"/>
          <w:szCs w:val="17"/>
        </w:rPr>
      </w:pPr>
      <w:r w:rsidDel="00000000" w:rsidR="00000000" w:rsidRPr="00000000">
        <w:rPr>
          <w:sz w:val="73.33333333333334"/>
          <w:szCs w:val="73.33333333333334"/>
          <w:vertAlign w:val="subscript"/>
          <w:rtl w:val="0"/>
        </w:rPr>
        <w:t xml:space="preserve">І </w:t>
      </w:r>
      <w:r w:rsidDel="00000000" w:rsidR="00000000" w:rsidRPr="00000000">
        <w:rPr>
          <w:rFonts w:ascii="Noto Sans Symbols" w:cs="Noto Sans Symbols" w:eastAsia="Noto Sans Symbols" w:hAnsi="Noto Sans Symbols"/>
          <w:sz w:val="48.333333333333336"/>
          <w:szCs w:val="48.333333333333336"/>
          <w:vertAlign w:val="subscript"/>
          <w:rtl w:val="0"/>
        </w:rPr>
        <w:t xml:space="preserve">=</w:t>
      </w:r>
      <w:r w:rsidDel="00000000" w:rsidR="00000000" w:rsidRPr="00000000">
        <w:rPr>
          <w:sz w:val="48.333333333333336"/>
          <w:szCs w:val="48.333333333333336"/>
          <w:vertAlign w:val="subscript"/>
          <w:rtl w:val="0"/>
        </w:rPr>
        <w:t xml:space="preserve"> </w:t>
      </w:r>
      <w:r w:rsidDel="00000000" w:rsidR="00000000" w:rsidRPr="00000000">
        <w:rPr>
          <w:sz w:val="73.33333333333334"/>
          <w:szCs w:val="73.33333333333334"/>
          <w:vertAlign w:val="subscript"/>
          <w:rtl w:val="0"/>
        </w:rPr>
        <w:t xml:space="preserve">І </w:t>
      </w:r>
      <w:r w:rsidDel="00000000" w:rsidR="00000000" w:rsidRPr="00000000">
        <w:rPr>
          <w:rFonts w:ascii="Noto Sans Symbols" w:cs="Noto Sans Symbols" w:eastAsia="Noto Sans Symbols" w:hAnsi="Noto Sans Symbols"/>
          <w:sz w:val="48.333333333333336"/>
          <w:szCs w:val="48.333333333333336"/>
          <w:vertAlign w:val="subscript"/>
          <w:rtl w:val="0"/>
        </w:rPr>
        <w:t xml:space="preserve">⋅</w:t>
      </w:r>
      <w:r w:rsidDel="00000000" w:rsidR="00000000" w:rsidRPr="00000000">
        <w:rPr>
          <w:sz w:val="48.333333333333336"/>
          <w:szCs w:val="48.333333333333336"/>
          <w:vertAlign w:val="subscript"/>
          <w:rtl w:val="0"/>
        </w:rPr>
        <w:t xml:space="preserve">10</w:t>
      </w:r>
      <w:r w:rsidDel="00000000" w:rsidR="00000000" w:rsidRPr="00000000">
        <w:rPr>
          <w:rFonts w:ascii="Noto Sans Symbols" w:cs="Noto Sans Symbols" w:eastAsia="Noto Sans Symbols" w:hAnsi="Noto Sans Symbols"/>
          <w:sz w:val="17"/>
          <w:szCs w:val="17"/>
          <w:rtl w:val="0"/>
        </w:rPr>
        <w:t xml:space="preserve">−</w:t>
      </w:r>
      <w:r w:rsidDel="00000000" w:rsidR="00000000" w:rsidRPr="00000000">
        <w:rPr>
          <w:sz w:val="17"/>
          <w:szCs w:val="17"/>
          <w:rtl w:val="0"/>
        </w:rPr>
        <w:t xml:space="preserve"> </w:t>
      </w:r>
      <w:r w:rsidDel="00000000" w:rsidR="00000000" w:rsidRPr="00000000">
        <w:rPr>
          <w:i w:val="1"/>
          <w:sz w:val="17"/>
          <w:szCs w:val="17"/>
          <w:rtl w:val="0"/>
        </w:rPr>
        <w:t xml:space="preserve">kcl</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2832100</wp:posOffset>
                </wp:positionH>
                <wp:positionV relativeFrom="paragraph">
                  <wp:posOffset>203200</wp:posOffset>
                </wp:positionV>
                <wp:extent cx="396875" cy="131445"/>
                <wp:effectExtent b="0" l="0" r="0" t="0"/>
                <wp:wrapNone/>
                <wp:docPr id="38" name=""/>
                <a:graphic>
                  <a:graphicData uri="http://schemas.microsoft.com/office/word/2010/wordprocessingShape">
                    <wps:wsp>
                      <wps:cNvSpPr/>
                      <wps:cNvPr id="68" name="Shape 68"/>
                      <wps:spPr>
                        <a:xfrm>
                          <a:off x="5152325" y="3719040"/>
                          <a:ext cx="387350" cy="121920"/>
                        </a:xfrm>
                        <a:prstGeom prst="rect">
                          <a:avLst/>
                        </a:prstGeom>
                        <a:noFill/>
                        <a:ln>
                          <a:noFill/>
                        </a:ln>
                      </wps:spPr>
                      <wps:txbx>
                        <w:txbxContent>
                          <w:p w:rsidR="00000000" w:rsidDel="00000000" w:rsidP="00000000" w:rsidRDefault="00000000" w:rsidRPr="00000000">
                            <w:pPr>
                              <w:spacing w:after="0" w:before="0" w:line="191.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7"/>
                                <w:vertAlign w:val="baseline"/>
                              </w:rPr>
                              <w:t xml:space="preserve">t	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2832100</wp:posOffset>
                </wp:positionH>
                <wp:positionV relativeFrom="paragraph">
                  <wp:posOffset>203200</wp:posOffset>
                </wp:positionV>
                <wp:extent cx="396875" cy="131445"/>
                <wp:effectExtent b="0" l="0" r="0" t="0"/>
                <wp:wrapNone/>
                <wp:docPr id="38"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396875" cy="131445"/>
                        </a:xfrm>
                        <a:prstGeom prst="rect"/>
                        <a:ln/>
                      </pic:spPr>
                    </pic:pic>
                  </a:graphicData>
                </a:graphic>
              </wp:anchor>
            </w:drawing>
          </mc:Fallback>
        </mc:AlternateConten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перетворень одержимо:</w:t>
      </w:r>
    </w:p>
    <w:p w:rsidR="00000000" w:rsidDel="00000000" w:rsidP="00000000" w:rsidRDefault="00000000" w:rsidRPr="00000000" w14:paraId="000000B6">
      <w:pPr>
        <w:spacing w:before="161" w:lineRule="auto"/>
        <w:ind w:left="940" w:firstLine="0"/>
        <w:rPr>
          <w:sz w:val="28"/>
          <w:szCs w:val="28"/>
        </w:rPr>
        <w:sectPr>
          <w:type w:val="continuous"/>
          <w:pgSz w:h="16840" w:w="11900" w:orient="portrait"/>
          <w:pgMar w:bottom="280" w:top="1060" w:left="900" w:right="900" w:header="0" w:footer="1003"/>
          <w:cols w:equalWidth="0" w:num="2">
            <w:col w:space="2720" w:w="3690"/>
            <w:col w:space="0" w:w="3690"/>
          </w:cols>
        </w:sectPr>
      </w:pPr>
      <w:r w:rsidDel="00000000" w:rsidR="00000000" w:rsidRPr="00000000">
        <w:br w:type="column"/>
      </w:r>
      <w:r w:rsidDel="00000000" w:rsidR="00000000" w:rsidRPr="00000000">
        <w:rPr>
          <w:sz w:val="28"/>
          <w:szCs w:val="28"/>
          <w:rtl w:val="0"/>
        </w:rPr>
        <w:t xml:space="preserve">(5)</w:t>
      </w:r>
    </w:p>
    <w:p w:rsidR="00000000" w:rsidDel="00000000" w:rsidP="00000000" w:rsidRDefault="00000000" w:rsidRPr="00000000" w14:paraId="000000B7">
      <w:pPr>
        <w:spacing w:before="62" w:line="468" w:lineRule="auto"/>
        <w:ind w:right="17"/>
        <w:jc w:val="right"/>
        <w:rPr>
          <w:sz w:val="15"/>
          <w:szCs w:val="15"/>
        </w:rPr>
      </w:pPr>
      <w:r w:rsidDel="00000000" w:rsidR="00000000" w:rsidRPr="00000000">
        <w:rPr>
          <w:sz w:val="43.333333333333336"/>
          <w:szCs w:val="43.333333333333336"/>
          <w:vertAlign w:val="subscript"/>
          <w:rtl w:val="0"/>
        </w:rPr>
        <w:t xml:space="preserve">lg </w:t>
      </w:r>
      <w:r w:rsidDel="00000000" w:rsidR="00000000" w:rsidRPr="00000000">
        <w:rPr>
          <w:sz w:val="38"/>
          <w:szCs w:val="38"/>
          <w:u w:val="single"/>
          <w:vertAlign w:val="baseline"/>
          <w:rtl w:val="0"/>
        </w:rPr>
        <w:t xml:space="preserve"> I</w:t>
      </w:r>
      <w:r w:rsidDel="00000000" w:rsidR="00000000" w:rsidRPr="00000000">
        <w:rPr>
          <w:sz w:val="15"/>
          <w:szCs w:val="15"/>
          <w:u w:val="single"/>
          <w:rtl w:val="0"/>
        </w:rPr>
        <w:t xml:space="preserve">t</w:t>
      </w:r>
      <w:r w:rsidDel="00000000" w:rsidR="00000000" w:rsidRPr="00000000">
        <w:rPr>
          <w:rtl w:val="0"/>
        </w:rPr>
      </w:r>
    </w:p>
    <w:p w:rsidR="00000000" w:rsidDel="00000000" w:rsidP="00000000" w:rsidRDefault="00000000" w:rsidRPr="00000000" w14:paraId="000000B8">
      <w:pPr>
        <w:spacing w:line="374" w:lineRule="auto"/>
        <w:jc w:val="right"/>
        <w:rPr>
          <w:sz w:val="15"/>
          <w:szCs w:val="15"/>
        </w:rPr>
      </w:pPr>
      <w:r w:rsidDel="00000000" w:rsidR="00000000" w:rsidRPr="00000000">
        <w:rPr>
          <w:sz w:val="38"/>
          <w:szCs w:val="38"/>
          <w:vertAlign w:val="baseline"/>
          <w:rtl w:val="0"/>
        </w:rPr>
        <w:t xml:space="preserve">I</w:t>
      </w:r>
      <w:r w:rsidDel="00000000" w:rsidR="00000000" w:rsidRPr="00000000">
        <w:rPr>
          <w:sz w:val="15"/>
          <w:szCs w:val="15"/>
          <w:rtl w:val="0"/>
        </w:rPr>
        <w:t xml:space="preserve">0</w:t>
      </w:r>
    </w:p>
    <w:p w:rsidR="00000000" w:rsidDel="00000000" w:rsidP="00000000" w:rsidRDefault="00000000" w:rsidRPr="00000000" w14:paraId="000000B9">
      <w:pPr>
        <w:spacing w:before="177" w:lineRule="auto"/>
        <w:ind w:left="47" w:firstLine="0"/>
        <w:rPr>
          <w:i w:val="1"/>
          <w:sz w:val="38"/>
          <w:szCs w:val="38"/>
        </w:rPr>
      </w:pPr>
      <w:r w:rsidDel="00000000" w:rsidR="00000000" w:rsidRPr="00000000">
        <w:br w:type="column"/>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sz w:val="26"/>
          <w:szCs w:val="26"/>
          <w:rtl w:val="0"/>
        </w:rPr>
        <w:t xml:space="preserve">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i w:val="1"/>
          <w:sz w:val="38"/>
          <w:szCs w:val="38"/>
          <w:rtl w:val="0"/>
        </w:rPr>
        <w:t xml:space="preserve">klc</w:t>
      </w:r>
    </w:p>
    <w:p w:rsidR="00000000" w:rsidDel="00000000" w:rsidP="00000000" w:rsidRDefault="00000000" w:rsidRPr="00000000" w14:paraId="000000BA">
      <w:pPr>
        <w:spacing w:before="297" w:lineRule="auto"/>
        <w:ind w:left="71" w:firstLine="0"/>
        <w:rPr>
          <w:sz w:val="28"/>
          <w:szCs w:val="28"/>
        </w:rPr>
      </w:pPr>
      <w:r w:rsidDel="00000000" w:rsidR="00000000" w:rsidRPr="00000000">
        <w:br w:type="column"/>
      </w:r>
      <w:r w:rsidDel="00000000" w:rsidR="00000000" w:rsidRPr="00000000">
        <w:rPr>
          <w:sz w:val="28"/>
          <w:szCs w:val="28"/>
          <w:rtl w:val="0"/>
        </w:rPr>
        <w:t xml:space="preserve">або</w:t>
      </w:r>
    </w:p>
    <w:p w:rsidR="00000000" w:rsidDel="00000000" w:rsidP="00000000" w:rsidRDefault="00000000" w:rsidRPr="00000000" w14:paraId="000000BB">
      <w:pPr>
        <w:tabs>
          <w:tab w:val="left" w:leader="none" w:pos="4124"/>
        </w:tabs>
        <w:spacing w:before="43" w:line="493.9999999999999" w:lineRule="auto"/>
        <w:ind w:left="63" w:firstLine="0"/>
        <w:rPr>
          <w:sz w:val="28"/>
          <w:szCs w:val="28"/>
        </w:rPr>
      </w:pPr>
      <w:r w:rsidDel="00000000" w:rsidR="00000000" w:rsidRPr="00000000">
        <w:br w:type="column"/>
      </w:r>
      <w:r w:rsidDel="00000000" w:rsidR="00000000" w:rsidRPr="00000000">
        <w:rPr>
          <w:sz w:val="26"/>
          <w:szCs w:val="26"/>
          <w:rtl w:val="0"/>
        </w:rPr>
        <w:t xml:space="preserve">lg </w:t>
      </w:r>
      <w:r w:rsidDel="00000000" w:rsidR="00000000" w:rsidRPr="00000000">
        <w:rPr>
          <w:sz w:val="65"/>
          <w:szCs w:val="65"/>
          <w:u w:val="single"/>
          <w:vertAlign w:val="superscript"/>
          <w:rtl w:val="0"/>
        </w:rPr>
        <w:t xml:space="preserve">I</w:t>
      </w:r>
      <w:r w:rsidDel="00000000" w:rsidR="00000000" w:rsidRPr="00000000">
        <w:rPr>
          <w:sz w:val="25"/>
          <w:szCs w:val="25"/>
          <w:u w:val="single"/>
          <w:vertAlign w:val="superscript"/>
          <w:rtl w:val="0"/>
        </w:rPr>
        <w:t xml:space="preserve">0</w:t>
      </w:r>
      <w:r w:rsidDel="00000000" w:rsidR="00000000" w:rsidRPr="00000000">
        <w:rPr>
          <w:sz w:val="25"/>
          <w:szCs w:val="25"/>
          <w:vertAlign w:val="superscript"/>
          <w:rtl w:val="0"/>
        </w:rPr>
        <w:t xml:space="preserve">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sz w:val="26"/>
          <w:szCs w:val="26"/>
          <w:rtl w:val="0"/>
        </w:rPr>
        <w:t xml:space="preserve"> </w:t>
      </w:r>
      <w:r w:rsidDel="00000000" w:rsidR="00000000" w:rsidRPr="00000000">
        <w:rPr>
          <w:i w:val="1"/>
          <w:sz w:val="39"/>
          <w:szCs w:val="39"/>
          <w:rtl w:val="0"/>
        </w:rPr>
        <w:t xml:space="preserve">klc </w:t>
      </w:r>
      <w:r w:rsidDel="00000000" w:rsidR="00000000" w:rsidRPr="00000000">
        <w:rPr>
          <w:sz w:val="28"/>
          <w:szCs w:val="28"/>
          <w:vertAlign w:val="baseline"/>
          <w:rtl w:val="0"/>
        </w:rPr>
        <w:t xml:space="preserve">,</w:t>
        <w:tab/>
        <w:t xml:space="preserve">(6)</w:t>
      </w:r>
      <w:r w:rsidDel="00000000" w:rsidR="00000000" w:rsidRPr="00000000">
        <w:rPr>
          <w:rtl w:val="0"/>
        </w:rPr>
      </w:r>
    </w:p>
    <w:p w:rsidR="00000000" w:rsidDel="00000000" w:rsidP="00000000" w:rsidRDefault="00000000" w:rsidRPr="00000000" w14:paraId="000000BC">
      <w:pPr>
        <w:spacing w:line="367" w:lineRule="auto"/>
        <w:ind w:left="332" w:firstLine="0"/>
        <w:rPr>
          <w:sz w:val="15"/>
          <w:szCs w:val="15"/>
        </w:rPr>
        <w:sectPr>
          <w:type w:val="continuous"/>
          <w:pgSz w:h="16840" w:w="11900" w:orient="portrait"/>
          <w:pgMar w:bottom="280" w:top="1060" w:left="900" w:right="900" w:header="0" w:footer="1003"/>
          <w:cols w:equalWidth="0" w:num="4">
            <w:col w:space="39" w:w="2495.75"/>
            <w:col w:space="39" w:w="2495.75"/>
            <w:col w:space="39" w:w="2495.75"/>
            <w:col w:space="0" w:w="2495.75"/>
          </w:cols>
        </w:sectPr>
      </w:pPr>
      <w:r w:rsidDel="00000000" w:rsidR="00000000" w:rsidRPr="00000000">
        <w:rPr>
          <w:sz w:val="39"/>
          <w:szCs w:val="39"/>
          <w:vertAlign w:val="baseline"/>
          <w:rtl w:val="0"/>
        </w:rPr>
        <w:t xml:space="preserve">I</w:t>
      </w:r>
      <w:r w:rsidDel="00000000" w:rsidR="00000000" w:rsidRPr="00000000">
        <w:rPr>
          <w:sz w:val="15"/>
          <w:szCs w:val="15"/>
          <w:rtl w:val="0"/>
        </w:rPr>
        <w:t xml:space="preserve">t</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коефіцієнт поглинання, який залежить від природи розчиненої речовини, температури, розчинника й довжини хвилі.</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Формула (6) виражає основний закон світлопоглинання і лежить в основі більшості фотометричних визначень.</w:t>
      </w:r>
    </w:p>
    <w:p w:rsidR="00000000" w:rsidDel="00000000" w:rsidP="00000000" w:rsidRDefault="00000000" w:rsidRPr="00000000" w14:paraId="000000BF">
      <w:pPr>
        <w:ind w:left="232" w:right="225" w:firstLine="708"/>
        <w:rPr>
          <w:sz w:val="28"/>
          <w:szCs w:val="28"/>
        </w:rPr>
        <w:sectPr>
          <w:type w:val="continuous"/>
          <w:pgSz w:h="16840" w:w="11900" w:orient="portrait"/>
          <w:pgMar w:bottom="280" w:top="1060" w:left="900" w:right="900" w:header="0" w:footer="1003"/>
        </w:sectPr>
      </w:pPr>
      <w:r w:rsidDel="00000000" w:rsidR="00000000" w:rsidRPr="00000000">
        <w:rPr>
          <w:sz w:val="28"/>
          <w:szCs w:val="28"/>
          <w:rtl w:val="0"/>
        </w:rPr>
        <w:t xml:space="preserve">Якщо концентрація речовини виражена в моль/л, а товщина шару – у см, то коефіцієнт </w:t>
      </w:r>
      <w:r w:rsidDel="00000000" w:rsidR="00000000" w:rsidRPr="00000000">
        <w:rPr>
          <w:b w:val="1"/>
          <w:i w:val="1"/>
          <w:sz w:val="28"/>
          <w:szCs w:val="28"/>
          <w:rtl w:val="0"/>
        </w:rPr>
        <w:t xml:space="preserve">k </w:t>
      </w:r>
      <w:r w:rsidDel="00000000" w:rsidR="00000000" w:rsidRPr="00000000">
        <w:rPr>
          <w:sz w:val="28"/>
          <w:szCs w:val="28"/>
          <w:rtl w:val="0"/>
        </w:rPr>
        <w:t xml:space="preserve">називають </w:t>
      </w:r>
      <w:r w:rsidDel="00000000" w:rsidR="00000000" w:rsidRPr="00000000">
        <w:rPr>
          <w:i w:val="1"/>
          <w:sz w:val="28"/>
          <w:szCs w:val="28"/>
          <w:rtl w:val="0"/>
        </w:rPr>
        <w:t xml:space="preserve">молярним коефіцієнтом поглинання </w:t>
      </w:r>
      <w:r w:rsidDel="00000000" w:rsidR="00000000" w:rsidRPr="00000000">
        <w:rPr>
          <w:sz w:val="28"/>
          <w:szCs w:val="28"/>
          <w:rtl w:val="0"/>
        </w:rPr>
        <w:t xml:space="preserve">і позначають </w:t>
      </w:r>
      <w:r w:rsidDel="00000000" w:rsidR="00000000" w:rsidRPr="00000000">
        <w:rPr>
          <w:b w:val="1"/>
          <w:sz w:val="28"/>
          <w:szCs w:val="28"/>
          <w:rtl w:val="0"/>
        </w:rPr>
        <w:t xml:space="preserve">ε</w:t>
      </w:r>
      <w:r w:rsidDel="00000000" w:rsidR="00000000" w:rsidRPr="00000000">
        <w:rPr>
          <w:b w:val="1"/>
          <w:sz w:val="28"/>
          <w:szCs w:val="28"/>
          <w:vertAlign w:val="subscript"/>
          <w:rtl w:val="0"/>
        </w:rPr>
        <w:t xml:space="preserve">λ</w:t>
      </w:r>
      <w:r w:rsidDel="00000000" w:rsidR="00000000" w:rsidRPr="00000000">
        <w:rPr>
          <w:sz w:val="28"/>
          <w:szCs w:val="28"/>
          <w:rtl w:val="0"/>
        </w:rPr>
        <w:t xml:space="preserve">:</w:t>
      </w:r>
    </w:p>
    <w:p w:rsidR="00000000" w:rsidDel="00000000" w:rsidP="00000000" w:rsidRDefault="00000000" w:rsidRPr="00000000" w14:paraId="000000C0">
      <w:pPr>
        <w:tabs>
          <w:tab w:val="left" w:leader="none" w:pos="712"/>
        </w:tabs>
        <w:spacing w:before="75" w:line="470" w:lineRule="auto"/>
        <w:ind w:right="127"/>
        <w:jc w:val="right"/>
        <w:rPr>
          <w:i w:val="1"/>
          <w:sz w:val="30"/>
          <w:szCs w:val="30"/>
        </w:rPr>
      </w:pPr>
      <w:r w:rsidDel="00000000" w:rsidR="00000000" w:rsidRPr="00000000">
        <w:rPr>
          <w:rFonts w:ascii="Noto Sans Symbols" w:cs="Noto Sans Symbols" w:eastAsia="Noto Sans Symbols" w:hAnsi="Noto Sans Symbols"/>
          <w:i w:val="1"/>
          <w:sz w:val="30"/>
          <w:szCs w:val="30"/>
          <w:rtl w:val="0"/>
        </w:rPr>
        <w:t xml:space="preserve">ε</w:t>
      </w:r>
      <w:r w:rsidDel="00000000" w:rsidR="00000000" w:rsidRPr="00000000">
        <w:rPr>
          <w:sz w:val="30"/>
          <w:szCs w:val="30"/>
          <w:rtl w:val="0"/>
        </w:rPr>
        <w:t xml:space="preserve"> </w:t>
      </w:r>
      <w:r w:rsidDel="00000000" w:rsidR="00000000" w:rsidRPr="00000000">
        <w:rPr>
          <w:rFonts w:ascii="Noto Sans Symbols" w:cs="Noto Sans Symbols" w:eastAsia="Noto Sans Symbols" w:hAnsi="Noto Sans Symbols"/>
          <w:sz w:val="30"/>
          <w:szCs w:val="30"/>
          <w:rtl w:val="0"/>
        </w:rPr>
        <w:t xml:space="preserve">=</w:t>
      </w:r>
      <w:r w:rsidDel="00000000" w:rsidR="00000000" w:rsidRPr="00000000">
        <w:rPr>
          <w:sz w:val="30"/>
          <w:szCs w:val="30"/>
          <w:rtl w:val="0"/>
        </w:rPr>
        <w:tab/>
      </w:r>
      <w:r w:rsidDel="00000000" w:rsidR="00000000" w:rsidRPr="00000000">
        <w:rPr>
          <w:i w:val="1"/>
          <w:sz w:val="50"/>
          <w:szCs w:val="50"/>
          <w:vertAlign w:val="superscript"/>
          <w:rtl w:val="0"/>
        </w:rPr>
        <w:t xml:space="preserve">А</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3175000</wp:posOffset>
                </wp:positionH>
                <wp:positionV relativeFrom="paragraph">
                  <wp:posOffset>279400</wp:posOffset>
                </wp:positionV>
                <wp:extent cx="350520" cy="12700"/>
                <wp:effectExtent b="0" l="0" r="0" t="0"/>
                <wp:wrapNone/>
                <wp:docPr id="79" name=""/>
                <a:graphic>
                  <a:graphicData uri="http://schemas.microsoft.com/office/word/2010/wordprocessingShape">
                    <wps:wsp>
                      <wps:cNvSpPr/>
                      <wps:cNvPr id="132" name="Shape 132"/>
                      <wps:spPr>
                        <a:xfrm>
                          <a:off x="5170740" y="3779365"/>
                          <a:ext cx="350520" cy="1270"/>
                        </a:xfrm>
                        <a:custGeom>
                          <a:rect b="b" l="l" r="r" t="t"/>
                          <a:pathLst>
                            <a:path extrusionOk="0" h="120000" w="350520">
                              <a:moveTo>
                                <a:pt x="0" y="0"/>
                              </a:moveTo>
                              <a:lnTo>
                                <a:pt x="3505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3175000</wp:posOffset>
                </wp:positionH>
                <wp:positionV relativeFrom="paragraph">
                  <wp:posOffset>279400</wp:posOffset>
                </wp:positionV>
                <wp:extent cx="350520" cy="12700"/>
                <wp:effectExtent b="0" l="0" r="0" t="0"/>
                <wp:wrapNone/>
                <wp:docPr id="79" name="image110.png"/>
                <a:graphic>
                  <a:graphicData uri="http://schemas.openxmlformats.org/drawingml/2006/picture">
                    <pic:pic>
                      <pic:nvPicPr>
                        <pic:cNvPr id="0" name="image110.png"/>
                        <pic:cNvPicPr preferRelativeResize="0"/>
                      </pic:nvPicPr>
                      <pic:blipFill>
                        <a:blip r:embed="rId8"/>
                        <a:srcRect/>
                        <a:stretch>
                          <a:fillRect/>
                        </a:stretch>
                      </pic:blipFill>
                      <pic:spPr>
                        <a:xfrm>
                          <a:off x="0" y="0"/>
                          <a:ext cx="350520" cy="12700"/>
                        </a:xfrm>
                        <a:prstGeom prst="rect"/>
                        <a:ln/>
                      </pic:spPr>
                    </pic:pic>
                  </a:graphicData>
                </a:graphic>
              </wp:anchor>
            </w:drawing>
          </mc:Fallback>
        </mc:AlternateContent>
      </w:r>
    </w:p>
    <w:p w:rsidR="00000000" w:rsidDel="00000000" w:rsidP="00000000" w:rsidRDefault="00000000" w:rsidRPr="00000000" w14:paraId="000000C1">
      <w:pPr>
        <w:spacing w:line="301" w:lineRule="auto"/>
        <w:jc w:val="right"/>
        <w:rPr>
          <w:i w:val="1"/>
          <w:sz w:val="30"/>
          <w:szCs w:val="30"/>
        </w:rPr>
      </w:pPr>
      <w:r w:rsidDel="00000000" w:rsidR="00000000" w:rsidRPr="00000000">
        <w:rPr>
          <w:rFonts w:ascii="MT Extra" w:cs="MT Extra" w:eastAsia="MT Extra" w:hAnsi="MT Extra"/>
          <w:sz w:val="30"/>
          <w:szCs w:val="30"/>
          <w:rtl w:val="0"/>
        </w:rPr>
        <w:t xml:space="preserve"></w:t>
      </w:r>
      <w:r w:rsidDel="00000000" w:rsidR="00000000" w:rsidRPr="00000000">
        <w:rPr>
          <w:sz w:val="30"/>
          <w:szCs w:val="30"/>
          <w:rtl w:val="0"/>
        </w:rPr>
        <w:t xml:space="preserve"> </w:t>
      </w:r>
      <w:r w:rsidDel="00000000" w:rsidR="00000000" w:rsidRPr="00000000">
        <w:rPr>
          <w:rFonts w:ascii="Noto Sans Symbols" w:cs="Noto Sans Symbols" w:eastAsia="Noto Sans Symbols" w:hAnsi="Noto Sans Symbols"/>
          <w:sz w:val="30"/>
          <w:szCs w:val="30"/>
          <w:rtl w:val="0"/>
        </w:rPr>
        <w:t xml:space="preserve">⋅</w:t>
      </w:r>
      <w:r w:rsidDel="00000000" w:rsidR="00000000" w:rsidRPr="00000000">
        <w:rPr>
          <w:sz w:val="30"/>
          <w:szCs w:val="30"/>
          <w:rtl w:val="0"/>
        </w:rPr>
        <w:t xml:space="preserve"> </w:t>
      </w:r>
      <w:r w:rsidDel="00000000" w:rsidR="00000000" w:rsidRPr="00000000">
        <w:rPr>
          <w:i w:val="1"/>
          <w:sz w:val="30"/>
          <w:szCs w:val="30"/>
          <w:rtl w:val="0"/>
        </w:rPr>
        <w:t xml:space="preserve">С</w:t>
      </w:r>
    </w:p>
    <w:p w:rsidR="00000000" w:rsidDel="00000000" w:rsidP="00000000" w:rsidRDefault="00000000" w:rsidRPr="00000000" w14:paraId="000000C2">
      <w:pPr>
        <w:spacing w:before="24" w:lineRule="auto"/>
        <w:rPr>
          <w:i w:val="1"/>
          <w:sz w:val="28"/>
          <w:szCs w:val="28"/>
        </w:rPr>
      </w:pPr>
      <w:r w:rsidDel="00000000" w:rsidR="00000000" w:rsidRPr="00000000">
        <w:br w:type="column"/>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2">
            <w:col w:space="40" w:w="5030"/>
            <w:col w:space="0" w:w="5030"/>
          </w:cols>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залежить від довжини хвилі світла, що проходить крізь розчин, температури розчину та природи розчиненої речовини і не залежить від товщини поглинаючого шару й концентрації речовини.</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Молярний коефіцієнт поглинання відображає індивідуальні властивості забарвлених речовин. Величина цього коефіцієнта для різних сполук становить від 0 до 100000. За своїм фізичним змістом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являє собою абсорбцію 1М розчину аналізованої речовини, виміряну при відповідній довжині хвилі з товщиною шару розчину в кюветі 1 см. Молярний коефіцієнт поглинання характеризує чутливість визначення концентрації за світлопоглинанням: чим більше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λ,</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тим вище чутливість методу.</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основного закону світлопоглинання абсорбція пропорційна концентрації забарвленої речовини. Графічна залежність абсорбції від концентрації – так званий калібрувальний графік, який має вигляд прямої лінії, що проходить через початок координат (рис. 3).</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6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3159760" cy="2487295"/>
                <wp:effectExtent b="0" l="0" r="0" t="0"/>
                <wp:docPr id="19" name=""/>
                <a:graphic>
                  <a:graphicData uri="http://schemas.microsoft.com/office/word/2010/wordprocessingGroup">
                    <wpg:wgp>
                      <wpg:cNvGrpSpPr/>
                      <wpg:grpSpPr>
                        <a:xfrm>
                          <a:off x="3766100" y="2536350"/>
                          <a:ext cx="3159760" cy="2487295"/>
                          <a:chOff x="3766100" y="2536350"/>
                          <a:chExt cx="3159775" cy="2487300"/>
                        </a:xfrm>
                      </wpg:grpSpPr>
                      <wpg:grpSp>
                        <wpg:cNvGrpSpPr/>
                        <wpg:grpSpPr>
                          <a:xfrm>
                            <a:off x="3766120" y="2536353"/>
                            <a:ext cx="3159760" cy="2487295"/>
                            <a:chOff x="0" y="0"/>
                            <a:chExt cx="3159760" cy="2487295"/>
                          </a:xfrm>
                        </wpg:grpSpPr>
                        <wps:wsp>
                          <wps:cNvSpPr/>
                          <wps:cNvPr id="16" name="Shape 16"/>
                          <wps:spPr>
                            <a:xfrm>
                              <a:off x="0" y="0"/>
                              <a:ext cx="3159750" cy="248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13">
                              <a:alphaModFix/>
                            </a:blip>
                            <a:srcRect b="0" l="0" r="0" t="0"/>
                            <a:stretch/>
                          </pic:blipFill>
                          <pic:spPr>
                            <a:xfrm>
                              <a:off x="93286" y="126808"/>
                              <a:ext cx="2979496" cy="2306428"/>
                            </a:xfrm>
                            <a:prstGeom prst="rect">
                              <a:avLst/>
                            </a:prstGeom>
                            <a:noFill/>
                            <a:ln>
                              <a:noFill/>
                            </a:ln>
                          </pic:spPr>
                        </pic:pic>
                        <wps:wsp>
                          <wps:cNvSpPr/>
                          <wps:cNvPr id="29" name="Shape 29"/>
                          <wps:spPr>
                            <a:xfrm>
                              <a:off x="0" y="0"/>
                              <a:ext cx="3159760" cy="2487295"/>
                            </a:xfrm>
                            <a:custGeom>
                              <a:rect b="b" l="l" r="r" t="t"/>
                              <a:pathLst>
                                <a:path extrusionOk="0" h="2487295" w="3159760">
                                  <a:moveTo>
                                    <a:pt x="3159252" y="0"/>
                                  </a:moveTo>
                                  <a:lnTo>
                                    <a:pt x="3140964" y="0"/>
                                  </a:lnTo>
                                  <a:lnTo>
                                    <a:pt x="3140964" y="18288"/>
                                  </a:lnTo>
                                  <a:lnTo>
                                    <a:pt x="3140964" y="2468880"/>
                                  </a:lnTo>
                                  <a:lnTo>
                                    <a:pt x="18288" y="2468880"/>
                                  </a:lnTo>
                                  <a:lnTo>
                                    <a:pt x="18288" y="18288"/>
                                  </a:lnTo>
                                  <a:lnTo>
                                    <a:pt x="3140964" y="18288"/>
                                  </a:lnTo>
                                  <a:lnTo>
                                    <a:pt x="3140964" y="0"/>
                                  </a:lnTo>
                                  <a:lnTo>
                                    <a:pt x="18288" y="0"/>
                                  </a:lnTo>
                                  <a:lnTo>
                                    <a:pt x="0" y="0"/>
                                  </a:lnTo>
                                  <a:lnTo>
                                    <a:pt x="0" y="18288"/>
                                  </a:lnTo>
                                  <a:lnTo>
                                    <a:pt x="0" y="2468880"/>
                                  </a:lnTo>
                                  <a:lnTo>
                                    <a:pt x="0" y="2487168"/>
                                  </a:lnTo>
                                  <a:lnTo>
                                    <a:pt x="18288" y="2487168"/>
                                  </a:lnTo>
                                  <a:lnTo>
                                    <a:pt x="3140964" y="2487168"/>
                                  </a:lnTo>
                                  <a:lnTo>
                                    <a:pt x="3159252" y="2487168"/>
                                  </a:lnTo>
                                  <a:lnTo>
                                    <a:pt x="3159252" y="2468880"/>
                                  </a:lnTo>
                                  <a:lnTo>
                                    <a:pt x="3159252" y="18288"/>
                                  </a:lnTo>
                                  <a:lnTo>
                                    <a:pt x="3159252"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159760" cy="2487295"/>
                <wp:effectExtent b="0" l="0" r="0" t="0"/>
                <wp:docPr id="19"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3159760" cy="24872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8">
      <w:pPr>
        <w:spacing w:before="77" w:lineRule="auto"/>
        <w:ind w:left="1116" w:firstLine="0"/>
        <w:jc w:val="both"/>
        <w:rPr>
          <w:b w:val="1"/>
          <w:sz w:val="24"/>
          <w:szCs w:val="24"/>
        </w:rPr>
      </w:pPr>
      <w:r w:rsidDel="00000000" w:rsidR="00000000" w:rsidRPr="00000000">
        <w:rPr>
          <w:b w:val="1"/>
          <w:sz w:val="24"/>
          <w:szCs w:val="24"/>
          <w:rtl w:val="0"/>
        </w:rPr>
        <w:t xml:space="preserve">Рисунок 3. Залежність абсорбції від концентрації аналізованої речовини</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 на практиці в більшості випадків проводять колориметричні визначення в умовах, що не дозволяють застосувати основний закон світлопоглинання в такій простій формі, як це було показано вище. Наприклад, у фотоелектроколориметрах використовують не монохроматичні світлові потоки, а більш або менш широкі області спектра за допомогою спеціальних світлофільтрів. У цьому випадку залежність абсорбції від концентрації забарвленої речовини виражається кривою лінією з нахилом, що поступово зменшується.</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позначення цього явища в науковій та навчальній літературі вживається термін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відхилення від закону Бера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Однак цей термін не є вдалим, оскільки справедливість закону Бера не викликає сумнівів. Його значення полягає в тому, що за тих або інших умов не спостерігається лінійної залежності між концентрацією забарвленої речовини й абсорбції.</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Причиною викривлення калібрувального графіка найчастіше є використання немонохроматичного світла. В цьому випадку при зміні концентрації забарвленої речовини змінюється не тільки інтенсивність світлового потоку, що проходить крізь розчин, а і його спектральна характеристика. Це спричиняє появу відхилень від основного закону світлопоглинання. Використання вузькосмугових світлофільтрів або спектрофотометра дозволяє в цьому випадку досягти лінійності калібрувального графіка. В деяких випадках криволінійна залежність абсорбції від концентрації спостерігається і при використанні монохроматичного випромінювання. Ці ознаки вказують на те, що зміна концентрації забарвленої речовини зумовлює зміну її хімічного стану, а отже, і зміну молярного коефіцієнта поглинання.</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7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коефіцієнт поглинання </w:t>
      </w: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змінюється, то це свідчить про невідповідність даного розчину закону Бера: коефіцієнт поглинання для розведених розчинів при постійних зовнішніх умовах (температура, розчинник тощо) залежить тільки від довжини хвилі.</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8"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00" w:top="114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відхилення пов’язані з хімічними процесами, які відбуваються з поглинаючими частинками. При сильних розведеннях хімічна взаємодія між</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22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частинками ослаблюється, і закон Бера майже завжди виконується. Відхилення від закону Бера можна розподілити на дві групи – дійсні та уявні.</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групи уявних відхилень належать ті, що виникають унаслідок часткової дисоціації забарвленої сполуки, недостатньої монохроматичності світлофільтра.</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7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Зміна рН середовища часто призводить до зміщення рівноваги в розчинах, оскільки забарвленим речовинам найчастіше притаманні кислотні властивості.</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8"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Дійсні відхилення від закону Бера спостерігаються тоді, коли зі зростанням концентрації молекули поглинаючої речовини взаємодіють або з розчинником, або зі сторонніми речовинами, що містяться в розчині.</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1"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Іноді з підвищенням температури розчину смуги поглинання зміщуються в бік більш довгих хвиль. Крім того, з підвищенням концентрації змінюється показник заломлення розчину, а отже, і коефіцієнт поглинання. Для різних речовин область концентрацій, в якій спостерігається невідповідність закону Бера, також різна. Для деяких речовин закон Бера не справджується навіть при дуже сильних розведеннях. Іноді хімік сам зумовлює відхилення від закону (не дотримується належних пропорцій реактивів, не досягає максимуму розвитку забарвлення), через що не може отримати задовільної калібрувальної кривої.</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Хімічною причиною таких змін можуть бути процеси асоціації, дисоціації, полімеризації, зміна ступеня гідратації, комплексоутворення тощо.</w:t>
      </w:r>
    </w:p>
    <w:p w:rsidR="00000000" w:rsidDel="00000000" w:rsidP="00000000" w:rsidRDefault="00000000" w:rsidRPr="00000000" w14:paraId="000000D4">
      <w:pPr>
        <w:pStyle w:val="Heading2"/>
        <w:spacing w:before="231" w:lineRule="auto"/>
        <w:ind w:left="3055" w:firstLine="0"/>
        <w:rPr/>
      </w:pPr>
      <w:bookmarkStart w:colFirst="0" w:colLast="0" w:name="_1fob9te" w:id="2"/>
      <w:bookmarkEnd w:id="2"/>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0D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60"/>
        </w:tabs>
        <w:spacing w:after="0" w:before="100" w:line="240" w:lineRule="auto"/>
        <w:ind w:left="1660" w:right="22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визначення поняття «молярний коефіцієнт поглинання». Поясніть, від чого він залежить.</w:t>
      </w:r>
    </w:p>
    <w:p w:rsidR="00000000" w:rsidDel="00000000" w:rsidP="00000000" w:rsidRDefault="00000000" w:rsidRPr="00000000" w14:paraId="000000D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9"/>
        </w:tabs>
        <w:spacing w:after="0" w:before="0" w:line="321" w:lineRule="auto"/>
        <w:ind w:left="165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чому полягає суть фотоколориметричного методу аналізу?</w:t>
      </w:r>
    </w:p>
    <w:p w:rsidR="00000000" w:rsidDel="00000000" w:rsidP="00000000" w:rsidRDefault="00000000" w:rsidRPr="00000000" w14:paraId="000000D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9"/>
        </w:tabs>
        <w:spacing w:after="0" w:before="0" w:line="322" w:lineRule="auto"/>
        <w:ind w:left="165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Сформулюйте і поясніть закон Бугера-Ламберта-Бера.</w:t>
      </w:r>
    </w:p>
    <w:p w:rsidR="00000000" w:rsidDel="00000000" w:rsidP="00000000" w:rsidRDefault="00000000" w:rsidRPr="00000000" w14:paraId="000000D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9"/>
        </w:tabs>
        <w:spacing w:after="0" w:before="0" w:line="322" w:lineRule="auto"/>
        <w:ind w:left="165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причини відхилення від закону Бугера-Ламберта-Бера.</w:t>
      </w:r>
    </w:p>
    <w:p w:rsidR="00000000" w:rsidDel="00000000" w:rsidP="00000000" w:rsidRDefault="00000000" w:rsidRPr="00000000" w14:paraId="000000D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60"/>
        </w:tabs>
        <w:spacing w:after="0" w:before="0" w:line="240" w:lineRule="auto"/>
        <w:ind w:left="1660" w:right="226"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визначення поняття «пропускання світла». Яка розмірність цієї величини?</w:t>
      </w:r>
    </w:p>
    <w:p w:rsidR="00000000" w:rsidDel="00000000" w:rsidP="00000000" w:rsidRDefault="00000000" w:rsidRPr="00000000" w14:paraId="000000D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9"/>
        </w:tabs>
        <w:spacing w:after="0" w:before="2" w:line="322" w:lineRule="auto"/>
        <w:ind w:left="165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називається абсорбцією? Від чого залежить її значення?</w:t>
      </w:r>
    </w:p>
    <w:p w:rsidR="00000000" w:rsidDel="00000000" w:rsidP="00000000" w:rsidRDefault="00000000" w:rsidRPr="00000000" w14:paraId="000000D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60"/>
        </w:tabs>
        <w:spacing w:after="0" w:before="0" w:line="240" w:lineRule="auto"/>
        <w:ind w:left="1660" w:right="22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називається графічна залежність поглинання світла від довжини хвилі випромінювання?</w:t>
      </w:r>
    </w:p>
    <w:p w:rsidR="00000000" w:rsidDel="00000000" w:rsidP="00000000" w:rsidRDefault="00000000" w:rsidRPr="00000000" w14:paraId="000000D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659"/>
        </w:tabs>
        <w:spacing w:after="0" w:before="0" w:line="321" w:lineRule="auto"/>
        <w:ind w:left="165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визначення поняття «смуга поглинання».</w:t>
      </w:r>
    </w:p>
    <w:p w:rsidR="00000000" w:rsidDel="00000000" w:rsidP="00000000" w:rsidRDefault="00000000" w:rsidRPr="00000000" w14:paraId="000000DD">
      <w:pPr>
        <w:pStyle w:val="Heading2"/>
        <w:spacing w:before="227" w:lineRule="auto"/>
        <w:ind w:left="4502" w:firstLine="0"/>
        <w:rPr/>
      </w:pPr>
      <w:bookmarkStart w:colFirst="0" w:colLast="0" w:name="_3znysh7" w:id="3"/>
      <w:bookmarkEnd w:id="3"/>
      <w:r w:rsidDel="00000000" w:rsidR="00000000" w:rsidRPr="00000000">
        <w:rPr>
          <w:rFonts w:ascii="Arial Unicode MS" w:cs="Arial Unicode MS" w:eastAsia="Arial Unicode MS" w:hAnsi="Arial Unicode MS"/>
          <w:b w:val="0"/>
          <w:sz w:val="36"/>
          <w:szCs w:val="36"/>
          <w:rtl w:val="0"/>
        </w:rPr>
        <w:t xml:space="preserve">✔</w:t>
      </w:r>
      <w:r w:rsidDel="00000000" w:rsidR="00000000" w:rsidRPr="00000000">
        <w:rPr>
          <w:rtl w:val="0"/>
        </w:rPr>
        <w:t xml:space="preserve">Тести</w:t>
      </w:r>
    </w:p>
    <w:p w:rsidR="00000000" w:rsidDel="00000000" w:rsidP="00000000" w:rsidRDefault="00000000" w:rsidRPr="00000000" w14:paraId="000000D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1"/>
        </w:tabs>
        <w:spacing w:after="0" w:before="95" w:line="242" w:lineRule="auto"/>
        <w:ind w:left="232" w:right="740"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фактор не впливає на величину молярного коефіцієнта поглинання? а) температура;</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34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довжина хвилі світла, що проходить крізь розчин; в) концентрація розчину;</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природа речовини.</w:t>
      </w:r>
    </w:p>
    <w:p w:rsidR="00000000" w:rsidDel="00000000" w:rsidP="00000000" w:rsidRDefault="00000000" w:rsidRPr="00000000" w14:paraId="000000E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29"/>
        </w:tabs>
        <w:spacing w:after="0" w:before="0" w:line="240" w:lineRule="auto"/>
        <w:ind w:left="232" w:right="228" w:firstLine="0"/>
        <w:jc w:val="left"/>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яких одиницях виражається молярний коефіцієнт поглинання, якщо концентрація виражена у мкг/см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232" w:right="845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/мкг; б) см</w:t>
      </w:r>
      <w:r w:rsidDel="00000000" w:rsidR="00000000" w:rsidRPr="00000000">
        <w:rPr>
          <w:rFonts w:ascii="Gungsuh" w:cs="Gungsuh" w:eastAsia="Gungsuh" w:hAnsi="Gungsuh"/>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/мкг; в) мкг/см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/мкг.</w:t>
      </w:r>
    </w:p>
    <w:p w:rsidR="00000000" w:rsidDel="00000000" w:rsidP="00000000" w:rsidRDefault="00000000" w:rsidRPr="00000000" w14:paraId="000000E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2"/>
        </w:tabs>
        <w:spacing w:after="0" w:before="1" w:line="322"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Видима область світла лежить у діапазоні:</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200–400 нм;</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400–760 нм;</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22"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200–760 нм;</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760–1000 нм.</w:t>
      </w:r>
    </w:p>
    <w:p w:rsidR="00000000" w:rsidDel="00000000" w:rsidP="00000000" w:rsidRDefault="00000000" w:rsidRPr="00000000" w14:paraId="000000E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2"/>
        </w:tabs>
        <w:spacing w:after="0" w:before="0" w:line="322"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Око – це детектор у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780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фотометрах; б) колориметрах;</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705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спектрофотометрах; г) відповіді а) і б).</w:t>
      </w:r>
    </w:p>
    <w:p w:rsidR="00000000" w:rsidDel="00000000" w:rsidP="00000000" w:rsidRDefault="00000000" w:rsidRPr="00000000" w14:paraId="000000E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12"/>
        </w:tabs>
        <w:spacing w:after="0" w:before="0" w:line="317"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Спектром поглинання називають:</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146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розподіл за частотами значень молярного коефіцієнта поглинання; б) розподіл за довжинами хвиль молярного коефіцієнта поглинання; в) відповіді а) і б);</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2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правильної відповіді немає.</w:t>
      </w:r>
    </w:p>
    <w:p w:rsidR="00000000" w:rsidDel="00000000" w:rsidP="00000000" w:rsidRDefault="00000000" w:rsidRPr="00000000" w14:paraId="000000EE">
      <w:pPr>
        <w:pStyle w:val="Heading2"/>
        <w:spacing w:before="72" w:line="242" w:lineRule="auto"/>
        <w:ind w:left="1713" w:right="1708" w:firstLine="0"/>
        <w:jc w:val="center"/>
        <w:rPr/>
      </w:pPr>
      <w:bookmarkStart w:colFirst="0" w:colLast="0" w:name="_2et92p0" w:id="4"/>
      <w:bookmarkEnd w:id="4"/>
      <w:r w:rsidDel="00000000" w:rsidR="00000000" w:rsidRPr="00000000">
        <w:rPr>
          <w:rFonts w:ascii="Noto Sans Symbols" w:cs="Noto Sans Symbols" w:eastAsia="Noto Sans Symbols" w:hAnsi="Noto Sans Symbols"/>
          <w:rtl w:val="0"/>
        </w:rPr>
        <w:t xml:space="preserve">🕮</w:t>
      </w:r>
      <w:r w:rsidDel="00000000" w:rsidR="00000000" w:rsidRPr="00000000">
        <w:rPr>
          <w:b w:val="0"/>
          <w:rtl w:val="0"/>
        </w:rPr>
        <w:t xml:space="preserve"> </w:t>
      </w:r>
      <w:r w:rsidDel="00000000" w:rsidR="00000000" w:rsidRPr="00000000">
        <w:rPr>
          <w:rtl w:val="0"/>
        </w:rPr>
        <w:t xml:space="preserve">Тема 2. ВПЛИВ рН РОЗЧИНУ НА УТВОРЕННЯ ЗАБАРВЛЕНОЇ СПОЛУКИ</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Забарвлені сполуки, що використовуються в колориметричному аналізі, в більшості випадків чутливі до зміни концентрації іонів гідрогену в розчині. Оптичні характеристики розчину − спектр поглинання та молярні коефіцієнти поглинання − можуть змінюватися внаслідок різної рівноваги в розчинах: кислотно-основної, гідролітичної тощо.</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 важко вибрати оптимальні умови рН для колориметричного визначення в тому випадку, коли колориметричний реагент є кислотно- основним індикатором. У цьому випадку відзначається близькість або навіть збіг смуг поглинання комплексу реагенту з металом та іонізованої форми реагенту, тому при виборі умов виконання визначень необхідно враховувати не лише стійкість комплексної сполуки, що визначає нижню межу рН, а й кислотно-основні властивості реагенту, що визначають верхню межу інтервалу рН, в якому можливе колориметрування.</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цей випадок докладніше на прикладі реагенту, що являє собою слабку одноосновну кислоту, дисоціація якої відбувається за схемою:</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HR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R</w:t>
      </w:r>
      <w:r w:rsidDel="00000000" w:rsidR="00000000" w:rsidRPr="00000000">
        <w:rPr>
          <w:rFonts w:ascii="Gungsuh" w:cs="Gungsuh" w:eastAsia="Gungsuh" w:hAnsi="Gungsuh"/>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88"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Описується константою дисоціації:</w:t>
      </w:r>
    </w:p>
    <w:p w:rsidR="00000000" w:rsidDel="00000000" w:rsidP="00000000" w:rsidRDefault="00000000" w:rsidRPr="00000000" w14:paraId="000000F4">
      <w:pPr>
        <w:spacing w:line="276" w:lineRule="auto"/>
        <w:ind w:left="565" w:firstLine="0"/>
        <w:jc w:val="center"/>
        <w:rPr>
          <w:rFonts w:ascii="Noto Sans Symbols" w:cs="Noto Sans Symbols" w:eastAsia="Noto Sans Symbols" w:hAnsi="Noto Sans Symbols"/>
          <w:sz w:val="41"/>
          <w:szCs w:val="41"/>
        </w:rPr>
        <w:sectPr>
          <w:type w:val="nextPage"/>
          <w:pgSz w:h="16840" w:w="11900" w:orient="portrait"/>
          <w:pgMar w:bottom="1220" w:top="1060" w:left="900" w:right="900" w:header="0" w:footer="1003"/>
        </w:sectPr>
      </w:pPr>
      <w:r w:rsidDel="00000000" w:rsidR="00000000" w:rsidRPr="00000000">
        <w:rPr>
          <w:rFonts w:ascii="Noto Sans Symbols" w:cs="Noto Sans Symbols" w:eastAsia="Noto Sans Symbols" w:hAnsi="Noto Sans Symbols"/>
          <w:sz w:val="45"/>
          <w:szCs w:val="45"/>
          <w:vertAlign w:val="subscript"/>
          <w:rtl w:val="0"/>
        </w:rPr>
        <w:t xml:space="preserve">=</w:t>
      </w:r>
      <w:r w:rsidDel="00000000" w:rsidR="00000000" w:rsidRPr="00000000">
        <w:rPr>
          <w:sz w:val="45"/>
          <w:szCs w:val="45"/>
          <w:vertAlign w:val="subscript"/>
          <w:rtl w:val="0"/>
        </w:rPr>
        <w:t xml:space="preserve"> </w:t>
      </w:r>
      <w:r w:rsidDel="00000000" w:rsidR="00000000" w:rsidRPr="00000000">
        <w:rPr>
          <w:rFonts w:ascii="Noto Sans Symbols" w:cs="Noto Sans Symbols" w:eastAsia="Noto Sans Symbols" w:hAnsi="Noto Sans Symbols"/>
          <w:sz w:val="41"/>
          <w:szCs w:val="41"/>
          <w:rtl w:val="0"/>
        </w:rPr>
        <w:t xml:space="preserve">[</w:t>
      </w:r>
      <w:r w:rsidDel="00000000" w:rsidR="00000000" w:rsidRPr="00000000">
        <w:rPr>
          <w:i w:val="1"/>
          <w:sz w:val="27"/>
          <w:szCs w:val="27"/>
          <w:vertAlign w:val="baseline"/>
          <w:rtl w:val="0"/>
        </w:rPr>
        <w:t xml:space="preserve">H</w:t>
      </w:r>
      <w:r w:rsidDel="00000000" w:rsidR="00000000" w:rsidRPr="00000000">
        <w:rPr>
          <w:rFonts w:ascii="Noto Sans Symbols" w:cs="Noto Sans Symbols" w:eastAsia="Noto Sans Symbols" w:hAnsi="Noto Sans Symbols"/>
          <w:sz w:val="25"/>
          <w:szCs w:val="25"/>
          <w:vertAlign w:val="superscript"/>
          <w:rtl w:val="0"/>
        </w:rPr>
        <w:t xml:space="preserve">+</w:t>
      </w:r>
      <w:r w:rsidDel="00000000" w:rsidR="00000000" w:rsidRPr="00000000">
        <w:rPr>
          <w:rFonts w:ascii="Noto Sans Symbols" w:cs="Noto Sans Symbols" w:eastAsia="Noto Sans Symbols" w:hAnsi="Noto Sans Symbols"/>
          <w:sz w:val="41"/>
          <w:szCs w:val="41"/>
          <w:rtl w:val="0"/>
        </w:rPr>
        <w:t xml:space="preserve">]</w:t>
      </w:r>
      <w:r w:rsidDel="00000000" w:rsidR="00000000" w:rsidRPr="00000000">
        <w:rPr>
          <w:rFonts w:ascii="Noto Sans Symbols" w:cs="Noto Sans Symbols" w:eastAsia="Noto Sans Symbols" w:hAnsi="Noto Sans Symbols"/>
          <w:sz w:val="27"/>
          <w:szCs w:val="27"/>
          <w:rtl w:val="0"/>
        </w:rPr>
        <w:t xml:space="preserve">⋅</w:t>
      </w:r>
      <w:r w:rsidDel="00000000" w:rsidR="00000000" w:rsidRPr="00000000">
        <w:rPr>
          <w:rFonts w:ascii="Noto Sans Symbols" w:cs="Noto Sans Symbols" w:eastAsia="Noto Sans Symbols" w:hAnsi="Noto Sans Symbols"/>
          <w:sz w:val="41"/>
          <w:szCs w:val="41"/>
          <w:rtl w:val="0"/>
        </w:rPr>
        <w:t xml:space="preserve">[</w:t>
      </w:r>
      <w:r w:rsidDel="00000000" w:rsidR="00000000" w:rsidRPr="00000000">
        <w:rPr>
          <w:i w:val="1"/>
          <w:sz w:val="27"/>
          <w:szCs w:val="27"/>
          <w:vertAlign w:val="baseline"/>
          <w:rtl w:val="0"/>
        </w:rPr>
        <w:t xml:space="preserve">R</w:t>
      </w:r>
      <w:r w:rsidDel="00000000" w:rsidR="00000000" w:rsidRPr="00000000">
        <w:rPr>
          <w:rFonts w:ascii="Noto Sans Symbols" w:cs="Noto Sans Symbols" w:eastAsia="Noto Sans Symbols" w:hAnsi="Noto Sans Symbols"/>
          <w:sz w:val="25"/>
          <w:szCs w:val="25"/>
          <w:vertAlign w:val="superscript"/>
          <w:rtl w:val="0"/>
        </w:rPr>
        <w:t xml:space="preserve">−</w:t>
      </w:r>
      <w:r w:rsidDel="00000000" w:rsidR="00000000" w:rsidRPr="00000000">
        <w:rPr>
          <w:rFonts w:ascii="Noto Sans Symbols" w:cs="Noto Sans Symbols" w:eastAsia="Noto Sans Symbols" w:hAnsi="Noto Sans Symbols"/>
          <w:sz w:val="41"/>
          <w:szCs w:val="41"/>
          <w:rtl w:val="0"/>
        </w:rPr>
        <w:t xml:space="preserve">]</w:t>
      </w:r>
    </w:p>
    <w:p w:rsidR="00000000" w:rsidDel="00000000" w:rsidP="00000000" w:rsidRDefault="00000000" w:rsidRPr="00000000" w14:paraId="000000F5">
      <w:pPr>
        <w:spacing w:line="448" w:lineRule="auto"/>
        <w:jc w:val="right"/>
        <w:rPr>
          <w:i w:val="1"/>
          <w:sz w:val="15"/>
          <w:szCs w:val="15"/>
        </w:rPr>
      </w:pPr>
      <w:r w:rsidDel="00000000" w:rsidR="00000000" w:rsidRPr="00000000">
        <w:rPr>
          <w:i w:val="1"/>
          <w:sz w:val="40"/>
          <w:szCs w:val="40"/>
          <w:vertAlign w:val="baseline"/>
          <w:rtl w:val="0"/>
        </w:rPr>
        <w:t xml:space="preserve">K</w:t>
      </w:r>
      <w:r w:rsidDel="00000000" w:rsidR="00000000" w:rsidRPr="00000000">
        <w:rPr>
          <w:i w:val="1"/>
          <w:sz w:val="15"/>
          <w:szCs w:val="15"/>
          <w:rtl w:val="0"/>
        </w:rPr>
        <w:t xml:space="preserve">HR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3162300</wp:posOffset>
                </wp:positionH>
                <wp:positionV relativeFrom="paragraph">
                  <wp:posOffset>114300</wp:posOffset>
                </wp:positionV>
                <wp:extent cx="551815" cy="12700"/>
                <wp:effectExtent b="0" l="0" r="0" t="0"/>
                <wp:wrapNone/>
                <wp:docPr id="63" name=""/>
                <a:graphic>
                  <a:graphicData uri="http://schemas.microsoft.com/office/word/2010/wordprocessingShape">
                    <wps:wsp>
                      <wps:cNvSpPr/>
                      <wps:cNvPr id="104" name="Shape 104"/>
                      <wps:spPr>
                        <a:xfrm>
                          <a:off x="5070093" y="3779365"/>
                          <a:ext cx="551815" cy="1270"/>
                        </a:xfrm>
                        <a:custGeom>
                          <a:rect b="b" l="l" r="r" t="t"/>
                          <a:pathLst>
                            <a:path extrusionOk="0" h="120000" w="551815">
                              <a:moveTo>
                                <a:pt x="0" y="0"/>
                              </a:moveTo>
                              <a:lnTo>
                                <a:pt x="55168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3162300</wp:posOffset>
                </wp:positionH>
                <wp:positionV relativeFrom="paragraph">
                  <wp:posOffset>114300</wp:posOffset>
                </wp:positionV>
                <wp:extent cx="551815" cy="12700"/>
                <wp:effectExtent b="0" l="0" r="0" t="0"/>
                <wp:wrapNone/>
                <wp:docPr id="63" name="image85.png"/>
                <a:graphic>
                  <a:graphicData uri="http://schemas.openxmlformats.org/drawingml/2006/picture">
                    <pic:pic>
                      <pic:nvPicPr>
                        <pic:cNvPr id="0" name="image85.png"/>
                        <pic:cNvPicPr preferRelativeResize="0"/>
                      </pic:nvPicPr>
                      <pic:blipFill>
                        <a:blip r:embed="rId8"/>
                        <a:srcRect/>
                        <a:stretch>
                          <a:fillRect/>
                        </a:stretch>
                      </pic:blipFill>
                      <pic:spPr>
                        <a:xfrm>
                          <a:off x="0" y="0"/>
                          <a:ext cx="551815" cy="12700"/>
                        </a:xfrm>
                        <a:prstGeom prst="rect"/>
                        <a:ln/>
                      </pic:spPr>
                    </pic:pic>
                  </a:graphicData>
                </a:graphic>
              </wp:anchor>
            </w:drawing>
          </mc:Fallback>
        </mc:AlternateContent>
      </w:r>
    </w:p>
    <w:p w:rsidR="00000000" w:rsidDel="00000000" w:rsidP="00000000" w:rsidRDefault="00000000" w:rsidRPr="00000000" w14:paraId="000000F6">
      <w:pPr>
        <w:spacing w:before="150" w:lineRule="auto"/>
        <w:ind w:left="400" w:firstLine="0"/>
        <w:rPr>
          <w:rFonts w:ascii="Noto Sans Symbols" w:cs="Noto Sans Symbols" w:eastAsia="Noto Sans Symbols" w:hAnsi="Noto Sans Symbols"/>
          <w:sz w:val="43"/>
          <w:szCs w:val="43"/>
        </w:rPr>
      </w:pPr>
      <w:r w:rsidDel="00000000" w:rsidR="00000000" w:rsidRPr="00000000">
        <w:br w:type="column"/>
      </w:r>
      <w:r w:rsidDel="00000000" w:rsidR="00000000" w:rsidRPr="00000000">
        <w:rPr>
          <w:rFonts w:ascii="Noto Sans Symbols" w:cs="Noto Sans Symbols" w:eastAsia="Noto Sans Symbols" w:hAnsi="Noto Sans Symbols"/>
          <w:sz w:val="43"/>
          <w:szCs w:val="43"/>
          <w:rtl w:val="0"/>
        </w:rPr>
        <w:t xml:space="preserve">[</w:t>
      </w:r>
      <w:r w:rsidDel="00000000" w:rsidR="00000000" w:rsidRPr="00000000">
        <w:rPr>
          <w:i w:val="1"/>
          <w:sz w:val="43"/>
          <w:szCs w:val="43"/>
          <w:vertAlign w:val="subscript"/>
          <w:rtl w:val="0"/>
        </w:rPr>
        <w:t xml:space="preserve">HR</w:t>
      </w:r>
      <w:r w:rsidDel="00000000" w:rsidR="00000000" w:rsidRPr="00000000">
        <w:rPr>
          <w:rFonts w:ascii="Noto Sans Symbols" w:cs="Noto Sans Symbols" w:eastAsia="Noto Sans Symbols" w:hAnsi="Noto Sans Symbols"/>
          <w:sz w:val="43"/>
          <w:szCs w:val="43"/>
          <w:rtl w:val="0"/>
        </w:rPr>
        <w:t xml:space="preserve">]</w:t>
      </w:r>
    </w:p>
    <w:p w:rsidR="00000000" w:rsidDel="00000000" w:rsidP="00000000" w:rsidRDefault="00000000" w:rsidRPr="00000000" w14:paraId="000000F7">
      <w:pPr>
        <w:spacing w:before="57" w:lineRule="auto"/>
        <w:ind w:right="226"/>
        <w:jc w:val="right"/>
        <w:rPr>
          <w:sz w:val="28"/>
          <w:szCs w:val="28"/>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sz w:val="28"/>
          <w:szCs w:val="28"/>
          <w:rtl w:val="0"/>
        </w:rPr>
        <w:t xml:space="preserve">(8)</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64"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Вважатимемо, що за умовами визначення допустима ступінь дисоціації</w:t>
      </w:r>
    </w:p>
    <w:p w:rsidR="00000000" w:rsidDel="00000000" w:rsidP="00000000" w:rsidRDefault="00000000" w:rsidRPr="00000000" w14:paraId="000000F9">
      <w:pPr>
        <w:spacing w:line="273" w:lineRule="auto"/>
        <w:ind w:right="1018"/>
        <w:jc w:val="center"/>
        <w:rPr>
          <w:sz w:val="25"/>
          <w:szCs w:val="25"/>
        </w:rPr>
        <w:sectPr>
          <w:type w:val="continuous"/>
          <w:pgSz w:h="16840" w:w="11900" w:orient="portrait"/>
          <w:pgMar w:bottom="280" w:top="1060" w:left="900" w:right="900" w:header="0" w:footer="1003"/>
        </w:sectPr>
      </w:pPr>
      <w:r w:rsidDel="00000000" w:rsidR="00000000" w:rsidRPr="00000000">
        <w:rPr>
          <w:rFonts w:ascii="Noto Sans Symbols" w:cs="Noto Sans Symbols" w:eastAsia="Noto Sans Symbols" w:hAnsi="Noto Sans Symbols"/>
          <w:sz w:val="65"/>
          <w:szCs w:val="65"/>
          <w:vertAlign w:val="superscript"/>
          <w:rtl w:val="0"/>
        </w:rPr>
        <w:t xml:space="preserve">[</w:t>
      </w:r>
      <w:r w:rsidDel="00000000" w:rsidR="00000000" w:rsidRPr="00000000">
        <w:rPr>
          <w:i w:val="1"/>
          <w:sz w:val="41.66666666666667"/>
          <w:szCs w:val="41.66666666666667"/>
          <w:vertAlign w:val="superscript"/>
          <w:rtl w:val="0"/>
        </w:rPr>
        <w:t xml:space="preserve">R</w:t>
      </w:r>
      <w:r w:rsidDel="00000000" w:rsidR="00000000" w:rsidRPr="00000000">
        <w:rPr>
          <w:rFonts w:ascii="Noto Sans Symbols" w:cs="Noto Sans Symbols" w:eastAsia="Noto Sans Symbols" w:hAnsi="Noto Sans Symbols"/>
          <w:sz w:val="25"/>
          <w:szCs w:val="25"/>
          <w:vertAlign w:val="superscript"/>
          <w:rtl w:val="0"/>
        </w:rPr>
        <w:t xml:space="preserve">−</w:t>
      </w:r>
      <w:r w:rsidDel="00000000" w:rsidR="00000000" w:rsidRPr="00000000">
        <w:rPr>
          <w:rFonts w:ascii="Noto Sans Symbols" w:cs="Noto Sans Symbols" w:eastAsia="Noto Sans Symbols" w:hAnsi="Noto Sans Symbols"/>
          <w:sz w:val="65"/>
          <w:szCs w:val="65"/>
          <w:vertAlign w:val="superscript"/>
          <w:rtl w:val="0"/>
        </w:rPr>
        <w:t xml:space="preserve">]</w:t>
      </w:r>
      <w:r w:rsidDel="00000000" w:rsidR="00000000" w:rsidRPr="00000000">
        <w:rPr>
          <w:sz w:val="65"/>
          <w:szCs w:val="65"/>
          <w:vertAlign w:val="superscript"/>
          <w:rtl w:val="0"/>
        </w:rPr>
        <w:t xml:space="preserve"> </w:t>
      </w:r>
      <w:r w:rsidDel="00000000" w:rsidR="00000000" w:rsidRPr="00000000">
        <w:rPr>
          <w:rFonts w:ascii="Noto Sans Symbols" w:cs="Noto Sans Symbols" w:eastAsia="Noto Sans Symbols" w:hAnsi="Noto Sans Symbols"/>
          <w:sz w:val="25"/>
          <w:szCs w:val="25"/>
          <w:rtl w:val="0"/>
        </w:rPr>
        <w:t xml:space="preserve">=</w:t>
      </w:r>
      <w:r w:rsidDel="00000000" w:rsidR="00000000" w:rsidRPr="00000000">
        <w:rPr>
          <w:sz w:val="25"/>
          <w:szCs w:val="25"/>
          <w:rtl w:val="0"/>
        </w:rPr>
        <w:t xml:space="preserve"> 0,01</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8"/>
          <w:tab w:val="left" w:leader="none" w:pos="2311"/>
          <w:tab w:val="left" w:leader="none" w:pos="2656"/>
          <w:tab w:val="left" w:leader="none" w:pos="3165"/>
        </w:tabs>
        <w:spacing w:after="0" w:before="0" w:line="31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реагенту</w:t>
        <w:tab/>
        <w:t xml:space="preserve">рівна</w:t>
        <w:tab/>
        <w:t xml:space="preserve">1</w:t>
        <w:tab/>
        <w:t xml:space="preserve">%.</w:t>
        <w:tab/>
        <w:t xml:space="preserve">Тоді</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дорівнювати:</w:t>
      </w:r>
    </w:p>
    <w:p w:rsidR="00000000" w:rsidDel="00000000" w:rsidP="00000000" w:rsidRDefault="00000000" w:rsidRPr="00000000" w14:paraId="000000FC">
      <w:pPr>
        <w:spacing w:after="24" w:before="6" w:lineRule="auto"/>
        <w:rPr>
          <w:sz w:val="11"/>
          <w:szCs w:val="11"/>
        </w:rPr>
      </w:pPr>
      <w:r w:rsidDel="00000000" w:rsidR="00000000" w:rsidRPr="00000000">
        <w:br w:type="column"/>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04"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292735" cy="7620"/>
                <wp:effectExtent b="0" l="0" r="0" t="0"/>
                <wp:docPr id="20" name=""/>
                <a:graphic>
                  <a:graphicData uri="http://schemas.microsoft.com/office/word/2010/wordprocessingGroup">
                    <wpg:wgp>
                      <wpg:cNvGrpSpPr/>
                      <wpg:grpSpPr>
                        <a:xfrm>
                          <a:off x="5199625" y="3775225"/>
                          <a:ext cx="292735" cy="7620"/>
                          <a:chOff x="5199625" y="3775225"/>
                          <a:chExt cx="292750" cy="9550"/>
                        </a:xfrm>
                      </wpg:grpSpPr>
                      <wpg:grpSp>
                        <wpg:cNvGrpSpPr/>
                        <wpg:grpSpPr>
                          <a:xfrm>
                            <a:off x="5199633" y="3776190"/>
                            <a:ext cx="292735" cy="7600"/>
                            <a:chOff x="0" y="0"/>
                            <a:chExt cx="292735" cy="7600"/>
                          </a:xfrm>
                        </wpg:grpSpPr>
                        <wps:wsp>
                          <wps:cNvSpPr/>
                          <wps:cNvPr id="16" name="Shape 16"/>
                          <wps:spPr>
                            <a:xfrm>
                              <a:off x="0" y="0"/>
                              <a:ext cx="2927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3810"/>
                              <a:ext cx="292735" cy="1270"/>
                            </a:xfrm>
                            <a:custGeom>
                              <a:rect b="b" l="l" r="r" t="t"/>
                              <a:pathLst>
                                <a:path extrusionOk="0" h="120000" w="292735">
                                  <a:moveTo>
                                    <a:pt x="0" y="0"/>
                                  </a:moveTo>
                                  <a:lnTo>
                                    <a:pt x="29260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292735" cy="7620"/>
                <wp:effectExtent b="0" l="0" r="0" t="0"/>
                <wp:docPr id="20"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29273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E">
      <w:pPr>
        <w:ind w:left="211" w:firstLine="0"/>
        <w:rPr>
          <w:rFonts w:ascii="Noto Sans Symbols" w:cs="Noto Sans Symbols" w:eastAsia="Noto Sans Symbols" w:hAnsi="Noto Sans Symbols"/>
          <w:sz w:val="41"/>
          <w:szCs w:val="41"/>
        </w:rPr>
      </w:pPr>
      <w:r w:rsidDel="00000000" w:rsidR="00000000" w:rsidRPr="00000000">
        <w:rPr>
          <w:rFonts w:ascii="Noto Sans Symbols" w:cs="Noto Sans Symbols" w:eastAsia="Noto Sans Symbols" w:hAnsi="Noto Sans Symbols"/>
          <w:sz w:val="41"/>
          <w:szCs w:val="41"/>
          <w:rtl w:val="0"/>
        </w:rPr>
        <w:t xml:space="preserve">[</w:t>
      </w:r>
      <w:r w:rsidDel="00000000" w:rsidR="00000000" w:rsidRPr="00000000">
        <w:rPr>
          <w:i w:val="1"/>
          <w:sz w:val="41"/>
          <w:szCs w:val="41"/>
          <w:vertAlign w:val="subscript"/>
          <w:rtl w:val="0"/>
        </w:rPr>
        <w:t xml:space="preserve">HR</w:t>
      </w:r>
      <w:r w:rsidDel="00000000" w:rsidR="00000000" w:rsidRPr="00000000">
        <w:rPr>
          <w:rFonts w:ascii="Noto Sans Symbols" w:cs="Noto Sans Symbols" w:eastAsia="Noto Sans Symbols" w:hAnsi="Noto Sans Symbols"/>
          <w:sz w:val="41"/>
          <w:szCs w:val="41"/>
          <w:rtl w:val="0"/>
        </w:rPr>
        <w:t xml:space="preserv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8"/>
          <w:tab w:val="left" w:leader="none" w:pos="1538"/>
          <w:tab w:val="left" w:leader="none" w:pos="2363"/>
          <w:tab w:val="left" w:leader="none" w:pos="2913"/>
          <w:tab w:val="left" w:leader="none" w:pos="4264"/>
        </w:tabs>
        <w:spacing w:after="0" w:before="0" w:line="31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3">
            <w:col w:space="40" w:w="3340"/>
            <w:col w:space="40" w:w="3340"/>
            <w:col w:space="0" w:w="334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w:t>
        <w:tab/>
        <w:t xml:space="preserve">верхня</w:t>
        <w:tab/>
        <w:t xml:space="preserve">межа</w:t>
        <w:tab/>
        <w:t xml:space="preserve">рН</w:t>
        <w:tab/>
        <w:t xml:space="preserve">інтервалу</w:t>
        <w:tab/>
        <w:t xml:space="preserve">буде</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42"/>
        </w:tabs>
        <w:spacing w:after="0" w:before="0" w:line="240" w:lineRule="auto"/>
        <w:ind w:left="43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− 2</w:t>
        <w:tab/>
        <w:t xml:space="preserve">(9)</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означає, що при колориметричному визначенні з використанням цього реагенту рН розчину повинно бути, як мінімум, на 2 одиниці менше, ніж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другого боку, утворення забарвленої сполуки металу з реагентом по схемі:</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1" w:lineRule="auto"/>
        <w:ind w:left="40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HR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 R</w:t>
      </w:r>
    </w:p>
    <w:p w:rsidR="00000000" w:rsidDel="00000000" w:rsidP="00000000" w:rsidRDefault="00000000" w:rsidRPr="00000000" w14:paraId="00000104">
      <w:pPr>
        <w:tabs>
          <w:tab w:val="left" w:leader="none" w:pos="3002"/>
        </w:tabs>
        <w:spacing w:line="190" w:lineRule="auto"/>
        <w:ind w:left="772" w:firstLine="0"/>
        <w:jc w:val="center"/>
        <w:rPr>
          <w:sz w:val="18"/>
          <w:szCs w:val="18"/>
        </w:rPr>
      </w:pPr>
      <w:r w:rsidDel="00000000" w:rsidR="00000000" w:rsidRPr="00000000">
        <w:rPr>
          <w:sz w:val="18"/>
          <w:szCs w:val="18"/>
          <w:rtl w:val="0"/>
        </w:rPr>
        <w:t xml:space="preserve">e</w:t>
        <w:tab/>
        <w:t xml:space="preserve">e</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Описується константою рівноваги</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continuous"/>
          <w:pgSz w:h="16840" w:w="11900" w:orient="portrait"/>
          <w:pgMar w:bottom="280" w:top="1060" w:left="900" w:right="900" w:header="0" w:footer="1003"/>
        </w:sect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09">
      <w:pPr>
        <w:jc w:val="right"/>
        <w:rPr>
          <w:i w:val="1"/>
          <w:sz w:val="15"/>
          <w:szCs w:val="15"/>
        </w:rPr>
      </w:pPr>
      <w:r w:rsidDel="00000000" w:rsidR="00000000" w:rsidRPr="00000000">
        <w:rPr>
          <w:i w:val="1"/>
          <w:sz w:val="39"/>
          <w:szCs w:val="39"/>
          <w:vertAlign w:val="baseline"/>
          <w:rtl w:val="0"/>
        </w:rPr>
        <w:t xml:space="preserve">K</w:t>
      </w:r>
      <w:r w:rsidDel="00000000" w:rsidR="00000000" w:rsidRPr="00000000">
        <w:rPr>
          <w:i w:val="1"/>
          <w:sz w:val="15"/>
          <w:szCs w:val="15"/>
          <w:rtl w:val="0"/>
        </w:rPr>
        <w:t xml:space="preserve">рівн</w:t>
      </w:r>
    </w:p>
    <w:p w:rsidR="00000000" w:rsidDel="00000000" w:rsidP="00000000" w:rsidRDefault="00000000" w:rsidRPr="00000000" w14:paraId="0000010A">
      <w:pPr>
        <w:spacing w:before="106" w:line="466" w:lineRule="auto"/>
        <w:rPr>
          <w:i w:val="1"/>
          <w:sz w:val="15"/>
          <w:szCs w:val="15"/>
        </w:rPr>
      </w:pPr>
      <w:r w:rsidDel="00000000" w:rsidR="00000000" w:rsidRPr="00000000">
        <w:br w:type="column"/>
      </w:r>
      <w:r w:rsidDel="00000000" w:rsidR="00000000" w:rsidRPr="00000000">
        <w:rPr>
          <w:rFonts w:ascii="Noto Sans Symbols" w:cs="Noto Sans Symbols" w:eastAsia="Noto Sans Symbols" w:hAnsi="Noto Sans Symbols"/>
          <w:sz w:val="43.333333333333336"/>
          <w:szCs w:val="43.333333333333336"/>
          <w:vertAlign w:val="subscript"/>
          <w:rtl w:val="0"/>
        </w:rPr>
        <w:t xml:space="preserve">=</w:t>
      </w:r>
      <w:r w:rsidDel="00000000" w:rsidR="00000000" w:rsidRPr="00000000">
        <w:rPr>
          <w:sz w:val="43.333333333333336"/>
          <w:szCs w:val="43.333333333333336"/>
          <w:vertAlign w:val="subscript"/>
          <w:rtl w:val="0"/>
        </w:rPr>
        <w:t xml:space="preserve"> </w:t>
      </w:r>
      <w:r w:rsidDel="00000000" w:rsidR="00000000" w:rsidRPr="00000000">
        <w:rPr>
          <w:rFonts w:ascii="Noto Sans Symbols" w:cs="Noto Sans Symbols" w:eastAsia="Noto Sans Symbols" w:hAnsi="Noto Sans Symbols"/>
          <w:sz w:val="39"/>
          <w:szCs w:val="39"/>
          <w:rtl w:val="0"/>
        </w:rPr>
        <w:t xml:space="preserve">[</w:t>
      </w:r>
      <w:r w:rsidDel="00000000" w:rsidR="00000000" w:rsidRPr="00000000">
        <w:rPr>
          <w:i w:val="1"/>
          <w:sz w:val="26"/>
          <w:szCs w:val="26"/>
          <w:vertAlign w:val="baseline"/>
          <w:rtl w:val="0"/>
        </w:rPr>
        <w:t xml:space="preserve">H</w:t>
      </w:r>
      <w:r w:rsidDel="00000000" w:rsidR="00000000" w:rsidRPr="00000000">
        <w:rPr>
          <w:rFonts w:ascii="Noto Sans Symbols" w:cs="Noto Sans Symbols" w:eastAsia="Noto Sans Symbols" w:hAnsi="Noto Sans Symbols"/>
          <w:sz w:val="25"/>
          <w:szCs w:val="25"/>
          <w:vertAlign w:val="superscript"/>
          <w:rtl w:val="0"/>
        </w:rPr>
        <w:t xml:space="preserve">+</w:t>
      </w:r>
      <w:r w:rsidDel="00000000" w:rsidR="00000000" w:rsidRPr="00000000">
        <w:rPr>
          <w:rFonts w:ascii="Noto Sans Symbols" w:cs="Noto Sans Symbols" w:eastAsia="Noto Sans Symbols" w:hAnsi="Noto Sans Symbols"/>
          <w:sz w:val="39"/>
          <w:szCs w:val="39"/>
          <w:rtl w:val="0"/>
        </w:rPr>
        <w:t xml:space="preserve">]</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Fonts w:ascii="Noto Sans Symbols" w:cs="Noto Sans Symbols" w:eastAsia="Noto Sans Symbols" w:hAnsi="Noto Sans Symbols"/>
          <w:sz w:val="35"/>
          <w:szCs w:val="35"/>
          <w:rtl w:val="0"/>
        </w:rPr>
        <w:t xml:space="preserve">[</w:t>
      </w:r>
      <w:r w:rsidDel="00000000" w:rsidR="00000000" w:rsidRPr="00000000">
        <w:rPr>
          <w:sz w:val="26"/>
          <w:szCs w:val="26"/>
          <w:rtl w:val="0"/>
        </w:rPr>
        <w:t xml:space="preserve">M</w:t>
      </w:r>
      <w:r w:rsidDel="00000000" w:rsidR="00000000" w:rsidRPr="00000000">
        <w:rPr>
          <w:i w:val="1"/>
          <w:sz w:val="15"/>
          <w:szCs w:val="15"/>
          <w:rtl w:val="0"/>
        </w:rPr>
        <w:t xml:space="preserve">e</w:t>
      </w:r>
      <w:r w:rsidDel="00000000" w:rsidR="00000000" w:rsidRPr="00000000">
        <w:rPr>
          <w:i w:val="1"/>
          <w:sz w:val="26"/>
          <w:szCs w:val="26"/>
          <w:rtl w:val="0"/>
        </w:rPr>
        <w:t xml:space="preserve">R</w:t>
      </w:r>
      <w:r w:rsidDel="00000000" w:rsidR="00000000" w:rsidRPr="00000000">
        <w:rPr>
          <w:rFonts w:ascii="Noto Sans Symbols" w:cs="Noto Sans Symbols" w:eastAsia="Noto Sans Symbols" w:hAnsi="Noto Sans Symbols"/>
          <w:sz w:val="35"/>
          <w:szCs w:val="35"/>
          <w:rtl w:val="0"/>
        </w:rPr>
        <w:t xml:space="preserve">]</w:t>
      </w:r>
      <w:r w:rsidDel="00000000" w:rsidR="00000000" w:rsidRPr="00000000">
        <w:rPr>
          <w:sz w:val="35"/>
          <w:szCs w:val="35"/>
          <w:rtl w:val="0"/>
        </w:rPr>
        <w:t xml:space="preserve"> </w:t>
      </w:r>
      <w:r w:rsidDel="00000000" w:rsidR="00000000" w:rsidRPr="00000000">
        <w:rPr>
          <w:rFonts w:ascii="Noto Sans Symbols" w:cs="Noto Sans Symbols" w:eastAsia="Noto Sans Symbols" w:hAnsi="Noto Sans Symbols"/>
          <w:sz w:val="43.333333333333336"/>
          <w:szCs w:val="43.333333333333336"/>
          <w:vertAlign w:val="subscript"/>
          <w:rtl w:val="0"/>
        </w:rPr>
        <w:t xml:space="preserve">=</w:t>
      </w:r>
      <w:r w:rsidDel="00000000" w:rsidR="00000000" w:rsidRPr="00000000">
        <w:rPr>
          <w:sz w:val="43.333333333333336"/>
          <w:szCs w:val="43.333333333333336"/>
          <w:vertAlign w:val="subscript"/>
          <w:rtl w:val="0"/>
        </w:rPr>
        <w:t xml:space="preserve"> </w:t>
      </w:r>
      <w:r w:rsidDel="00000000" w:rsidR="00000000" w:rsidRPr="00000000">
        <w:rPr>
          <w:i w:val="1"/>
          <w:sz w:val="39"/>
          <w:szCs w:val="39"/>
          <w:u w:val="single"/>
          <w:vertAlign w:val="baseline"/>
          <w:rtl w:val="0"/>
        </w:rPr>
        <w:t xml:space="preserve"> K</w:t>
      </w:r>
      <w:r w:rsidDel="00000000" w:rsidR="00000000" w:rsidRPr="00000000">
        <w:rPr>
          <w:i w:val="1"/>
          <w:sz w:val="25"/>
          <w:szCs w:val="25"/>
          <w:u w:val="single"/>
          <w:vertAlign w:val="subscript"/>
          <w:rtl w:val="0"/>
        </w:rPr>
        <w:t xml:space="preserve">HR </w:t>
      </w:r>
      <w:r w:rsidDel="00000000" w:rsidR="00000000" w:rsidRPr="00000000">
        <w:rPr>
          <w:rtl w:val="0"/>
        </w:rPr>
      </w:r>
    </w:p>
    <w:p w:rsidR="00000000" w:rsidDel="00000000" w:rsidP="00000000" w:rsidRDefault="00000000" w:rsidRPr="00000000" w14:paraId="0000010B">
      <w:pPr>
        <w:tabs>
          <w:tab w:val="left" w:leader="none" w:pos="669"/>
          <w:tab w:val="left" w:leader="none" w:pos="1130"/>
          <w:tab w:val="left" w:leader="none" w:pos="1545"/>
          <w:tab w:val="left" w:leader="none" w:pos="2147"/>
          <w:tab w:val="left" w:leader="none" w:pos="4874"/>
        </w:tabs>
        <w:spacing w:line="67" w:lineRule="auto"/>
        <w:ind w:left="276" w:firstLine="0"/>
        <w:rPr>
          <w:sz w:val="28"/>
          <w:szCs w:val="28"/>
        </w:rPr>
      </w:pPr>
      <w:r w:rsidDel="00000000" w:rsidR="00000000" w:rsidRPr="00000000">
        <w:rPr>
          <w:rFonts w:ascii="Noto Sans Symbols" w:cs="Noto Sans Symbols" w:eastAsia="Noto Sans Symbols" w:hAnsi="Noto Sans Symbols"/>
          <w:sz w:val="68.33333333333334"/>
          <w:szCs w:val="68.33333333333334"/>
          <w:vertAlign w:val="subscript"/>
          <w:rtl w:val="0"/>
        </w:rPr>
        <w:t xml:space="preserve">[</w:t>
      </w:r>
      <w:r w:rsidDel="00000000" w:rsidR="00000000" w:rsidRPr="00000000">
        <w:rPr>
          <w:sz w:val="68.33333333333334"/>
          <w:szCs w:val="68.33333333333334"/>
          <w:vertAlign w:val="subscript"/>
          <w:rtl w:val="0"/>
        </w:rPr>
        <w:tab/>
      </w:r>
      <w:r w:rsidDel="00000000" w:rsidR="00000000" w:rsidRPr="00000000">
        <w:rPr>
          <w:rFonts w:ascii="Noto Sans Symbols" w:cs="Noto Sans Symbols" w:eastAsia="Noto Sans Symbols" w:hAnsi="Noto Sans Symbols"/>
          <w:sz w:val="68.33333333333334"/>
          <w:szCs w:val="68.33333333333334"/>
          <w:vertAlign w:val="subscript"/>
          <w:rtl w:val="0"/>
        </w:rPr>
        <w:t xml:space="preserve">]</w:t>
      </w:r>
      <w:r w:rsidDel="00000000" w:rsidR="00000000" w:rsidRPr="00000000">
        <w:rPr>
          <w:sz w:val="68.33333333333334"/>
          <w:szCs w:val="68.33333333333334"/>
          <w:vertAlign w:val="subscript"/>
          <w:rtl w:val="0"/>
        </w:rPr>
        <w:t xml:space="preserve"> </w:t>
      </w:r>
      <w:r w:rsidDel="00000000" w:rsidR="00000000" w:rsidRPr="00000000">
        <w:rPr>
          <w:rFonts w:ascii="Noto Sans Symbols" w:cs="Noto Sans Symbols" w:eastAsia="Noto Sans Symbols" w:hAnsi="Noto Sans Symbols"/>
          <w:sz w:val="65"/>
          <w:szCs w:val="65"/>
          <w:vertAlign w:val="subscript"/>
          <w:rtl w:val="0"/>
        </w:rPr>
        <w:t xml:space="preserve">[</w:t>
      </w:r>
      <w:r w:rsidDel="00000000" w:rsidR="00000000" w:rsidRPr="00000000">
        <w:rPr>
          <w:sz w:val="65"/>
          <w:szCs w:val="65"/>
          <w:vertAlign w:val="subscript"/>
          <w:rtl w:val="0"/>
        </w:rPr>
        <w:tab/>
      </w:r>
      <w:r w:rsidDel="00000000" w:rsidR="00000000" w:rsidRPr="00000000">
        <w:rPr>
          <w:rFonts w:ascii="Noto Sans Symbols" w:cs="Noto Sans Symbols" w:eastAsia="Noto Sans Symbols" w:hAnsi="Noto Sans Symbols"/>
          <w:sz w:val="65"/>
          <w:szCs w:val="65"/>
          <w:vertAlign w:val="subscript"/>
          <w:rtl w:val="0"/>
        </w:rPr>
        <w:t xml:space="preserve">]</w:t>
      </w:r>
      <w:r w:rsidDel="00000000" w:rsidR="00000000" w:rsidRPr="00000000">
        <w:rPr>
          <w:sz w:val="65"/>
          <w:szCs w:val="65"/>
          <w:vertAlign w:val="subscript"/>
          <w:rtl w:val="0"/>
        </w:rPr>
        <w:tab/>
      </w:r>
      <w:r w:rsidDel="00000000" w:rsidR="00000000" w:rsidRPr="00000000">
        <w:rPr>
          <w:i w:val="1"/>
          <w:sz w:val="65"/>
          <w:szCs w:val="65"/>
          <w:vertAlign w:val="subscript"/>
          <w:rtl w:val="0"/>
        </w:rPr>
        <w:t xml:space="preserve">K</w:t>
        <w:tab/>
      </w:r>
      <w:r w:rsidDel="00000000" w:rsidR="00000000" w:rsidRPr="00000000">
        <w:rPr>
          <w:sz w:val="28"/>
          <w:szCs w:val="28"/>
          <w:rtl w:val="0"/>
        </w:rPr>
        <w:t xml:space="preserve">,</w:t>
        <w:tab/>
        <w:t xml:space="preserve">(10)</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2959100</wp:posOffset>
                </wp:positionH>
                <wp:positionV relativeFrom="paragraph">
                  <wp:posOffset>0</wp:posOffset>
                </wp:positionV>
                <wp:extent cx="688975" cy="12700"/>
                <wp:effectExtent b="0" l="0" r="0" t="0"/>
                <wp:wrapNone/>
                <wp:docPr id="22" name=""/>
                <a:graphic>
                  <a:graphicData uri="http://schemas.microsoft.com/office/word/2010/wordprocessingShape">
                    <wps:wsp>
                      <wps:cNvSpPr/>
                      <wps:cNvPr id="33" name="Shape 33"/>
                      <wps:spPr>
                        <a:xfrm>
                          <a:off x="5001513" y="3779365"/>
                          <a:ext cx="688975" cy="1270"/>
                        </a:xfrm>
                        <a:custGeom>
                          <a:rect b="b" l="l" r="r" t="t"/>
                          <a:pathLst>
                            <a:path extrusionOk="0" h="120000" w="688975">
                              <a:moveTo>
                                <a:pt x="0" y="0"/>
                              </a:moveTo>
                              <a:lnTo>
                                <a:pt x="68884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2959100</wp:posOffset>
                </wp:positionH>
                <wp:positionV relativeFrom="paragraph">
                  <wp:posOffset>0</wp:posOffset>
                </wp:positionV>
                <wp:extent cx="688975" cy="12700"/>
                <wp:effectExtent b="0" l="0" r="0" t="0"/>
                <wp:wrapNone/>
                <wp:docPr id="22"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688975"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3048000</wp:posOffset>
                </wp:positionH>
                <wp:positionV relativeFrom="paragraph">
                  <wp:posOffset>88900</wp:posOffset>
                </wp:positionV>
                <wp:extent cx="477520" cy="211455"/>
                <wp:effectExtent b="0" l="0" r="0" t="0"/>
                <wp:wrapNone/>
                <wp:docPr id="21" name=""/>
                <a:graphic>
                  <a:graphicData uri="http://schemas.microsoft.com/office/word/2010/wordprocessingShape">
                    <wps:wsp>
                      <wps:cNvSpPr/>
                      <wps:cNvPr id="32" name="Shape 32"/>
                      <wps:spPr>
                        <a:xfrm>
                          <a:off x="5112003" y="3679035"/>
                          <a:ext cx="467995" cy="201930"/>
                        </a:xfrm>
                        <a:prstGeom prst="rect">
                          <a:avLst/>
                        </a:prstGeom>
                        <a:noFill/>
                        <a:ln>
                          <a:noFill/>
                        </a:ln>
                      </wps:spPr>
                      <wps:txbx>
                        <w:txbxContent>
                          <w:p w:rsidR="00000000" w:rsidDel="00000000" w:rsidP="00000000" w:rsidRDefault="00000000" w:rsidRPr="00000000">
                            <w:pPr>
                              <w:spacing w:after="0" w:before="0" w:line="318.0000114440918"/>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HR </w:t>
                            </w:r>
                            <w:r w:rsidDel="00000000" w:rsidR="00000000" w:rsidRPr="00000000">
                              <w:rPr>
                                <w:rFonts w:ascii="Noto Sans Symbols" w:cs="Noto Sans Symbols" w:eastAsia="Noto Sans Symbols" w:hAnsi="Noto Sans Symbols"/>
                                <w:b w:val="0"/>
                                <w:i w:val="0"/>
                                <w:smallCaps w:val="0"/>
                                <w:strike w:val="0"/>
                                <w:color w:val="000000"/>
                                <w:sz w:val="26"/>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3048000</wp:posOffset>
                </wp:positionH>
                <wp:positionV relativeFrom="paragraph">
                  <wp:posOffset>88900</wp:posOffset>
                </wp:positionV>
                <wp:extent cx="477520" cy="211455"/>
                <wp:effectExtent b="0" l="0" r="0" t="0"/>
                <wp:wrapNone/>
                <wp:docPr id="21"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477520" cy="211455"/>
                        </a:xfrm>
                        <a:prstGeom prst="rect"/>
                        <a:ln/>
                      </pic:spPr>
                    </pic:pic>
                  </a:graphicData>
                </a:graphic>
              </wp:anchor>
            </w:drawing>
          </mc:Fallback>
        </mc:AlternateContent>
      </w:r>
    </w:p>
    <w:p w:rsidR="00000000" w:rsidDel="00000000" w:rsidP="00000000" w:rsidRDefault="00000000" w:rsidRPr="00000000" w14:paraId="0000010C">
      <w:pPr>
        <w:tabs>
          <w:tab w:val="left" w:leader="none" w:pos="1821"/>
        </w:tabs>
        <w:spacing w:line="201" w:lineRule="auto"/>
        <w:ind w:left="1060" w:firstLine="0"/>
        <w:rPr>
          <w:sz w:val="16"/>
          <w:szCs w:val="16"/>
        </w:rPr>
        <w:sectPr>
          <w:type w:val="continuous"/>
          <w:pgSz w:h="16840" w:w="11900" w:orient="portrait"/>
          <w:pgMar w:bottom="280" w:top="1060" w:left="900" w:right="900" w:header="0" w:footer="1003"/>
          <w:cols w:equalWidth="0" w:num="2">
            <w:col w:space="36" w:w="5032"/>
            <w:col w:space="0" w:w="5032"/>
          </w:cols>
        </w:sectPr>
      </w:pPr>
      <w:r w:rsidDel="00000000" w:rsidR="00000000" w:rsidRPr="00000000">
        <w:rPr>
          <w:sz w:val="16"/>
          <w:szCs w:val="16"/>
          <w:vertAlign w:val="baseline"/>
        </w:rPr>
        <mc:AlternateContent>
          <mc:Choice Requires="wpg">
            <w:drawing>
              <wp:inline distB="0" distT="0" distL="0" distR="0">
                <wp:extent cx="52705" cy="116205"/>
                <wp:effectExtent b="0" l="0" r="0" t="0"/>
                <wp:docPr id="66" name=""/>
                <a:graphic>
                  <a:graphicData uri="http://schemas.microsoft.com/office/word/2010/wordprocessingShape">
                    <wps:wsp>
                      <wps:cNvSpPr/>
                      <wps:cNvPr id="107" name="Shape 107"/>
                      <wps:spPr>
                        <a:xfrm>
                          <a:off x="5324410" y="3726660"/>
                          <a:ext cx="43180" cy="10668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5"/>
                                <w:vertAlign w:val="baseline"/>
                              </w:rPr>
                              <w:t xml:space="preserve">e</w:t>
                            </w:r>
                          </w:p>
                        </w:txbxContent>
                      </wps:txbx>
                      <wps:bodyPr anchorCtr="0" anchor="t" bIns="0" lIns="0" spcFirstLastPara="1" rIns="0" wrap="square" tIns="0">
                        <a:noAutofit/>
                      </wps:bodyPr>
                    </wps:wsp>
                  </a:graphicData>
                </a:graphic>
              </wp:inline>
            </w:drawing>
          </mc:Choice>
          <mc:Fallback>
            <w:drawing>
              <wp:inline distB="0" distT="0" distL="0" distR="0">
                <wp:extent cx="52705" cy="116205"/>
                <wp:effectExtent b="0" l="0" r="0" t="0"/>
                <wp:docPr id="66" name="image89.png"/>
                <a:graphic>
                  <a:graphicData uri="http://schemas.openxmlformats.org/drawingml/2006/picture">
                    <pic:pic>
                      <pic:nvPicPr>
                        <pic:cNvPr id="0" name="image89.png"/>
                        <pic:cNvPicPr preferRelativeResize="0"/>
                      </pic:nvPicPr>
                      <pic:blipFill>
                        <a:blip r:embed="rId8"/>
                        <a:srcRect/>
                        <a:stretch>
                          <a:fillRect/>
                        </a:stretch>
                      </pic:blipFill>
                      <pic:spPr>
                        <a:xfrm>
                          <a:off x="0" y="0"/>
                          <a:ext cx="52705" cy="116205"/>
                        </a:xfrm>
                        <a:prstGeom prst="rect"/>
                        <a:ln/>
                      </pic:spPr>
                    </pic:pic>
                  </a:graphicData>
                </a:graphic>
              </wp:inline>
            </w:drawing>
          </mc:Fallback>
        </mc:AlternateContent>
      </w:r>
      <w:r w:rsidDel="00000000" w:rsidR="00000000" w:rsidRPr="00000000">
        <w:rPr>
          <w:sz w:val="16"/>
          <w:szCs w:val="16"/>
          <w:vertAlign w:val="baseline"/>
          <w:rtl w:val="0"/>
        </w:rPr>
        <w:tab/>
      </w:r>
      <w:r w:rsidDel="00000000" w:rsidR="00000000" w:rsidRPr="00000000">
        <w:rPr>
          <w:sz w:val="16"/>
          <w:szCs w:val="16"/>
        </w:rPr>
        <mc:AlternateContent>
          <mc:Choice Requires="wpg">
            <w:drawing>
              <wp:inline distB="0" distT="0" distL="0" distR="0">
                <wp:extent cx="190500" cy="116205"/>
                <wp:effectExtent b="0" l="0" r="0" t="0"/>
                <wp:docPr id="68" name=""/>
                <a:graphic>
                  <a:graphicData uri="http://schemas.microsoft.com/office/word/2010/wordprocessingShape">
                    <wps:wsp>
                      <wps:cNvSpPr/>
                      <wps:cNvPr id="113" name="Shape 113"/>
                      <wps:spPr>
                        <a:xfrm>
                          <a:off x="5255513" y="3726660"/>
                          <a:ext cx="180975" cy="10668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5"/>
                                <w:vertAlign w:val="baseline"/>
                              </w:rPr>
                              <w:t xml:space="preserve">MeR</w:t>
                            </w:r>
                          </w:p>
                        </w:txbxContent>
                      </wps:txbx>
                      <wps:bodyPr anchorCtr="0" anchor="t" bIns="0" lIns="0" spcFirstLastPara="1" rIns="0" wrap="square" tIns="0">
                        <a:noAutofit/>
                      </wps:bodyPr>
                    </wps:wsp>
                  </a:graphicData>
                </a:graphic>
              </wp:inline>
            </w:drawing>
          </mc:Choice>
          <mc:Fallback>
            <w:drawing>
              <wp:inline distB="0" distT="0" distL="0" distR="0">
                <wp:extent cx="190500" cy="116205"/>
                <wp:effectExtent b="0" l="0" r="0" t="0"/>
                <wp:docPr id="68" name="image92.png"/>
                <a:graphic>
                  <a:graphicData uri="http://schemas.openxmlformats.org/drawingml/2006/picture">
                    <pic:pic>
                      <pic:nvPicPr>
                        <pic:cNvPr id="0" name="image92.png"/>
                        <pic:cNvPicPr preferRelativeResize="0"/>
                      </pic:nvPicPr>
                      <pic:blipFill>
                        <a:blip r:embed="rId8"/>
                        <a:srcRect/>
                        <a:stretch>
                          <a:fillRect/>
                        </a:stretch>
                      </pic:blipFill>
                      <pic:spPr>
                        <a:xfrm>
                          <a:off x="0" y="0"/>
                          <a:ext cx="190500" cy="1162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 w:line="322" w:lineRule="auto"/>
        <w:ind w:left="232" w:right="225"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MeR</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константа нестійкості забарвленого комплексу. Припустимо, що і в цьому випадку ступінь дисоціації забарвленої сполуки становить 1 % і не</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39"/>
        </w:tabs>
        <w:spacing w:after="0" w:before="0" w:line="462" w:lineRule="auto"/>
        <w:ind w:left="23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вносить суттєвої похибки у визначення. Тоді</w:t>
        <w:tab/>
      </w:r>
      <w:r w:rsidDel="00000000" w:rsidR="00000000" w:rsidRPr="00000000">
        <w:rPr>
          <w:rFonts w:ascii="Noto Sans Symbols" w:cs="Noto Sans Symbols" w:eastAsia="Noto Sans Symbols" w:hAnsi="Noto Sans Symbols"/>
          <w:b w:val="0"/>
          <w:i w:val="0"/>
          <w:smallCaps w:val="0"/>
          <w:strike w:val="0"/>
          <w:color w:val="000000"/>
          <w:sz w:val="60"/>
          <w:szCs w:val="60"/>
          <w:u w:val="singl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single"/>
          <w:shd w:fill="auto" w:val="clear"/>
          <w:vertAlign w:val="superscript"/>
          <w:rtl w:val="0"/>
        </w:rPr>
        <w:t xml:space="preserve">M</w:t>
      </w:r>
      <w:r w:rsidDel="00000000" w:rsidR="00000000" w:rsidRPr="00000000">
        <w:rPr>
          <w:rFonts w:ascii="Times New Roman" w:cs="Times New Roman" w:eastAsia="Times New Roman" w:hAnsi="Times New Roman"/>
          <w:b w:val="0"/>
          <w:i w:val="1"/>
          <w:smallCaps w:val="0"/>
          <w:strike w:val="0"/>
          <w:color w:val="000000"/>
          <w:sz w:val="25"/>
          <w:szCs w:val="25"/>
          <w:u w:val="single"/>
          <w:shd w:fill="auto" w:val="clear"/>
          <w:vertAlign w:val="superscript"/>
          <w:rtl w:val="0"/>
        </w:rPr>
        <w:t xml:space="preserve">e</w:t>
      </w:r>
      <w:r w:rsidDel="00000000" w:rsidR="00000000" w:rsidRPr="00000000">
        <w:rPr>
          <w:rFonts w:ascii="Times New Roman" w:cs="Times New Roman" w:eastAsia="Times New Roman" w:hAnsi="Times New Roman"/>
          <w:b w:val="0"/>
          <w:i w:val="1"/>
          <w:smallCaps w:val="0"/>
          <w:strike w:val="0"/>
          <w:color w:val="000000"/>
          <w:sz w:val="43.333333333333336"/>
          <w:szCs w:val="43.333333333333336"/>
          <w:u w:val="single"/>
          <w:shd w:fill="auto" w:val="clear"/>
          <w:vertAlign w:val="superscript"/>
          <w:rtl w:val="0"/>
        </w:rPr>
        <w:t xml:space="preserve">R</w:t>
      </w:r>
      <w:r w:rsidDel="00000000" w:rsidR="00000000" w:rsidRPr="00000000">
        <w:rPr>
          <w:rFonts w:ascii="Noto Sans Symbols" w:cs="Noto Sans Symbols" w:eastAsia="Noto Sans Symbols" w:hAnsi="Noto Sans Symbols"/>
          <w:b w:val="0"/>
          <w:i w:val="0"/>
          <w:smallCaps w:val="0"/>
          <w:strike w:val="0"/>
          <w:color w:val="000000"/>
          <w:sz w:val="60"/>
          <w:szCs w:val="60"/>
          <w:u w:val="singl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60"/>
          <w:szCs w:val="60"/>
          <w:u w:val="none"/>
          <w:shd w:fill="auto" w:val="clear"/>
          <w:vertAlign w:val="superscript"/>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w:t>
      </w:r>
    </w:p>
    <w:p w:rsidR="00000000" w:rsidDel="00000000" w:rsidP="00000000" w:rsidRDefault="00000000" w:rsidRPr="00000000" w14:paraId="0000010F">
      <w:pPr>
        <w:spacing w:line="383" w:lineRule="auto"/>
        <w:ind w:right="685"/>
        <w:jc w:val="right"/>
        <w:rPr>
          <w:rFonts w:ascii="Noto Sans Symbols" w:cs="Noto Sans Symbols" w:eastAsia="Noto Sans Symbols" w:hAnsi="Noto Sans Symbols"/>
          <w:sz w:val="39"/>
          <w:szCs w:val="39"/>
        </w:rPr>
      </w:pPr>
      <w:r w:rsidDel="00000000" w:rsidR="00000000" w:rsidRPr="00000000">
        <w:rPr>
          <w:rFonts w:ascii="Noto Sans Symbols" w:cs="Noto Sans Symbols" w:eastAsia="Noto Sans Symbols" w:hAnsi="Noto Sans Symbols"/>
          <w:sz w:val="39"/>
          <w:szCs w:val="39"/>
          <w:rtl w:val="0"/>
        </w:rPr>
        <w:t xml:space="preserve">[</w:t>
      </w:r>
      <w:r w:rsidDel="00000000" w:rsidR="00000000" w:rsidRPr="00000000">
        <w:rPr>
          <w:i w:val="1"/>
          <w:sz w:val="39"/>
          <w:szCs w:val="39"/>
          <w:vertAlign w:val="subscript"/>
          <w:rtl w:val="0"/>
        </w:rPr>
        <w:t xml:space="preserve">M</w:t>
      </w:r>
      <w:r w:rsidDel="00000000" w:rsidR="00000000" w:rsidRPr="00000000">
        <w:rPr>
          <w:i w:val="1"/>
          <w:sz w:val="15"/>
          <w:szCs w:val="15"/>
          <w:vertAlign w:val="baseline"/>
          <w:rtl w:val="0"/>
        </w:rPr>
        <w:t xml:space="preserve">e</w:t>
      </w:r>
      <w:r w:rsidDel="00000000" w:rsidR="00000000" w:rsidRPr="00000000">
        <w:rPr>
          <w:rFonts w:ascii="Noto Sans Symbols" w:cs="Noto Sans Symbols" w:eastAsia="Noto Sans Symbols" w:hAnsi="Noto Sans Symbols"/>
          <w:sz w:val="39"/>
          <w:szCs w:val="39"/>
          <w:rtl w:val="0"/>
        </w:rPr>
        <w:t xml:space="preserve">]</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13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2">
            <w:col w:space="40" w:w="5030"/>
            <w:col w:space="0" w:w="503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нижня межа рН</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інтервалу визначення буде дорівнювати:</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0"/>
        </w:tabs>
        <w:spacing w:after="0" w:before="67" w:line="264" w:lineRule="auto"/>
        <w:ind w:left="232" w:right="222" w:firstLine="3672"/>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рівн</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lgC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w:t>
        <w:tab/>
        <w:t xml:space="preserve">(11) Вважаючи, що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&gt;&gt;C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Ме</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і, відповідно, [HR]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тоді нижня межа рН інтервалу визначення залежатиме не тільки від величини константи рівноваги, а</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 від концентрації використаного реагенту. Якщо потрібно, щоб інтервал</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був не менше 1 одиниці рН (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− 3 ), має виконуватися умова:</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3"/>
          <w:tab w:val="left" w:leader="none" w:pos="2095"/>
          <w:tab w:val="left" w:leader="none" w:pos="3559"/>
          <w:tab w:val="left" w:leader="none" w:pos="4835"/>
          <w:tab w:val="left" w:leader="none" w:pos="6141"/>
          <w:tab w:val="left" w:leader="none" w:pos="6777"/>
          <w:tab w:val="left" w:leader="none" w:pos="7442"/>
          <w:tab w:val="left" w:leader="none" w:pos="8390"/>
          <w:tab w:val="left" w:leader="none" w:pos="9400"/>
        </w:tabs>
        <w:spacing w:after="0" w:before="59" w:line="264" w:lineRule="auto"/>
        <w:ind w:left="232" w:right="225" w:firstLine="3585"/>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рівн</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lgC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− 5</w:t>
        <w:tab/>
        <w:tab/>
        <w:tab/>
        <w:tab/>
        <w:t xml:space="preserve">(12) ліва</w:t>
        <w:tab/>
        <w:t xml:space="preserve">частина</w:t>
        <w:tab/>
        <w:t xml:space="preserve">нерівності</w:t>
        <w:tab/>
        <w:t xml:space="preserve">визначає</w:t>
        <w:tab/>
        <w:t xml:space="preserve">значення</w:t>
        <w:tab/>
        <w:t xml:space="preserve">рН,</w:t>
        <w:tab/>
        <w:t xml:space="preserve">при</w:t>
        <w:tab/>
        <w:t xml:space="preserve">якому</w:t>
        <w:tab/>
        <w:t xml:space="preserve">частка забарвленого комплексу становить 0,5 − значення рН повинно бути на 5</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одиниць менше, ніж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рис. 4 показано графічну схему описаного</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процесу.</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1498600</wp:posOffset>
                </wp:positionH>
                <wp:positionV relativeFrom="paragraph">
                  <wp:posOffset>203200</wp:posOffset>
                </wp:positionV>
                <wp:extent cx="3403600" cy="4356100"/>
                <wp:effectExtent b="0" l="0" r="0" t="0"/>
                <wp:wrapTopAndBottom distB="0" distT="0"/>
                <wp:docPr id="69" name=""/>
                <a:graphic>
                  <a:graphicData uri="http://schemas.microsoft.com/office/word/2010/wordprocessingGroup">
                    <wpg:wgp>
                      <wpg:cNvGrpSpPr/>
                      <wpg:grpSpPr>
                        <a:xfrm>
                          <a:off x="3644200" y="1601950"/>
                          <a:ext cx="3403600" cy="4356100"/>
                          <a:chOff x="3644200" y="1601950"/>
                          <a:chExt cx="3403600" cy="4356100"/>
                        </a:xfrm>
                      </wpg:grpSpPr>
                      <wpg:grpSp>
                        <wpg:cNvGrpSpPr/>
                        <wpg:grpSpPr>
                          <a:xfrm>
                            <a:off x="3644200" y="1601950"/>
                            <a:ext cx="3403600" cy="4356100"/>
                            <a:chOff x="0" y="0"/>
                            <a:chExt cx="3403600" cy="4356100"/>
                          </a:xfrm>
                        </wpg:grpSpPr>
                        <wps:wsp>
                          <wps:cNvSpPr/>
                          <wps:cNvPr id="16" name="Shape 16"/>
                          <wps:spPr>
                            <a:xfrm>
                              <a:off x="0" y="0"/>
                              <a:ext cx="3403600" cy="435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5" name="Shape 115"/>
                            <pic:cNvPicPr preferRelativeResize="0"/>
                          </pic:nvPicPr>
                          <pic:blipFill rotWithShape="1">
                            <a:blip r:embed="rId14">
                              <a:alphaModFix/>
                            </a:blip>
                            <a:srcRect b="0" l="0" r="0" t="0"/>
                            <a:stretch/>
                          </pic:blipFill>
                          <pic:spPr>
                            <a:xfrm>
                              <a:off x="56435" y="94394"/>
                              <a:ext cx="3232999" cy="4005078"/>
                            </a:xfrm>
                            <a:prstGeom prst="rect">
                              <a:avLst/>
                            </a:prstGeom>
                            <a:noFill/>
                            <a:ln>
                              <a:noFill/>
                            </a:ln>
                          </pic:spPr>
                        </pic:pic>
                        <wps:wsp>
                          <wps:cNvSpPr/>
                          <wps:cNvPr id="116" name="Shape 116"/>
                          <wps:spPr>
                            <a:xfrm>
                              <a:off x="0" y="0"/>
                              <a:ext cx="3403600" cy="4356100"/>
                            </a:xfrm>
                            <a:custGeom>
                              <a:rect b="b" l="l" r="r" t="t"/>
                              <a:pathLst>
                                <a:path extrusionOk="0" h="4356100" w="3403600">
                                  <a:moveTo>
                                    <a:pt x="3403092" y="18300"/>
                                  </a:moveTo>
                                  <a:lnTo>
                                    <a:pt x="3384804" y="18300"/>
                                  </a:lnTo>
                                  <a:lnTo>
                                    <a:pt x="3384804" y="4337316"/>
                                  </a:lnTo>
                                  <a:lnTo>
                                    <a:pt x="18288" y="4337316"/>
                                  </a:lnTo>
                                  <a:lnTo>
                                    <a:pt x="18288" y="18300"/>
                                  </a:lnTo>
                                  <a:lnTo>
                                    <a:pt x="0" y="18300"/>
                                  </a:lnTo>
                                  <a:lnTo>
                                    <a:pt x="0" y="4337316"/>
                                  </a:lnTo>
                                  <a:lnTo>
                                    <a:pt x="0" y="4355604"/>
                                  </a:lnTo>
                                  <a:lnTo>
                                    <a:pt x="18288" y="4355604"/>
                                  </a:lnTo>
                                  <a:lnTo>
                                    <a:pt x="3384804" y="4355604"/>
                                  </a:lnTo>
                                  <a:lnTo>
                                    <a:pt x="3403092" y="4355604"/>
                                  </a:lnTo>
                                  <a:lnTo>
                                    <a:pt x="3403092" y="4337316"/>
                                  </a:lnTo>
                                  <a:lnTo>
                                    <a:pt x="3403092" y="18300"/>
                                  </a:lnTo>
                                  <a:close/>
                                </a:path>
                                <a:path extrusionOk="0" h="4356100" w="3403600">
                                  <a:moveTo>
                                    <a:pt x="3403092" y="0"/>
                                  </a:moveTo>
                                  <a:lnTo>
                                    <a:pt x="3384804" y="0"/>
                                  </a:lnTo>
                                  <a:lnTo>
                                    <a:pt x="18288" y="0"/>
                                  </a:lnTo>
                                  <a:lnTo>
                                    <a:pt x="0" y="0"/>
                                  </a:lnTo>
                                  <a:lnTo>
                                    <a:pt x="0" y="18288"/>
                                  </a:lnTo>
                                  <a:lnTo>
                                    <a:pt x="18288" y="18288"/>
                                  </a:lnTo>
                                  <a:lnTo>
                                    <a:pt x="3384804" y="18288"/>
                                  </a:lnTo>
                                  <a:lnTo>
                                    <a:pt x="3403092" y="18288"/>
                                  </a:lnTo>
                                  <a:lnTo>
                                    <a:pt x="3403092"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1498600</wp:posOffset>
                </wp:positionH>
                <wp:positionV relativeFrom="paragraph">
                  <wp:posOffset>203200</wp:posOffset>
                </wp:positionV>
                <wp:extent cx="3403600" cy="4356100"/>
                <wp:effectExtent b="0" l="0" r="0" t="0"/>
                <wp:wrapTopAndBottom distB="0" distT="0"/>
                <wp:docPr id="69" name="image93.png"/>
                <a:graphic>
                  <a:graphicData uri="http://schemas.openxmlformats.org/drawingml/2006/picture">
                    <pic:pic>
                      <pic:nvPicPr>
                        <pic:cNvPr id="0" name="image93.png"/>
                        <pic:cNvPicPr preferRelativeResize="0"/>
                      </pic:nvPicPr>
                      <pic:blipFill>
                        <a:blip r:embed="rId8"/>
                        <a:srcRect/>
                        <a:stretch>
                          <a:fillRect/>
                        </a:stretch>
                      </pic:blipFill>
                      <pic:spPr>
                        <a:xfrm>
                          <a:off x="0" y="0"/>
                          <a:ext cx="3403600" cy="4356100"/>
                        </a:xfrm>
                        <a:prstGeom prst="rect"/>
                        <a:ln/>
                      </pic:spPr>
                    </pic:pic>
                  </a:graphicData>
                </a:graphic>
              </wp:anchor>
            </w:drawing>
          </mc:Fallback>
        </mc:AlternateContent>
      </w:r>
    </w:p>
    <w:p w:rsidR="00000000" w:rsidDel="00000000" w:rsidP="00000000" w:rsidRDefault="00000000" w:rsidRPr="00000000" w14:paraId="00000118">
      <w:pPr>
        <w:spacing w:before="116" w:lineRule="auto"/>
        <w:ind w:left="4" w:firstLine="0"/>
        <w:jc w:val="center"/>
        <w:rPr>
          <w:b w:val="1"/>
          <w:sz w:val="24"/>
          <w:szCs w:val="24"/>
        </w:rPr>
      </w:pPr>
      <w:r w:rsidDel="00000000" w:rsidR="00000000" w:rsidRPr="00000000">
        <w:rPr>
          <w:b w:val="1"/>
          <w:sz w:val="24"/>
          <w:szCs w:val="24"/>
          <w:rtl w:val="0"/>
        </w:rPr>
        <w:t xml:space="preserve">Рисунок 4. Криві переходу забарвлення реагенту (1) і утворення комплексу (2)</w:t>
      </w:r>
    </w:p>
    <w:p w:rsidR="00000000" w:rsidDel="00000000" w:rsidP="00000000" w:rsidRDefault="00000000" w:rsidRPr="00000000" w14:paraId="00000119">
      <w:pPr>
        <w:ind w:left="1853" w:right="1851" w:firstLine="0"/>
        <w:jc w:val="center"/>
        <w:rPr>
          <w:b w:val="1"/>
          <w:sz w:val="24"/>
          <w:szCs w:val="24"/>
        </w:rPr>
      </w:pPr>
      <w:r w:rsidDel="00000000" w:rsidR="00000000" w:rsidRPr="00000000">
        <w:rPr>
          <w:b w:val="1"/>
          <w:sz w:val="24"/>
          <w:szCs w:val="24"/>
          <w:rtl w:val="0"/>
        </w:rPr>
        <w:t xml:space="preserve">залежно від рН розчину</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реальних умовах форма і положення кривих переходу забарвлення реагенту і утворення комплексу залежать не лише від величин констант дисоціації та нестійкості, а й від числа іонів гідрогену, що виділяються під час реакції, а також від числа реагуючих молекул реагенту. Тому оптимальний інтервал рН для колориметрування може визначатися дещо іншим співвідношенням, однак оцінка цього інтервалу або його експериментальна перевірка є важливим елементом при засвоєнні чи розробці колориметричної методики визначення.</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Гідролітична рівновага також може впливати на колориметричні визначення. Наприклад, йодидні комплекси бісмуту чи хлоридні комплекси феруму при зменшенні кислотності розчину можуть утворювати або важкорозчинні продукти, або забарвлені в інший колір сполуки (змішані гідроксохлоридні комплекси феруму).</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 однією причиною може бути ступінчаста рівновага утворення комплексів з різною кількістю лігандів – аніонів слабких кислот. У цьому випадку зміна концентрації іонів гідрогену призводить до зміни рівноважної концентрації аніона ліганду в розчині, а отже, і до зміни розподілу катіона металу між співіснуючими комплексними формами. Прикладом може бути утворення комплексів феруму із сульфосаліциловою кислотою. У слабокислому середовищі утворюється фіолетовий комплекс, в якому співвідношення метал – ліганд дорівнює 1:1. У нейтральних розчинах комплекс забарвлений в червоно- бурий колір, що пов’язано з координацією другого аніона ліганду. В слаболужному середовищі комплекс координує третій залишок сульфосаліцилової кислоти і при цьому набуває жовтого забарвлення.</w:t>
      </w:r>
    </w:p>
    <w:p w:rsidR="00000000" w:rsidDel="00000000" w:rsidP="00000000" w:rsidRDefault="00000000" w:rsidRPr="00000000" w14:paraId="0000011D">
      <w:pPr>
        <w:pStyle w:val="Heading2"/>
        <w:spacing w:before="243" w:line="416" w:lineRule="auto"/>
        <w:ind w:left="3055" w:firstLine="0"/>
        <w:rPr/>
      </w:pPr>
      <w:bookmarkStart w:colFirst="0" w:colLast="0" w:name="_tyjcwt" w:id="5"/>
      <w:bookmarkEnd w:id="5"/>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11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99"/>
        </w:tabs>
        <w:spacing w:after="0" w:before="0" w:line="31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величини називаються оптичними показниками розчину?</w:t>
      </w:r>
    </w:p>
    <w:p w:rsidR="00000000" w:rsidDel="00000000" w:rsidP="00000000" w:rsidRDefault="00000000" w:rsidRPr="00000000" w14:paraId="0000011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Унаслідок чого можуть змінюватися оптичні показники розчину?</w:t>
      </w:r>
    </w:p>
    <w:p w:rsidR="00000000" w:rsidDel="00000000" w:rsidP="00000000" w:rsidRDefault="00000000" w:rsidRPr="00000000" w14:paraId="0000012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впливає значення рН на утворення забарвлених розчинів?</w:t>
      </w:r>
    </w:p>
    <w:p w:rsidR="00000000" w:rsidDel="00000000" w:rsidP="00000000" w:rsidRDefault="00000000" w:rsidRPr="00000000" w14:paraId="0000012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300"/>
        </w:tabs>
        <w:spacing w:after="0" w:before="0" w:line="240" w:lineRule="auto"/>
        <w:ind w:left="1300" w:right="22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Яким має бути значення рН при використанні як реагенту слабкої одноосновної кислоти?</w:t>
      </w:r>
    </w:p>
    <w:p w:rsidR="00000000" w:rsidDel="00000000" w:rsidP="00000000" w:rsidRDefault="00000000" w:rsidRPr="00000000" w14:paraId="0000012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300"/>
        </w:tabs>
        <w:spacing w:after="0" w:before="1" w:line="240" w:lineRule="auto"/>
        <w:ind w:left="1300" w:right="22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Яким має бути значення рН при утворенні забарвленого комплексу металу з реагентом?</w:t>
      </w:r>
    </w:p>
    <w:p w:rsidR="00000000" w:rsidDel="00000000" w:rsidP="00000000" w:rsidRDefault="00000000" w:rsidRPr="00000000" w14:paraId="0000012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300"/>
        </w:tabs>
        <w:spacing w:after="0" w:before="0" w:line="240" w:lineRule="auto"/>
        <w:ind w:left="1300" w:right="22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чого залежить форма та положення кривих переходу забарвлення реагенту й утворення комплексу?</w:t>
      </w:r>
    </w:p>
    <w:p w:rsidR="00000000" w:rsidDel="00000000" w:rsidP="00000000" w:rsidRDefault="00000000" w:rsidRPr="00000000" w14:paraId="0000012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99"/>
        </w:tabs>
        <w:spacing w:after="0" w:before="0" w:line="321" w:lineRule="auto"/>
        <w:ind w:left="1299" w:right="0" w:hanging="359.00000000000006"/>
        <w:jc w:val="left"/>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як впливає концентрація іонів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забарвлення комплексів.</w:t>
      </w:r>
    </w:p>
    <w:p w:rsidR="00000000" w:rsidDel="00000000" w:rsidP="00000000" w:rsidRDefault="00000000" w:rsidRPr="00000000" w14:paraId="00000125">
      <w:pPr>
        <w:pStyle w:val="Heading2"/>
        <w:spacing w:before="72" w:line="242" w:lineRule="auto"/>
        <w:ind w:left="3314" w:hanging="1685"/>
        <w:rPr/>
      </w:pPr>
      <w:bookmarkStart w:colFirst="0" w:colLast="0" w:name="_3dy6vkm" w:id="6"/>
      <w:bookmarkEnd w:id="6"/>
      <w:r w:rsidDel="00000000" w:rsidR="00000000" w:rsidRPr="00000000">
        <w:rPr>
          <w:rFonts w:ascii="Noto Sans Symbols" w:cs="Noto Sans Symbols" w:eastAsia="Noto Sans Symbols" w:hAnsi="Noto Sans Symbols"/>
          <w:rtl w:val="0"/>
        </w:rPr>
        <w:t xml:space="preserve">🕮</w:t>
      </w:r>
      <w:r w:rsidDel="00000000" w:rsidR="00000000" w:rsidRPr="00000000">
        <w:rPr>
          <w:b w:val="0"/>
          <w:rtl w:val="0"/>
        </w:rPr>
        <w:t xml:space="preserve"> </w:t>
      </w:r>
      <w:r w:rsidDel="00000000" w:rsidR="00000000" w:rsidRPr="00000000">
        <w:rPr>
          <w:rtl w:val="0"/>
        </w:rPr>
        <w:t xml:space="preserve">Тема 3. ЧУТЛИВІСТЬ І ТОЧНІСТЬ АНАЛІЗУ ЗА СВІТЛОПОГЛИНАННЯМ</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Чутливість аналізу визначається тією мінімальною кількістю речовини, що можна виявити за допомогою будь-якої хімічної реакції в обраних умовах.</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Чутливість візуальних методів визначається чутливістю ока людини. Як правило, око неоднаковою мірою чутливе до різних кольорів. З рис. 5 видно, що людське око найбільш чутливе до зеленого та жовтого кольорів.</w:t>
      </w:r>
      <w:r w:rsidDel="00000000" w:rsidR="00000000" w:rsidRPr="00000000">
        <w:drawing>
          <wp:anchor allowOverlap="1" behindDoc="0" distB="0" distT="0" distL="0" distR="0" hidden="0" layoutInCell="1" locked="0" relativeHeight="0" simplePos="0">
            <wp:simplePos x="0" y="0"/>
            <wp:positionH relativeFrom="column">
              <wp:posOffset>1668473</wp:posOffset>
            </wp:positionH>
            <wp:positionV relativeFrom="paragraph">
              <wp:posOffset>639342</wp:posOffset>
            </wp:positionV>
            <wp:extent cx="3071889" cy="2975610"/>
            <wp:effectExtent b="0" l="0" r="0" t="0"/>
            <wp:wrapTopAndBottom distB="0" distT="0"/>
            <wp:docPr id="98" name="image74.png"/>
            <a:graphic>
              <a:graphicData uri="http://schemas.openxmlformats.org/drawingml/2006/picture">
                <pic:pic>
                  <pic:nvPicPr>
                    <pic:cNvPr id="0" name="image74.png"/>
                    <pic:cNvPicPr preferRelativeResize="0"/>
                  </pic:nvPicPr>
                  <pic:blipFill>
                    <a:blip r:embed="rId15"/>
                    <a:srcRect b="0" l="0" r="0" t="0"/>
                    <a:stretch>
                      <a:fillRect/>
                    </a:stretch>
                  </pic:blipFill>
                  <pic:spPr>
                    <a:xfrm>
                      <a:off x="0" y="0"/>
                      <a:ext cx="3071889" cy="2975610"/>
                    </a:xfrm>
                    <a:prstGeom prst="rect"/>
                    <a:ln/>
                  </pic:spPr>
                </pic:pic>
              </a:graphicData>
            </a:graphic>
          </wp:anchor>
        </w:drawing>
      </w:r>
    </w:p>
    <w:p w:rsidR="00000000" w:rsidDel="00000000" w:rsidP="00000000" w:rsidRDefault="00000000" w:rsidRPr="00000000" w14:paraId="00000128">
      <w:pPr>
        <w:spacing w:before="154" w:lineRule="auto"/>
        <w:ind w:left="2647" w:firstLine="0"/>
        <w:jc w:val="both"/>
        <w:rPr>
          <w:b w:val="1"/>
          <w:sz w:val="24"/>
          <w:szCs w:val="24"/>
        </w:rPr>
      </w:pPr>
      <w:r w:rsidDel="00000000" w:rsidR="00000000" w:rsidRPr="00000000">
        <w:rPr>
          <w:b w:val="1"/>
          <w:sz w:val="24"/>
          <w:szCs w:val="24"/>
          <w:rtl w:val="0"/>
        </w:rPr>
        <w:t xml:space="preserve">Рисунок 5. Крива чутливості людського ока</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Чутливість залежить від того, наскільки око розрізняє відтінки при зміні забарвлення. При нормальному зорі око людини розрізняє кольори, що відрізняються один від одного на 7 %.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Чутливість фотоколориметричних методів визначається мінімальною концентрацією  речовини,  яку  можна  визначити  за  допомогою  обраного</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приладу. Згідно з основним законом світлопоглинання</w:t>
      </w:r>
    </w:p>
    <w:p w:rsidR="00000000" w:rsidDel="00000000" w:rsidP="00000000" w:rsidRDefault="00000000" w:rsidRPr="00000000" w14:paraId="0000012C">
      <w:pPr>
        <w:spacing w:before="35" w:lineRule="auto"/>
        <w:rPr>
          <w:sz w:val="11"/>
          <w:szCs w:val="11"/>
        </w:rPr>
      </w:pPr>
      <w:r w:rsidDel="00000000" w:rsidR="00000000" w:rsidRPr="00000000">
        <w:br w:type="column"/>
      </w:r>
      <w:r w:rsidDel="00000000" w:rsidR="00000000" w:rsidRPr="00000000">
        <w:rPr>
          <w:rtl w:val="0"/>
        </w:rPr>
      </w:r>
    </w:p>
    <w:p w:rsidR="00000000" w:rsidDel="00000000" w:rsidP="00000000" w:rsidRDefault="00000000" w:rsidRPr="00000000" w14:paraId="0000012D">
      <w:pPr>
        <w:ind w:left="163" w:firstLine="0"/>
        <w:rPr>
          <w:sz w:val="11"/>
          <w:szCs w:val="11"/>
        </w:rPr>
      </w:pPr>
      <w:r w:rsidDel="00000000" w:rsidR="00000000" w:rsidRPr="00000000">
        <w:rPr>
          <w:i w:val="1"/>
          <w:sz w:val="30"/>
          <w:szCs w:val="30"/>
          <w:vertAlign w:val="baseline"/>
          <w:rtl w:val="0"/>
        </w:rPr>
        <w:t xml:space="preserve">C</w:t>
      </w:r>
      <w:r w:rsidDel="00000000" w:rsidR="00000000" w:rsidRPr="00000000">
        <w:rPr>
          <w:sz w:val="11"/>
          <w:szCs w:val="11"/>
          <w:rtl w:val="0"/>
        </w:rPr>
        <w:t xml:space="preserve">min</w:t>
      </w:r>
    </w:p>
    <w:p w:rsidR="00000000" w:rsidDel="00000000" w:rsidP="00000000" w:rsidRDefault="00000000" w:rsidRPr="00000000" w14:paraId="0000012E">
      <w:pPr>
        <w:spacing w:before="4" w:line="361" w:lineRule="auto"/>
        <w:ind w:left="17" w:firstLine="0"/>
        <w:rPr>
          <w:sz w:val="28"/>
          <w:szCs w:val="28"/>
        </w:rPr>
      </w:pPr>
      <w:r w:rsidDel="00000000" w:rsidR="00000000" w:rsidRPr="00000000">
        <w:br w:type="column"/>
      </w:r>
      <w:r w:rsidDel="00000000" w:rsidR="00000000" w:rsidRPr="00000000">
        <w:rPr>
          <w:rFonts w:ascii="Noto Sans Symbols" w:cs="Noto Sans Symbols" w:eastAsia="Noto Sans Symbols" w:hAnsi="Noto Sans Symbols"/>
          <w:sz w:val="30"/>
          <w:szCs w:val="30"/>
          <w:vertAlign w:val="subscript"/>
          <w:rtl w:val="0"/>
        </w:rPr>
        <w:t xml:space="preserve">=</w:t>
      </w:r>
      <w:r w:rsidDel="00000000" w:rsidR="00000000" w:rsidRPr="00000000">
        <w:rPr>
          <w:sz w:val="30"/>
          <w:szCs w:val="30"/>
          <w:rtl w:val="0"/>
        </w:rPr>
        <w:t xml:space="preserve"> </w:t>
      </w:r>
      <w:r w:rsidDel="00000000" w:rsidR="00000000" w:rsidRPr="00000000">
        <w:rPr>
          <w:i w:val="1"/>
          <w:sz w:val="50"/>
          <w:szCs w:val="50"/>
          <w:u w:val="single"/>
          <w:vertAlign w:val="superscript"/>
          <w:rtl w:val="0"/>
        </w:rPr>
        <w:t xml:space="preserve"> A</w:t>
      </w:r>
      <w:r w:rsidDel="00000000" w:rsidR="00000000" w:rsidRPr="00000000">
        <w:rPr>
          <w:sz w:val="11"/>
          <w:szCs w:val="11"/>
          <w:u w:val="single"/>
          <w:vertAlign w:val="baseline"/>
          <w:rtl w:val="0"/>
        </w:rPr>
        <w:t xml:space="preserve">min</w:t>
      </w:r>
      <w:r w:rsidDel="00000000" w:rsidR="00000000" w:rsidRPr="00000000">
        <w:rPr>
          <w:sz w:val="11"/>
          <w:szCs w:val="11"/>
          <w:vertAlign w:val="baseline"/>
          <w:rtl w:val="0"/>
        </w:rPr>
        <w:t xml:space="preserve"> </w:t>
      </w:r>
      <w:r w:rsidDel="00000000" w:rsidR="00000000" w:rsidRPr="00000000">
        <w:rPr>
          <w:sz w:val="28"/>
          <w:szCs w:val="28"/>
          <w:rtl w:val="0"/>
        </w:rPr>
        <w:t xml:space="preserve">,  де  </w:t>
      </w:r>
      <w:r w:rsidDel="00000000" w:rsidR="00000000" w:rsidRPr="00000000">
        <w:rPr>
          <w:b w:val="1"/>
          <w:sz w:val="28"/>
          <w:szCs w:val="28"/>
          <w:rtl w:val="0"/>
        </w:rPr>
        <w:t xml:space="preserve">А </w:t>
      </w:r>
      <w:r w:rsidDel="00000000" w:rsidR="00000000" w:rsidRPr="00000000">
        <w:rPr>
          <w:sz w:val="28"/>
          <w:szCs w:val="28"/>
          <w:rtl w:val="0"/>
        </w:rPr>
        <w:t xml:space="preserve">–</w:t>
      </w:r>
    </w:p>
    <w:p w:rsidR="00000000" w:rsidDel="00000000" w:rsidP="00000000" w:rsidRDefault="00000000" w:rsidRPr="00000000" w14:paraId="0000012F">
      <w:pPr>
        <w:spacing w:line="210" w:lineRule="auto"/>
        <w:ind w:left="231" w:firstLine="0"/>
        <w:rPr>
          <w:rFonts w:ascii="MT Extra" w:cs="MT Extra" w:eastAsia="MT Extra" w:hAnsi="MT Extra"/>
          <w:sz w:val="20"/>
          <w:szCs w:val="20"/>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rPr>
          <w:rFonts w:ascii="Noto Sans Symbols" w:cs="Noto Sans Symbols" w:eastAsia="Noto Sans Symbols" w:hAnsi="Noto Sans Symbols"/>
          <w:i w:val="1"/>
          <w:sz w:val="20"/>
          <w:szCs w:val="20"/>
          <w:rtl w:val="0"/>
        </w:rPr>
        <w:t xml:space="preserve">ε</w:t>
      </w:r>
      <w:r w:rsidDel="00000000" w:rsidR="00000000" w:rsidRPr="00000000">
        <w:rPr>
          <w:sz w:val="20"/>
          <w:szCs w:val="20"/>
          <w:rtl w:val="0"/>
        </w:rPr>
        <w:t xml:space="preserve"> </w:t>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sz w:val="20"/>
          <w:szCs w:val="20"/>
          <w:rtl w:val="0"/>
        </w:rPr>
        <w:t xml:space="preserve"> </w:t>
      </w:r>
      <w:r w:rsidDel="00000000" w:rsidR="00000000" w:rsidRPr="00000000">
        <w:rPr>
          <w:rFonts w:ascii="MT Extra" w:cs="MT Extra" w:eastAsia="MT Extra" w:hAnsi="MT Extra"/>
          <w:sz w:val="20"/>
          <w:szCs w:val="20"/>
          <w:rtl w:val="0"/>
        </w:rPr>
        <w:t xml:space="preserve"></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мінімальна абсорбція, яку можна виміряти на даному приладі;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молярний коефіцієнт поглинання; </w:t>
      </w:r>
      <w:r w:rsidDel="00000000" w:rsidR="00000000" w:rsidRPr="00000000">
        <w:rPr>
          <w:rFonts w:ascii="MT Extra" w:cs="MT Extra" w:eastAsia="MT Extra" w:hAnsi="MT Extra"/>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товщина кювети.</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фотометрії мінімальною абсорбцією вважають величину 0,01. Молярний коефіцієнт поглинання становить 1000–20000. Товщину кювети можна збільшити до 5–10 см.</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нижня межа концентрацій, яку можна виміряти на даному приладі, становить 10</w:t>
      </w:r>
      <w:r w:rsidDel="00000000" w:rsidR="00000000" w:rsidRPr="00000000">
        <w:rPr>
          <w:rFonts w:ascii="Gungsuh" w:cs="Gungsuh" w:eastAsia="Gungsuh" w:hAnsi="Gungsuh"/>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Gungsuh" w:cs="Gungsuh" w:eastAsia="Gungsuh" w:hAnsi="Gungsuh"/>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Чутливість фотоколориметричних методів можна також визначити за</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0"/>
          <w:tab w:val="left" w:leader="none" w:pos="3635"/>
          <w:tab w:val="left" w:leader="none" w:pos="4703"/>
        </w:tabs>
        <w:spacing w:after="0" w:before="78"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нахилом</w:t>
        <w:tab/>
        <w:t xml:space="preserve">калібрувальної</w:t>
        <w:tab/>
        <w:t xml:space="preserve">кривої</w:t>
        <w:tab/>
        <w:t xml:space="preserve">як</w:t>
      </w:r>
    </w:p>
    <w:p w:rsidR="00000000" w:rsidDel="00000000" w:rsidP="00000000" w:rsidRDefault="00000000" w:rsidRPr="00000000" w14:paraId="00000135">
      <w:pPr>
        <w:tabs>
          <w:tab w:val="left" w:leader="none" w:pos="1358"/>
          <w:tab w:val="left" w:leader="none" w:pos="2409"/>
          <w:tab w:val="left" w:leader="none" w:pos="3532"/>
        </w:tabs>
        <w:spacing w:line="364" w:lineRule="auto"/>
        <w:ind w:left="232" w:firstLine="0"/>
        <w:rPr>
          <w:sz w:val="28"/>
          <w:szCs w:val="28"/>
        </w:rPr>
      </w:pPr>
      <w:r w:rsidDel="00000000" w:rsidR="00000000" w:rsidRPr="00000000">
        <w:br w:type="column"/>
      </w:r>
      <w:r w:rsidDel="00000000" w:rsidR="00000000" w:rsidRPr="00000000">
        <w:rPr>
          <w:sz w:val="33.333333333333336"/>
          <w:szCs w:val="33.333333333333336"/>
          <w:u w:val="single"/>
          <w:vertAlign w:val="superscript"/>
          <w:rtl w:val="0"/>
        </w:rPr>
        <w:t xml:space="preserve"> </w:t>
      </w:r>
      <w:r w:rsidDel="00000000" w:rsidR="00000000" w:rsidRPr="00000000">
        <w:rPr>
          <w:rFonts w:ascii="Noto Sans Symbols" w:cs="Noto Sans Symbols" w:eastAsia="Noto Sans Symbols" w:hAnsi="Noto Sans Symbols"/>
          <w:sz w:val="33.333333333333336"/>
          <w:szCs w:val="33.333333333333336"/>
          <w:u w:val="single"/>
          <w:vertAlign w:val="superscript"/>
          <w:rtl w:val="0"/>
        </w:rPr>
        <w:t xml:space="preserve">∂</w:t>
      </w:r>
      <w:r w:rsidDel="00000000" w:rsidR="00000000" w:rsidRPr="00000000">
        <w:rPr>
          <w:i w:val="1"/>
          <w:sz w:val="50"/>
          <w:szCs w:val="50"/>
          <w:u w:val="single"/>
          <w:vertAlign w:val="superscript"/>
          <w:rtl w:val="0"/>
        </w:rPr>
        <w:t xml:space="preserve">А</w:t>
      </w:r>
      <w:r w:rsidDel="00000000" w:rsidR="00000000" w:rsidRPr="00000000">
        <w:rPr>
          <w:i w:val="1"/>
          <w:sz w:val="50"/>
          <w:szCs w:val="50"/>
          <w:vertAlign w:val="superscript"/>
          <w:rtl w:val="0"/>
        </w:rPr>
        <w:t xml:space="preserve">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rFonts w:ascii="Noto Sans Symbols" w:cs="Noto Sans Symbols" w:eastAsia="Noto Sans Symbols" w:hAnsi="Noto Sans Symbols"/>
          <w:i w:val="1"/>
          <w:sz w:val="20"/>
          <w:szCs w:val="20"/>
          <w:vertAlign w:val="baseline"/>
          <w:rtl w:val="0"/>
        </w:rPr>
        <w:t xml:space="preserve">ε</w:t>
      </w:r>
      <w:r w:rsidDel="00000000" w:rsidR="00000000" w:rsidRPr="00000000">
        <w:rPr>
          <w:rFonts w:ascii="MT Extra" w:cs="MT Extra" w:eastAsia="MT Extra" w:hAnsi="MT Extra"/>
          <w:sz w:val="20"/>
          <w:szCs w:val="20"/>
          <w:vertAlign w:val="baseline"/>
          <w:rtl w:val="0"/>
        </w:rPr>
        <w:t xml:space="preserve"></w:t>
      </w:r>
      <w:r w:rsidDel="00000000" w:rsidR="00000000" w:rsidRPr="00000000">
        <w:rPr>
          <w:sz w:val="20"/>
          <w:szCs w:val="20"/>
          <w:vertAlign w:val="baseline"/>
          <w:rtl w:val="0"/>
        </w:rPr>
        <w:t xml:space="preserve"> </w:t>
      </w:r>
      <w:r w:rsidDel="00000000" w:rsidR="00000000" w:rsidRPr="00000000">
        <w:rPr>
          <w:sz w:val="28"/>
          <w:szCs w:val="28"/>
          <w:rtl w:val="0"/>
        </w:rPr>
        <w:t xml:space="preserve">.</w:t>
        <w:tab/>
        <w:t xml:space="preserve">Таким</w:t>
        <w:tab/>
        <w:t xml:space="preserve">чином,</w:t>
        <w:tab/>
        <w:t xml:space="preserve">чутливість</w:t>
      </w:r>
    </w:p>
    <w:p w:rsidR="00000000" w:rsidDel="00000000" w:rsidP="00000000" w:rsidRDefault="00000000" w:rsidRPr="00000000" w14:paraId="00000136">
      <w:pPr>
        <w:spacing w:line="260" w:lineRule="auto"/>
        <w:ind w:left="244" w:firstLine="0"/>
        <w:rPr>
          <w:i w:val="1"/>
          <w:sz w:val="30"/>
          <w:szCs w:val="30"/>
        </w:rPr>
        <w:sectPr>
          <w:type w:val="continuous"/>
          <w:pgSz w:h="16840" w:w="11900" w:orient="portrait"/>
          <w:pgMar w:bottom="280" w:top="1060" w:left="900" w:right="900" w:header="0" w:footer="1003"/>
          <w:cols w:equalWidth="0" w:num="2">
            <w:col w:space="53" w:w="5023.5"/>
            <w:col w:space="0" w:w="5023.5"/>
          </w:cols>
        </w:sect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i w:val="1"/>
          <w:sz w:val="30"/>
          <w:szCs w:val="30"/>
          <w:rtl w:val="0"/>
        </w:rPr>
        <w:t xml:space="preserve">С</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фотоколориметричних методів можна підвищити, збільшуючи товщину кювети і обираючи реакції, для яких молярний коефіцієнт поглинання найбільший. Для чутливих методів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звичайно більше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малочутливі методи мають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Точність  візуальних  методів  визначається  похибкою,  яка  вноситься</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недостатньою чутливістю ока людини до зміни забарвлення розчину. Відносна похибка візуальних методів звичайно становить 5–10%.</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Точність фотоколориметричних методів визначається точністю вимірювання абсорбції, що залежить від використовуваних приладів, від умов протікання хімічних реакцій (рН середовища, концентрацій реагуючих компонентів, впливу сторонніх домішок), від точності взятої наважки та виміру об’ємів при роботі з розчинами. Звичайно похибка фотоколориметричних методів становить 3–5 %.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pStyle w:val="Heading1"/>
        <w:ind w:right="1853" w:firstLine="1853"/>
        <w:rPr/>
      </w:pPr>
      <w:r w:rsidDel="00000000" w:rsidR="00000000" w:rsidRPr="00000000">
        <w:rPr>
          <w:rtl w:val="0"/>
        </w:rPr>
        <w:t xml:space="preserve">ВИБІР РОБОЧОЇ ДОВЖИНИ ХВИЛІ</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уже зазначалося, повну характеристику розчину забарвленої сполуки дає спектр поглинання. Для його побудови звичайно вимірюють абсорбцію розчину певної концентрації при різних довжинах хвиль і будують залежність у координатах 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довжина хвилі (нм). На отриманій кривій відзначають область максимального поглинання світла розчином забарвленої речовини й обирають довжину хвилі, що відповідає максимальному поглинанню. Іноді в системі, де і комплекс, і реагент забарвлені, вимірювання абсорбції проводять не при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макс.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комплексу, а при такій довжині хвилі, при якій різниця між сумарним поглинанням комплексу й реагенту та поглинанням самого реагенту є максимальною.</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Звичайно спектри поглинання знімають за допомогою спектрофотометрів, які дозволяють виміряти абсорбцію в широкому діапазоні довжин хвиль з інтервалом у 5–10 нм. Менш якісно спектри поглинання можна зняти за допомогою фотоелекторколориметра, оснащеного набором вузькосмугових світлофільтрів. Світлофільтри пропускають промені лише в певному інтервалі довжин хвиль, повністю поглинаючи промені інших довжин хвиль. У деяких випадках розчини забарвлених сполук мають широкі смуги поглинання і тоді при роботі з світлофільтрами отримуються дуже точні результати.</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світлофільтри використовують кольорові скляні пластинки та плівки, забарвлені рідини. Світлофільтр обирають так, щоб в області максимального поглинання світла розчином забарвленої сполуки він відзначався максимальним пропусканням променів даної довжини хвилі (рис.6).</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2159000</wp:posOffset>
                </wp:positionH>
                <wp:positionV relativeFrom="paragraph">
                  <wp:posOffset>38100</wp:posOffset>
                </wp:positionV>
                <wp:extent cx="2095500" cy="2066925"/>
                <wp:effectExtent b="0" l="0" r="0" t="0"/>
                <wp:wrapTopAndBottom distB="0" distT="0"/>
                <wp:docPr id="16" name=""/>
                <a:graphic>
                  <a:graphicData uri="http://schemas.microsoft.com/office/word/2010/wordprocessingGroup">
                    <wpg:wgp>
                      <wpg:cNvGrpSpPr/>
                      <wpg:grpSpPr>
                        <a:xfrm>
                          <a:off x="4298250" y="2746525"/>
                          <a:ext cx="2095500" cy="2066925"/>
                          <a:chOff x="4298250" y="2746525"/>
                          <a:chExt cx="2095500" cy="2066950"/>
                        </a:xfrm>
                      </wpg:grpSpPr>
                      <wpg:grpSp>
                        <wpg:cNvGrpSpPr/>
                        <wpg:grpSpPr>
                          <a:xfrm>
                            <a:off x="4298250" y="2746538"/>
                            <a:ext cx="2095500" cy="2066925"/>
                            <a:chOff x="0" y="0"/>
                            <a:chExt cx="2095500" cy="2066925"/>
                          </a:xfrm>
                        </wpg:grpSpPr>
                        <wps:wsp>
                          <wps:cNvSpPr/>
                          <wps:cNvPr id="16" name="Shape 16"/>
                          <wps:spPr>
                            <a:xfrm>
                              <a:off x="0" y="0"/>
                              <a:ext cx="2095500" cy="2066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 name="Shape 23"/>
                            <pic:cNvPicPr preferRelativeResize="0"/>
                          </pic:nvPicPr>
                          <pic:blipFill rotWithShape="1">
                            <a:blip r:embed="rId16">
                              <a:alphaModFix/>
                            </a:blip>
                            <a:srcRect b="0" l="0" r="0" t="0"/>
                            <a:stretch/>
                          </pic:blipFill>
                          <pic:spPr>
                            <a:xfrm>
                              <a:off x="18288" y="48890"/>
                              <a:ext cx="2017118" cy="1917758"/>
                            </a:xfrm>
                            <a:prstGeom prst="rect">
                              <a:avLst/>
                            </a:prstGeom>
                            <a:noFill/>
                            <a:ln>
                              <a:noFill/>
                            </a:ln>
                          </pic:spPr>
                        </pic:pic>
                        <wps:wsp>
                          <wps:cNvSpPr/>
                          <wps:cNvPr id="24" name="Shape 24"/>
                          <wps:spPr>
                            <a:xfrm>
                              <a:off x="0" y="0"/>
                              <a:ext cx="2095500" cy="2066925"/>
                            </a:xfrm>
                            <a:custGeom>
                              <a:rect b="b" l="l" r="r" t="t"/>
                              <a:pathLst>
                                <a:path extrusionOk="0" h="2066925" w="2095500">
                                  <a:moveTo>
                                    <a:pt x="2095500" y="0"/>
                                  </a:moveTo>
                                  <a:lnTo>
                                    <a:pt x="2077212" y="0"/>
                                  </a:lnTo>
                                  <a:lnTo>
                                    <a:pt x="2077212" y="18288"/>
                                  </a:lnTo>
                                  <a:lnTo>
                                    <a:pt x="2077212" y="2048256"/>
                                  </a:lnTo>
                                  <a:lnTo>
                                    <a:pt x="18288" y="2048256"/>
                                  </a:lnTo>
                                  <a:lnTo>
                                    <a:pt x="18288" y="18288"/>
                                  </a:lnTo>
                                  <a:lnTo>
                                    <a:pt x="2077212" y="18288"/>
                                  </a:lnTo>
                                  <a:lnTo>
                                    <a:pt x="2077212" y="0"/>
                                  </a:lnTo>
                                  <a:lnTo>
                                    <a:pt x="18288" y="0"/>
                                  </a:lnTo>
                                  <a:lnTo>
                                    <a:pt x="0" y="0"/>
                                  </a:lnTo>
                                  <a:lnTo>
                                    <a:pt x="0" y="18288"/>
                                  </a:lnTo>
                                  <a:lnTo>
                                    <a:pt x="0" y="2048256"/>
                                  </a:lnTo>
                                  <a:lnTo>
                                    <a:pt x="0" y="2066544"/>
                                  </a:lnTo>
                                  <a:lnTo>
                                    <a:pt x="18288" y="2066544"/>
                                  </a:lnTo>
                                  <a:lnTo>
                                    <a:pt x="2077212" y="2066544"/>
                                  </a:lnTo>
                                  <a:lnTo>
                                    <a:pt x="2095500" y="2066544"/>
                                  </a:lnTo>
                                  <a:lnTo>
                                    <a:pt x="2095500" y="2048256"/>
                                  </a:lnTo>
                                  <a:lnTo>
                                    <a:pt x="2095500" y="18288"/>
                                  </a:lnTo>
                                  <a:lnTo>
                                    <a:pt x="209550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2159000</wp:posOffset>
                </wp:positionH>
                <wp:positionV relativeFrom="paragraph">
                  <wp:posOffset>38100</wp:posOffset>
                </wp:positionV>
                <wp:extent cx="2095500" cy="2066925"/>
                <wp:effectExtent b="0" l="0" r="0" t="0"/>
                <wp:wrapTopAndBottom distB="0" distT="0"/>
                <wp:docPr id="16"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2095500" cy="2066925"/>
                        </a:xfrm>
                        <a:prstGeom prst="rect"/>
                        <a:ln/>
                      </pic:spPr>
                    </pic:pic>
                  </a:graphicData>
                </a:graphic>
              </wp:anchor>
            </w:drawing>
          </mc:Fallback>
        </mc:AlternateContent>
      </w:r>
    </w:p>
    <w:p w:rsidR="00000000" w:rsidDel="00000000" w:rsidP="00000000" w:rsidRDefault="00000000" w:rsidRPr="00000000" w14:paraId="00000140">
      <w:pPr>
        <w:spacing w:before="56" w:lineRule="auto"/>
        <w:ind w:left="268" w:firstLine="0"/>
        <w:rPr>
          <w:b w:val="1"/>
          <w:sz w:val="24"/>
          <w:szCs w:val="24"/>
        </w:rPr>
        <w:sectPr>
          <w:type w:val="nextPage"/>
          <w:pgSz w:h="16840" w:w="11900" w:orient="portrait"/>
          <w:pgMar w:bottom="1220" w:top="1060" w:left="900" w:right="900" w:header="0" w:footer="1003"/>
        </w:sectPr>
      </w:pPr>
      <w:r w:rsidDel="00000000" w:rsidR="00000000" w:rsidRPr="00000000">
        <w:rPr>
          <w:b w:val="1"/>
          <w:sz w:val="24"/>
          <w:szCs w:val="24"/>
          <w:rtl w:val="0"/>
        </w:rPr>
        <w:t xml:space="preserve">Рисунок 6. Спектри поглинання забарвленого розчину (1) і вибраного світлофільтру (2)</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Іноді при виборі світлофільтра використовують менш точний, але більш швидкий спосіб – обирають світлофільтр за кольором досліджуваного розчину (табл.1).</w:t>
      </w:r>
    </w:p>
    <w:p w:rsidR="00000000" w:rsidDel="00000000" w:rsidP="00000000" w:rsidRDefault="00000000" w:rsidRPr="00000000" w14:paraId="00000142">
      <w:pPr>
        <w:spacing w:before="125" w:lineRule="auto"/>
        <w:ind w:left="8519" w:firstLine="0"/>
        <w:jc w:val="center"/>
        <w:rPr>
          <w:b w:val="1"/>
          <w:sz w:val="24"/>
          <w:szCs w:val="24"/>
        </w:rPr>
      </w:pPr>
      <w:r w:rsidDel="00000000" w:rsidR="00000000" w:rsidRPr="00000000">
        <w:rPr>
          <w:b w:val="1"/>
          <w:sz w:val="24"/>
          <w:szCs w:val="24"/>
          <w:rtl w:val="0"/>
        </w:rPr>
        <w:t xml:space="preserve">Таблиця 1</w:t>
      </w:r>
    </w:p>
    <w:p w:rsidR="00000000" w:rsidDel="00000000" w:rsidP="00000000" w:rsidRDefault="00000000" w:rsidRPr="00000000" w14:paraId="00000143">
      <w:pPr>
        <w:ind w:left="1853" w:right="1851" w:firstLine="0"/>
        <w:jc w:val="center"/>
        <w:rPr>
          <w:b w:val="1"/>
          <w:sz w:val="24"/>
          <w:szCs w:val="24"/>
        </w:rPr>
      </w:pPr>
      <w:r w:rsidDel="00000000" w:rsidR="00000000" w:rsidRPr="00000000">
        <w:rPr>
          <w:b w:val="1"/>
          <w:sz w:val="24"/>
          <w:szCs w:val="24"/>
          <w:rtl w:val="0"/>
        </w:rPr>
        <w:t xml:space="preserve">Забарвлення розчину та відповідного йому світлофільтра</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tbl>
      <w:tblPr>
        <w:tblStyle w:val="Table1"/>
        <w:tblW w:w="9680.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2"/>
        <w:gridCol w:w="3190"/>
        <w:gridCol w:w="3408"/>
        <w:tblGridChange w:id="0">
          <w:tblGrid>
            <w:gridCol w:w="3082"/>
            <w:gridCol w:w="3190"/>
            <w:gridCol w:w="3408"/>
          </w:tblGrid>
        </w:tblGridChange>
      </w:tblGrid>
      <w:tr>
        <w:trPr>
          <w:cantSplit w:val="0"/>
          <w:trHeight w:val="897" w:hRule="atLeast"/>
          <w:tblHeader w:val="0"/>
        </w:trPr>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 w:line="240" w:lineRule="auto"/>
              <w:ind w:left="16"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Забарвлення розчину</w:t>
            </w:r>
          </w:p>
        </w:tc>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 w:right="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максимального</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поглинання променів розчином, нм</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 w:line="240" w:lineRule="auto"/>
              <w:ind w:left="7"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Колір світлофільтра</w:t>
            </w:r>
          </w:p>
        </w:tc>
      </w:tr>
      <w:tr>
        <w:trPr>
          <w:cantSplit w:val="0"/>
          <w:trHeight w:val="299" w:hRule="atLeast"/>
          <w:tblHeader w:val="0"/>
        </w:trPr>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 w:right="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жовто-зелений</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400−450</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фіолетовий</w:t>
            </w:r>
          </w:p>
        </w:tc>
      </w:tr>
      <w:tr>
        <w:trPr>
          <w:cantSplit w:val="0"/>
          <w:trHeight w:val="297" w:hRule="atLeast"/>
          <w:tblHeader w:val="0"/>
        </w:trPr>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6" w:right="1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жовтий</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450−480</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7"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синій</w:t>
            </w:r>
          </w:p>
        </w:tc>
      </w:tr>
      <w:tr>
        <w:trPr>
          <w:cantSplit w:val="0"/>
          <w:trHeight w:val="299" w:hRule="atLeast"/>
          <w:tblHeader w:val="0"/>
        </w:trPr>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 w:right="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жовтогарячий</w:t>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480−490</w:t>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 w:right="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зелено-синій</w:t>
            </w:r>
          </w:p>
        </w:tc>
      </w:tr>
      <w:tr>
        <w:trPr>
          <w:cantSplit w:val="0"/>
          <w:trHeight w:val="299" w:hRule="atLeast"/>
          <w:tblHeader w:val="0"/>
        </w:trPr>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 w:right="1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червоний</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490−500</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синьо-зелений</w:t>
            </w:r>
          </w:p>
        </w:tc>
      </w:tr>
      <w:tr>
        <w:trPr>
          <w:cantSplit w:val="0"/>
          <w:trHeight w:val="299" w:hRule="atLeast"/>
          <w:tblHeader w:val="0"/>
        </w:trPr>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 w:right="1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пурпуровий</w:t>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500−560</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зелений</w:t>
            </w:r>
          </w:p>
        </w:tc>
      </w:tr>
      <w:tr>
        <w:trPr>
          <w:cantSplit w:val="0"/>
          <w:trHeight w:val="297" w:hRule="atLeast"/>
          <w:tblHeader w:val="0"/>
        </w:trPr>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6" w:right="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фіолетовий</w:t>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560−575</w:t>
            </w:r>
          </w:p>
        </w:tc>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7"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жовто-зелений</w:t>
            </w:r>
          </w:p>
        </w:tc>
      </w:tr>
      <w:tr>
        <w:trPr>
          <w:cantSplit w:val="0"/>
          <w:trHeight w:val="299" w:hRule="atLeast"/>
          <w:tblHeader w:val="0"/>
        </w:trPr>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 w:right="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синій</w:t>
            </w:r>
          </w:p>
        </w:tc>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575−590</w:t>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жовтий</w:t>
            </w:r>
          </w:p>
        </w:tc>
      </w:tr>
      <w:tr>
        <w:trPr>
          <w:cantSplit w:val="0"/>
          <w:trHeight w:val="299" w:hRule="atLeast"/>
          <w:tblHeader w:val="0"/>
        </w:trPr>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 w:right="1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зелено-синій</w:t>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590−625</w:t>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жовтогарячий</w:t>
            </w:r>
          </w:p>
        </w:tc>
      </w:tr>
      <w:tr>
        <w:trPr>
          <w:cantSplit w:val="0"/>
          <w:trHeight w:val="299" w:hRule="atLeast"/>
          <w:tblHeader w:val="0"/>
        </w:trPr>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6" w:right="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синьо-зелений</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0"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Gungsuh" w:cs="Gungsuh" w:eastAsia="Gungsuh" w:hAnsi="Gungsuh"/>
                <w:b w:val="0"/>
                <w:i w:val="0"/>
                <w:smallCaps w:val="0"/>
                <w:strike w:val="0"/>
                <w:color w:val="000000"/>
                <w:sz w:val="26"/>
                <w:szCs w:val="26"/>
                <w:u w:val="none"/>
                <w:shd w:fill="auto" w:val="clear"/>
                <w:vertAlign w:val="baseline"/>
                <w:rtl w:val="0"/>
              </w:rPr>
              <w:t xml:space="preserve">625−700</w:t>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 w:right="2"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червоний</w:t>
            </w:r>
          </w:p>
        </w:tc>
      </w:tr>
    </w:tbl>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pStyle w:val="Heading1"/>
        <w:spacing w:before="1" w:lineRule="auto"/>
        <w:ind w:firstLine="1853"/>
        <w:rPr/>
      </w:pPr>
      <w:r w:rsidDel="00000000" w:rsidR="00000000" w:rsidRPr="00000000">
        <w:rPr>
          <w:rtl w:val="0"/>
        </w:rPr>
        <w:t xml:space="preserve">ВИБІР КОНЦЕНТРАЦІЇ</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Концентрація досліджуваної речовини повинна бути такою, щоб абсорбція розчину знаходилася в межах 0,2−1,0 (оптимальне значення 0,44 ). У цьому випадку відносна похибка визначення концентрації на всіх різновидах приладів буде мінімальною. Значення оптимальної концентрації знаходиться за</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рівнянням:</w:t>
      </w:r>
    </w:p>
    <w:p w:rsidR="00000000" w:rsidDel="00000000" w:rsidP="00000000" w:rsidRDefault="00000000" w:rsidRPr="00000000" w14:paraId="00000168">
      <w:pPr>
        <w:spacing w:before="112" w:lineRule="auto"/>
        <w:ind w:left="71" w:firstLine="0"/>
        <w:rPr>
          <w:sz w:val="13"/>
          <w:szCs w:val="13"/>
        </w:rPr>
      </w:pPr>
      <w:r w:rsidDel="00000000" w:rsidR="00000000" w:rsidRPr="00000000">
        <w:br w:type="column"/>
      </w:r>
      <w:r w:rsidDel="00000000" w:rsidR="00000000" w:rsidRPr="00000000">
        <w:rPr>
          <w:i w:val="1"/>
          <w:sz w:val="34"/>
          <w:szCs w:val="34"/>
          <w:vertAlign w:val="baseline"/>
          <w:rtl w:val="0"/>
        </w:rPr>
        <w:t xml:space="preserve">C</w:t>
      </w:r>
      <w:r w:rsidDel="00000000" w:rsidR="00000000" w:rsidRPr="00000000">
        <w:rPr>
          <w:sz w:val="13"/>
          <w:szCs w:val="13"/>
          <w:rtl w:val="0"/>
        </w:rPr>
        <w:t xml:space="preserve">min</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48" w:lineRule="auto"/>
        <w:ind w:left="2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column"/>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single"/>
          <w:shd w:fill="auto" w:val="clear"/>
          <w:vertAlign w:val="superscript"/>
          <w:rtl w:val="0"/>
        </w:rPr>
        <w:t xml:space="preserve">0,44</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Наприклад, для роданідного комплексу феруму ε=1000 і</w:t>
      </w:r>
    </w:p>
    <w:p w:rsidR="00000000" w:rsidDel="00000000" w:rsidP="00000000" w:rsidRDefault="00000000" w:rsidRPr="00000000" w14:paraId="0000016A">
      <w:pPr>
        <w:spacing w:line="221" w:lineRule="auto"/>
        <w:ind w:left="247" w:firstLine="0"/>
        <w:rPr>
          <w:rFonts w:ascii="MT Extra" w:cs="MT Extra" w:eastAsia="MT Extra" w:hAnsi="MT Extra"/>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rPr>
          <w:rFonts w:ascii="Noto Sans Symbols" w:cs="Noto Sans Symbols" w:eastAsia="Noto Sans Symbols" w:hAnsi="Noto Sans Symbols"/>
          <w:i w:val="1"/>
          <w:rtl w:val="0"/>
        </w:rPr>
        <w:t xml:space="preserve">ε</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w:t>
      </w:r>
      <w:r w:rsidDel="00000000" w:rsidR="00000000" w:rsidRPr="00000000">
        <w:rPr>
          <w:rFonts w:ascii="MT Extra" w:cs="MT Extra" w:eastAsia="MT Extra" w:hAnsi="MT Extra"/>
          <w:rtl w:val="0"/>
        </w:rPr>
        <w:t xml:space="preserve"></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w:t>
      </w:r>
      <w:r w:rsidDel="00000000" w:rsidR="00000000" w:rsidRPr="00000000">
        <w:rPr>
          <w:rFonts w:ascii="MT Extra" w:cs="MT Extra" w:eastAsia="MT Extra" w:hAnsi="MT Extra"/>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см:</w:t>
      </w:r>
    </w:p>
    <w:p w:rsidR="00000000" w:rsidDel="00000000" w:rsidP="00000000" w:rsidRDefault="00000000" w:rsidRPr="00000000" w14:paraId="0000016C">
      <w:pPr>
        <w:rPr>
          <w:sz w:val="13"/>
          <w:szCs w:val="13"/>
        </w:rPr>
      </w:pPr>
      <w:r w:rsidDel="00000000" w:rsidR="00000000" w:rsidRPr="00000000">
        <w:br w:type="column"/>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6E">
      <w:pPr>
        <w:ind w:left="232" w:firstLine="0"/>
        <w:rPr>
          <w:sz w:val="13"/>
          <w:szCs w:val="13"/>
        </w:rPr>
      </w:pPr>
      <w:r w:rsidDel="00000000" w:rsidR="00000000" w:rsidRPr="00000000">
        <w:rPr>
          <w:i w:val="1"/>
          <w:sz w:val="35"/>
          <w:szCs w:val="35"/>
          <w:vertAlign w:val="baseline"/>
          <w:rtl w:val="0"/>
        </w:rPr>
        <w:t xml:space="preserve">C</w:t>
      </w:r>
      <w:r w:rsidDel="00000000" w:rsidR="00000000" w:rsidRPr="00000000">
        <w:rPr>
          <w:sz w:val="13"/>
          <w:szCs w:val="13"/>
          <w:rtl w:val="0"/>
        </w:rPr>
        <w:t xml:space="preserve">min</w:t>
      </w:r>
    </w:p>
    <w:p w:rsidR="00000000" w:rsidDel="00000000" w:rsidP="00000000" w:rsidRDefault="00000000" w:rsidRPr="00000000" w14:paraId="0000016F">
      <w:pPr>
        <w:spacing w:before="64" w:lineRule="auto"/>
        <w:rPr>
          <w:sz w:val="23"/>
          <w:szCs w:val="23"/>
        </w:rPr>
      </w:pPr>
      <w:r w:rsidDel="00000000" w:rsidR="00000000" w:rsidRPr="00000000">
        <w:br w:type="column"/>
      </w:r>
      <w:r w:rsidDel="00000000" w:rsidR="00000000" w:rsidRPr="00000000">
        <w:rPr>
          <w:rtl w:val="0"/>
        </w:rPr>
      </w:r>
    </w:p>
    <w:p w:rsidR="00000000" w:rsidDel="00000000" w:rsidP="00000000" w:rsidRDefault="00000000" w:rsidRPr="00000000" w14:paraId="00000170">
      <w:pPr>
        <w:tabs>
          <w:tab w:val="left" w:leader="none" w:pos="5360"/>
        </w:tabs>
        <w:spacing w:line="381" w:lineRule="auto"/>
        <w:ind w:left="37" w:firstLine="0"/>
        <w:rPr>
          <w:sz w:val="28"/>
          <w:szCs w:val="28"/>
        </w:rPr>
      </w:pP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sz w:val="38.333333333333336"/>
          <w:szCs w:val="38.333333333333336"/>
          <w:u w:val="single"/>
          <w:vertAlign w:val="superscript"/>
          <w:rtl w:val="0"/>
        </w:rPr>
        <w:t xml:space="preserve"> 0,44 </w:t>
      </w:r>
      <w:r w:rsidDel="00000000" w:rsidR="00000000" w:rsidRPr="00000000">
        <w:rPr>
          <w:sz w:val="38.333333333333336"/>
          <w:szCs w:val="38.333333333333336"/>
          <w:vertAlign w:val="superscript"/>
          <w:rtl w:val="0"/>
        </w:rPr>
        <w:t xml:space="preserve">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4,4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vertAlign w:val="baseline"/>
          <w:rtl w:val="0"/>
        </w:rPr>
        <w:t xml:space="preserve">10</w:t>
      </w:r>
      <w:r w:rsidDel="00000000" w:rsidR="00000000" w:rsidRPr="00000000">
        <w:rPr>
          <w:rFonts w:ascii="Noto Sans Symbols" w:cs="Noto Sans Symbols" w:eastAsia="Noto Sans Symbols" w:hAnsi="Noto Sans Symbols"/>
          <w:sz w:val="21.666666666666668"/>
          <w:szCs w:val="21.666666666666668"/>
          <w:vertAlign w:val="superscript"/>
          <w:rtl w:val="0"/>
        </w:rPr>
        <w:t xml:space="preserve">−</w:t>
      </w:r>
      <w:r w:rsidDel="00000000" w:rsidR="00000000" w:rsidRPr="00000000">
        <w:rPr>
          <w:sz w:val="21.666666666666668"/>
          <w:szCs w:val="21.666666666666668"/>
          <w:vertAlign w:val="superscript"/>
          <w:rtl w:val="0"/>
        </w:rPr>
        <w:t xml:space="preserve">4 </w:t>
      </w:r>
      <w:r w:rsidDel="00000000" w:rsidR="00000000" w:rsidRPr="00000000">
        <w:rPr>
          <w:sz w:val="28"/>
          <w:szCs w:val="28"/>
          <w:rtl w:val="0"/>
        </w:rPr>
        <w:t xml:space="preserve">(моль/л)</w:t>
        <w:tab/>
        <w:t xml:space="preserve">(13)</w:t>
      </w:r>
    </w:p>
    <w:p w:rsidR="00000000" w:rsidDel="00000000" w:rsidP="00000000" w:rsidRDefault="00000000" w:rsidRPr="00000000" w14:paraId="00000171">
      <w:pPr>
        <w:spacing w:line="219" w:lineRule="auto"/>
        <w:ind w:left="224" w:firstLine="0"/>
        <w:rPr>
          <w:sz w:val="23"/>
          <w:szCs w:val="23"/>
        </w:rPr>
        <w:sectPr>
          <w:type w:val="continuous"/>
          <w:pgSz w:h="16840" w:w="11900" w:orient="portrait"/>
          <w:pgMar w:bottom="280" w:top="1060" w:left="900" w:right="900" w:header="0" w:footer="1003"/>
          <w:cols w:equalWidth="0" w:num="3">
            <w:col w:space="40" w:w="3340"/>
            <w:col w:space="40" w:w="3340"/>
            <w:col w:space="0" w:w="3340"/>
          </w:cols>
        </w:sectPr>
      </w:pPr>
      <w:r w:rsidDel="00000000" w:rsidR="00000000" w:rsidRPr="00000000">
        <w:rPr>
          <w:sz w:val="23"/>
          <w:szCs w:val="23"/>
          <w:rtl w:val="0"/>
        </w:rPr>
        <w:t xml:space="preserve">1000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1</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концентрація, яку можна визначити, залежить від молярного коефіцієнта поглинання і товщини поглинаючого шару.</w:t>
      </w:r>
    </w:p>
    <w:p w:rsidR="00000000" w:rsidDel="00000000" w:rsidP="00000000" w:rsidRDefault="00000000" w:rsidRPr="00000000" w14:paraId="00000173">
      <w:pPr>
        <w:pStyle w:val="Heading1"/>
        <w:spacing w:before="321" w:lineRule="auto"/>
        <w:ind w:firstLine="1853"/>
        <w:rPr/>
      </w:pPr>
      <w:r w:rsidDel="00000000" w:rsidR="00000000" w:rsidRPr="00000000">
        <w:rPr>
          <w:rtl w:val="0"/>
        </w:rPr>
        <w:t xml:space="preserve">КЮВЕТИ</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Кювети, що використовуються в фотоколориметрії, повинні задовольняти такі вимоги:</w:t>
      </w:r>
    </w:p>
    <w:p w:rsidR="00000000" w:rsidDel="00000000" w:rsidP="00000000" w:rsidRDefault="00000000" w:rsidRPr="00000000" w14:paraId="0000017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31"/>
          <w:tab w:val="left" w:leader="none" w:pos="1389"/>
        </w:tabs>
        <w:spacing w:after="0" w:before="0" w:line="240" w:lineRule="auto"/>
        <w:ind w:left="1331" w:right="226" w:hanging="32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бути безбарвними, тобто однаково добре пропускати всі довжини хвиль видимого світла;</w:t>
      </w:r>
    </w:p>
    <w:p w:rsidR="00000000" w:rsidDel="00000000" w:rsidP="00000000" w:rsidRDefault="00000000" w:rsidRPr="00000000" w14:paraId="0000017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06"/>
        </w:tabs>
        <w:spacing w:after="0" w:before="0" w:line="321" w:lineRule="auto"/>
        <w:ind w:left="1306" w:right="0" w:hanging="3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мати чітко паралельні оптичні поверхні;</w:t>
      </w:r>
    </w:p>
    <w:p w:rsidR="00000000" w:rsidDel="00000000" w:rsidP="00000000" w:rsidRDefault="00000000" w:rsidRPr="00000000" w14:paraId="0000017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05"/>
        </w:tabs>
        <w:spacing w:after="0" w:before="1" w:line="322" w:lineRule="auto"/>
        <w:ind w:left="1305" w:right="0" w:hanging="30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характеризуватися стійкістю до хімічних реагентів.</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Кювети повинні бути ідеально чистими. До зовнішніх граней кювет, через які проходить світло, не треба торкатися руками. Для того щоб переконатися у чистоті кювети, її просвічують збоку, помістивши на чорний фон. Чисто вимиті кювети протирають ззовні м’якою тканиною або фільтрувальним папером. Із внутрішньої сторони кювети не сушать. Розчин наливають до рівня 0,5–1 см від краю кювети. Перед заповненням кювети</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22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розчином її спочатку промивають цим розчином. Визначення починають із менш концентрованих розчинів, збільшуючи концентрацію поступово.</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Деякі сполуки адсорбуються склом кювети, тому не варто залишати в них розчини надовго. Адсорбованих речовин можна позбутися, промиваючи кювети органічними розчинниками, розбавленою нітратною кислотою, розчином аміаку. Хромовою сумішшю мити кювети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 можна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оскільки Cr (VI) адсорбується склом.</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Окрім того, не можна наливати в кювети концентровані кислоти й луги, так як кювети можуть розклеїтися. З цієї ж самої причини не можна мити кювети в гарячій воді.</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Положення кювети в кюветотримачі при всіх визначеннях має залишатися незмінним.</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229"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визначень кювети необхідно відразу промити, витерти зовнішні грані та зберігати в захищеному від пилу місці.</w:t>
      </w:r>
    </w:p>
    <w:p w:rsidR="00000000" w:rsidDel="00000000" w:rsidP="00000000" w:rsidRDefault="00000000" w:rsidRPr="00000000" w14:paraId="0000017E">
      <w:pPr>
        <w:pStyle w:val="Heading1"/>
        <w:spacing w:before="316" w:lineRule="auto"/>
        <w:ind w:firstLine="1853"/>
        <w:rPr/>
      </w:pPr>
      <w:r w:rsidDel="00000000" w:rsidR="00000000" w:rsidRPr="00000000">
        <w:rPr>
          <w:rtl w:val="0"/>
        </w:rPr>
        <w:t xml:space="preserve">НУЛЬОВІ РОЗЧИНИ (ХОЛОСТА ПРОБА)</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 величина адитивна. Якщо в кювету помістити розчин забарвленої речовини, а в кювету порівняння – воду, то сумарна абсорбція буде сумою абсорбції всіх компонентів, що містяться в розчині, за винятком води.</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00"/>
        </w:tabs>
        <w:spacing w:after="0" w:before="59" w:line="240" w:lineRule="auto"/>
        <w:ind w:left="37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MT Extra" w:cs="MT Extra" w:eastAsia="MT Extra" w:hAnsi="MT Extra"/>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ж в кювету порівняння помістити розчин, який містить усі компоненти в тих самих концентраціях, що і досліджуваний розчин, за винятком визначуваного компонента (С), то буде виміряна абсорбція необхідної речовини С:</w:t>
      </w:r>
    </w:p>
    <w:p w:rsidR="00000000" w:rsidDel="00000000" w:rsidP="00000000" w:rsidRDefault="00000000" w:rsidRPr="00000000" w14:paraId="00000182">
      <w:pPr>
        <w:tabs>
          <w:tab w:val="left" w:leader="none" w:pos="9400"/>
        </w:tabs>
        <w:spacing w:before="59" w:lineRule="auto"/>
        <w:ind w:left="4461" w:firstLine="0"/>
        <w:rPr>
          <w:sz w:val="28"/>
          <w:szCs w:val="28"/>
        </w:rPr>
      </w:pPr>
      <w:r w:rsidDel="00000000" w:rsidR="00000000" w:rsidRPr="00000000">
        <w:rPr>
          <w:b w:val="1"/>
          <w:sz w:val="28"/>
          <w:szCs w:val="28"/>
          <w:rtl w:val="0"/>
        </w:rPr>
        <w:t xml:space="preserve">А </w:t>
      </w:r>
      <w:r w:rsidDel="00000000" w:rsidR="00000000" w:rsidRPr="00000000">
        <w:rPr>
          <w:sz w:val="28"/>
          <w:szCs w:val="28"/>
          <w:rtl w:val="0"/>
        </w:rPr>
        <w:t xml:space="preserve">= ε</w:t>
      </w:r>
      <w:r w:rsidDel="00000000" w:rsidR="00000000" w:rsidRPr="00000000">
        <w:rPr>
          <w:sz w:val="28"/>
          <w:szCs w:val="28"/>
          <w:vertAlign w:val="subscript"/>
          <w:rtl w:val="0"/>
        </w:rPr>
        <w:t xml:space="preserve">С</w:t>
      </w:r>
      <w:r w:rsidDel="00000000" w:rsidR="00000000" w:rsidRPr="00000000">
        <w:rPr>
          <w:sz w:val="28"/>
          <w:szCs w:val="28"/>
          <w:rtl w:val="0"/>
        </w:rPr>
        <w:t xml:space="preserve">С</w:t>
      </w:r>
      <w:r w:rsidDel="00000000" w:rsidR="00000000" w:rsidRPr="00000000">
        <w:rPr>
          <w:sz w:val="28"/>
          <w:szCs w:val="28"/>
          <w:vertAlign w:val="subscript"/>
          <w:rtl w:val="0"/>
        </w:rPr>
        <w:t xml:space="preserve">С</w:t>
      </w:r>
      <w:r w:rsidDel="00000000" w:rsidR="00000000" w:rsidRPr="00000000">
        <w:rPr>
          <w:sz w:val="28"/>
          <w:szCs w:val="28"/>
          <w:rtl w:val="0"/>
        </w:rPr>
        <w:t xml:space="preserve"> </w:t>
      </w:r>
      <w:r w:rsidDel="00000000" w:rsidR="00000000" w:rsidRPr="00000000">
        <w:rPr>
          <w:rFonts w:ascii="MT Extra" w:cs="MT Extra" w:eastAsia="MT Extra" w:hAnsi="MT Extra"/>
          <w:sz w:val="24"/>
          <w:szCs w:val="24"/>
          <w:rtl w:val="0"/>
        </w:rPr>
        <w:t xml:space="preserve"></w:t>
      </w:r>
      <w:r w:rsidDel="00000000" w:rsidR="00000000" w:rsidRPr="00000000">
        <w:rPr>
          <w:sz w:val="24"/>
          <w:szCs w:val="24"/>
          <w:rtl w:val="0"/>
        </w:rPr>
        <w:tab/>
      </w:r>
      <w:r w:rsidDel="00000000" w:rsidR="00000000" w:rsidRPr="00000000">
        <w:rPr>
          <w:sz w:val="28"/>
          <w:szCs w:val="28"/>
          <w:rtl w:val="0"/>
        </w:rPr>
        <w:t xml:space="preserve">(15)</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32" w:right="227"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Такий розчин порівняння називають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нульовим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в розчині наявна забарвлена домішка або для визначення додають завжди один і той самий надлишок забарвленого реагенту, то можна також визначити відносну абсорбцію, помістивши в кювету порівняння в першому випадку вихідний розчин без реагенту, а в другому – воду з надлишком реагенту.</w:t>
      </w:r>
    </w:p>
    <w:p w:rsidR="00000000" w:rsidDel="00000000" w:rsidP="00000000" w:rsidRDefault="00000000" w:rsidRPr="00000000" w14:paraId="00000184">
      <w:pPr>
        <w:pStyle w:val="Heading2"/>
        <w:spacing w:before="162" w:lineRule="auto"/>
        <w:ind w:left="3055" w:firstLine="0"/>
        <w:jc w:val="both"/>
        <w:rPr/>
      </w:pPr>
      <w:bookmarkStart w:colFirst="0" w:colLast="0" w:name="_1t3h5sf" w:id="7"/>
      <w:bookmarkEnd w:id="7"/>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18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99"/>
        </w:tabs>
        <w:spacing w:after="0" w:before="100" w:line="322" w:lineRule="auto"/>
        <w:ind w:left="1299" w:right="0" w:hanging="359.00000000000006"/>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розчин називається нульовим?</w:t>
      </w:r>
    </w:p>
    <w:p w:rsidR="00000000" w:rsidDel="00000000" w:rsidP="00000000" w:rsidRDefault="00000000" w:rsidRPr="00000000" w14:paraId="0000018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з якою метою використовують розчини порівняння.</w:t>
      </w:r>
    </w:p>
    <w:p w:rsidR="00000000" w:rsidDel="00000000" w:rsidP="00000000" w:rsidRDefault="00000000" w:rsidRPr="00000000" w14:paraId="0000018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00"/>
        </w:tabs>
        <w:spacing w:after="0" w:before="0" w:line="240" w:lineRule="auto"/>
        <w:ind w:left="1300" w:right="227"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вимоги повинні задовольняти кювети у фотометричних методах аналізу?</w:t>
      </w:r>
    </w:p>
    <w:p w:rsidR="00000000" w:rsidDel="00000000" w:rsidP="00000000" w:rsidRDefault="00000000" w:rsidRPr="00000000" w14:paraId="0000018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99"/>
        </w:tabs>
        <w:spacing w:after="0" w:before="0" w:line="321"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правила поводження з кюветами до, під час і після аналізу.</w:t>
      </w:r>
    </w:p>
    <w:p w:rsidR="00000000" w:rsidDel="00000000" w:rsidP="00000000" w:rsidRDefault="00000000" w:rsidRPr="00000000" w14:paraId="0000018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99"/>
        </w:tabs>
        <w:spacing w:after="0" w:before="2"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визначення поняття «чутливість».</w:t>
      </w:r>
    </w:p>
    <w:p w:rsidR="00000000" w:rsidDel="00000000" w:rsidP="00000000" w:rsidRDefault="00000000" w:rsidRPr="00000000" w14:paraId="0000018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точність аналізу?</w:t>
      </w:r>
    </w:p>
    <w:p w:rsidR="00000000" w:rsidDel="00000000" w:rsidP="00000000" w:rsidRDefault="00000000" w:rsidRPr="00000000" w14:paraId="0000018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00"/>
        </w:tabs>
        <w:spacing w:after="0" w:before="0" w:line="240" w:lineRule="auto"/>
        <w:ind w:left="1300" w:right="22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залежність забарвлення розчину і відповідного йому світлофільтра.</w:t>
      </w:r>
    </w:p>
    <w:p w:rsidR="00000000" w:rsidDel="00000000" w:rsidP="00000000" w:rsidRDefault="00000000" w:rsidRPr="00000000" w14:paraId="0000018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00"/>
        </w:tabs>
        <w:spacing w:after="0" w:before="0" w:line="240" w:lineRule="auto"/>
        <w:ind w:left="1300" w:right="223" w:hanging="360"/>
        <w:jc w:val="left"/>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чого залежить чутливість і точність фотометричних методів аналізу?</w:t>
      </w:r>
    </w:p>
    <w:p w:rsidR="00000000" w:rsidDel="00000000" w:rsidP="00000000" w:rsidRDefault="00000000" w:rsidRPr="00000000" w14:paraId="0000018D">
      <w:pPr>
        <w:pStyle w:val="Heading2"/>
        <w:spacing w:before="72" w:lineRule="auto"/>
        <w:ind w:left="5" w:firstLine="0"/>
        <w:jc w:val="center"/>
        <w:rPr/>
      </w:pPr>
      <w:bookmarkStart w:colFirst="0" w:colLast="0" w:name="_4d34og8" w:id="8"/>
      <w:bookmarkEnd w:id="8"/>
      <w:r w:rsidDel="00000000" w:rsidR="00000000" w:rsidRPr="00000000">
        <w:rPr>
          <w:rFonts w:ascii="Noto Sans Symbols" w:cs="Noto Sans Symbols" w:eastAsia="Noto Sans Symbols" w:hAnsi="Noto Sans Symbols"/>
          <w:rtl w:val="0"/>
        </w:rPr>
        <w:t xml:space="preserve">🕮</w:t>
      </w:r>
      <w:r w:rsidDel="00000000" w:rsidR="00000000" w:rsidRPr="00000000">
        <w:rPr>
          <w:b w:val="0"/>
          <w:rtl w:val="0"/>
        </w:rPr>
        <w:t xml:space="preserve"> </w:t>
      </w:r>
      <w:r w:rsidDel="00000000" w:rsidR="00000000" w:rsidRPr="00000000">
        <w:rPr>
          <w:rtl w:val="0"/>
        </w:rPr>
        <w:t xml:space="preserve">Тема 4. ОСНОВНІ МЕТОДИ АНАЛІЗУ ЗА СВІТЛОПОГЛИНАННЯМ</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з основним законом світлопоглинання для визначення концентрації забарвленої сполуки необхідно виміряти інтенсивність світлових потоків. Однак, як уже зазначалося, абсолютне вимірювання інтенсивності є складним завданням, тому в колориметричному аналізі використовують відносні визначення, переважно шляхом порівняння та прирівнювання інтенсивності двох світлових потоків.</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Колориметричні методи можуть бути візуальними, якщо приймачем випромінювання є людське око, чи фотометричними, якщо інтенсивність випромінювання реєструється за допомогою фотоелемента чи фотопомножувача.</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Візуальні методи колориметрії ґрунтуються на порівнянні або прирівнюванні інтенсивності світлових потоків, які пройшли крізь досліджуваний і стандартний розчини. Якщо початкова інтенсивність світлових потоків, що падають на обидва розчини, однакові, то абсорбція порівнюваних розчинів однакова. Тоді згідно із законом Бугера має виконуватися рівність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Cl = 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і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концентрація і товщина стандартного розчину,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і l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відповідні величини досліджуваного розчину.</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групи візуальних методів колориметрії належать: метод стандартних серій, метод розбавлення, метод колориметричного титрування і метод прирівнювання.</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3">
      <w:pPr>
        <w:pStyle w:val="Heading1"/>
        <w:ind w:right="1851" w:firstLine="1853"/>
        <w:rPr/>
      </w:pPr>
      <w:r w:rsidDel="00000000" w:rsidR="00000000" w:rsidRPr="00000000">
        <w:rPr>
          <w:rtl w:val="0"/>
        </w:rPr>
        <w:t xml:space="preserve">МЕТОДИ ФОТОКОЛОРИМЕТРІЇ</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відміну від візуальних методів колориметрії, які використовують біле світло, в фотоколориметрії використовують світло, наближене до монохроматичного. Це досягається за рахунок використання світлофільтрів. Приймачем випромінювання в фотоколориметрії слугує фотоелемент. Величина фотоструму пропорційна інтенсивності світла, що проходить крізь забарвлений розчин і попадає на фотоелемент. Тому в фотоколориметрії порівнюють не інтенсивність світлових потоків, а величини фотострумів.</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Широке розповсюдження отримали такі методи фотоколориметрії:</w:t>
      </w:r>
    </w:p>
    <w:p w:rsidR="00000000" w:rsidDel="00000000" w:rsidP="00000000" w:rsidRDefault="00000000" w:rsidRPr="00000000" w14:paraId="0000019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33"/>
        </w:tabs>
        <w:spacing w:after="0" w:before="0" w:line="322" w:lineRule="auto"/>
        <w:ind w:left="1333" w:right="0" w:hanging="33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порівняння абсорбції досліджуваного та стандартного розчинів</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одного еталона);</w:t>
      </w:r>
    </w:p>
    <w:p w:rsidR="00000000" w:rsidDel="00000000" w:rsidP="00000000" w:rsidRDefault="00000000" w:rsidRPr="00000000" w14:paraId="0000019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6"/>
        </w:tabs>
        <w:spacing w:after="0" w:before="2" w:line="322" w:lineRule="auto"/>
        <w:ind w:left="1306" w:right="0" w:hanging="3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калібрувальної кривої;</w:t>
      </w:r>
    </w:p>
    <w:p w:rsidR="00000000" w:rsidDel="00000000" w:rsidP="00000000" w:rsidRDefault="00000000" w:rsidRPr="00000000" w14:paraId="0000019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6"/>
        </w:tabs>
        <w:spacing w:after="0" w:before="0" w:line="322" w:lineRule="auto"/>
        <w:ind w:left="1306" w:right="0" w:hanging="3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домішок;</w:t>
      </w:r>
    </w:p>
    <w:p w:rsidR="00000000" w:rsidDel="00000000" w:rsidP="00000000" w:rsidRDefault="00000000" w:rsidRPr="00000000" w14:paraId="0000019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306"/>
        </w:tabs>
        <w:spacing w:after="0" w:before="0" w:line="240" w:lineRule="auto"/>
        <w:ind w:left="1306" w:right="0" w:hanging="30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диференційної спектрофотометрії.</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pStyle w:val="Heading1"/>
        <w:ind w:right="1848" w:firstLine="1853"/>
        <w:rPr/>
      </w:pPr>
      <w:r w:rsidDel="00000000" w:rsidR="00000000" w:rsidRPr="00000000">
        <w:rPr>
          <w:rtl w:val="0"/>
        </w:rPr>
        <w:t xml:space="preserve">МЕТОД ОДНОГО ЕТАЛОНА</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цього методу вимірюють абсорбції досліджуваного та стандартного розчинів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однакових кюветах з однаковою товщиною шару розчину) та обраному світлофільтрі. Тоді з основного закону світлопоглинання випливає, що:</w:t>
      </w:r>
    </w:p>
    <w:p w:rsidR="00000000" w:rsidDel="00000000" w:rsidP="00000000" w:rsidRDefault="00000000" w:rsidRPr="00000000" w14:paraId="0000019E">
      <w:pPr>
        <w:spacing w:before="90" w:lineRule="auto"/>
        <w:jc w:val="right"/>
        <w:rPr>
          <w:i w:val="1"/>
          <w:sz w:val="14"/>
          <w:szCs w:val="14"/>
        </w:rPr>
      </w:pPr>
      <w:r w:rsidDel="00000000" w:rsidR="00000000" w:rsidRPr="00000000">
        <w:rPr>
          <w:i w:val="1"/>
          <w:sz w:val="40"/>
          <w:szCs w:val="40"/>
          <w:vertAlign w:val="superscript"/>
          <w:rtl w:val="0"/>
        </w:rPr>
        <w:t xml:space="preserve">А</w:t>
      </w:r>
      <w:r w:rsidDel="00000000" w:rsidR="00000000" w:rsidRPr="00000000">
        <w:rPr>
          <w:i w:val="1"/>
          <w:sz w:val="14"/>
          <w:szCs w:val="14"/>
          <w:rtl w:val="0"/>
        </w:rPr>
        <w:t xml:space="preserve">СТ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2425700</wp:posOffset>
                </wp:positionH>
                <wp:positionV relativeFrom="paragraph">
                  <wp:posOffset>254000</wp:posOffset>
                </wp:positionV>
                <wp:extent cx="254635" cy="12700"/>
                <wp:effectExtent b="0" l="0" r="0" t="0"/>
                <wp:wrapNone/>
                <wp:docPr id="60" name=""/>
                <a:graphic>
                  <a:graphicData uri="http://schemas.microsoft.com/office/word/2010/wordprocessingShape">
                    <wps:wsp>
                      <wps:cNvSpPr/>
                      <wps:cNvPr id="101" name="Shape 101"/>
                      <wps:spPr>
                        <a:xfrm>
                          <a:off x="5218683" y="3779365"/>
                          <a:ext cx="254635" cy="1270"/>
                        </a:xfrm>
                        <a:custGeom>
                          <a:rect b="b" l="l" r="r" t="t"/>
                          <a:pathLst>
                            <a:path extrusionOk="0" h="120000" w="254635">
                              <a:moveTo>
                                <a:pt x="0" y="0"/>
                              </a:moveTo>
                              <a:lnTo>
                                <a:pt x="25450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2425700</wp:posOffset>
                </wp:positionH>
                <wp:positionV relativeFrom="paragraph">
                  <wp:posOffset>254000</wp:posOffset>
                </wp:positionV>
                <wp:extent cx="254635" cy="12700"/>
                <wp:effectExtent b="0" l="0" r="0" t="0"/>
                <wp:wrapNone/>
                <wp:docPr id="60" name="image72.png"/>
                <a:graphic>
                  <a:graphicData uri="http://schemas.openxmlformats.org/drawingml/2006/picture">
                    <pic:pic>
                      <pic:nvPicPr>
                        <pic:cNvPr id="0" name="image72.png"/>
                        <pic:cNvPicPr preferRelativeResize="0"/>
                      </pic:nvPicPr>
                      <pic:blipFill>
                        <a:blip r:embed="rId8"/>
                        <a:srcRect/>
                        <a:stretch>
                          <a:fillRect/>
                        </a:stretch>
                      </pic:blipFill>
                      <pic:spPr>
                        <a:xfrm>
                          <a:off x="0" y="0"/>
                          <a:ext cx="254635" cy="12700"/>
                        </a:xfrm>
                        <a:prstGeom prst="rect"/>
                        <a:ln/>
                      </pic:spPr>
                    </pic:pic>
                  </a:graphicData>
                </a:graphic>
              </wp:anchor>
            </w:drawing>
          </mc:Fallback>
        </mc:AlternateContent>
      </w:r>
    </w:p>
    <w:p w:rsidR="00000000" w:rsidDel="00000000" w:rsidP="00000000" w:rsidRDefault="00000000" w:rsidRPr="00000000" w14:paraId="0000019F">
      <w:pPr>
        <w:spacing w:before="34" w:lineRule="auto"/>
        <w:ind w:right="40"/>
        <w:jc w:val="right"/>
        <w:rPr>
          <w:i w:val="1"/>
          <w:sz w:val="14"/>
          <w:szCs w:val="14"/>
        </w:rPr>
      </w:pPr>
      <w:r w:rsidDel="00000000" w:rsidR="00000000" w:rsidRPr="00000000">
        <w:rPr>
          <w:i w:val="1"/>
          <w:sz w:val="24"/>
          <w:szCs w:val="24"/>
          <w:rtl w:val="0"/>
        </w:rPr>
        <w:t xml:space="preserve">А</w:t>
      </w:r>
      <w:r w:rsidDel="00000000" w:rsidR="00000000" w:rsidRPr="00000000">
        <w:rPr>
          <w:i w:val="1"/>
          <w:sz w:val="23.333333333333336"/>
          <w:szCs w:val="23.333333333333336"/>
          <w:vertAlign w:val="subscript"/>
          <w:rtl w:val="0"/>
        </w:rPr>
        <w:t xml:space="preserve">x</w:t>
      </w:r>
      <w:r w:rsidDel="00000000" w:rsidR="00000000" w:rsidRPr="00000000">
        <w:rPr>
          <w:rtl w:val="0"/>
        </w:rPr>
      </w:r>
    </w:p>
    <w:p w:rsidR="00000000" w:rsidDel="00000000" w:rsidP="00000000" w:rsidRDefault="00000000" w:rsidRPr="00000000" w14:paraId="000001A0">
      <w:pPr>
        <w:spacing w:before="131" w:line="168" w:lineRule="auto"/>
        <w:ind w:left="93" w:firstLine="0"/>
        <w:rPr>
          <w:i w:val="1"/>
          <w:sz w:val="14"/>
          <w:szCs w:val="14"/>
        </w:rPr>
      </w:pPr>
      <w:r w:rsidDel="00000000" w:rsidR="00000000" w:rsidRPr="00000000">
        <w:br w:type="column"/>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40"/>
          <w:szCs w:val="40"/>
          <w:vertAlign w:val="superscript"/>
          <w:rtl w:val="0"/>
        </w:rPr>
        <w:t xml:space="preserve">C</w:t>
      </w:r>
      <w:r w:rsidDel="00000000" w:rsidR="00000000" w:rsidRPr="00000000">
        <w:rPr>
          <w:i w:val="1"/>
          <w:sz w:val="14"/>
          <w:szCs w:val="14"/>
          <w:rtl w:val="0"/>
        </w:rPr>
        <w:t xml:space="preserve">СТ</w:t>
      </w:r>
    </w:p>
    <w:p w:rsidR="00000000" w:rsidDel="00000000" w:rsidP="00000000" w:rsidRDefault="00000000" w:rsidRPr="00000000" w14:paraId="000001A1">
      <w:pPr>
        <w:spacing w:line="270" w:lineRule="auto"/>
        <w:ind w:left="333" w:firstLine="0"/>
        <w:rPr>
          <w:i w:val="1"/>
          <w:sz w:val="14"/>
          <w:szCs w:val="14"/>
        </w:rPr>
      </w:pPr>
      <w:r w:rsidDel="00000000" w:rsidR="00000000" w:rsidRPr="00000000">
        <w:rPr>
          <w:i w:val="1"/>
          <w:sz w:val="24"/>
          <w:szCs w:val="24"/>
          <w:rtl w:val="0"/>
        </w:rPr>
        <w:t xml:space="preserve">С</w:t>
      </w:r>
      <w:r w:rsidDel="00000000" w:rsidR="00000000" w:rsidRPr="00000000">
        <w:rPr>
          <w:i w:val="1"/>
          <w:sz w:val="23.333333333333336"/>
          <w:szCs w:val="23.333333333333336"/>
          <w:vertAlign w:val="subscript"/>
          <w:rtl w:val="0"/>
        </w:rPr>
        <w:t xml:space="preserve">Х</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2844800</wp:posOffset>
                </wp:positionH>
                <wp:positionV relativeFrom="paragraph">
                  <wp:posOffset>-38099</wp:posOffset>
                </wp:positionV>
                <wp:extent cx="260985" cy="12700"/>
                <wp:effectExtent b="0" l="0" r="0" t="0"/>
                <wp:wrapNone/>
                <wp:docPr id="83" name=""/>
                <a:graphic>
                  <a:graphicData uri="http://schemas.microsoft.com/office/word/2010/wordprocessingShape">
                    <wps:wsp>
                      <wps:cNvSpPr/>
                      <wps:cNvPr id="136" name="Shape 136"/>
                      <wps:spPr>
                        <a:xfrm>
                          <a:off x="5215508" y="3779365"/>
                          <a:ext cx="260985" cy="1270"/>
                        </a:xfrm>
                        <a:custGeom>
                          <a:rect b="b" l="l" r="r" t="t"/>
                          <a:pathLst>
                            <a:path extrusionOk="0" h="120000" w="260985">
                              <a:moveTo>
                                <a:pt x="0" y="0"/>
                              </a:moveTo>
                              <a:lnTo>
                                <a:pt x="26060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2844800</wp:posOffset>
                </wp:positionH>
                <wp:positionV relativeFrom="paragraph">
                  <wp:posOffset>-38099</wp:posOffset>
                </wp:positionV>
                <wp:extent cx="260985" cy="12700"/>
                <wp:effectExtent b="0" l="0" r="0" t="0"/>
                <wp:wrapNone/>
                <wp:docPr id="83" name="image114.png"/>
                <a:graphic>
                  <a:graphicData uri="http://schemas.openxmlformats.org/drawingml/2006/picture">
                    <pic:pic>
                      <pic:nvPicPr>
                        <pic:cNvPr id="0" name="image114.png"/>
                        <pic:cNvPicPr preferRelativeResize="0"/>
                      </pic:nvPicPr>
                      <pic:blipFill>
                        <a:blip r:embed="rId8"/>
                        <a:srcRect/>
                        <a:stretch>
                          <a:fillRect/>
                        </a:stretch>
                      </pic:blipFill>
                      <pic:spPr>
                        <a:xfrm>
                          <a:off x="0" y="0"/>
                          <a:ext cx="260985" cy="12700"/>
                        </a:xfrm>
                        <a:prstGeom prst="rect"/>
                        <a:ln/>
                      </pic:spPr>
                    </pic:pic>
                  </a:graphicData>
                </a:graphic>
              </wp:anchor>
            </w:drawing>
          </mc:Fallback>
        </mc:AlternateContent>
      </w:r>
    </w:p>
    <w:p w:rsidR="00000000" w:rsidDel="00000000" w:rsidP="00000000" w:rsidRDefault="00000000" w:rsidRPr="00000000" w14:paraId="000001A2">
      <w:pPr>
        <w:spacing w:before="234" w:lineRule="auto"/>
        <w:ind w:left="83" w:firstLine="0"/>
        <w:rPr>
          <w:i w:val="1"/>
          <w:sz w:val="14"/>
          <w:szCs w:val="1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С</w:t>
      </w:r>
      <w:r w:rsidDel="00000000" w:rsidR="00000000" w:rsidRPr="00000000">
        <w:rPr>
          <w:i w:val="1"/>
          <w:sz w:val="23.333333333333336"/>
          <w:szCs w:val="23.333333333333336"/>
          <w:vertAlign w:val="subscript"/>
          <w:rtl w:val="0"/>
        </w:rPr>
        <w:t xml:space="preserve">Х</w:t>
      </w:r>
      <w:r w:rsidDel="00000000" w:rsidR="00000000" w:rsidRPr="00000000">
        <w:rPr>
          <w:rtl w:val="0"/>
        </w:rPr>
      </w:r>
    </w:p>
    <w:p w:rsidR="00000000" w:rsidDel="00000000" w:rsidP="00000000" w:rsidRDefault="00000000" w:rsidRPr="00000000" w14:paraId="000001A3">
      <w:pPr>
        <w:spacing w:before="90" w:line="189" w:lineRule="auto"/>
        <w:ind w:left="78" w:firstLine="0"/>
        <w:rPr>
          <w:i w:val="1"/>
          <w:sz w:val="14"/>
          <w:szCs w:val="14"/>
        </w:rPr>
      </w:pPr>
      <w:r w:rsidDel="00000000" w:rsidR="00000000" w:rsidRPr="00000000">
        <w:br w:type="column"/>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24"/>
          <w:szCs w:val="24"/>
          <w:rtl w:val="0"/>
        </w:rPr>
        <w:t xml:space="preserve">А</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СТ</w:t>
      </w:r>
      <w:r w:rsidDel="00000000" w:rsidR="00000000" w:rsidRPr="00000000">
        <w:rPr>
          <w:rtl w:val="0"/>
        </w:rPr>
      </w:r>
    </w:p>
    <w:p w:rsidR="00000000" w:rsidDel="00000000" w:rsidP="00000000" w:rsidRDefault="00000000" w:rsidRPr="00000000" w14:paraId="000001A4">
      <w:pPr>
        <w:spacing w:line="270" w:lineRule="auto"/>
        <w:ind w:left="489" w:firstLine="0"/>
        <w:rPr>
          <w:i w:val="1"/>
          <w:sz w:val="14"/>
          <w:szCs w:val="14"/>
        </w:rPr>
      </w:pPr>
      <w:r w:rsidDel="00000000" w:rsidR="00000000" w:rsidRPr="00000000">
        <w:rPr>
          <w:i w:val="1"/>
          <w:sz w:val="40"/>
          <w:szCs w:val="40"/>
          <w:vertAlign w:val="superscript"/>
          <w:rtl w:val="0"/>
        </w:rPr>
        <w:t xml:space="preserve">А</w:t>
      </w:r>
      <w:r w:rsidDel="00000000" w:rsidR="00000000" w:rsidRPr="00000000">
        <w:rPr>
          <w:i w:val="1"/>
          <w:sz w:val="14"/>
          <w:szCs w:val="14"/>
          <w:rtl w:val="0"/>
        </w:rPr>
        <w:t xml:space="preserve">СТ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3708400</wp:posOffset>
                </wp:positionH>
                <wp:positionV relativeFrom="paragraph">
                  <wp:posOffset>-38099</wp:posOffset>
                </wp:positionV>
                <wp:extent cx="541020" cy="12700"/>
                <wp:effectExtent b="0" l="0" r="0" t="0"/>
                <wp:wrapNone/>
                <wp:docPr id="32" name=""/>
                <a:graphic>
                  <a:graphicData uri="http://schemas.microsoft.com/office/word/2010/wordprocessingShape">
                    <wps:wsp>
                      <wps:cNvSpPr/>
                      <wps:cNvPr id="62" name="Shape 62"/>
                      <wps:spPr>
                        <a:xfrm>
                          <a:off x="5075490" y="3779365"/>
                          <a:ext cx="541020" cy="1270"/>
                        </a:xfrm>
                        <a:custGeom>
                          <a:rect b="b" l="l" r="r" t="t"/>
                          <a:pathLst>
                            <a:path extrusionOk="0" h="120000" w="541020">
                              <a:moveTo>
                                <a:pt x="0" y="0"/>
                              </a:moveTo>
                              <a:lnTo>
                                <a:pt x="5410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3708400</wp:posOffset>
                </wp:positionH>
                <wp:positionV relativeFrom="paragraph">
                  <wp:posOffset>-38099</wp:posOffset>
                </wp:positionV>
                <wp:extent cx="541020" cy="12700"/>
                <wp:effectExtent b="0" l="0" r="0" t="0"/>
                <wp:wrapNone/>
                <wp:docPr id="32"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541020" cy="12700"/>
                        </a:xfrm>
                        <a:prstGeom prst="rect"/>
                        <a:ln/>
                      </pic:spPr>
                    </pic:pic>
                  </a:graphicData>
                </a:graphic>
              </wp:anchor>
            </w:drawing>
          </mc:Fallback>
        </mc:AlternateConten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cols w:equalWidth="0" w:num="5">
            <w:col w:space="39" w:w="1988.8"/>
            <w:col w:space="39" w:w="1988.8"/>
            <w:col w:space="39" w:w="1988.8"/>
            <w:col w:space="39" w:w="1988.8"/>
            <w:col w:space="0" w:w="1988.8"/>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метод застосовують тоді, коли треба швидко отримати результат.</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pStyle w:val="Heading1"/>
        <w:ind w:left="2" w:right="0" w:firstLine="0"/>
        <w:rPr/>
      </w:pPr>
      <w:r w:rsidDel="00000000" w:rsidR="00000000" w:rsidRPr="00000000">
        <w:rPr>
          <w:rtl w:val="0"/>
        </w:rPr>
        <w:t xml:space="preserve">МЕТОД КАЛІБРУВАЛЬНОЇ (ГРАДУЙОВАНОЇ) КРИВОЇ</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побудови калібрувальної кривої в 5–10 мірних колб однакової місткості доливають послідовно стандартний розчин досліджуваної речовини, кількість якого поступово збільшується разом із черговим номером колби. У всі колби вводять однакові кількості необхідних реагентів, встановлюють необхідне значення рН, доводять до мітки обраним розчинником, перемішують і через необхідний для появи забарвлення час вимірюють абсорбцію кожного розчину на фотоколориметрі (при обраному світлофільтрі) відносно розчину порівняння. Будують графік, відкладаючи по осі ординат абсорбцію, а по осі абсцис – концентрацію. Потім у мірну колбу вливають досліджуваний розчин, додають необхідні реагенти для отримання забарвленої сполуки і вимірюють його абсорбцію. Концентрацію досліджуваної речовини знаходять за допомогою калібрувальної (градуйованої) кривої (рис. 7).</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2185394</wp:posOffset>
            </wp:positionH>
            <wp:positionV relativeFrom="paragraph">
              <wp:posOffset>155895</wp:posOffset>
            </wp:positionV>
            <wp:extent cx="2153945" cy="1943100"/>
            <wp:effectExtent b="0" l="0" r="0" t="0"/>
            <wp:wrapTopAndBottom distB="0" distT="0"/>
            <wp:docPr id="8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153945" cy="1943100"/>
                    </a:xfrm>
                    <a:prstGeom prst="rect"/>
                    <a:ln/>
                  </pic:spPr>
                </pic:pic>
              </a:graphicData>
            </a:graphic>
          </wp:anchor>
        </w:drawing>
      </w:r>
    </w:p>
    <w:p w:rsidR="00000000" w:rsidDel="00000000" w:rsidP="00000000" w:rsidRDefault="00000000" w:rsidRPr="00000000" w14:paraId="000001AB">
      <w:pPr>
        <w:spacing w:before="129" w:lineRule="auto"/>
        <w:ind w:left="2443" w:firstLine="0"/>
        <w:jc w:val="both"/>
        <w:rPr>
          <w:b w:val="1"/>
          <w:sz w:val="24"/>
          <w:szCs w:val="24"/>
        </w:rPr>
      </w:pPr>
      <w:r w:rsidDel="00000000" w:rsidR="00000000" w:rsidRPr="00000000">
        <w:rPr>
          <w:b w:val="1"/>
          <w:sz w:val="24"/>
          <w:szCs w:val="24"/>
          <w:rtl w:val="0"/>
        </w:rPr>
        <w:t xml:space="preserve">Рисунок 7. Калібрувальна (градуйована) крива</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уже зазначалося вище, калібрувальна крива може бути прямолінійною і може відхилятися від прямолінійності. Зазвичай до уваги беруть прямолінійну ділянку калібрувальної кривої. Однак якщо точки непрямолінійної кривої добре відтворюються, то нею можна користуватися. Метод калібрувальної кривої застосовують для серійних визначень однієї і тієї ж речовини.</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pStyle w:val="Heading1"/>
        <w:ind w:firstLine="1853"/>
        <w:rPr/>
      </w:pPr>
      <w:r w:rsidDel="00000000" w:rsidR="00000000" w:rsidRPr="00000000">
        <w:rPr>
          <w:rtl w:val="0"/>
        </w:rPr>
        <w:t xml:space="preserve">МЕТОД ДОМІШОК</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цього методу в мірну колбу вносять чітко визначений об’єм досліджуваного розчину, додають необхідні реагенти, доводять об’єм до мітки розчинником, перемішують і вимірюють абсорбцію при обраному світлофільтрі. В іншу мірну колбу вносять такий самий об’єм досліджуваного розчину й певну кількість стандартного розчину досліджуваної речовини, додають необхідні реагенти, доводять об’єм до мітки розчинником, перемішують і вимірюють абсорбцію при обраному світлофільтрі. Невідому</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концентрацію досліджуваної речовини знаходять шляхом порівняння абсорбції досліджуваного розчину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MT Extra" w:cs="MT Extra" w:eastAsia="MT Extra" w:hAnsi="MT Extra"/>
          <w:b w:val="0"/>
          <w:i w:val="0"/>
          <w:smallCaps w:val="0"/>
          <w:strike w:val="0"/>
          <w:color w:val="000000"/>
          <w:sz w:val="38.333333333333336"/>
          <w:szCs w:val="38.333333333333336"/>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38.333333333333336"/>
          <w:szCs w:val="38.333333333333336"/>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досліджуваного розчину з додаванням стандартного розчину досліджуваної речовини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MT Extra" w:cs="MT Extra" w:eastAsia="MT Extra" w:hAnsi="MT Extra"/>
          <w:b w:val="0"/>
          <w:i w:val="0"/>
          <w:smallCaps w:val="0"/>
          <w:strike w:val="0"/>
          <w:color w:val="000000"/>
          <w:sz w:val="23"/>
          <w:szCs w:val="23"/>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0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товщина шарів обох розчинів однакова (однакові кювети) і молярні показники поглинання однакові (одна і та ж речовина в обох розчинах), то:</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Звідси</w:t>
      </w:r>
    </w:p>
    <w:p w:rsidR="00000000" w:rsidDel="00000000" w:rsidP="00000000" w:rsidRDefault="00000000" w:rsidRPr="00000000" w14:paraId="000001B5">
      <w:pPr>
        <w:spacing w:before="42" w:line="187" w:lineRule="auto"/>
        <w:ind w:left="943" w:firstLine="0"/>
        <w:rPr>
          <w:rFonts w:ascii="Noto Sans Symbols" w:cs="Noto Sans Symbols" w:eastAsia="Noto Sans Symbols" w:hAnsi="Noto Sans Symbols"/>
          <w:sz w:val="24"/>
          <w:szCs w:val="24"/>
        </w:rPr>
      </w:pPr>
      <w:r w:rsidDel="00000000" w:rsidR="00000000" w:rsidRPr="00000000">
        <w:br w:type="column"/>
      </w:r>
      <w:r w:rsidDel="00000000" w:rsidR="00000000" w:rsidRPr="00000000">
        <w:rPr>
          <w:i w:val="1"/>
          <w:sz w:val="24"/>
          <w:szCs w:val="24"/>
          <w:rtl w:val="0"/>
        </w:rPr>
        <w:t xml:space="preserve">А</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rtl w:val="0"/>
        </w:rPr>
      </w:r>
    </w:p>
    <w:p w:rsidR="00000000" w:rsidDel="00000000" w:rsidP="00000000" w:rsidRDefault="00000000" w:rsidRPr="00000000" w14:paraId="000001B6">
      <w:pPr>
        <w:spacing w:line="229" w:lineRule="auto"/>
        <w:ind w:left="940" w:firstLine="0"/>
        <w:rPr>
          <w:i w:val="1"/>
          <w:sz w:val="24"/>
          <w:szCs w:val="24"/>
        </w:rPr>
      </w:pPr>
      <w:r w:rsidDel="00000000" w:rsidR="00000000" w:rsidRPr="00000000">
        <w:rPr>
          <w:i w:val="1"/>
          <w:sz w:val="24"/>
          <w:szCs w:val="24"/>
          <w:rtl w:val="0"/>
        </w:rPr>
        <w:t xml:space="preserve">Сх</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2654300</wp:posOffset>
                </wp:positionH>
                <wp:positionV relativeFrom="paragraph">
                  <wp:posOffset>-38099</wp:posOffset>
                </wp:positionV>
                <wp:extent cx="213360" cy="12700"/>
                <wp:effectExtent b="0" l="0" r="0" t="0"/>
                <wp:wrapNone/>
                <wp:docPr id="4" name=""/>
                <a:graphic>
                  <a:graphicData uri="http://schemas.microsoft.com/office/word/2010/wordprocessingShape">
                    <wps:wsp>
                      <wps:cNvSpPr/>
                      <wps:cNvPr id="5" name="Shape 5"/>
                      <wps:spPr>
                        <a:xfrm>
                          <a:off x="5239320" y="3779365"/>
                          <a:ext cx="213360" cy="1270"/>
                        </a:xfrm>
                        <a:custGeom>
                          <a:rect b="b" l="l" r="r" t="t"/>
                          <a:pathLst>
                            <a:path extrusionOk="0" h="120000" w="213360">
                              <a:moveTo>
                                <a:pt x="0" y="0"/>
                              </a:moveTo>
                              <a:lnTo>
                                <a:pt x="2133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2654300</wp:posOffset>
                </wp:positionH>
                <wp:positionV relativeFrom="paragraph">
                  <wp:posOffset>-38099</wp:posOffset>
                </wp:positionV>
                <wp:extent cx="213360" cy="12700"/>
                <wp:effectExtent b="0" l="0" r="0" t="0"/>
                <wp:wrapNone/>
                <wp:docPr id="4"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1336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3048000</wp:posOffset>
                </wp:positionH>
                <wp:positionV relativeFrom="paragraph">
                  <wp:posOffset>-38099</wp:posOffset>
                </wp:positionV>
                <wp:extent cx="710565" cy="12700"/>
                <wp:effectExtent b="0" l="0" r="0" t="0"/>
                <wp:wrapNone/>
                <wp:docPr id="18" name=""/>
                <a:graphic>
                  <a:graphicData uri="http://schemas.microsoft.com/office/word/2010/wordprocessingShape">
                    <wps:wsp>
                      <wps:cNvSpPr/>
                      <wps:cNvPr id="26" name="Shape 26"/>
                      <wps:spPr>
                        <a:xfrm>
                          <a:off x="4990718" y="3779365"/>
                          <a:ext cx="710565" cy="1270"/>
                        </a:xfrm>
                        <a:custGeom>
                          <a:rect b="b" l="l" r="r" t="t"/>
                          <a:pathLst>
                            <a:path extrusionOk="0" h="120000" w="710565">
                              <a:moveTo>
                                <a:pt x="0" y="0"/>
                              </a:moveTo>
                              <a:lnTo>
                                <a:pt x="71018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3048000</wp:posOffset>
                </wp:positionH>
                <wp:positionV relativeFrom="paragraph">
                  <wp:posOffset>-38099</wp:posOffset>
                </wp:positionV>
                <wp:extent cx="710565" cy="12700"/>
                <wp:effectExtent b="0" l="0" r="0" t="0"/>
                <wp:wrapNone/>
                <wp:docPr id="18"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710565" cy="12700"/>
                        </a:xfrm>
                        <a:prstGeom prst="rect"/>
                        <a:ln/>
                      </pic:spPr>
                    </pic:pic>
                  </a:graphicData>
                </a:graphic>
              </wp:anchor>
            </w:drawing>
          </mc:Fallback>
        </mc:AlternateContent>
      </w:r>
    </w:p>
    <w:p w:rsidR="00000000" w:rsidDel="00000000" w:rsidP="00000000" w:rsidRDefault="00000000" w:rsidRPr="00000000" w14:paraId="000001B7">
      <w:pPr>
        <w:spacing w:before="12" w:line="278.00000000000006" w:lineRule="auto"/>
        <w:ind w:left="37" w:right="38" w:firstLine="57"/>
        <w:rPr>
          <w:sz w:val="24"/>
          <w:szCs w:val="24"/>
        </w:rPr>
      </w:pPr>
      <w:r w:rsidDel="00000000" w:rsidR="00000000" w:rsidRPr="00000000">
        <w:br w:type="column"/>
      </w:r>
      <w:r w:rsidDel="00000000" w:rsidR="00000000" w:rsidRPr="00000000">
        <w:rPr>
          <w:i w:val="1"/>
          <w:sz w:val="24"/>
          <w:szCs w:val="24"/>
          <w:rtl w:val="0"/>
        </w:rPr>
        <w:t xml:space="preserve">А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i w:val="1"/>
          <w:sz w:val="24"/>
          <w:szCs w:val="24"/>
          <w:rtl w:val="0"/>
        </w:rPr>
        <w:t xml:space="preserve">ст</w:t>
      </w:r>
      <w:r w:rsidDel="00000000" w:rsidR="00000000" w:rsidRPr="00000000">
        <w:rPr>
          <w:sz w:val="24"/>
          <w:szCs w:val="24"/>
          <w:rtl w:val="0"/>
        </w:rPr>
        <w:t xml:space="preserve">) (</w:t>
      </w:r>
      <w:r w:rsidDel="00000000" w:rsidR="00000000" w:rsidRPr="00000000">
        <w:rPr>
          <w:i w:val="1"/>
          <w:sz w:val="24"/>
          <w:szCs w:val="24"/>
          <w:rtl w:val="0"/>
        </w:rPr>
        <w:t xml:space="preserve">Сх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Сст</w:t>
      </w:r>
      <w:r w:rsidDel="00000000" w:rsidR="00000000" w:rsidRPr="00000000">
        <w:rPr>
          <w:sz w:val="24"/>
          <w:szCs w:val="24"/>
          <w:rtl w:val="0"/>
        </w:rPr>
        <w:t xml:space="preserve">)</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4">
            <w:col w:space="39" w:w="2495.75"/>
            <w:col w:space="39" w:w="2495.75"/>
            <w:col w:space="39" w:w="2495.75"/>
            <w:col w:space="0" w:w="2495.7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p w:rsidR="00000000" w:rsidDel="00000000" w:rsidP="00000000" w:rsidRDefault="00000000" w:rsidRPr="00000000" w14:paraId="000001B9">
      <w:pPr>
        <w:tabs>
          <w:tab w:val="left" w:leader="none" w:pos="3727"/>
        </w:tabs>
        <w:spacing w:before="64" w:lineRule="auto"/>
        <w:ind w:right="1"/>
        <w:jc w:val="center"/>
        <w:rPr>
          <w:i w:val="1"/>
          <w:sz w:val="24"/>
          <w:szCs w:val="24"/>
        </w:rPr>
      </w:pPr>
      <w:r w:rsidDel="00000000" w:rsidR="00000000" w:rsidRPr="00000000">
        <w:rPr>
          <w:i w:val="1"/>
          <w:sz w:val="24"/>
          <w:szCs w:val="24"/>
          <w:rtl w:val="0"/>
        </w:rPr>
        <w:t xml:space="preserve">Сх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А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ст</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АхСх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Ах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Сст </w:t>
      </w:r>
      <w:r w:rsidDel="00000000" w:rsidR="00000000" w:rsidRPr="00000000">
        <w:rPr>
          <w:sz w:val="28"/>
          <w:szCs w:val="28"/>
          <w:rtl w:val="0"/>
        </w:rPr>
        <w:t xml:space="preserve">;</w:t>
        <w:tab/>
      </w:r>
      <w:r w:rsidDel="00000000" w:rsidR="00000000" w:rsidRPr="00000000">
        <w:rPr>
          <w:i w:val="1"/>
          <w:sz w:val="24"/>
          <w:szCs w:val="24"/>
          <w:rtl w:val="0"/>
        </w:rPr>
        <w:t xml:space="preserve">Сх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 </w:t>
      </w:r>
      <w:r w:rsidDel="00000000" w:rsidR="00000000" w:rsidRPr="00000000">
        <w:rPr>
          <w:i w:val="1"/>
          <w:sz w:val="24"/>
          <w:szCs w:val="24"/>
          <w:rtl w:val="0"/>
        </w:rPr>
        <w:t xml:space="preserve">А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ст</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Ах</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Ах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Сст</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проведених перетворень маємо:</w:t>
      </w:r>
    </w:p>
    <w:p w:rsidR="00000000" w:rsidDel="00000000" w:rsidP="00000000" w:rsidRDefault="00000000" w:rsidRPr="00000000" w14:paraId="000001BB">
      <w:pPr>
        <w:spacing w:before="223" w:lineRule="auto"/>
        <w:jc w:val="right"/>
        <w:rPr>
          <w:rFonts w:ascii="Noto Sans Symbols" w:cs="Noto Sans Symbols" w:eastAsia="Noto Sans Symbols" w:hAnsi="Noto Sans Symbols"/>
          <w:sz w:val="24"/>
          <w:szCs w:val="24"/>
        </w:rPr>
      </w:pPr>
      <w:r w:rsidDel="00000000" w:rsidR="00000000" w:rsidRPr="00000000">
        <w:rPr>
          <w:i w:val="1"/>
          <w:sz w:val="24"/>
          <w:szCs w:val="24"/>
          <w:rtl w:val="0"/>
        </w:rPr>
        <w:t xml:space="preserve">С</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24"/>
          <w:szCs w:val="24"/>
          <w:rtl w:val="0"/>
        </w:rPr>
        <w:t xml:space="preserve">=</w:t>
      </w:r>
    </w:p>
    <w:p w:rsidR="00000000" w:rsidDel="00000000" w:rsidP="00000000" w:rsidRDefault="00000000" w:rsidRPr="00000000" w14:paraId="000001BC">
      <w:pPr>
        <w:spacing w:before="80" w:lineRule="auto"/>
        <w:ind w:left="69" w:firstLine="0"/>
        <w:jc w:val="center"/>
        <w:rPr>
          <w:i w:val="1"/>
          <w:sz w:val="14"/>
          <w:szCs w:val="14"/>
        </w:rPr>
      </w:pPr>
      <w:r w:rsidDel="00000000" w:rsidR="00000000" w:rsidRPr="00000000">
        <w:br w:type="column"/>
      </w:r>
      <w:r w:rsidDel="00000000" w:rsidR="00000000" w:rsidRPr="00000000">
        <w:rPr>
          <w:i w:val="1"/>
          <w:sz w:val="40"/>
          <w:szCs w:val="40"/>
          <w:vertAlign w:val="superscript"/>
          <w:rtl w:val="0"/>
        </w:rPr>
        <w:t xml:space="preserve">А</w:t>
      </w:r>
      <w:r w:rsidDel="00000000" w:rsidR="00000000" w:rsidRPr="00000000">
        <w:rPr>
          <w:i w:val="1"/>
          <w:sz w:val="14"/>
          <w:szCs w:val="14"/>
          <w:rtl w:val="0"/>
        </w:rPr>
        <w:t xml:space="preserve">X </w:t>
      </w:r>
      <w:r w:rsidDel="00000000" w:rsidR="00000000" w:rsidRPr="00000000">
        <w:rPr>
          <w:i w:val="1"/>
          <w:sz w:val="40"/>
          <w:szCs w:val="40"/>
          <w:vertAlign w:val="superscript"/>
          <w:rtl w:val="0"/>
        </w:rPr>
        <w:t xml:space="preserve">C</w:t>
      </w:r>
      <w:r w:rsidDel="00000000" w:rsidR="00000000" w:rsidRPr="00000000">
        <w:rPr>
          <w:i w:val="1"/>
          <w:sz w:val="14"/>
          <w:szCs w:val="14"/>
          <w:rtl w:val="0"/>
        </w:rPr>
        <w:t xml:space="preserve">СТ</w:t>
      </w:r>
    </w:p>
    <w:p w:rsidR="00000000" w:rsidDel="00000000" w:rsidP="00000000" w:rsidRDefault="00000000" w:rsidRPr="00000000" w14:paraId="000001BD">
      <w:pPr>
        <w:spacing w:before="16" w:lineRule="auto"/>
        <w:ind w:left="61" w:firstLine="0"/>
        <w:jc w:val="center"/>
        <w:rPr>
          <w:i w:val="1"/>
          <w:sz w:val="14"/>
          <w:szCs w:val="14"/>
        </w:rPr>
      </w:pPr>
      <w:r w:rsidDel="00000000" w:rsidR="00000000" w:rsidRPr="00000000">
        <w:rPr>
          <w:i w:val="1"/>
          <w:sz w:val="40"/>
          <w:szCs w:val="40"/>
          <w:vertAlign w:val="superscript"/>
          <w:rtl w:val="0"/>
        </w:rPr>
        <w:t xml:space="preserve">А</w:t>
      </w:r>
      <w:r w:rsidDel="00000000" w:rsidR="00000000" w:rsidRPr="00000000">
        <w:rPr>
          <w:i w:val="1"/>
          <w:sz w:val="14"/>
          <w:szCs w:val="14"/>
          <w:rtl w:val="0"/>
        </w:rPr>
        <w:t xml:space="preserve">Х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i w:val="1"/>
          <w:sz w:val="14"/>
          <w:szCs w:val="14"/>
          <w:rtl w:val="0"/>
        </w:rPr>
        <w:t xml:space="preserve">СТ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А</w:t>
      </w:r>
      <w:r w:rsidDel="00000000" w:rsidR="00000000" w:rsidRPr="00000000">
        <w:rPr>
          <w:i w:val="1"/>
          <w:sz w:val="14"/>
          <w:szCs w:val="14"/>
          <w:rtl w:val="0"/>
        </w:rPr>
        <w:t xml:space="preserve">Х</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3060700</wp:posOffset>
                </wp:positionH>
                <wp:positionV relativeFrom="paragraph">
                  <wp:posOffset>0</wp:posOffset>
                </wp:positionV>
                <wp:extent cx="731520" cy="12700"/>
                <wp:effectExtent b="0" l="0" r="0" t="0"/>
                <wp:wrapNone/>
                <wp:docPr id="17" name=""/>
                <a:graphic>
                  <a:graphicData uri="http://schemas.microsoft.com/office/word/2010/wordprocessingShape">
                    <wps:wsp>
                      <wps:cNvSpPr/>
                      <wps:cNvPr id="25" name="Shape 25"/>
                      <wps:spPr>
                        <a:xfrm>
                          <a:off x="4980240" y="3779365"/>
                          <a:ext cx="731520" cy="1270"/>
                        </a:xfrm>
                        <a:custGeom>
                          <a:rect b="b" l="l" r="r" t="t"/>
                          <a:pathLst>
                            <a:path extrusionOk="0" h="120000" w="731520">
                              <a:moveTo>
                                <a:pt x="0" y="0"/>
                              </a:moveTo>
                              <a:lnTo>
                                <a:pt x="73151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3060700</wp:posOffset>
                </wp:positionH>
                <wp:positionV relativeFrom="paragraph">
                  <wp:posOffset>0</wp:posOffset>
                </wp:positionV>
                <wp:extent cx="731520" cy="12700"/>
                <wp:effectExtent b="0" l="0" r="0" t="0"/>
                <wp:wrapNone/>
                <wp:docPr id="17"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731520" cy="12700"/>
                        </a:xfrm>
                        <a:prstGeom prst="rect"/>
                        <a:ln/>
                      </pic:spPr>
                    </pic:pic>
                  </a:graphicData>
                </a:graphic>
              </wp:anchor>
            </w:drawing>
          </mc:Fallback>
        </mc:AlternateConten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приготувати декілька розчинів з однаковими домішками й виміряти їх абсорбцію, то невідому концентрацію досліджуваної речовини можна знайти графічно (рис. 8).</w:t>
      </w:r>
      <w:r w:rsidDel="00000000" w:rsidR="00000000" w:rsidRPr="00000000">
        <w:drawing>
          <wp:anchor allowOverlap="1" behindDoc="1" distB="0" distT="0" distL="0" distR="0" hidden="0" layoutInCell="1" locked="0" relativeHeight="0" simplePos="0">
            <wp:simplePos x="0" y="0"/>
            <wp:positionH relativeFrom="column">
              <wp:posOffset>1999727</wp:posOffset>
            </wp:positionH>
            <wp:positionV relativeFrom="paragraph">
              <wp:posOffset>784191</wp:posOffset>
            </wp:positionV>
            <wp:extent cx="2335307" cy="1520666"/>
            <wp:effectExtent b="0" l="0" r="0" t="0"/>
            <wp:wrapNone/>
            <wp:docPr id="104" name="image79.png"/>
            <a:graphic>
              <a:graphicData uri="http://schemas.openxmlformats.org/drawingml/2006/picture">
                <pic:pic>
                  <pic:nvPicPr>
                    <pic:cNvPr id="0" name="image79.png"/>
                    <pic:cNvPicPr preferRelativeResize="0"/>
                  </pic:nvPicPr>
                  <pic:blipFill>
                    <a:blip r:embed="rId18"/>
                    <a:srcRect b="0" l="0" r="0" t="0"/>
                    <a:stretch>
                      <a:fillRect/>
                    </a:stretch>
                  </pic:blipFill>
                  <pic:spPr>
                    <a:xfrm>
                      <a:off x="0" y="0"/>
                      <a:ext cx="2335307" cy="1520666"/>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1866900</wp:posOffset>
                </wp:positionH>
                <wp:positionV relativeFrom="paragraph">
                  <wp:posOffset>660400</wp:posOffset>
                </wp:positionV>
                <wp:extent cx="2656840" cy="1767205"/>
                <wp:effectExtent b="0" l="0" r="0" t="0"/>
                <wp:wrapTopAndBottom distB="0" distT="0"/>
                <wp:docPr id="8" name=""/>
                <a:graphic>
                  <a:graphicData uri="http://schemas.microsoft.com/office/word/2010/wordprocessingShape">
                    <wps:wsp>
                      <wps:cNvSpPr/>
                      <wps:cNvPr id="9" name="Shape 9"/>
                      <wps:spPr>
                        <a:xfrm>
                          <a:off x="4022343" y="2901160"/>
                          <a:ext cx="2647315" cy="1757680"/>
                        </a:xfrm>
                        <a:custGeom>
                          <a:rect b="b" l="l" r="r" t="t"/>
                          <a:pathLst>
                            <a:path extrusionOk="0" h="1757680" w="2647315">
                              <a:moveTo>
                                <a:pt x="2647188" y="18300"/>
                              </a:moveTo>
                              <a:lnTo>
                                <a:pt x="2628900" y="18300"/>
                              </a:lnTo>
                              <a:lnTo>
                                <a:pt x="2628900" y="1738884"/>
                              </a:lnTo>
                              <a:lnTo>
                                <a:pt x="18288" y="1738884"/>
                              </a:lnTo>
                              <a:lnTo>
                                <a:pt x="18288" y="18300"/>
                              </a:lnTo>
                              <a:lnTo>
                                <a:pt x="0" y="18300"/>
                              </a:lnTo>
                              <a:lnTo>
                                <a:pt x="0" y="1738884"/>
                              </a:lnTo>
                              <a:lnTo>
                                <a:pt x="0" y="1757172"/>
                              </a:lnTo>
                              <a:lnTo>
                                <a:pt x="18288" y="1757172"/>
                              </a:lnTo>
                              <a:lnTo>
                                <a:pt x="2628900" y="1757172"/>
                              </a:lnTo>
                              <a:lnTo>
                                <a:pt x="2647188" y="1757172"/>
                              </a:lnTo>
                              <a:lnTo>
                                <a:pt x="2647188" y="1738884"/>
                              </a:lnTo>
                              <a:lnTo>
                                <a:pt x="2647188" y="18300"/>
                              </a:lnTo>
                              <a:close/>
                            </a:path>
                            <a:path extrusionOk="0" h="1757680" w="2647315">
                              <a:moveTo>
                                <a:pt x="2647188" y="0"/>
                              </a:moveTo>
                              <a:lnTo>
                                <a:pt x="2628900" y="0"/>
                              </a:lnTo>
                              <a:lnTo>
                                <a:pt x="18288" y="0"/>
                              </a:lnTo>
                              <a:lnTo>
                                <a:pt x="0" y="0"/>
                              </a:lnTo>
                              <a:lnTo>
                                <a:pt x="0" y="18288"/>
                              </a:lnTo>
                              <a:lnTo>
                                <a:pt x="18288" y="18288"/>
                              </a:lnTo>
                              <a:lnTo>
                                <a:pt x="2628900" y="18288"/>
                              </a:lnTo>
                              <a:lnTo>
                                <a:pt x="2647188" y="18288"/>
                              </a:lnTo>
                              <a:lnTo>
                                <a:pt x="2647188"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1866900</wp:posOffset>
                </wp:positionH>
                <wp:positionV relativeFrom="paragraph">
                  <wp:posOffset>660400</wp:posOffset>
                </wp:positionV>
                <wp:extent cx="2656840" cy="1767205"/>
                <wp:effectExtent b="0" l="0" r="0" t="0"/>
                <wp:wrapTopAndBottom distB="0" distT="0"/>
                <wp:docPr id="8"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656840" cy="1767205"/>
                        </a:xfrm>
                        <a:prstGeom prst="rect"/>
                        <a:ln/>
                      </pic:spPr>
                    </pic:pic>
                  </a:graphicData>
                </a:graphic>
              </wp:anchor>
            </w:drawing>
          </mc:Fallback>
        </mc:AlternateContent>
      </w:r>
    </w:p>
    <w:p w:rsidR="00000000" w:rsidDel="00000000" w:rsidP="00000000" w:rsidRDefault="00000000" w:rsidRPr="00000000" w14:paraId="000001C0">
      <w:pPr>
        <w:spacing w:before="59" w:lineRule="auto"/>
        <w:ind w:left="657" w:firstLine="0"/>
        <w:jc w:val="both"/>
        <w:rPr>
          <w:b w:val="1"/>
          <w:sz w:val="24"/>
          <w:szCs w:val="24"/>
        </w:rPr>
      </w:pPr>
      <w:r w:rsidDel="00000000" w:rsidR="00000000" w:rsidRPr="00000000">
        <w:rPr>
          <w:b w:val="1"/>
          <w:sz w:val="24"/>
          <w:szCs w:val="24"/>
          <w:rtl w:val="0"/>
        </w:rPr>
        <w:t xml:space="preserve">Рисунок 8. Калібрувальна крива для визначення концентрації методом домішок</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цього будують графік, по осі абсцис якого відкладають концентрацію стандартної речовини (домішки), а по осі ординат – абсорбцію. Через отримані точки проводять пряму. Відстань на осі абсцис від нуля до точки перетину цієї прямої з віссю абсцис визначає невідому концентрацію. Цей метод часто застосовується при аналізі складних об’єктів, коли визначенню забарвленої сполуки заважає велика кількість компонентів розчину і їх неможливо врахувати при побудові калібрувальної кривої. Метод домішок застосовують також у разі, якщо молярний коефіцієнт поглинання залежить від складу розчину.</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3">
      <w:pPr>
        <w:pStyle w:val="Heading1"/>
        <w:ind w:right="1853" w:firstLine="1853"/>
        <w:rPr/>
      </w:pPr>
      <w:r w:rsidDel="00000000" w:rsidR="00000000" w:rsidRPr="00000000">
        <w:rPr>
          <w:rtl w:val="0"/>
        </w:rPr>
        <w:t xml:space="preserve">МЕТОД ДИФЕРЕНЦІЙНОЇ СПЕКТРОСКОПІЇ</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метод застосовується для визначення великих концентрацій забарвленої речовини, коли значення абсорбції виходять за межі шкали приладу або коли відбуваються процеси асоціації, полімеризації тощо. При цьому порушується лінійна залежність абсорбції від концентрації. Теоретично доведено, що метод диференційної спектрофотометрії дає можливість підвищити точність визначення великих кількостей речовини.</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Суть цього методу полягає в тому, що абсорбцію досліджуваної речовини вимірюють не відносно нульового розчину, а відносно забарвленого розчину досліджуваного елемента з концентрацією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близькою до концентрації досліджуваного розчину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&lt;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Концентрацію досліджуваного розчину визначають або за допомогою калібрувальної кривої або розрахунковим методом.</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побудови калібрувальної кривої готують серію стандартних розчинів в інтервалі можливих концентрацій досліджуваного розчину і вимірюють їх абсорбції відносно розчину порівняння з концентрацією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отриманими даними будують криву в координатах «абсорбція – концентрація речовини», приймаючи за початок відліку концентрацію розчину порівняння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Концентрацію досліджуваного розчину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знаходять за цією калібрувальною кривою та абсорбцією досліджуваного розчину (рис. 9).</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1676400</wp:posOffset>
                </wp:positionH>
                <wp:positionV relativeFrom="paragraph">
                  <wp:posOffset>38100</wp:posOffset>
                </wp:positionV>
                <wp:extent cx="3053080" cy="2209800"/>
                <wp:effectExtent b="0" l="0" r="0" t="0"/>
                <wp:wrapTopAndBottom distB="0" distT="0"/>
                <wp:docPr id="51" name=""/>
                <a:graphic>
                  <a:graphicData uri="http://schemas.microsoft.com/office/word/2010/wordprocessingGroup">
                    <wpg:wgp>
                      <wpg:cNvGrpSpPr/>
                      <wpg:grpSpPr>
                        <a:xfrm>
                          <a:off x="3819450" y="2675100"/>
                          <a:ext cx="3053080" cy="2209800"/>
                          <a:chOff x="3819450" y="2675100"/>
                          <a:chExt cx="3053100" cy="2209800"/>
                        </a:xfrm>
                      </wpg:grpSpPr>
                      <wpg:grpSp>
                        <wpg:cNvGrpSpPr/>
                        <wpg:grpSpPr>
                          <a:xfrm>
                            <a:off x="3819460" y="2675100"/>
                            <a:ext cx="3053080" cy="2209800"/>
                            <a:chOff x="0" y="0"/>
                            <a:chExt cx="3053080" cy="2209800"/>
                          </a:xfrm>
                        </wpg:grpSpPr>
                        <wps:wsp>
                          <wps:cNvSpPr/>
                          <wps:cNvPr id="16" name="Shape 16"/>
                          <wps:spPr>
                            <a:xfrm>
                              <a:off x="0" y="0"/>
                              <a:ext cx="3053075" cy="220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7" name="Shape 87"/>
                            <pic:cNvPicPr preferRelativeResize="0"/>
                          </pic:nvPicPr>
                          <pic:blipFill rotWithShape="1">
                            <a:blip r:embed="rId19">
                              <a:alphaModFix/>
                            </a:blip>
                            <a:srcRect b="0" l="0" r="0" t="0"/>
                            <a:stretch/>
                          </pic:blipFill>
                          <pic:spPr>
                            <a:xfrm>
                              <a:off x="141972" y="18288"/>
                              <a:ext cx="2825712" cy="2077907"/>
                            </a:xfrm>
                            <a:prstGeom prst="rect">
                              <a:avLst/>
                            </a:prstGeom>
                            <a:noFill/>
                            <a:ln>
                              <a:noFill/>
                            </a:ln>
                          </pic:spPr>
                        </pic:pic>
                        <wps:wsp>
                          <wps:cNvSpPr/>
                          <wps:cNvPr id="88" name="Shape 88"/>
                          <wps:spPr>
                            <a:xfrm>
                              <a:off x="0" y="0"/>
                              <a:ext cx="3053080" cy="2209800"/>
                            </a:xfrm>
                            <a:custGeom>
                              <a:rect b="b" l="l" r="r" t="t"/>
                              <a:pathLst>
                                <a:path extrusionOk="0" h="2209800" w="3053080">
                                  <a:moveTo>
                                    <a:pt x="3052559" y="0"/>
                                  </a:moveTo>
                                  <a:lnTo>
                                    <a:pt x="3034284" y="0"/>
                                  </a:lnTo>
                                  <a:lnTo>
                                    <a:pt x="3034284" y="18288"/>
                                  </a:lnTo>
                                  <a:lnTo>
                                    <a:pt x="3034284" y="2191512"/>
                                  </a:lnTo>
                                  <a:lnTo>
                                    <a:pt x="18288" y="2191512"/>
                                  </a:lnTo>
                                  <a:lnTo>
                                    <a:pt x="18288" y="18288"/>
                                  </a:lnTo>
                                  <a:lnTo>
                                    <a:pt x="3034284" y="18288"/>
                                  </a:lnTo>
                                  <a:lnTo>
                                    <a:pt x="3034284" y="0"/>
                                  </a:lnTo>
                                  <a:lnTo>
                                    <a:pt x="18288" y="0"/>
                                  </a:lnTo>
                                  <a:lnTo>
                                    <a:pt x="0" y="0"/>
                                  </a:lnTo>
                                  <a:lnTo>
                                    <a:pt x="0" y="18288"/>
                                  </a:lnTo>
                                  <a:lnTo>
                                    <a:pt x="0" y="2191512"/>
                                  </a:lnTo>
                                  <a:lnTo>
                                    <a:pt x="0" y="2209800"/>
                                  </a:lnTo>
                                  <a:lnTo>
                                    <a:pt x="18288" y="2209800"/>
                                  </a:lnTo>
                                  <a:lnTo>
                                    <a:pt x="3034284" y="2209800"/>
                                  </a:lnTo>
                                  <a:lnTo>
                                    <a:pt x="3052559" y="2209800"/>
                                  </a:lnTo>
                                  <a:lnTo>
                                    <a:pt x="3052559" y="2191512"/>
                                  </a:lnTo>
                                  <a:lnTo>
                                    <a:pt x="3052559" y="18288"/>
                                  </a:lnTo>
                                  <a:lnTo>
                                    <a:pt x="3052559"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1676400</wp:posOffset>
                </wp:positionH>
                <wp:positionV relativeFrom="paragraph">
                  <wp:posOffset>38100</wp:posOffset>
                </wp:positionV>
                <wp:extent cx="3053080" cy="2209800"/>
                <wp:effectExtent b="0" l="0" r="0" t="0"/>
                <wp:wrapTopAndBottom distB="0" distT="0"/>
                <wp:docPr id="51" name="image63.png"/>
                <a:graphic>
                  <a:graphicData uri="http://schemas.openxmlformats.org/drawingml/2006/picture">
                    <pic:pic>
                      <pic:nvPicPr>
                        <pic:cNvPr id="0" name="image63.png"/>
                        <pic:cNvPicPr preferRelativeResize="0"/>
                      </pic:nvPicPr>
                      <pic:blipFill>
                        <a:blip r:embed="rId8"/>
                        <a:srcRect/>
                        <a:stretch>
                          <a:fillRect/>
                        </a:stretch>
                      </pic:blipFill>
                      <pic:spPr>
                        <a:xfrm>
                          <a:off x="0" y="0"/>
                          <a:ext cx="3053080" cy="2209800"/>
                        </a:xfrm>
                        <a:prstGeom prst="rect"/>
                        <a:ln/>
                      </pic:spPr>
                    </pic:pic>
                  </a:graphicData>
                </a:graphic>
              </wp:anchor>
            </w:drawing>
          </mc:Fallback>
        </mc:AlternateContent>
      </w:r>
    </w:p>
    <w:p w:rsidR="00000000" w:rsidDel="00000000" w:rsidP="00000000" w:rsidRDefault="00000000" w:rsidRPr="00000000" w14:paraId="000001C9">
      <w:pPr>
        <w:spacing w:before="56" w:lineRule="auto"/>
        <w:ind w:left="813" w:firstLine="0"/>
        <w:rPr>
          <w:b w:val="1"/>
          <w:sz w:val="24"/>
          <w:szCs w:val="24"/>
        </w:rPr>
      </w:pPr>
      <w:r w:rsidDel="00000000" w:rsidR="00000000" w:rsidRPr="00000000">
        <w:rPr>
          <w:b w:val="1"/>
          <w:sz w:val="24"/>
          <w:szCs w:val="24"/>
          <w:rtl w:val="0"/>
        </w:rPr>
        <w:t xml:space="preserve">Рисунок 9. Калібрувальний графік у методі диференційної спектрофотометрії</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розрахункового методу вимірюють абсорбцію досліджуваного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стандартного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розчинів відносно розчину порівняння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Абсорбцію цих розчинів можна подати так:</w:t>
      </w:r>
    </w:p>
    <w:p w:rsidR="00000000" w:rsidDel="00000000" w:rsidP="00000000" w:rsidRDefault="00000000" w:rsidRPr="00000000" w14:paraId="000001CB">
      <w:pPr>
        <w:spacing w:before="35" w:line="239" w:lineRule="auto"/>
        <w:jc w:val="right"/>
        <w:rPr>
          <w:i w:val="1"/>
          <w:sz w:val="36"/>
          <w:szCs w:val="36"/>
        </w:rPr>
      </w:pPr>
      <w:r w:rsidDel="00000000" w:rsidR="00000000" w:rsidRPr="00000000">
        <w:rPr>
          <w:i w:val="1"/>
          <w:sz w:val="36"/>
          <w:szCs w:val="36"/>
          <w:rtl w:val="0"/>
        </w:rPr>
        <w:t xml:space="preserve">А</w:t>
      </w:r>
      <w:r w:rsidDel="00000000" w:rsidR="00000000" w:rsidRPr="00000000">
        <w:rPr>
          <w:sz w:val="23.333333333333336"/>
          <w:szCs w:val="23.333333333333336"/>
          <w:vertAlign w:val="superscript"/>
          <w:rtl w:val="0"/>
        </w:rPr>
        <w:t xml:space="preserve">/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36"/>
          <w:szCs w:val="36"/>
          <w:rtl w:val="0"/>
        </w:rPr>
        <w:t xml:space="preserve">А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36"/>
          <w:szCs w:val="36"/>
          <w:rtl w:val="0"/>
        </w:rPr>
        <w:t xml:space="preserve">А</w:t>
      </w:r>
    </w:p>
    <w:p w:rsidR="00000000" w:rsidDel="00000000" w:rsidP="00000000" w:rsidRDefault="00000000" w:rsidRPr="00000000" w14:paraId="000001CC">
      <w:pPr>
        <w:spacing w:before="42" w:line="231" w:lineRule="auto"/>
        <w:ind w:left="80" w:firstLine="0"/>
        <w:rPr>
          <w:i w:val="1"/>
          <w:sz w:val="36"/>
          <w:szCs w:val="36"/>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i w:val="1"/>
          <w:sz w:val="24"/>
          <w:szCs w:val="24"/>
          <w:rtl w:val="0"/>
        </w:rPr>
        <w:t xml:space="preserve">ε</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MT Extra" w:cs="MT Extra" w:eastAsia="MT Extra" w:hAnsi="MT Extra"/>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60"/>
          <w:szCs w:val="60"/>
          <w:vertAlign w:val="subscript"/>
          <w:rtl w:val="0"/>
        </w:rPr>
        <w:t xml:space="preserve">С</w:t>
      </w:r>
      <w:r w:rsidDel="00000000" w:rsidR="00000000" w:rsidRPr="00000000">
        <w:rPr>
          <w:rtl w:val="0"/>
        </w:rPr>
      </w:r>
    </w:p>
    <w:p w:rsidR="00000000" w:rsidDel="00000000" w:rsidP="00000000" w:rsidRDefault="00000000" w:rsidRPr="00000000" w14:paraId="000001CD">
      <w:pPr>
        <w:spacing w:before="42" w:line="231" w:lineRule="auto"/>
        <w:ind w:left="101" w:firstLine="0"/>
        <w:rPr>
          <w:sz w:val="24"/>
          <w:szCs w:val="2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60"/>
          <w:szCs w:val="60"/>
          <w:vertAlign w:val="subscript"/>
          <w:rtl w:val="0"/>
        </w:rPr>
        <w:t xml:space="preserve">С </w:t>
      </w:r>
      <w:r w:rsidDel="00000000" w:rsidR="00000000" w:rsidRPr="00000000">
        <w:rPr>
          <w:sz w:val="24"/>
          <w:szCs w:val="24"/>
          <w:rtl w:val="0"/>
        </w:rPr>
        <w:t xml:space="preserve">)</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26"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4">
            <w:col w:space="39" w:w="2495.75"/>
            <w:col w:space="39" w:w="2495.75"/>
            <w:col w:space="39" w:w="2495.75"/>
            <w:col w:space="0" w:w="2495.7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p w:rsidR="00000000" w:rsidDel="00000000" w:rsidP="00000000" w:rsidRDefault="00000000" w:rsidRPr="00000000" w14:paraId="000001CF">
      <w:pPr>
        <w:spacing w:line="154.00000000000003" w:lineRule="auto"/>
        <w:ind w:left="3329" w:firstLine="0"/>
        <w:jc w:val="center"/>
        <w:rPr>
          <w:i w:val="1"/>
          <w:sz w:val="14"/>
          <w:szCs w:val="14"/>
        </w:rPr>
      </w:pPr>
      <w:r w:rsidDel="00000000" w:rsidR="00000000" w:rsidRPr="00000000">
        <w:rPr>
          <w:i w:val="1"/>
          <w:sz w:val="14"/>
          <w:szCs w:val="14"/>
          <w:rtl w:val="0"/>
        </w:rPr>
        <w:t xml:space="preserve">х</w:t>
      </w:r>
    </w:p>
    <w:p w:rsidR="00000000" w:rsidDel="00000000" w:rsidP="00000000" w:rsidRDefault="00000000" w:rsidRPr="00000000" w14:paraId="000001D0">
      <w:pPr>
        <w:spacing w:before="48" w:lineRule="auto"/>
        <w:ind w:left="3333" w:firstLine="0"/>
        <w:jc w:val="center"/>
        <w:rPr>
          <w:i w:val="1"/>
          <w:sz w:val="36"/>
          <w:szCs w:val="36"/>
        </w:rPr>
      </w:pPr>
      <w:r w:rsidDel="00000000" w:rsidR="00000000" w:rsidRPr="00000000">
        <w:rPr>
          <w:i w:val="1"/>
          <w:sz w:val="36"/>
          <w:szCs w:val="36"/>
          <w:rtl w:val="0"/>
        </w:rPr>
        <w:t xml:space="preserve">А</w:t>
      </w:r>
      <w:r w:rsidDel="00000000" w:rsidR="00000000" w:rsidRPr="00000000">
        <w:rPr>
          <w:sz w:val="23.333333333333336"/>
          <w:szCs w:val="23.333333333333336"/>
          <w:vertAlign w:val="superscript"/>
          <w:rtl w:val="0"/>
        </w:rPr>
        <w:t xml:space="preserve">/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36"/>
          <w:szCs w:val="36"/>
          <w:rtl w:val="0"/>
        </w:rPr>
        <w:t xml:space="preserve">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2235200</wp:posOffset>
                </wp:positionH>
                <wp:positionV relativeFrom="paragraph">
                  <wp:posOffset>165100</wp:posOffset>
                </wp:positionV>
                <wp:extent cx="113664" cy="107950"/>
                <wp:effectExtent b="0" l="0" r="0" t="0"/>
                <wp:wrapNone/>
                <wp:docPr id="74" name=""/>
                <a:graphic>
                  <a:graphicData uri="http://schemas.microsoft.com/office/word/2010/wordprocessingShape">
                    <wps:wsp>
                      <wps:cNvSpPr/>
                      <wps:cNvPr id="121" name="Shape 121"/>
                      <wps:spPr>
                        <a:xfrm>
                          <a:off x="5293931" y="3730788"/>
                          <a:ext cx="104139"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ст</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2235200</wp:posOffset>
                </wp:positionH>
                <wp:positionV relativeFrom="paragraph">
                  <wp:posOffset>165100</wp:posOffset>
                </wp:positionV>
                <wp:extent cx="113664" cy="107950"/>
                <wp:effectExtent b="0" l="0" r="0" t="0"/>
                <wp:wrapNone/>
                <wp:docPr id="74" name="image102.png"/>
                <a:graphic>
                  <a:graphicData uri="http://schemas.openxmlformats.org/drawingml/2006/picture">
                    <pic:pic>
                      <pic:nvPicPr>
                        <pic:cNvPr id="0" name="image102.png"/>
                        <pic:cNvPicPr preferRelativeResize="0"/>
                      </pic:nvPicPr>
                      <pic:blipFill>
                        <a:blip r:embed="rId8"/>
                        <a:srcRect/>
                        <a:stretch>
                          <a:fillRect/>
                        </a:stretch>
                      </pic:blipFill>
                      <pic:spPr>
                        <a:xfrm>
                          <a:off x="0" y="0"/>
                          <a:ext cx="113664" cy="1079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2654300</wp:posOffset>
                </wp:positionH>
                <wp:positionV relativeFrom="paragraph">
                  <wp:posOffset>165100</wp:posOffset>
                </wp:positionV>
                <wp:extent cx="113664" cy="107950"/>
                <wp:effectExtent b="0" l="0" r="0" t="0"/>
                <wp:wrapNone/>
                <wp:docPr id="3" name=""/>
                <a:graphic>
                  <a:graphicData uri="http://schemas.microsoft.com/office/word/2010/wordprocessingShape">
                    <wps:wsp>
                      <wps:cNvSpPr/>
                      <wps:cNvPr id="4" name="Shape 4"/>
                      <wps:spPr>
                        <a:xfrm>
                          <a:off x="5293931" y="3730788"/>
                          <a:ext cx="104139"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ст</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2654300</wp:posOffset>
                </wp:positionH>
                <wp:positionV relativeFrom="paragraph">
                  <wp:posOffset>165100</wp:posOffset>
                </wp:positionV>
                <wp:extent cx="113664" cy="107950"/>
                <wp:effectExtent b="0" l="0" r="0" t="0"/>
                <wp:wrapNone/>
                <wp:docPr id="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13664" cy="107950"/>
                        </a:xfrm>
                        <a:prstGeom prst="rect"/>
                        <a:ln/>
                      </pic:spPr>
                    </pic:pic>
                  </a:graphicData>
                </a:graphic>
              </wp:anchor>
            </w:drawing>
          </mc:Fallback>
        </mc:AlternateContent>
      </w:r>
    </w:p>
    <w:p w:rsidR="00000000" w:rsidDel="00000000" w:rsidP="00000000" w:rsidRDefault="00000000" w:rsidRPr="00000000" w14:paraId="000001D1">
      <w:pPr>
        <w:tabs>
          <w:tab w:val="left" w:leader="none" w:pos="584"/>
          <w:tab w:val="left" w:leader="none" w:pos="1746"/>
        </w:tabs>
        <w:spacing w:line="157" w:lineRule="auto"/>
        <w:ind w:left="56" w:firstLine="0"/>
        <w:jc w:val="center"/>
        <w:rPr>
          <w:i w:val="1"/>
          <w:sz w:val="14"/>
          <w:szCs w:val="14"/>
        </w:rPr>
      </w:pPr>
      <w:r w:rsidDel="00000000" w:rsidR="00000000" w:rsidRPr="00000000">
        <w:br w:type="column"/>
      </w:r>
      <w:r w:rsidDel="00000000" w:rsidR="00000000" w:rsidRPr="00000000">
        <w:rPr>
          <w:i w:val="1"/>
          <w:sz w:val="14"/>
          <w:szCs w:val="14"/>
          <w:rtl w:val="0"/>
        </w:rPr>
        <w:t xml:space="preserve">х</w:t>
        <w:tab/>
      </w:r>
      <w:r w:rsidDel="00000000" w:rsidR="00000000" w:rsidRPr="00000000">
        <w:rPr>
          <w:sz w:val="14"/>
          <w:szCs w:val="14"/>
          <w:rtl w:val="0"/>
        </w:rPr>
        <w:t xml:space="preserve">0</w:t>
        <w:tab/>
      </w:r>
      <w:r w:rsidDel="00000000" w:rsidR="00000000" w:rsidRPr="00000000">
        <w:rPr>
          <w:i w:val="1"/>
          <w:sz w:val="14"/>
          <w:szCs w:val="14"/>
          <w:rtl w:val="0"/>
        </w:rPr>
        <w:t xml:space="preserve">х</w:t>
      </w:r>
    </w:p>
    <w:p w:rsidR="00000000" w:rsidDel="00000000" w:rsidP="00000000" w:rsidRDefault="00000000" w:rsidRPr="00000000" w14:paraId="000001D2">
      <w:pPr>
        <w:spacing w:before="54" w:lineRule="auto"/>
        <w:ind w:left="62" w:firstLine="0"/>
        <w:jc w:val="center"/>
        <w:rPr>
          <w:i w:val="1"/>
          <w:sz w:val="36"/>
          <w:szCs w:val="36"/>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60"/>
          <w:szCs w:val="60"/>
          <w:vertAlign w:val="subscript"/>
          <w:rtl w:val="0"/>
        </w:rPr>
        <w:t xml:space="preserve">А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i w:val="1"/>
          <w:sz w:val="24"/>
          <w:szCs w:val="24"/>
          <w:rtl w:val="0"/>
        </w:rPr>
        <w:t xml:space="preserve">ε</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MT Extra" w:cs="MT Extra" w:eastAsia="MT Extra" w:hAnsi="MT Extra"/>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60"/>
          <w:szCs w:val="60"/>
          <w:vertAlign w:val="subscript"/>
          <w:rtl w:val="0"/>
        </w:rPr>
        <w:t xml:space="preserve">С</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3048000</wp:posOffset>
                </wp:positionH>
                <wp:positionV relativeFrom="paragraph">
                  <wp:posOffset>165100</wp:posOffset>
                </wp:positionV>
                <wp:extent cx="53975" cy="107950"/>
                <wp:effectExtent b="0" l="0" r="0" t="0"/>
                <wp:wrapNone/>
                <wp:docPr id="48" name=""/>
                <a:graphic>
                  <a:graphicData uri="http://schemas.microsoft.com/office/word/2010/wordprocessingShape">
                    <wps:wsp>
                      <wps:cNvSpPr/>
                      <wps:cNvPr id="81" name="Shape 81"/>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3048000</wp:posOffset>
                </wp:positionH>
                <wp:positionV relativeFrom="paragraph">
                  <wp:posOffset>165100</wp:posOffset>
                </wp:positionV>
                <wp:extent cx="53975" cy="107950"/>
                <wp:effectExtent b="0" l="0" r="0" t="0"/>
                <wp:wrapNone/>
                <wp:docPr id="48"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53975" cy="1079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3784600</wp:posOffset>
                </wp:positionH>
                <wp:positionV relativeFrom="paragraph">
                  <wp:posOffset>165100</wp:posOffset>
                </wp:positionV>
                <wp:extent cx="113664" cy="107950"/>
                <wp:effectExtent b="0" l="0" r="0" t="0"/>
                <wp:wrapNone/>
                <wp:docPr id="33" name=""/>
                <a:graphic>
                  <a:graphicData uri="http://schemas.microsoft.com/office/word/2010/wordprocessingShape">
                    <wps:wsp>
                      <wps:cNvSpPr/>
                      <wps:cNvPr id="63" name="Shape 63"/>
                      <wps:spPr>
                        <a:xfrm>
                          <a:off x="5293931" y="3730788"/>
                          <a:ext cx="104139"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ст</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3784600</wp:posOffset>
                </wp:positionH>
                <wp:positionV relativeFrom="paragraph">
                  <wp:posOffset>165100</wp:posOffset>
                </wp:positionV>
                <wp:extent cx="113664" cy="107950"/>
                <wp:effectExtent b="0" l="0" r="0" t="0"/>
                <wp:wrapNone/>
                <wp:docPr id="33"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113664" cy="107950"/>
                        </a:xfrm>
                        <a:prstGeom prst="rect"/>
                        <a:ln/>
                      </pic:spPr>
                    </pic:pic>
                  </a:graphicData>
                </a:graphic>
              </wp:anchor>
            </w:drawing>
          </mc:Fallback>
        </mc:AlternateContent>
      </w:r>
    </w:p>
    <w:p w:rsidR="00000000" w:rsidDel="00000000" w:rsidP="00000000" w:rsidRDefault="00000000" w:rsidRPr="00000000" w14:paraId="000001D3">
      <w:pPr>
        <w:spacing w:line="157" w:lineRule="auto"/>
        <w:ind w:left="438" w:firstLine="0"/>
        <w:rPr>
          <w:sz w:val="14"/>
          <w:szCs w:val="14"/>
        </w:rPr>
      </w:pPr>
      <w:r w:rsidDel="00000000" w:rsidR="00000000" w:rsidRPr="00000000">
        <w:br w:type="column"/>
      </w:r>
      <w:r w:rsidDel="00000000" w:rsidR="00000000" w:rsidRPr="00000000">
        <w:rPr>
          <w:sz w:val="14"/>
          <w:szCs w:val="14"/>
          <w:rtl w:val="0"/>
        </w:rPr>
        <w:t xml:space="preserve">0</w:t>
      </w:r>
    </w:p>
    <w:p w:rsidR="00000000" w:rsidDel="00000000" w:rsidP="00000000" w:rsidRDefault="00000000" w:rsidRPr="00000000" w14:paraId="000001D4">
      <w:pPr>
        <w:spacing w:before="54" w:lineRule="auto"/>
        <w:ind w:left="92" w:firstLine="0"/>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60"/>
          <w:szCs w:val="60"/>
          <w:vertAlign w:val="subscript"/>
          <w:rtl w:val="0"/>
        </w:rPr>
        <w:t xml:space="preserve">С </w:t>
      </w:r>
      <w:r w:rsidDel="00000000" w:rsidR="00000000" w:rsidRPr="00000000">
        <w:rPr>
          <w:sz w:val="24"/>
          <w:szCs w:val="24"/>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4191000</wp:posOffset>
                </wp:positionH>
                <wp:positionV relativeFrom="paragraph">
                  <wp:posOffset>165100</wp:posOffset>
                </wp:positionV>
                <wp:extent cx="53975" cy="107950"/>
                <wp:effectExtent b="0" l="0" r="0" t="0"/>
                <wp:wrapNone/>
                <wp:docPr id="84" name=""/>
                <a:graphic>
                  <a:graphicData uri="http://schemas.microsoft.com/office/word/2010/wordprocessingShape">
                    <wps:wsp>
                      <wps:cNvSpPr/>
                      <wps:cNvPr id="137" name="Shape 137"/>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4191000</wp:posOffset>
                </wp:positionH>
                <wp:positionV relativeFrom="paragraph">
                  <wp:posOffset>165100</wp:posOffset>
                </wp:positionV>
                <wp:extent cx="53975" cy="107950"/>
                <wp:effectExtent b="0" l="0" r="0" t="0"/>
                <wp:wrapNone/>
                <wp:docPr id="84" name="image115.png"/>
                <a:graphic>
                  <a:graphicData uri="http://schemas.openxmlformats.org/drawingml/2006/picture">
                    <pic:pic>
                      <pic:nvPicPr>
                        <pic:cNvPr id="0" name="image115.png"/>
                        <pic:cNvPicPr preferRelativeResize="0"/>
                      </pic:nvPicPr>
                      <pic:blipFill>
                        <a:blip r:embed="rId8"/>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4">
            <w:col w:space="39" w:w="2495.75"/>
            <w:col w:space="39" w:w="2495.75"/>
            <w:col w:space="39" w:w="2495.75"/>
            <w:col w:space="0" w:w="2495.7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для обох розчинів ε і </w:t>
      </w:r>
      <w:r w:rsidDel="00000000" w:rsidR="00000000" w:rsidRPr="00000000">
        <w:rPr>
          <w:rFonts w:ascii="MT Extra" w:cs="MT Extra" w:eastAsia="MT Extra" w:hAnsi="MT Extra"/>
          <w:b w:val="0"/>
          <w:i w:val="0"/>
          <w:smallCaps w:val="0"/>
          <w:strike w:val="0"/>
          <w:color w:val="000000"/>
          <w:sz w:val="23"/>
          <w:szCs w:val="23"/>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однакові, то:</w:t>
      </w:r>
    </w:p>
    <w:p w:rsidR="00000000" w:rsidDel="00000000" w:rsidP="00000000" w:rsidRDefault="00000000" w:rsidRPr="00000000" w14:paraId="000001D7">
      <w:pPr>
        <w:tabs>
          <w:tab w:val="left" w:leader="none" w:pos="604"/>
        </w:tabs>
        <w:spacing w:before="44" w:line="127" w:lineRule="auto"/>
        <w:ind w:left="177" w:firstLine="0"/>
        <w:jc w:val="center"/>
        <w:rPr>
          <w:sz w:val="34"/>
          <w:szCs w:val="34"/>
        </w:rPr>
        <w:sectPr>
          <w:type w:val="continuous"/>
          <w:pgSz w:h="16840" w:w="11900" w:orient="portrait"/>
          <w:pgMar w:bottom="280" w:top="1060" w:left="900" w:right="900" w:header="0" w:footer="1003"/>
        </w:sectPr>
      </w:pPr>
      <w:r w:rsidDel="00000000" w:rsidR="00000000" w:rsidRPr="00000000">
        <w:rPr>
          <w:sz w:val="21.666666666666668"/>
          <w:szCs w:val="21.666666666666668"/>
          <w:vertAlign w:val="superscript"/>
          <w:rtl w:val="0"/>
        </w:rPr>
        <w:t xml:space="preserve">/</w:t>
        <w:tab/>
      </w:r>
      <w:r w:rsidDel="00000000" w:rsidR="00000000" w:rsidRPr="00000000">
        <w:rPr>
          <w:sz w:val="34"/>
          <w:szCs w:val="34"/>
          <w:vertAlign w:val="baseline"/>
          <w:rtl w:val="0"/>
        </w:rPr>
        <w:t xml:space="preserve">(</w:t>
      </w:r>
      <w:r w:rsidDel="00000000" w:rsidR="00000000" w:rsidRPr="00000000">
        <w:rPr>
          <w:i w:val="1"/>
          <w:sz w:val="34"/>
          <w:szCs w:val="34"/>
          <w:vertAlign w:val="baseline"/>
          <w:rtl w:val="0"/>
        </w:rPr>
        <w:t xml:space="preserve">С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i w:val="1"/>
          <w:sz w:val="56.66666666666667"/>
          <w:szCs w:val="56.66666666666667"/>
          <w:vertAlign w:val="subscript"/>
          <w:rtl w:val="0"/>
        </w:rPr>
        <w:t xml:space="preserve">С </w:t>
      </w:r>
      <w:r w:rsidDel="00000000" w:rsidR="00000000" w:rsidRPr="00000000">
        <w:rPr>
          <w:sz w:val="34"/>
          <w:szCs w:val="34"/>
          <w:rtl w:val="0"/>
        </w:rPr>
        <w:t xml:space="preserve">)</w:t>
      </w:r>
    </w:p>
    <w:p w:rsidR="00000000" w:rsidDel="00000000" w:rsidP="00000000" w:rsidRDefault="00000000" w:rsidRPr="00000000" w14:paraId="000001D8">
      <w:pPr>
        <w:tabs>
          <w:tab w:val="left" w:leader="none" w:pos="1065"/>
          <w:tab w:val="left" w:leader="none" w:pos="1576"/>
        </w:tabs>
        <w:spacing w:line="322" w:lineRule="auto"/>
        <w:jc w:val="right"/>
        <w:rPr>
          <w:sz w:val="13"/>
          <w:szCs w:val="13"/>
        </w:rPr>
      </w:pPr>
      <w:r w:rsidDel="00000000" w:rsidR="00000000" w:rsidRPr="00000000">
        <w:rPr>
          <w:i w:val="1"/>
          <w:sz w:val="34"/>
          <w:szCs w:val="34"/>
          <w:u w:val="single"/>
          <w:vertAlign w:val="baseline"/>
          <w:rtl w:val="0"/>
        </w:rPr>
        <w:t xml:space="preserve"> А</w:t>
      </w:r>
      <w:r w:rsidDel="00000000" w:rsidR="00000000" w:rsidRPr="00000000">
        <w:rPr>
          <w:i w:val="1"/>
          <w:sz w:val="13"/>
          <w:szCs w:val="13"/>
          <w:u w:val="single"/>
          <w:rtl w:val="0"/>
        </w:rPr>
        <w:t xml:space="preserve">х</w:t>
      </w:r>
      <w:r w:rsidDel="00000000" w:rsidR="00000000" w:rsidRPr="00000000">
        <w:rPr>
          <w:i w:val="1"/>
          <w:sz w:val="13"/>
          <w:szCs w:val="13"/>
          <w:rtl w:val="0"/>
        </w:rPr>
        <w:t xml:space="preserve"> </w:t>
      </w:r>
      <w:r w:rsidDel="00000000" w:rsidR="00000000" w:rsidRPr="00000000">
        <w:rPr>
          <w:rFonts w:ascii="Noto Sans Symbols" w:cs="Noto Sans Symbols" w:eastAsia="Noto Sans Symbols" w:hAnsi="Noto Sans Symbols"/>
          <w:sz w:val="38.333333333333336"/>
          <w:szCs w:val="38.333333333333336"/>
          <w:vertAlign w:val="subscript"/>
          <w:rtl w:val="0"/>
        </w:rPr>
        <w:t xml:space="preserve">=</w:t>
      </w:r>
      <w:r w:rsidDel="00000000" w:rsidR="00000000" w:rsidRPr="00000000">
        <w:rPr>
          <w:sz w:val="38.333333333333336"/>
          <w:szCs w:val="38.333333333333336"/>
          <w:vertAlign w:val="subscript"/>
          <w:rtl w:val="0"/>
        </w:rPr>
        <w:t xml:space="preserve"> </w:t>
      </w:r>
      <w:r w:rsidDel="00000000" w:rsidR="00000000" w:rsidRPr="00000000">
        <w:rPr>
          <w:sz w:val="13"/>
          <w:szCs w:val="13"/>
          <w:u w:val="single"/>
          <w:rtl w:val="0"/>
        </w:rPr>
        <w:tab/>
      </w:r>
      <w:r w:rsidDel="00000000" w:rsidR="00000000" w:rsidRPr="00000000">
        <w:rPr>
          <w:i w:val="1"/>
          <w:sz w:val="13"/>
          <w:szCs w:val="13"/>
          <w:u w:val="single"/>
          <w:rtl w:val="0"/>
        </w:rPr>
        <w:t xml:space="preserve">х</w:t>
        <w:tab/>
      </w:r>
      <w:r w:rsidDel="00000000" w:rsidR="00000000" w:rsidRPr="00000000">
        <w:rPr>
          <w:sz w:val="13"/>
          <w:szCs w:val="13"/>
          <w:u w:val="single"/>
          <w:vertAlign w:val="baseline"/>
          <w:rtl w:val="0"/>
        </w:rPr>
        <w:t xml:space="preserve">0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3022600</wp:posOffset>
                </wp:positionH>
                <wp:positionV relativeFrom="paragraph">
                  <wp:posOffset>215900</wp:posOffset>
                </wp:positionV>
                <wp:extent cx="219710" cy="249554"/>
                <wp:effectExtent b="0" l="0" r="0" t="0"/>
                <wp:wrapNone/>
                <wp:docPr id="28" name=""/>
                <a:graphic>
                  <a:graphicData uri="http://schemas.microsoft.com/office/word/2010/wordprocessingShape">
                    <wps:wsp>
                      <wps:cNvSpPr/>
                      <wps:cNvPr id="41" name="Shape 41"/>
                      <wps:spPr>
                        <a:xfrm>
                          <a:off x="5240908" y="3659986"/>
                          <a:ext cx="210185" cy="240029"/>
                        </a:xfrm>
                        <a:prstGeom prst="rect">
                          <a:avLst/>
                        </a:prstGeom>
                        <a:noFill/>
                        <a:ln>
                          <a:noFill/>
                        </a:ln>
                      </wps:spPr>
                      <wps:txbx>
                        <w:txbxContent>
                          <w:p w:rsidR="00000000" w:rsidDel="00000000" w:rsidP="00000000" w:rsidRDefault="00000000" w:rsidRPr="00000000">
                            <w:pPr>
                              <w:spacing w:after="0" w:before="0" w:line="376.9999980926513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4"/>
                                <w:vertAlign w:val="baseline"/>
                              </w:rPr>
                              <w:t xml:space="preserve">(</w:t>
                            </w:r>
                            <w:r w:rsidDel="00000000" w:rsidR="00000000" w:rsidRPr="00000000">
                              <w:rPr>
                                <w:rFonts w:ascii="Times New Roman" w:cs="Times New Roman" w:eastAsia="Times New Roman" w:hAnsi="Times New Roman"/>
                                <w:b w:val="0"/>
                                <w:i w:val="1"/>
                                <w:smallCaps w:val="0"/>
                                <w:strike w:val="0"/>
                                <w:color w:val="000000"/>
                                <w:sz w:val="34"/>
                                <w:vertAlign w:val="baseline"/>
                              </w:rPr>
                              <w:t xml:space="preserve">С</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3022600</wp:posOffset>
                </wp:positionH>
                <wp:positionV relativeFrom="paragraph">
                  <wp:posOffset>215900</wp:posOffset>
                </wp:positionV>
                <wp:extent cx="219710" cy="249554"/>
                <wp:effectExtent b="0" l="0" r="0" t="0"/>
                <wp:wrapNone/>
                <wp:docPr id="28"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219710" cy="249554"/>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241300</wp:posOffset>
                </wp:positionV>
                <wp:extent cx="142240" cy="249554"/>
                <wp:effectExtent b="0" l="0" r="0" t="0"/>
                <wp:wrapNone/>
                <wp:docPr id="37" name=""/>
                <a:graphic>
                  <a:graphicData uri="http://schemas.microsoft.com/office/word/2010/wordprocessingShape">
                    <wps:wsp>
                      <wps:cNvSpPr/>
                      <wps:cNvPr id="67" name="Shape 67"/>
                      <wps:spPr>
                        <a:xfrm>
                          <a:off x="5279643" y="3659986"/>
                          <a:ext cx="132715" cy="240029"/>
                        </a:xfrm>
                        <a:prstGeom prst="rect">
                          <a:avLst/>
                        </a:prstGeom>
                        <a:noFill/>
                        <a:ln>
                          <a:noFill/>
                        </a:ln>
                      </wps:spPr>
                      <wps:txbx>
                        <w:txbxContent>
                          <w:p w:rsidR="00000000" w:rsidDel="00000000" w:rsidP="00000000" w:rsidRDefault="00000000" w:rsidRPr="00000000">
                            <w:pPr>
                              <w:spacing w:after="0" w:before="0" w:line="376.99999809265137"/>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34"/>
                                <w:vertAlign w:val="baseline"/>
                              </w:rPr>
                              <w:t xml:space="preserve">А</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241300</wp:posOffset>
                </wp:positionV>
                <wp:extent cx="142240" cy="249554"/>
                <wp:effectExtent b="0" l="0" r="0" t="0"/>
                <wp:wrapNone/>
                <wp:docPr id="37"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142240" cy="249554"/>
                        </a:xfrm>
                        <a:prstGeom prst="rect"/>
                        <a:ln/>
                      </pic:spPr>
                    </pic:pic>
                  </a:graphicData>
                </a:graphic>
              </wp:anchor>
            </w:drawing>
          </mc:Fallback>
        </mc:AlternateConten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198"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2">
            <w:col w:space="40" w:w="5030"/>
            <w:col w:space="0" w:w="503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Звідси</w:t>
      </w:r>
    </w:p>
    <w:p w:rsidR="00000000" w:rsidDel="00000000" w:rsidP="00000000" w:rsidRDefault="00000000" w:rsidRPr="00000000" w14:paraId="000001DC">
      <w:pPr>
        <w:spacing w:before="45" w:lineRule="auto"/>
        <w:ind w:left="945" w:firstLine="0"/>
        <w:rPr>
          <w:sz w:val="13"/>
          <w:szCs w:val="13"/>
        </w:rPr>
      </w:pPr>
      <w:r w:rsidDel="00000000" w:rsidR="00000000" w:rsidRPr="00000000">
        <w:br w:type="column"/>
      </w:r>
      <w:r w:rsidDel="00000000" w:rsidR="00000000" w:rsidRPr="00000000">
        <w:rPr>
          <w:sz w:val="13"/>
          <w:szCs w:val="13"/>
          <w:rtl w:val="0"/>
        </w:rPr>
        <w:t xml:space="preserve">/</w:t>
      </w:r>
    </w:p>
    <w:p w:rsidR="00000000" w:rsidDel="00000000" w:rsidP="00000000" w:rsidRDefault="00000000" w:rsidRPr="00000000" w14:paraId="000001DD">
      <w:pPr>
        <w:tabs>
          <w:tab w:val="left" w:leader="none" w:pos="1720"/>
        </w:tabs>
        <w:spacing w:before="67" w:lineRule="auto"/>
        <w:ind w:left="940" w:firstLine="0"/>
        <w:rPr>
          <w:i w:val="1"/>
          <w:sz w:val="13"/>
          <w:szCs w:val="13"/>
        </w:rPr>
      </w:pPr>
      <w:r w:rsidDel="00000000" w:rsidR="00000000" w:rsidRPr="00000000">
        <w:rPr>
          <w:i w:val="1"/>
          <w:sz w:val="13"/>
          <w:szCs w:val="13"/>
          <w:rtl w:val="0"/>
        </w:rPr>
        <w:t xml:space="preserve">ст</w:t>
        <w:tab/>
      </w:r>
      <w:r w:rsidDel="00000000" w:rsidR="00000000" w:rsidRPr="00000000">
        <w:rPr>
          <w:i w:val="1"/>
          <w:sz w:val="13"/>
          <w:szCs w:val="13"/>
          <w:vertAlign w:val="baseline"/>
          <w:rtl w:val="0"/>
        </w:rPr>
        <w:t xml:space="preserve">ст</w:t>
      </w:r>
      <w:r w:rsidDel="00000000" w:rsidR="00000000" w:rsidRPr="00000000">
        <w:rPr>
          <w:rtl w:val="0"/>
        </w:rPr>
      </w:r>
    </w:p>
    <w:p w:rsidR="00000000" w:rsidDel="00000000" w:rsidP="00000000" w:rsidRDefault="00000000" w:rsidRPr="00000000" w14:paraId="000001DE">
      <w:pPr>
        <w:spacing w:line="447" w:lineRule="auto"/>
        <w:ind w:left="9" w:firstLine="0"/>
        <w:rPr>
          <w:sz w:val="34"/>
          <w:szCs w:val="34"/>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i w:val="1"/>
          <w:sz w:val="56.66666666666667"/>
          <w:szCs w:val="56.66666666666667"/>
          <w:vertAlign w:val="subscript"/>
          <w:rtl w:val="0"/>
        </w:rPr>
        <w:t xml:space="preserve">С</w:t>
      </w:r>
      <w:r w:rsidDel="00000000" w:rsidR="00000000" w:rsidRPr="00000000">
        <w:rPr>
          <w:sz w:val="21.666666666666668"/>
          <w:szCs w:val="21.666666666666668"/>
          <w:vertAlign w:val="subscript"/>
          <w:rtl w:val="0"/>
        </w:rPr>
        <w:t xml:space="preserve">0</w:t>
      </w:r>
      <w:r w:rsidDel="00000000" w:rsidR="00000000" w:rsidRPr="00000000">
        <w:rPr>
          <w:sz w:val="34"/>
          <w:szCs w:val="34"/>
          <w:rtl w:val="0"/>
        </w:rPr>
        <w:t xml:space="preserve">)</w:t>
      </w:r>
    </w:p>
    <w:p w:rsidR="00000000" w:rsidDel="00000000" w:rsidP="00000000" w:rsidRDefault="00000000" w:rsidRPr="00000000" w14:paraId="000001DF">
      <w:pPr>
        <w:spacing w:before="37" w:lineRule="auto"/>
        <w:ind w:left="3242" w:firstLine="0"/>
        <w:rPr>
          <w:sz w:val="14"/>
          <w:szCs w:val="14"/>
        </w:rPr>
      </w:pPr>
      <w:r w:rsidDel="00000000" w:rsidR="00000000" w:rsidRPr="00000000">
        <w:rPr>
          <w:sz w:val="14"/>
          <w:szCs w:val="14"/>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2171700</wp:posOffset>
                </wp:positionH>
                <wp:positionV relativeFrom="paragraph">
                  <wp:posOffset>25400</wp:posOffset>
                </wp:positionV>
                <wp:extent cx="213360" cy="261620"/>
                <wp:effectExtent b="0" l="0" r="0" t="0"/>
                <wp:wrapNone/>
                <wp:docPr id="81" name=""/>
                <a:graphic>
                  <a:graphicData uri="http://schemas.microsoft.com/office/word/2010/wordprocessingShape">
                    <wps:wsp>
                      <wps:cNvSpPr/>
                      <wps:cNvPr id="134" name="Shape 134"/>
                      <wps:spPr>
                        <a:xfrm>
                          <a:off x="5244083" y="3653953"/>
                          <a:ext cx="203835" cy="252095"/>
                        </a:xfrm>
                        <a:prstGeom prst="rect">
                          <a:avLst/>
                        </a:prstGeom>
                        <a:noFill/>
                        <a:ln>
                          <a:noFill/>
                        </a:ln>
                      </wps:spPr>
                      <wps:txbx>
                        <w:txbxContent>
                          <w:p w:rsidR="00000000" w:rsidDel="00000000" w:rsidP="00000000" w:rsidRDefault="00000000" w:rsidRPr="00000000">
                            <w:pPr>
                              <w:spacing w:after="0" w:before="0" w:line="39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3"/>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3"/>
                                <w:vertAlign w:val="baseline"/>
                              </w:rPr>
                              <w:t xml:space="preserve"> </w:t>
                            </w:r>
                            <w:r w:rsidDel="00000000" w:rsidR="00000000" w:rsidRPr="00000000">
                              <w:rPr>
                                <w:rFonts w:ascii="Times New Roman" w:cs="Times New Roman" w:eastAsia="Times New Roman" w:hAnsi="Times New Roman"/>
                                <w:b w:val="0"/>
                                <w:i w:val="1"/>
                                <w:smallCaps w:val="0"/>
                                <w:strike w:val="0"/>
                                <w:color w:val="000000"/>
                                <w:sz w:val="58.33333206176758"/>
                                <w:vertAlign w:val="subscript"/>
                              </w:rPr>
                              <w:t xml:space="preserve">С</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2171700</wp:posOffset>
                </wp:positionH>
                <wp:positionV relativeFrom="paragraph">
                  <wp:posOffset>25400</wp:posOffset>
                </wp:positionV>
                <wp:extent cx="213360" cy="261620"/>
                <wp:effectExtent b="0" l="0" r="0" t="0"/>
                <wp:wrapNone/>
                <wp:docPr id="81" name="image112.png"/>
                <a:graphic>
                  <a:graphicData uri="http://schemas.openxmlformats.org/drawingml/2006/picture">
                    <pic:pic>
                      <pic:nvPicPr>
                        <pic:cNvPr id="0" name="image112.png"/>
                        <pic:cNvPicPr preferRelativeResize="0"/>
                      </pic:nvPicPr>
                      <pic:blipFill>
                        <a:blip r:embed="rId8"/>
                        <a:srcRect/>
                        <a:stretch>
                          <a:fillRect/>
                        </a:stretch>
                      </pic:blipFill>
                      <pic:spPr>
                        <a:xfrm>
                          <a:off x="0" y="0"/>
                          <a:ext cx="213360" cy="2616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1917700</wp:posOffset>
                </wp:positionH>
                <wp:positionV relativeFrom="paragraph">
                  <wp:posOffset>25400</wp:posOffset>
                </wp:positionV>
                <wp:extent cx="148590" cy="261620"/>
                <wp:effectExtent b="0" l="0" r="0" t="0"/>
                <wp:wrapNone/>
                <wp:docPr id="7" name=""/>
                <a:graphic>
                  <a:graphicData uri="http://schemas.microsoft.com/office/word/2010/wordprocessingShape">
                    <wps:wsp>
                      <wps:cNvSpPr/>
                      <wps:cNvPr id="8" name="Shape 8"/>
                      <wps:spPr>
                        <a:xfrm>
                          <a:off x="5276468" y="3653953"/>
                          <a:ext cx="139065" cy="252095"/>
                        </a:xfrm>
                        <a:prstGeom prst="rect">
                          <a:avLst/>
                        </a:prstGeom>
                        <a:noFill/>
                        <a:ln>
                          <a:noFill/>
                        </a:ln>
                      </wps:spPr>
                      <wps:txbx>
                        <w:txbxContent>
                          <w:p w:rsidR="00000000" w:rsidDel="00000000" w:rsidP="00000000" w:rsidRDefault="00000000" w:rsidRPr="00000000">
                            <w:pPr>
                              <w:spacing w:after="0" w:before="0" w:line="394.0000247955322"/>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35"/>
                                <w:vertAlign w:val="baseline"/>
                              </w:rPr>
                              <w:t xml:space="preserve">А</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1917700</wp:posOffset>
                </wp:positionH>
                <wp:positionV relativeFrom="paragraph">
                  <wp:posOffset>25400</wp:posOffset>
                </wp:positionV>
                <wp:extent cx="148590" cy="261620"/>
                <wp:effectExtent b="0" l="0" r="0" t="0"/>
                <wp:wrapNone/>
                <wp:docPr id="7"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48590" cy="261620"/>
                        </a:xfrm>
                        <a:prstGeom prst="rect"/>
                        <a:ln/>
                      </pic:spPr>
                    </pic:pic>
                  </a:graphicData>
                </a:graphic>
              </wp:anchor>
            </w:drawing>
          </mc:Fallback>
        </mc:AlternateContent>
      </w:r>
    </w:p>
    <w:p w:rsidR="00000000" w:rsidDel="00000000" w:rsidP="00000000" w:rsidRDefault="00000000" w:rsidRPr="00000000" w14:paraId="000001E0">
      <w:pPr>
        <w:tabs>
          <w:tab w:val="left" w:leader="none" w:pos="3782"/>
        </w:tabs>
        <w:spacing w:before="67" w:lineRule="auto"/>
        <w:ind w:left="3240" w:firstLine="0"/>
        <w:rPr>
          <w:i w:val="1"/>
          <w:sz w:val="14"/>
          <w:szCs w:val="14"/>
        </w:rPr>
      </w:pPr>
      <w:r w:rsidDel="00000000" w:rsidR="00000000" w:rsidRPr="00000000">
        <w:rPr>
          <w:i w:val="1"/>
          <w:sz w:val="14"/>
          <w:szCs w:val="14"/>
          <w:rtl w:val="0"/>
        </w:rPr>
        <w:t xml:space="preserve">ст</w:t>
        <w:tab/>
        <w:t xml:space="preserve">х</w:t>
      </w:r>
    </w:p>
    <w:p w:rsidR="00000000" w:rsidDel="00000000" w:rsidP="00000000" w:rsidRDefault="00000000" w:rsidRPr="00000000" w14:paraId="000001E1">
      <w:pPr>
        <w:spacing w:before="34" w:lineRule="auto"/>
        <w:ind w:left="27" w:firstLine="0"/>
        <w:rPr>
          <w:i w:val="1"/>
          <w:sz w:val="35"/>
          <w:szCs w:val="35"/>
        </w:rPr>
      </w:pPr>
      <w:r w:rsidDel="00000000" w:rsidR="00000000" w:rsidRPr="00000000">
        <w:br w:type="column"/>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i w:val="1"/>
          <w:sz w:val="58.333333333333336"/>
          <w:szCs w:val="58.333333333333336"/>
          <w:vertAlign w:val="subscript"/>
          <w:rtl w:val="0"/>
        </w:rPr>
        <w:t xml:space="preserve">А</w:t>
      </w:r>
      <w:r w:rsidDel="00000000" w:rsidR="00000000" w:rsidRPr="00000000">
        <w:rPr>
          <w:sz w:val="23.333333333333336"/>
          <w:szCs w:val="23.333333333333336"/>
          <w:vertAlign w:val="superscript"/>
          <w:rtl w:val="0"/>
        </w:rPr>
        <w:t xml:space="preserve">/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i w:val="1"/>
          <w:sz w:val="58.333333333333336"/>
          <w:szCs w:val="58.333333333333336"/>
          <w:vertAlign w:val="subscript"/>
          <w:rtl w:val="0"/>
        </w:rPr>
        <w:t xml:space="preserve">С</w:t>
      </w:r>
      <w:r w:rsidDel="00000000" w:rsidR="00000000" w:rsidRPr="00000000">
        <w:rPr>
          <w:rtl w:val="0"/>
        </w:rPr>
      </w:r>
    </w:p>
    <w:p w:rsidR="00000000" w:rsidDel="00000000" w:rsidP="00000000" w:rsidRDefault="00000000" w:rsidRPr="00000000" w14:paraId="000001E2">
      <w:pPr>
        <w:spacing w:before="34" w:lineRule="auto"/>
        <w:ind w:left="7" w:firstLine="0"/>
        <w:rPr>
          <w:i w:val="1"/>
          <w:sz w:val="35"/>
          <w:szCs w:val="35"/>
        </w:rPr>
      </w:pPr>
      <w:r w:rsidDel="00000000" w:rsidR="00000000" w:rsidRPr="00000000">
        <w:br w:type="column"/>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i w:val="1"/>
          <w:sz w:val="58.333333333333336"/>
          <w:szCs w:val="58.333333333333336"/>
          <w:vertAlign w:val="subscript"/>
          <w:rtl w:val="0"/>
        </w:rPr>
        <w:t xml:space="preserve">А</w:t>
      </w:r>
      <w:r w:rsidDel="00000000" w:rsidR="00000000" w:rsidRPr="00000000">
        <w:rPr>
          <w:sz w:val="23.333333333333336"/>
          <w:szCs w:val="23.333333333333336"/>
          <w:vertAlign w:val="superscript"/>
          <w:rtl w:val="0"/>
        </w:rPr>
        <w:t xml:space="preserve">/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i w:val="1"/>
          <w:sz w:val="58.333333333333336"/>
          <w:szCs w:val="58.333333333333336"/>
          <w:vertAlign w:val="subscript"/>
          <w:rtl w:val="0"/>
        </w:rPr>
        <w:t xml:space="preserve">С</w:t>
      </w:r>
      <w:r w:rsidDel="00000000" w:rsidR="00000000" w:rsidRPr="00000000">
        <w:rPr>
          <w:rtl w:val="0"/>
        </w:rPr>
      </w:r>
    </w:p>
    <w:p w:rsidR="00000000" w:rsidDel="00000000" w:rsidP="00000000" w:rsidRDefault="00000000" w:rsidRPr="00000000" w14:paraId="000001E3">
      <w:pPr>
        <w:spacing w:before="8" w:line="22" w:lineRule="auto"/>
        <w:ind w:left="91" w:firstLine="0"/>
        <w:rPr>
          <w:sz w:val="13"/>
          <w:szCs w:val="13"/>
        </w:rPr>
      </w:pPr>
      <w:r w:rsidDel="00000000" w:rsidR="00000000" w:rsidRPr="00000000">
        <w:rPr>
          <w:sz w:val="13"/>
          <w:szCs w:val="13"/>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-114299</wp:posOffset>
                </wp:positionV>
                <wp:extent cx="48895" cy="107950"/>
                <wp:effectExtent b="0" l="0" r="0" t="0"/>
                <wp:wrapNone/>
                <wp:docPr id="44" name=""/>
                <a:graphic>
                  <a:graphicData uri="http://schemas.microsoft.com/office/word/2010/wordprocessingShape">
                    <wps:wsp>
                      <wps:cNvSpPr/>
                      <wps:cNvPr id="77" name="Shape 77"/>
                      <wps:spPr>
                        <a:xfrm>
                          <a:off x="5326315" y="3730788"/>
                          <a:ext cx="3937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х</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-114299</wp:posOffset>
                </wp:positionV>
                <wp:extent cx="48895" cy="107950"/>
                <wp:effectExtent b="0" l="0" r="0" t="0"/>
                <wp:wrapNone/>
                <wp:docPr id="44"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48895" cy="1079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3416300</wp:posOffset>
                </wp:positionH>
                <wp:positionV relativeFrom="paragraph">
                  <wp:posOffset>-114299</wp:posOffset>
                </wp:positionV>
                <wp:extent cx="48895" cy="107950"/>
                <wp:effectExtent b="0" l="0" r="0" t="0"/>
                <wp:wrapNone/>
                <wp:docPr id="62" name=""/>
                <a:graphic>
                  <a:graphicData uri="http://schemas.microsoft.com/office/word/2010/wordprocessingShape">
                    <wps:wsp>
                      <wps:cNvSpPr/>
                      <wps:cNvPr id="103" name="Shape 103"/>
                      <wps:spPr>
                        <a:xfrm>
                          <a:off x="5326315" y="3730788"/>
                          <a:ext cx="3937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х</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3416300</wp:posOffset>
                </wp:positionH>
                <wp:positionV relativeFrom="paragraph">
                  <wp:posOffset>-114299</wp:posOffset>
                </wp:positionV>
                <wp:extent cx="48895" cy="107950"/>
                <wp:effectExtent b="0" l="0" r="0" t="0"/>
                <wp:wrapNone/>
                <wp:docPr id="62"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48895" cy="1079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2908300</wp:posOffset>
                </wp:positionH>
                <wp:positionV relativeFrom="paragraph">
                  <wp:posOffset>127000</wp:posOffset>
                </wp:positionV>
                <wp:extent cx="90805" cy="191135"/>
                <wp:effectExtent b="0" l="0" r="0" t="0"/>
                <wp:wrapNone/>
                <wp:docPr id="45" name=""/>
                <a:graphic>
                  <a:graphicData uri="http://schemas.microsoft.com/office/word/2010/wordprocessingShape">
                    <wps:wsp>
                      <wps:cNvSpPr/>
                      <wps:cNvPr id="78" name="Shape 78"/>
                      <wps:spPr>
                        <a:xfrm>
                          <a:off x="5305360" y="3689195"/>
                          <a:ext cx="81280" cy="181610"/>
                        </a:xfrm>
                        <a:prstGeom prst="rect">
                          <a:avLst/>
                        </a:prstGeom>
                        <a:noFill/>
                        <a:ln>
                          <a:noFill/>
                        </a:ln>
                      </wps:spPr>
                      <wps:txbx>
                        <w:txbxContent>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3"/>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2908300</wp:posOffset>
                </wp:positionH>
                <wp:positionV relativeFrom="paragraph">
                  <wp:posOffset>127000</wp:posOffset>
                </wp:positionV>
                <wp:extent cx="90805" cy="191135"/>
                <wp:effectExtent b="0" l="0" r="0" t="0"/>
                <wp:wrapNone/>
                <wp:docPr id="45"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90805" cy="1911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3022600</wp:posOffset>
                </wp:positionH>
                <wp:positionV relativeFrom="paragraph">
                  <wp:posOffset>-114299</wp:posOffset>
                </wp:positionV>
                <wp:extent cx="113664" cy="107950"/>
                <wp:effectExtent b="0" l="0" r="0" t="0"/>
                <wp:wrapNone/>
                <wp:docPr id="70" name=""/>
                <a:graphic>
                  <a:graphicData uri="http://schemas.microsoft.com/office/word/2010/wordprocessingShape">
                    <wps:wsp>
                      <wps:cNvSpPr/>
                      <wps:cNvPr id="117" name="Shape 117"/>
                      <wps:spPr>
                        <a:xfrm>
                          <a:off x="5293931" y="3730788"/>
                          <a:ext cx="104139"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ст</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3022600</wp:posOffset>
                </wp:positionH>
                <wp:positionV relativeFrom="paragraph">
                  <wp:posOffset>-114299</wp:posOffset>
                </wp:positionV>
                <wp:extent cx="113664" cy="107950"/>
                <wp:effectExtent b="0" l="0" r="0" t="0"/>
                <wp:wrapNone/>
                <wp:docPr id="70"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113664" cy="1079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3695700</wp:posOffset>
                </wp:positionH>
                <wp:positionV relativeFrom="paragraph">
                  <wp:posOffset>-114299</wp:posOffset>
                </wp:positionV>
                <wp:extent cx="53975" cy="107950"/>
                <wp:effectExtent b="0" l="0" r="0" t="0"/>
                <wp:wrapNone/>
                <wp:docPr id="61" name=""/>
                <a:graphic>
                  <a:graphicData uri="http://schemas.microsoft.com/office/word/2010/wordprocessingShape">
                    <wps:wsp>
                      <wps:cNvSpPr/>
                      <wps:cNvPr id="102" name="Shape 102"/>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3695700</wp:posOffset>
                </wp:positionH>
                <wp:positionV relativeFrom="paragraph">
                  <wp:posOffset>-114299</wp:posOffset>
                </wp:positionV>
                <wp:extent cx="53975" cy="107950"/>
                <wp:effectExtent b="0" l="0" r="0" t="0"/>
                <wp:wrapNone/>
                <wp:docPr id="61" name="image83.png"/>
                <a:graphic>
                  <a:graphicData uri="http://schemas.openxmlformats.org/drawingml/2006/picture">
                    <pic:pic>
                      <pic:nvPicPr>
                        <pic:cNvPr id="0" name="image83.png"/>
                        <pic:cNvPicPr preferRelativeResize="0"/>
                      </pic:nvPicPr>
                      <pic:blipFill>
                        <a:blip r:embed="rId8"/>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1E4">
      <w:pPr>
        <w:spacing w:before="37" w:lineRule="auto"/>
        <w:ind w:left="420" w:firstLine="0"/>
        <w:rPr>
          <w:sz w:val="14"/>
          <w:szCs w:val="14"/>
        </w:rPr>
      </w:pPr>
      <w:r w:rsidDel="00000000" w:rsidR="00000000" w:rsidRPr="00000000">
        <w:br w:type="column"/>
      </w:r>
      <w:r w:rsidDel="00000000" w:rsidR="00000000" w:rsidRPr="00000000">
        <w:rPr>
          <w:sz w:val="14"/>
          <w:szCs w:val="14"/>
          <w:rtl w:val="0"/>
        </w:rPr>
        <w:t xml:space="preserve">/</w:t>
      </w:r>
    </w:p>
    <w:p w:rsidR="00000000" w:rsidDel="00000000" w:rsidP="00000000" w:rsidRDefault="00000000" w:rsidRPr="00000000" w14:paraId="000001E5">
      <w:pPr>
        <w:tabs>
          <w:tab w:val="left" w:leader="none" w:pos="953"/>
        </w:tabs>
        <w:spacing w:before="67" w:lineRule="auto"/>
        <w:ind w:left="418" w:firstLine="0"/>
        <w:rPr>
          <w:sz w:val="14"/>
          <w:szCs w:val="14"/>
        </w:rPr>
      </w:pPr>
      <w:r w:rsidDel="00000000" w:rsidR="00000000" w:rsidRPr="00000000">
        <w:rPr>
          <w:i w:val="1"/>
          <w:sz w:val="14"/>
          <w:szCs w:val="14"/>
          <w:rtl w:val="0"/>
        </w:rPr>
        <w:t xml:space="preserve">ст</w:t>
      </w:r>
      <w:r w:rsidDel="00000000" w:rsidR="00000000" w:rsidRPr="00000000">
        <w:rPr>
          <w:sz w:val="14"/>
          <w:szCs w:val="14"/>
          <w:rtl w:val="0"/>
        </w:rPr>
        <w:tab/>
        <w:t xml:space="preserve">0</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4165600</wp:posOffset>
                </wp:positionH>
                <wp:positionV relativeFrom="paragraph">
                  <wp:posOffset>-88899</wp:posOffset>
                </wp:positionV>
                <wp:extent cx="214629" cy="261620"/>
                <wp:effectExtent b="0" l="0" r="0" t="0"/>
                <wp:wrapNone/>
                <wp:docPr id="72" name=""/>
                <a:graphic>
                  <a:graphicData uri="http://schemas.microsoft.com/office/word/2010/wordprocessingShape">
                    <wps:wsp>
                      <wps:cNvSpPr/>
                      <wps:cNvPr id="119" name="Shape 119"/>
                      <wps:spPr>
                        <a:xfrm>
                          <a:off x="5243448" y="3653953"/>
                          <a:ext cx="205104" cy="252095"/>
                        </a:xfrm>
                        <a:prstGeom prst="rect">
                          <a:avLst/>
                        </a:prstGeom>
                        <a:noFill/>
                        <a:ln>
                          <a:noFill/>
                        </a:ln>
                      </wps:spPr>
                      <wps:txbx>
                        <w:txbxContent>
                          <w:p w:rsidR="00000000" w:rsidDel="00000000" w:rsidP="00000000" w:rsidRDefault="00000000" w:rsidRPr="00000000">
                            <w:pPr>
                              <w:spacing w:after="0" w:before="0" w:line="39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3"/>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3"/>
                                <w:vertAlign w:val="baseline"/>
                              </w:rPr>
                              <w:t xml:space="preserve"> </w:t>
                            </w:r>
                            <w:r w:rsidDel="00000000" w:rsidR="00000000" w:rsidRPr="00000000">
                              <w:rPr>
                                <w:rFonts w:ascii="Times New Roman" w:cs="Times New Roman" w:eastAsia="Times New Roman" w:hAnsi="Times New Roman"/>
                                <w:b w:val="0"/>
                                <w:i w:val="1"/>
                                <w:smallCaps w:val="0"/>
                                <w:strike w:val="0"/>
                                <w:color w:val="000000"/>
                                <w:sz w:val="58.33333206176758"/>
                                <w:vertAlign w:val="subscript"/>
                              </w:rPr>
                              <w:t xml:space="preserve">С</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4165600</wp:posOffset>
                </wp:positionH>
                <wp:positionV relativeFrom="paragraph">
                  <wp:posOffset>-88899</wp:posOffset>
                </wp:positionV>
                <wp:extent cx="214629" cy="261620"/>
                <wp:effectExtent b="0" l="0" r="0" t="0"/>
                <wp:wrapNone/>
                <wp:docPr id="72" name="image100.png"/>
                <a:graphic>
                  <a:graphicData uri="http://schemas.openxmlformats.org/drawingml/2006/picture">
                    <pic:pic>
                      <pic:nvPicPr>
                        <pic:cNvPr id="0" name="image100.png"/>
                        <pic:cNvPicPr preferRelativeResize="0"/>
                      </pic:nvPicPr>
                      <pic:blipFill>
                        <a:blip r:embed="rId8"/>
                        <a:srcRect/>
                        <a:stretch>
                          <a:fillRect/>
                        </a:stretch>
                      </pic:blipFill>
                      <pic:spPr>
                        <a:xfrm>
                          <a:off x="0" y="0"/>
                          <a:ext cx="214629" cy="2616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3771900</wp:posOffset>
                </wp:positionH>
                <wp:positionV relativeFrom="paragraph">
                  <wp:posOffset>-88899</wp:posOffset>
                </wp:positionV>
                <wp:extent cx="279400" cy="261620"/>
                <wp:effectExtent b="0" l="0" r="0" t="0"/>
                <wp:wrapNone/>
                <wp:docPr id="29" name=""/>
                <a:graphic>
                  <a:graphicData uri="http://schemas.microsoft.com/office/word/2010/wordprocessingShape">
                    <wps:wsp>
                      <wps:cNvSpPr/>
                      <wps:cNvPr id="42" name="Shape 42"/>
                      <wps:spPr>
                        <a:xfrm>
                          <a:off x="5211063" y="3653953"/>
                          <a:ext cx="269875" cy="252095"/>
                        </a:xfrm>
                        <a:prstGeom prst="rect">
                          <a:avLst/>
                        </a:prstGeom>
                        <a:noFill/>
                        <a:ln>
                          <a:noFill/>
                        </a:ln>
                      </wps:spPr>
                      <wps:txbx>
                        <w:txbxContent>
                          <w:p w:rsidR="00000000" w:rsidDel="00000000" w:rsidP="00000000" w:rsidRDefault="00000000" w:rsidRPr="00000000">
                            <w:pPr>
                              <w:spacing w:after="0" w:before="0" w:line="395.9999942779541"/>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3"/>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3"/>
                                <w:vertAlign w:val="baseline"/>
                              </w:rPr>
                              <w:t xml:space="preserve"> </w:t>
                            </w:r>
                            <w:r w:rsidDel="00000000" w:rsidR="00000000" w:rsidRPr="00000000">
                              <w:rPr>
                                <w:rFonts w:ascii="Times New Roman" w:cs="Times New Roman" w:eastAsia="Times New Roman" w:hAnsi="Times New Roman"/>
                                <w:b w:val="0"/>
                                <w:i w:val="1"/>
                                <w:smallCaps w:val="0"/>
                                <w:strike w:val="0"/>
                                <w:color w:val="000000"/>
                                <w:sz w:val="58.33333206176758"/>
                                <w:vertAlign w:val="subscript"/>
                              </w:rPr>
                              <w:t xml:space="preserve">А</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3771900</wp:posOffset>
                </wp:positionH>
                <wp:positionV relativeFrom="paragraph">
                  <wp:posOffset>-88899</wp:posOffset>
                </wp:positionV>
                <wp:extent cx="279400" cy="261620"/>
                <wp:effectExtent b="0" l="0" r="0" t="0"/>
                <wp:wrapNone/>
                <wp:docPr id="29"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279400" cy="261620"/>
                        </a:xfrm>
                        <a:prstGeom prst="rect"/>
                        <a:ln/>
                      </pic:spPr>
                    </pic:pic>
                  </a:graphicData>
                </a:graphic>
              </wp:anchor>
            </w:drawing>
          </mc:Fallback>
        </mc:AlternateConten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5">
            <w:col w:space="39" w:w="1988.8"/>
            <w:col w:space="39" w:w="1988.8"/>
            <w:col w:space="39" w:w="1988.8"/>
            <w:col w:space="39" w:w="1988.8"/>
            <w:col w:space="0" w:w="1988.8"/>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E8">
      <w:pPr>
        <w:jc w:val="right"/>
        <w:rPr>
          <w:sz w:val="13"/>
          <w:szCs w:val="13"/>
        </w:rPr>
      </w:pPr>
      <w:r w:rsidDel="00000000" w:rsidR="00000000" w:rsidRPr="00000000">
        <w:rPr>
          <w:i w:val="1"/>
          <w:sz w:val="35"/>
          <w:szCs w:val="35"/>
          <w:vertAlign w:val="baseline"/>
          <w:rtl w:val="0"/>
        </w:rPr>
        <w:t xml:space="preserve">С</w:t>
      </w:r>
      <w:r w:rsidDel="00000000" w:rsidR="00000000" w:rsidRPr="00000000">
        <w:rPr>
          <w:i w:val="1"/>
          <w:sz w:val="13"/>
          <w:szCs w:val="13"/>
          <w:rtl w:val="0"/>
        </w:rPr>
        <w:t xml:space="preserve">х </w:t>
      </w:r>
      <w:r w:rsidDel="00000000" w:rsidR="00000000" w:rsidRPr="00000000">
        <w:rPr>
          <w:rFonts w:ascii="Noto Sans Symbols" w:cs="Noto Sans Symbols" w:eastAsia="Noto Sans Symbols" w:hAnsi="Noto Sans Symbols"/>
          <w:sz w:val="38.333333333333336"/>
          <w:szCs w:val="38.333333333333336"/>
          <w:vertAlign w:val="superscript"/>
          <w:rtl w:val="0"/>
        </w:rPr>
        <w:t xml:space="preserve">=</w:t>
      </w:r>
      <w:r w:rsidDel="00000000" w:rsidR="00000000" w:rsidRPr="00000000">
        <w:rPr>
          <w:sz w:val="38.333333333333336"/>
          <w:szCs w:val="38.333333333333336"/>
          <w:vertAlign w:val="superscript"/>
          <w:rtl w:val="0"/>
        </w:rPr>
        <w:t xml:space="preserve"> </w:t>
      </w:r>
      <w:r w:rsidDel="00000000" w:rsidR="00000000" w:rsidRPr="00000000">
        <w:rPr>
          <w:i w:val="1"/>
          <w:sz w:val="35"/>
          <w:szCs w:val="35"/>
          <w:vertAlign w:val="baseline"/>
          <w:rtl w:val="0"/>
        </w:rPr>
        <w:t xml:space="preserve">С</w:t>
      </w:r>
      <w:r w:rsidDel="00000000" w:rsidR="00000000" w:rsidRPr="00000000">
        <w:rPr>
          <w:sz w:val="13"/>
          <w:szCs w:val="13"/>
          <w:rtl w:val="0"/>
        </w:rPr>
        <w:t xml:space="preserve">0</w:t>
      </w:r>
    </w:p>
    <w:p w:rsidR="00000000" w:rsidDel="00000000" w:rsidP="00000000" w:rsidRDefault="00000000" w:rsidRPr="00000000" w14:paraId="000001E9">
      <w:pPr>
        <w:spacing w:line="381" w:lineRule="auto"/>
        <w:ind w:left="190" w:firstLine="0"/>
        <w:rPr>
          <w:i w:val="1"/>
          <w:sz w:val="13"/>
          <w:szCs w:val="13"/>
        </w:rPr>
      </w:pPr>
      <w:r w:rsidDel="00000000" w:rsidR="00000000" w:rsidRPr="00000000">
        <w:br w:type="column"/>
      </w:r>
      <w:r w:rsidDel="00000000" w:rsidR="00000000" w:rsidRPr="00000000">
        <w:rPr>
          <w:i w:val="1"/>
          <w:sz w:val="35"/>
          <w:szCs w:val="35"/>
          <w:u w:val="single"/>
          <w:vertAlign w:val="baseline"/>
          <w:rtl w:val="0"/>
        </w:rPr>
        <w:t xml:space="preserve"> А</w:t>
      </w:r>
      <w:r w:rsidDel="00000000" w:rsidR="00000000" w:rsidRPr="00000000">
        <w:rPr>
          <w:i w:val="1"/>
          <w:sz w:val="13"/>
          <w:szCs w:val="13"/>
          <w:u w:val="single"/>
          <w:rtl w:val="0"/>
        </w:rPr>
        <w:t xml:space="preserve">х</w:t>
      </w:r>
      <w:r w:rsidDel="00000000" w:rsidR="00000000" w:rsidRPr="00000000">
        <w:rPr>
          <w:rtl w:val="0"/>
        </w:rPr>
      </w:r>
    </w:p>
    <w:p w:rsidR="00000000" w:rsidDel="00000000" w:rsidP="00000000" w:rsidRDefault="00000000" w:rsidRPr="00000000" w14:paraId="000001EA">
      <w:pPr>
        <w:spacing w:line="145" w:lineRule="auto"/>
        <w:ind w:left="435" w:firstLine="0"/>
        <w:rPr>
          <w:sz w:val="13"/>
          <w:szCs w:val="13"/>
        </w:rPr>
      </w:pPr>
      <w:r w:rsidDel="00000000" w:rsidR="00000000" w:rsidRPr="00000000">
        <w:rPr>
          <w:sz w:val="13"/>
          <w:szCs w:val="13"/>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3048000</wp:posOffset>
                </wp:positionH>
                <wp:positionV relativeFrom="paragraph">
                  <wp:posOffset>0</wp:posOffset>
                </wp:positionV>
                <wp:extent cx="144780" cy="254635"/>
                <wp:effectExtent b="0" l="0" r="0" t="0"/>
                <wp:wrapNone/>
                <wp:docPr id="40" name=""/>
                <a:graphic>
                  <a:graphicData uri="http://schemas.microsoft.com/office/word/2010/wordprocessingShape">
                    <wps:wsp>
                      <wps:cNvSpPr/>
                      <wps:cNvPr id="71" name="Shape 71"/>
                      <wps:spPr>
                        <a:xfrm>
                          <a:off x="5278373" y="3657445"/>
                          <a:ext cx="135255" cy="245110"/>
                        </a:xfrm>
                        <a:prstGeom prst="rect">
                          <a:avLst/>
                        </a:prstGeom>
                        <a:noFill/>
                        <a:ln>
                          <a:noFill/>
                        </a:ln>
                      </wps:spPr>
                      <wps:txbx>
                        <w:txbxContent>
                          <w:p w:rsidR="00000000" w:rsidDel="00000000" w:rsidP="00000000" w:rsidRDefault="00000000" w:rsidRPr="00000000">
                            <w:pPr>
                              <w:spacing w:after="0" w:before="0" w:line="385.0000190734863"/>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35"/>
                                <w:vertAlign w:val="baseline"/>
                              </w:rPr>
                              <w:t xml:space="preserve">А</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3048000</wp:posOffset>
                </wp:positionH>
                <wp:positionV relativeFrom="paragraph">
                  <wp:posOffset>0</wp:posOffset>
                </wp:positionV>
                <wp:extent cx="144780" cy="254635"/>
                <wp:effectExtent b="0" l="0" r="0" t="0"/>
                <wp:wrapNone/>
                <wp:docPr id="40"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144780" cy="254635"/>
                        </a:xfrm>
                        <a:prstGeom prst="rect"/>
                        <a:ln/>
                      </pic:spPr>
                    </pic:pic>
                  </a:graphicData>
                </a:graphic>
              </wp:anchor>
            </w:drawing>
          </mc:Fallback>
        </mc:AlternateContent>
      </w:r>
    </w:p>
    <w:p w:rsidR="00000000" w:rsidDel="00000000" w:rsidP="00000000" w:rsidRDefault="00000000" w:rsidRPr="00000000" w14:paraId="000001EB">
      <w:pPr>
        <w:spacing w:before="71" w:lineRule="auto"/>
        <w:ind w:left="432" w:firstLine="0"/>
        <w:rPr>
          <w:i w:val="1"/>
          <w:sz w:val="13"/>
          <w:szCs w:val="13"/>
        </w:rPr>
      </w:pPr>
      <w:r w:rsidDel="00000000" w:rsidR="00000000" w:rsidRPr="00000000">
        <w:rPr>
          <w:i w:val="1"/>
          <w:sz w:val="13"/>
          <w:szCs w:val="13"/>
          <w:rtl w:val="0"/>
        </w:rPr>
        <w:t xml:space="preserve">ст</w:t>
      </w:r>
    </w:p>
    <w:p w:rsidR="00000000" w:rsidDel="00000000" w:rsidP="00000000" w:rsidRDefault="00000000" w:rsidRPr="00000000" w14:paraId="000001EC">
      <w:pPr>
        <w:spacing w:before="9" w:lineRule="auto"/>
        <w:rPr>
          <w:i w:val="1"/>
          <w:sz w:val="13"/>
          <w:szCs w:val="13"/>
        </w:rPr>
      </w:pPr>
      <w:r w:rsidDel="00000000" w:rsidR="00000000" w:rsidRPr="00000000">
        <w:br w:type="column"/>
      </w:r>
      <w:r w:rsidDel="00000000" w:rsidR="00000000" w:rsidRPr="00000000">
        <w:rPr>
          <w:rtl w:val="0"/>
        </w:rPr>
      </w:r>
    </w:p>
    <w:p w:rsidR="00000000" w:rsidDel="00000000" w:rsidP="00000000" w:rsidRDefault="00000000" w:rsidRPr="00000000" w14:paraId="000001ED">
      <w:pPr>
        <w:ind w:left="19" w:firstLine="0"/>
        <w:rPr>
          <w:i w:val="1"/>
          <w:sz w:val="13"/>
          <w:szCs w:val="13"/>
        </w:rPr>
      </w:pPr>
      <w:r w:rsidDel="00000000" w:rsidR="00000000" w:rsidRPr="00000000">
        <w:rPr>
          <w:rFonts w:ascii="Noto Sans Symbols" w:cs="Noto Sans Symbols" w:eastAsia="Noto Sans Symbols" w:hAnsi="Noto Sans Symbols"/>
          <w:sz w:val="38.333333333333336"/>
          <w:szCs w:val="38.333333333333336"/>
          <w:vertAlign w:val="superscript"/>
          <w:rtl w:val="0"/>
        </w:rPr>
        <w:t xml:space="preserve">⋅</w:t>
      </w:r>
      <w:r w:rsidDel="00000000" w:rsidR="00000000" w:rsidRPr="00000000">
        <w:rPr>
          <w:sz w:val="38.333333333333336"/>
          <w:szCs w:val="38.333333333333336"/>
          <w:vertAlign w:val="superscript"/>
          <w:rtl w:val="0"/>
        </w:rPr>
        <w:t xml:space="preserve"> (</w:t>
      </w:r>
      <w:r w:rsidDel="00000000" w:rsidR="00000000" w:rsidRPr="00000000">
        <w:rPr>
          <w:i w:val="1"/>
          <w:sz w:val="35"/>
          <w:szCs w:val="35"/>
          <w:vertAlign w:val="baseline"/>
          <w:rtl w:val="0"/>
        </w:rPr>
        <w:t xml:space="preserve">С</w:t>
      </w:r>
      <w:r w:rsidDel="00000000" w:rsidR="00000000" w:rsidRPr="00000000">
        <w:rPr>
          <w:i w:val="1"/>
          <w:sz w:val="13"/>
          <w:szCs w:val="13"/>
          <w:rtl w:val="0"/>
        </w:rPr>
        <w:t xml:space="preserve">ст</w:t>
      </w:r>
    </w:p>
    <w:p w:rsidR="00000000" w:rsidDel="00000000" w:rsidP="00000000" w:rsidRDefault="00000000" w:rsidRPr="00000000" w14:paraId="000001EE">
      <w:pPr>
        <w:spacing w:before="159" w:lineRule="auto"/>
        <w:ind w:left="12" w:firstLine="0"/>
        <w:rPr>
          <w:sz w:val="23"/>
          <w:szCs w:val="23"/>
        </w:rPr>
      </w:pPr>
      <w:r w:rsidDel="00000000" w:rsidR="00000000" w:rsidRPr="00000000">
        <w:br w:type="column"/>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i w:val="1"/>
          <w:sz w:val="58.333333333333336"/>
          <w:szCs w:val="58.333333333333336"/>
          <w:vertAlign w:val="subscript"/>
          <w:rtl w:val="0"/>
        </w:rPr>
        <w:t xml:space="preserve">С</w:t>
      </w:r>
      <w:r w:rsidDel="00000000" w:rsidR="00000000" w:rsidRPr="00000000">
        <w:rPr>
          <w:sz w:val="21.666666666666668"/>
          <w:szCs w:val="21.666666666666668"/>
          <w:vertAlign w:val="subscript"/>
          <w:rtl w:val="0"/>
        </w:rPr>
        <w:t xml:space="preserve">0</w:t>
      </w:r>
      <w:r w:rsidDel="00000000" w:rsidR="00000000" w:rsidRPr="00000000">
        <w:rPr>
          <w:sz w:val="23"/>
          <w:szCs w:val="23"/>
          <w:rtl w:val="0"/>
        </w:rPr>
        <w:t xml:space="preserve">)</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5">
            <w:col w:space="39" w:w="1988.8"/>
            <w:col w:space="39" w:w="1988.8"/>
            <w:col w:space="39" w:w="1988.8"/>
            <w:col w:space="39" w:w="1988.8"/>
            <w:col w:space="0" w:w="1988.8"/>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w:t>
      </w:r>
    </w:p>
    <w:p w:rsidR="00000000" w:rsidDel="00000000" w:rsidP="00000000" w:rsidRDefault="00000000" w:rsidRPr="00000000" w14:paraId="000001F1">
      <w:pPr>
        <w:spacing w:before="14" w:line="447" w:lineRule="auto"/>
        <w:ind w:left="95" w:firstLine="0"/>
        <w:rPr>
          <w:i w:val="1"/>
          <w:sz w:val="34"/>
          <w:szCs w:val="34"/>
        </w:rPr>
      </w:pPr>
      <w:r w:rsidDel="00000000" w:rsidR="00000000" w:rsidRPr="00000000">
        <w:br w:type="column"/>
      </w:r>
      <w:r w:rsidDel="00000000" w:rsidR="00000000" w:rsidRPr="00000000">
        <w:rPr>
          <w:sz w:val="38.333333333333336"/>
          <w:szCs w:val="38.333333333333336"/>
          <w:vertAlign w:val="superscript"/>
          <w:rtl w:val="0"/>
        </w:rPr>
        <w:t xml:space="preserve">(</w:t>
      </w:r>
      <w:r w:rsidDel="00000000" w:rsidR="00000000" w:rsidRPr="00000000">
        <w:rPr>
          <w:i w:val="1"/>
          <w:sz w:val="34"/>
          <w:szCs w:val="34"/>
          <w:vertAlign w:val="baseline"/>
          <w:rtl w:val="0"/>
        </w:rPr>
        <w:t xml:space="preserve">С</w:t>
      </w:r>
      <w:r w:rsidDel="00000000" w:rsidR="00000000" w:rsidRPr="00000000">
        <w:rPr>
          <w:i w:val="1"/>
          <w:sz w:val="13"/>
          <w:szCs w:val="13"/>
          <w:rtl w:val="0"/>
        </w:rPr>
        <w:t xml:space="preserve">ст </w:t>
      </w:r>
      <w:r w:rsidDel="00000000" w:rsidR="00000000" w:rsidRPr="00000000">
        <w:rPr>
          <w:rFonts w:ascii="Noto Sans Symbols" w:cs="Noto Sans Symbols" w:eastAsia="Noto Sans Symbols" w:hAnsi="Noto Sans Symbols"/>
          <w:sz w:val="38.333333333333336"/>
          <w:szCs w:val="38.333333333333336"/>
          <w:vertAlign w:val="superscript"/>
          <w:rtl w:val="0"/>
        </w:rPr>
        <w:t xml:space="preserve">−</w:t>
      </w:r>
      <w:r w:rsidDel="00000000" w:rsidR="00000000" w:rsidRPr="00000000">
        <w:rPr>
          <w:sz w:val="38.333333333333336"/>
          <w:szCs w:val="38.333333333333336"/>
          <w:vertAlign w:val="superscript"/>
          <w:rtl w:val="0"/>
        </w:rPr>
        <w:t xml:space="preserve"> </w:t>
      </w:r>
      <w:r w:rsidDel="00000000" w:rsidR="00000000" w:rsidRPr="00000000">
        <w:rPr>
          <w:i w:val="1"/>
          <w:sz w:val="34"/>
          <w:szCs w:val="34"/>
          <w:vertAlign w:val="baseline"/>
          <w:rtl w:val="0"/>
        </w:rPr>
        <w:t xml:space="preserve">С</w:t>
      </w:r>
      <w:r w:rsidDel="00000000" w:rsidR="00000000" w:rsidRPr="00000000">
        <w:rPr>
          <w:sz w:val="13"/>
          <w:szCs w:val="13"/>
          <w:rtl w:val="0"/>
        </w:rPr>
        <w:t xml:space="preserve">0</w:t>
      </w:r>
      <w:r w:rsidDel="00000000" w:rsidR="00000000" w:rsidRPr="00000000">
        <w:rPr>
          <w:sz w:val="38.333333333333336"/>
          <w:szCs w:val="38.333333333333336"/>
          <w:vertAlign w:val="superscript"/>
          <w:rtl w:val="0"/>
        </w:rPr>
        <w:t xml:space="preserve">) </w:t>
      </w:r>
      <w:r w:rsidDel="00000000" w:rsidR="00000000" w:rsidRPr="00000000">
        <w:rPr>
          <w:rFonts w:ascii="Noto Sans Symbols" w:cs="Noto Sans Symbols" w:eastAsia="Noto Sans Symbols" w:hAnsi="Noto Sans Symbols"/>
          <w:sz w:val="38.333333333333336"/>
          <w:szCs w:val="38.333333333333336"/>
          <w:vertAlign w:val="subscript"/>
          <w:rtl w:val="0"/>
        </w:rPr>
        <w:t xml:space="preserve">=</w:t>
      </w:r>
      <w:r w:rsidDel="00000000" w:rsidR="00000000" w:rsidRPr="00000000">
        <w:rPr>
          <w:sz w:val="38.333333333333336"/>
          <w:szCs w:val="38.333333333333336"/>
          <w:vertAlign w:val="subscript"/>
          <w:rtl w:val="0"/>
        </w:rPr>
        <w:t xml:space="preserve"> </w:t>
      </w:r>
      <w:r w:rsidDel="00000000" w:rsidR="00000000" w:rsidRPr="00000000">
        <w:rPr>
          <w:i w:val="1"/>
          <w:sz w:val="56.66666666666667"/>
          <w:szCs w:val="56.66666666666667"/>
          <w:vertAlign w:val="subscript"/>
          <w:rtl w:val="0"/>
        </w:rPr>
        <w:t xml:space="preserve">F</w:t>
      </w:r>
      <w:r w:rsidDel="00000000" w:rsidR="00000000" w:rsidRPr="00000000">
        <w:rPr>
          <w:rtl w:val="0"/>
        </w:rPr>
      </w:r>
    </w:p>
    <w:p w:rsidR="00000000" w:rsidDel="00000000" w:rsidP="00000000" w:rsidRDefault="00000000" w:rsidRPr="00000000" w14:paraId="000001F2">
      <w:pPr>
        <w:spacing w:line="324" w:lineRule="auto"/>
        <w:ind w:left="470" w:firstLine="0"/>
        <w:rPr>
          <w:i w:val="1"/>
          <w:sz w:val="13"/>
          <w:szCs w:val="13"/>
        </w:rPr>
      </w:pPr>
      <w:r w:rsidDel="00000000" w:rsidR="00000000" w:rsidRPr="00000000">
        <w:rPr>
          <w:i w:val="1"/>
          <w:sz w:val="34"/>
          <w:szCs w:val="34"/>
          <w:vertAlign w:val="baseline"/>
          <w:rtl w:val="0"/>
        </w:rPr>
        <w:t xml:space="preserve">А</w:t>
      </w:r>
      <w:r w:rsidDel="00000000" w:rsidR="00000000" w:rsidRPr="00000000">
        <w:rPr>
          <w:i w:val="1"/>
          <w:sz w:val="13"/>
          <w:szCs w:val="13"/>
          <w:rtl w:val="0"/>
        </w:rPr>
        <w:t xml:space="preserve">ст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1409700</wp:posOffset>
                </wp:positionH>
                <wp:positionV relativeFrom="paragraph">
                  <wp:posOffset>-50799</wp:posOffset>
                </wp:positionV>
                <wp:extent cx="698500" cy="12700"/>
                <wp:effectExtent b="0" l="0" r="0" t="0"/>
                <wp:wrapNone/>
                <wp:docPr id="80" name=""/>
                <a:graphic>
                  <a:graphicData uri="http://schemas.microsoft.com/office/word/2010/wordprocessingShape">
                    <wps:wsp>
                      <wps:cNvSpPr/>
                      <wps:cNvPr id="133" name="Shape 133"/>
                      <wps:spPr>
                        <a:xfrm>
                          <a:off x="4996750" y="3779365"/>
                          <a:ext cx="698500" cy="1270"/>
                        </a:xfrm>
                        <a:custGeom>
                          <a:rect b="b" l="l" r="r" t="t"/>
                          <a:pathLst>
                            <a:path extrusionOk="0" h="120000" w="698500">
                              <a:moveTo>
                                <a:pt x="0" y="0"/>
                              </a:moveTo>
                              <a:lnTo>
                                <a:pt x="69799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1409700</wp:posOffset>
                </wp:positionH>
                <wp:positionV relativeFrom="paragraph">
                  <wp:posOffset>-50799</wp:posOffset>
                </wp:positionV>
                <wp:extent cx="698500" cy="12700"/>
                <wp:effectExtent b="0" l="0" r="0" t="0"/>
                <wp:wrapNone/>
                <wp:docPr id="80" name="image111.png"/>
                <a:graphic>
                  <a:graphicData uri="http://schemas.openxmlformats.org/drawingml/2006/picture">
                    <pic:pic>
                      <pic:nvPicPr>
                        <pic:cNvPr id="0" name="image111.png"/>
                        <pic:cNvPicPr preferRelativeResize="0"/>
                      </pic:nvPicPr>
                      <pic:blipFill>
                        <a:blip r:embed="rId8"/>
                        <a:srcRect/>
                        <a:stretch>
                          <a:fillRect/>
                        </a:stretch>
                      </pic:blipFill>
                      <pic:spPr>
                        <a:xfrm>
                          <a:off x="0" y="0"/>
                          <a:ext cx="6985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1778000</wp:posOffset>
                </wp:positionH>
                <wp:positionV relativeFrom="paragraph">
                  <wp:posOffset>-38099</wp:posOffset>
                </wp:positionV>
                <wp:extent cx="33655" cy="104140"/>
                <wp:effectExtent b="0" l="0" r="0" t="0"/>
                <wp:wrapNone/>
                <wp:docPr id="34" name=""/>
                <a:graphic>
                  <a:graphicData uri="http://schemas.microsoft.com/office/word/2010/wordprocessingShape">
                    <wps:wsp>
                      <wps:cNvSpPr/>
                      <wps:cNvPr id="64" name="Shape 64"/>
                      <wps:spPr>
                        <a:xfrm>
                          <a:off x="5333935" y="3732693"/>
                          <a:ext cx="24130" cy="9461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3"/>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1778000</wp:posOffset>
                </wp:positionH>
                <wp:positionV relativeFrom="paragraph">
                  <wp:posOffset>-38099</wp:posOffset>
                </wp:positionV>
                <wp:extent cx="33655" cy="104140"/>
                <wp:effectExtent b="0" l="0" r="0" t="0"/>
                <wp:wrapNone/>
                <wp:docPr id="34"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33655" cy="104140"/>
                        </a:xfrm>
                        <a:prstGeom prst="rect"/>
                        <a:ln/>
                      </pic:spPr>
                    </pic:pic>
                  </a:graphicData>
                </a:graphic>
              </wp:anchor>
            </w:drawing>
          </mc:Fallback>
        </mc:AlternateConten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2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постійною величиною для даної серії вимірів і</w:t>
      </w:r>
    </w:p>
    <w:p w:rsidR="00000000" w:rsidDel="00000000" w:rsidP="00000000" w:rsidRDefault="00000000" w:rsidRPr="00000000" w14:paraId="000001F4">
      <w:pPr>
        <w:spacing w:line="311" w:lineRule="auto"/>
        <w:ind w:left="232" w:firstLine="0"/>
        <w:rPr>
          <w:sz w:val="28"/>
          <w:szCs w:val="28"/>
        </w:rPr>
        <w:sectPr>
          <w:type w:val="continuous"/>
          <w:pgSz w:h="16840" w:w="11900" w:orient="portrait"/>
          <w:pgMar w:bottom="280" w:top="1060" w:left="900" w:right="900" w:header="0" w:footer="1003"/>
        </w:sectPr>
      </w:pPr>
      <w:r w:rsidDel="00000000" w:rsidR="00000000" w:rsidRPr="00000000">
        <w:rPr>
          <w:sz w:val="28"/>
          <w:szCs w:val="28"/>
          <w:rtl w:val="0"/>
        </w:rPr>
        <w:t xml:space="preserve">називається </w:t>
      </w:r>
      <w:r w:rsidDel="00000000" w:rsidR="00000000" w:rsidRPr="00000000">
        <w:rPr>
          <w:b w:val="1"/>
          <w:i w:val="1"/>
          <w:sz w:val="28"/>
          <w:szCs w:val="28"/>
          <w:rtl w:val="0"/>
        </w:rPr>
        <w:t xml:space="preserve">фактором перерахунку </w:t>
      </w:r>
      <w:r w:rsidDel="00000000" w:rsidR="00000000" w:rsidRPr="00000000">
        <w:rPr>
          <w:b w:val="1"/>
          <w:sz w:val="28"/>
          <w:szCs w:val="28"/>
          <w:rtl w:val="0"/>
        </w:rPr>
        <w:t xml:space="preserve">F</w:t>
      </w:r>
      <w:r w:rsidDel="00000000" w:rsidR="00000000" w:rsidRPr="00000000">
        <w:rPr>
          <w:sz w:val="28"/>
          <w:szCs w:val="28"/>
          <w:rtl w:val="0"/>
        </w:rPr>
        <w:t xml:space="preserve">.</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Тоді</w:t>
      </w:r>
    </w:p>
    <w:p w:rsidR="00000000" w:rsidDel="00000000" w:rsidP="00000000" w:rsidRDefault="00000000" w:rsidRPr="00000000" w14:paraId="000001F6">
      <w:pPr>
        <w:rPr>
          <w:sz w:val="14"/>
          <w:szCs w:val="14"/>
        </w:rPr>
      </w:pPr>
      <w:r w:rsidDel="00000000" w:rsidR="00000000" w:rsidRPr="00000000">
        <w:br w:type="column"/>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8">
      <w:pPr>
        <w:ind w:left="940" w:firstLine="0"/>
        <w:rPr>
          <w:sz w:val="14"/>
          <w:szCs w:val="14"/>
        </w:rPr>
      </w:pPr>
      <w:r w:rsidDel="00000000" w:rsidR="00000000" w:rsidRPr="00000000">
        <w:rPr>
          <w:i w:val="1"/>
          <w:sz w:val="36"/>
          <w:szCs w:val="36"/>
          <w:vertAlign w:val="baseline"/>
          <w:rtl w:val="0"/>
        </w:rPr>
        <w:t xml:space="preserve">С</w:t>
      </w:r>
      <w:r w:rsidDel="00000000" w:rsidR="00000000" w:rsidRPr="00000000">
        <w:rPr>
          <w:i w:val="1"/>
          <w:sz w:val="14"/>
          <w:szCs w:val="14"/>
          <w:rtl w:val="0"/>
        </w:rPr>
        <w:t xml:space="preserve">х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36"/>
          <w:szCs w:val="36"/>
          <w:vertAlign w:val="baseline"/>
          <w:rtl w:val="0"/>
        </w:rPr>
        <w:t xml:space="preserve">С</w:t>
      </w:r>
      <w:r w:rsidDel="00000000" w:rsidR="00000000" w:rsidRPr="00000000">
        <w:rPr>
          <w:sz w:val="14"/>
          <w:szCs w:val="14"/>
          <w:rtl w:val="0"/>
        </w:rPr>
        <w:t xml:space="preserve">0</w:t>
      </w:r>
    </w:p>
    <w:p w:rsidR="00000000" w:rsidDel="00000000" w:rsidP="00000000" w:rsidRDefault="00000000" w:rsidRPr="00000000" w14:paraId="000001F9">
      <w:pPr>
        <w:spacing w:before="86" w:lineRule="auto"/>
        <w:rPr>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01FA">
      <w:pPr>
        <w:ind w:left="7" w:firstLine="0"/>
        <w:rPr>
          <w:i w:val="1"/>
          <w:sz w:val="36"/>
          <w:szCs w:val="36"/>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60"/>
          <w:szCs w:val="60"/>
          <w:vertAlign w:val="subscript"/>
          <w:rtl w:val="0"/>
        </w:rPr>
        <w:t xml:space="preserve">А</w:t>
      </w:r>
      <w:r w:rsidDel="00000000" w:rsidR="00000000" w:rsidRPr="00000000">
        <w:rPr>
          <w:sz w:val="23.333333333333336"/>
          <w:szCs w:val="23.333333333333336"/>
          <w:vertAlign w:val="superscript"/>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36"/>
          <w:szCs w:val="36"/>
          <w:rtl w:val="0"/>
        </w:rPr>
        <w:t xml:space="preserve">F</w:t>
      </w:r>
    </w:p>
    <w:p w:rsidR="00000000" w:rsidDel="00000000" w:rsidP="00000000" w:rsidRDefault="00000000" w:rsidRPr="00000000" w14:paraId="000001FB">
      <w:pPr>
        <w:spacing w:before="115" w:lineRule="auto"/>
        <w:rPr>
          <w:i w:val="1"/>
          <w:sz w:val="28"/>
          <w:szCs w:val="28"/>
        </w:rPr>
      </w:pPr>
      <w:r w:rsidDel="00000000" w:rsidR="00000000" w:rsidRPr="00000000">
        <w:br w:type="column"/>
      </w: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cols w:equalWidth="0" w:num="4">
            <w:col w:space="40" w:w="2495"/>
            <w:col w:space="40" w:w="2495"/>
            <w:col w:space="40" w:w="2495"/>
            <w:col w:space="0" w:w="2495"/>
          </w:cols>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 перерахунку знаходять за результатами виміру абсорбцій стандартних (еталонних) розчинів відносно розчину порівняння з концентрацією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3416300</wp:posOffset>
                </wp:positionH>
                <wp:positionV relativeFrom="paragraph">
                  <wp:posOffset>-126999</wp:posOffset>
                </wp:positionV>
                <wp:extent cx="48895" cy="107950"/>
                <wp:effectExtent b="0" l="0" r="0" t="0"/>
                <wp:wrapNone/>
                <wp:docPr id="23" name=""/>
                <a:graphic>
                  <a:graphicData uri="http://schemas.microsoft.com/office/word/2010/wordprocessingShape">
                    <wps:wsp>
                      <wps:cNvSpPr/>
                      <wps:cNvPr id="34" name="Shape 34"/>
                      <wps:spPr>
                        <a:xfrm>
                          <a:off x="5326315" y="3730788"/>
                          <a:ext cx="3937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х</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3416300</wp:posOffset>
                </wp:positionH>
                <wp:positionV relativeFrom="paragraph">
                  <wp:posOffset>-126999</wp:posOffset>
                </wp:positionV>
                <wp:extent cx="48895" cy="107950"/>
                <wp:effectExtent b="0" l="0" r="0" t="0"/>
                <wp:wrapNone/>
                <wp:docPr id="23"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48895" cy="107950"/>
                        </a:xfrm>
                        <a:prstGeom prst="rect"/>
                        <a:ln/>
                      </pic:spPr>
                    </pic:pic>
                  </a:graphicData>
                </a:graphic>
              </wp:anchor>
            </w:drawing>
          </mc:Fallback>
        </mc:AlternateContent>
      </w:r>
    </w:p>
    <w:p w:rsidR="00000000" w:rsidDel="00000000" w:rsidP="00000000" w:rsidRDefault="00000000" w:rsidRPr="00000000" w14:paraId="000001FE">
      <w:pPr>
        <w:spacing w:line="392" w:lineRule="auto"/>
        <w:ind w:left="3885" w:firstLine="0"/>
        <w:rPr>
          <w:sz w:val="24"/>
          <w:szCs w:val="24"/>
        </w:rPr>
      </w:pPr>
      <w:r w:rsidDel="00000000" w:rsidR="00000000" w:rsidRPr="00000000">
        <w:rPr>
          <w:sz w:val="40"/>
          <w:szCs w:val="40"/>
          <w:vertAlign w:val="superscript"/>
          <w:rtl w:val="0"/>
        </w:rPr>
        <w:t xml:space="preserve">(</w:t>
      </w:r>
      <w:r w:rsidDel="00000000" w:rsidR="00000000" w:rsidRPr="00000000">
        <w:rPr>
          <w:i w:val="1"/>
          <w:sz w:val="36"/>
          <w:szCs w:val="36"/>
          <w:vertAlign w:val="baseline"/>
          <w:rtl w:val="0"/>
        </w:rPr>
        <w:t xml:space="preserve">С</w:t>
      </w:r>
      <w:r w:rsidDel="00000000" w:rsidR="00000000" w:rsidRPr="00000000">
        <w:rPr>
          <w:i w:val="1"/>
          <w:sz w:val="14"/>
          <w:szCs w:val="14"/>
          <w:rtl w:val="0"/>
        </w:rPr>
        <w:t xml:space="preserve">ст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36"/>
          <w:szCs w:val="36"/>
          <w:vertAlign w:val="baseline"/>
          <w:rtl w:val="0"/>
        </w:rPr>
        <w:t xml:space="preserve">С</w:t>
      </w:r>
      <w:r w:rsidDel="00000000" w:rsidR="00000000" w:rsidRPr="00000000">
        <w:rPr>
          <w:sz w:val="14"/>
          <w:szCs w:val="14"/>
          <w:rtl w:val="0"/>
        </w:rPr>
        <w:t xml:space="preserve">0</w:t>
      </w:r>
      <w:r w:rsidDel="00000000" w:rsidR="00000000" w:rsidRPr="00000000">
        <w:rPr>
          <w:sz w:val="40"/>
          <w:szCs w:val="40"/>
          <w:vertAlign w:val="superscript"/>
          <w:rtl w:val="0"/>
        </w:rPr>
        <w:t xml:space="preserve">)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60"/>
          <w:szCs w:val="60"/>
          <w:vertAlign w:val="subscript"/>
          <w:rtl w:val="0"/>
        </w:rPr>
        <w:t xml:space="preserve">F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sz w:val="40"/>
          <w:szCs w:val="40"/>
          <w:u w:val="single"/>
          <w:vertAlign w:val="superscript"/>
          <w:rtl w:val="0"/>
        </w:rPr>
        <w:t xml:space="preserve"> 1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2451100</wp:posOffset>
                </wp:positionH>
                <wp:positionV relativeFrom="paragraph">
                  <wp:posOffset>228600</wp:posOffset>
                </wp:positionV>
                <wp:extent cx="728980" cy="12700"/>
                <wp:effectExtent b="0" l="0" r="0" t="0"/>
                <wp:wrapNone/>
                <wp:docPr id="36" name=""/>
                <a:graphic>
                  <a:graphicData uri="http://schemas.microsoft.com/office/word/2010/wordprocessingShape">
                    <wps:wsp>
                      <wps:cNvSpPr/>
                      <wps:cNvPr id="66" name="Shape 66"/>
                      <wps:spPr>
                        <a:xfrm>
                          <a:off x="4981510" y="3779365"/>
                          <a:ext cx="728980" cy="1270"/>
                        </a:xfrm>
                        <a:custGeom>
                          <a:rect b="b" l="l" r="r" t="t"/>
                          <a:pathLst>
                            <a:path extrusionOk="0" h="120000" w="728980">
                              <a:moveTo>
                                <a:pt x="0" y="0"/>
                              </a:moveTo>
                              <a:lnTo>
                                <a:pt x="72847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2451100</wp:posOffset>
                </wp:positionH>
                <wp:positionV relativeFrom="paragraph">
                  <wp:posOffset>228600</wp:posOffset>
                </wp:positionV>
                <wp:extent cx="728980" cy="12700"/>
                <wp:effectExtent b="0" l="0" r="0" t="0"/>
                <wp:wrapNone/>
                <wp:docPr id="36"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728980" cy="12700"/>
                        </a:xfrm>
                        <a:prstGeom prst="rect"/>
                        <a:ln/>
                      </pic:spPr>
                    </pic:pic>
                  </a:graphicData>
                </a:graphic>
              </wp:anchor>
            </w:drawing>
          </mc:Fallback>
        </mc:AlternateConten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07"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2">
            <w:col w:space="40" w:w="5030"/>
            <w:col w:space="0" w:w="503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p w:rsidR="00000000" w:rsidDel="00000000" w:rsidP="00000000" w:rsidRDefault="00000000" w:rsidRPr="00000000" w14:paraId="00000200">
      <w:pPr>
        <w:spacing w:before="20" w:lineRule="auto"/>
        <w:jc w:val="right"/>
        <w:rPr>
          <w:i w:val="1"/>
          <w:sz w:val="14"/>
          <w:szCs w:val="14"/>
        </w:rPr>
      </w:pPr>
      <w:r w:rsidDel="00000000" w:rsidR="00000000" w:rsidRPr="00000000">
        <w:rPr>
          <w:i w:val="1"/>
          <w:sz w:val="36"/>
          <w:szCs w:val="36"/>
          <w:vertAlign w:val="baseline"/>
          <w:rtl w:val="0"/>
        </w:rPr>
        <w:t xml:space="preserve">А</w:t>
      </w:r>
      <w:r w:rsidDel="00000000" w:rsidR="00000000" w:rsidRPr="00000000">
        <w:rPr>
          <w:i w:val="1"/>
          <w:sz w:val="14"/>
          <w:szCs w:val="14"/>
          <w:rtl w:val="0"/>
        </w:rPr>
        <w:t xml:space="preserve">ст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2844800</wp:posOffset>
                </wp:positionH>
                <wp:positionV relativeFrom="paragraph">
                  <wp:posOffset>0</wp:posOffset>
                </wp:positionV>
                <wp:extent cx="34290" cy="107950"/>
                <wp:effectExtent b="0" l="0" r="0" t="0"/>
                <wp:wrapNone/>
                <wp:docPr id="71" name=""/>
                <a:graphic>
                  <a:graphicData uri="http://schemas.microsoft.com/office/word/2010/wordprocessingShape">
                    <wps:wsp>
                      <wps:cNvSpPr/>
                      <wps:cNvPr id="118" name="Shape 118"/>
                      <wps:spPr>
                        <a:xfrm>
                          <a:off x="5333618" y="3730788"/>
                          <a:ext cx="24765"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2844800</wp:posOffset>
                </wp:positionH>
                <wp:positionV relativeFrom="paragraph">
                  <wp:posOffset>0</wp:posOffset>
                </wp:positionV>
                <wp:extent cx="34290" cy="107950"/>
                <wp:effectExtent b="0" l="0" r="0" t="0"/>
                <wp:wrapNone/>
                <wp:docPr id="71" name="image99.png"/>
                <a:graphic>
                  <a:graphicData uri="http://schemas.openxmlformats.org/drawingml/2006/picture">
                    <pic:pic>
                      <pic:nvPicPr>
                        <pic:cNvPr id="0" name="image99.png"/>
                        <pic:cNvPicPr preferRelativeResize="0"/>
                      </pic:nvPicPr>
                      <pic:blipFill>
                        <a:blip r:embed="rId8"/>
                        <a:srcRect/>
                        <a:stretch>
                          <a:fillRect/>
                        </a:stretch>
                      </pic:blipFill>
                      <pic:spPr>
                        <a:xfrm>
                          <a:off x="0" y="0"/>
                          <a:ext cx="34290" cy="107950"/>
                        </a:xfrm>
                        <a:prstGeom prst="rect"/>
                        <a:ln/>
                      </pic:spPr>
                    </pic:pic>
                  </a:graphicData>
                </a:graphic>
              </wp:anchor>
            </w:drawing>
          </mc:Fallback>
        </mc:AlternateContent>
      </w:r>
    </w:p>
    <w:p w:rsidR="00000000" w:rsidDel="00000000" w:rsidP="00000000" w:rsidRDefault="00000000" w:rsidRPr="00000000" w14:paraId="00000201">
      <w:pPr>
        <w:ind w:left="1126" w:firstLine="0"/>
        <w:rPr>
          <w:rFonts w:ascii="MT Extra" w:cs="MT Extra" w:eastAsia="MT Extra" w:hAnsi="MT Extra"/>
          <w:sz w:val="24"/>
          <w:szCs w:val="24"/>
        </w:rPr>
        <w:sectPr>
          <w:type w:val="continuous"/>
          <w:pgSz w:h="16840" w:w="11900" w:orient="portrait"/>
          <w:pgMar w:bottom="280" w:top="1060" w:left="900" w:right="900" w:header="0" w:footer="1003"/>
          <w:cols w:equalWidth="0" w:num="2">
            <w:col w:space="40" w:w="5030"/>
            <w:col w:space="0" w:w="5030"/>
          </w:cols>
        </w:sectPr>
      </w:pPr>
      <w:r w:rsidDel="00000000" w:rsidR="00000000" w:rsidRPr="00000000">
        <w:br w:type="column"/>
      </w:r>
      <w:r w:rsidDel="00000000" w:rsidR="00000000" w:rsidRPr="00000000">
        <w:rPr>
          <w:rFonts w:ascii="Noto Sans Symbols" w:cs="Noto Sans Symbols" w:eastAsia="Noto Sans Symbols" w:hAnsi="Noto Sans Symbols"/>
          <w:i w:val="1"/>
          <w:sz w:val="24"/>
          <w:szCs w:val="24"/>
          <w:rtl w:val="0"/>
        </w:rPr>
        <w:t xml:space="preserve">ε</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MT Extra" w:cs="MT Extra" w:eastAsia="MT Extra" w:hAnsi="MT Extra"/>
          <w:sz w:val="24"/>
          <w:szCs w:val="24"/>
          <w:rtl w:val="0"/>
        </w:rPr>
        <w:t xml:space="preserve"></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середнє значення фактора перерахунку:</w:t>
      </w:r>
    </w:p>
    <w:p w:rsidR="00000000" w:rsidDel="00000000" w:rsidP="00000000" w:rsidRDefault="00000000" w:rsidRPr="00000000" w14:paraId="00000203">
      <w:pPr>
        <w:spacing w:before="123" w:line="149" w:lineRule="auto"/>
        <w:jc w:val="right"/>
        <w:rPr>
          <w:i w:val="1"/>
          <w:sz w:val="14"/>
          <w:szCs w:val="14"/>
        </w:rPr>
      </w:pPr>
      <w:r w:rsidDel="00000000" w:rsidR="00000000" w:rsidRPr="00000000">
        <w:rPr>
          <w:i w:val="1"/>
          <w:sz w:val="14"/>
          <w:szCs w:val="14"/>
          <w:rtl w:val="0"/>
        </w:rPr>
        <w:t xml:space="preserve">і</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i w:val="1"/>
          <w:sz w:val="14"/>
          <w:szCs w:val="14"/>
          <w:rtl w:val="0"/>
        </w:rPr>
        <w:t xml:space="preserve">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3073400</wp:posOffset>
                </wp:positionH>
                <wp:positionV relativeFrom="paragraph">
                  <wp:posOffset>114300</wp:posOffset>
                </wp:positionV>
                <wp:extent cx="24765" cy="290195"/>
                <wp:effectExtent b="0" l="0" r="0" t="0"/>
                <wp:wrapNone/>
                <wp:docPr id="27" name=""/>
                <a:graphic>
                  <a:graphicData uri="http://schemas.microsoft.com/office/word/2010/wordprocessingShape">
                    <wps:wsp>
                      <wps:cNvSpPr/>
                      <wps:cNvPr id="40" name="Shape 40"/>
                      <wps:spPr>
                        <a:xfrm>
                          <a:off x="5338380" y="3639665"/>
                          <a:ext cx="15240" cy="2806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36"/>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3073400</wp:posOffset>
                </wp:positionH>
                <wp:positionV relativeFrom="paragraph">
                  <wp:posOffset>114300</wp:posOffset>
                </wp:positionV>
                <wp:extent cx="24765" cy="290195"/>
                <wp:effectExtent b="0" l="0" r="0" t="0"/>
                <wp:wrapNone/>
                <wp:docPr id="27"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24765" cy="29019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2819400</wp:posOffset>
                </wp:positionH>
                <wp:positionV relativeFrom="paragraph">
                  <wp:posOffset>76200</wp:posOffset>
                </wp:positionV>
                <wp:extent cx="221615" cy="274955"/>
                <wp:effectExtent b="0" l="0" r="0" t="0"/>
                <wp:wrapNone/>
                <wp:docPr id="35" name=""/>
                <a:graphic>
                  <a:graphicData uri="http://schemas.microsoft.com/office/word/2010/wordprocessingShape">
                    <wps:wsp>
                      <wps:cNvSpPr/>
                      <wps:cNvPr id="65" name="Shape 65"/>
                      <wps:spPr>
                        <a:xfrm>
                          <a:off x="5239955" y="3647285"/>
                          <a:ext cx="212090" cy="265430"/>
                        </a:xfrm>
                        <a:prstGeom prst="rect">
                          <a:avLst/>
                        </a:prstGeom>
                        <a:noFill/>
                        <a:ln>
                          <a:noFill/>
                        </a:ln>
                      </wps:spPr>
                      <wps:txbx>
                        <w:txbxContent>
                          <w:p w:rsidR="00000000" w:rsidDel="00000000" w:rsidP="00000000" w:rsidRDefault="00000000" w:rsidRPr="00000000">
                            <w:pPr>
                              <w:spacing w:after="0" w:before="0" w:line="210.99999904632568"/>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40"/>
                                <w:vertAlign w:val="subscript"/>
                              </w:rPr>
                              <w:t xml:space="preserve"></w:t>
                            </w:r>
                            <w:r w:rsidDel="00000000" w:rsidR="00000000" w:rsidRPr="00000000">
                              <w:rPr>
                                <w:rFonts w:ascii="Times New Roman" w:cs="Times New Roman" w:eastAsia="Times New Roman" w:hAnsi="Times New Roman"/>
                                <w:b w:val="0"/>
                                <w:i w:val="0"/>
                                <w:smallCaps w:val="0"/>
                                <w:strike w:val="0"/>
                                <w:color w:val="000000"/>
                                <w:sz w:val="40"/>
                                <w:vertAlign w:val="subscript"/>
                              </w:rPr>
                              <w:t xml:space="preserve"> </w:t>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2819400</wp:posOffset>
                </wp:positionH>
                <wp:positionV relativeFrom="paragraph">
                  <wp:posOffset>76200</wp:posOffset>
                </wp:positionV>
                <wp:extent cx="221615" cy="274955"/>
                <wp:effectExtent b="0" l="0" r="0" t="0"/>
                <wp:wrapNone/>
                <wp:docPr id="35"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221615" cy="274955"/>
                        </a:xfrm>
                        <a:prstGeom prst="rect"/>
                        <a:ln/>
                      </pic:spPr>
                    </pic:pic>
                  </a:graphicData>
                </a:graphic>
              </wp:anchor>
            </w:drawing>
          </mc:Fallback>
        </mc:AlternateContent>
      </w:r>
    </w:p>
    <w:p w:rsidR="00000000" w:rsidDel="00000000" w:rsidP="00000000" w:rsidRDefault="00000000" w:rsidRPr="00000000" w14:paraId="00000204">
      <w:pPr>
        <w:tabs>
          <w:tab w:val="left" w:leader="none" w:pos="729"/>
        </w:tabs>
        <w:spacing w:line="230" w:lineRule="auto"/>
        <w:jc w:val="right"/>
        <w:rPr>
          <w:sz w:val="14"/>
          <w:szCs w:val="14"/>
        </w:rPr>
      </w:pPr>
      <w:r w:rsidDel="00000000" w:rsidR="00000000" w:rsidRPr="00000000">
        <w:rPr>
          <w:i w:val="1"/>
          <w:sz w:val="36"/>
          <w:szCs w:val="36"/>
          <w:vertAlign w:val="baseline"/>
          <w:rtl w:val="0"/>
        </w:rPr>
        <w:t xml:space="preserve">F</w:t>
      </w:r>
      <w:r w:rsidDel="00000000" w:rsidR="00000000" w:rsidRPr="00000000">
        <w:rPr>
          <w:i w:val="1"/>
          <w:sz w:val="14"/>
          <w:szCs w:val="14"/>
          <w:rtl w:val="0"/>
        </w:rPr>
        <w:t xml:space="preserve">сер</w:t>
        <w:tab/>
      </w:r>
      <w:r w:rsidDel="00000000" w:rsidR="00000000" w:rsidRPr="00000000">
        <w:rPr>
          <w:i w:val="1"/>
          <w:sz w:val="40"/>
          <w:szCs w:val="40"/>
          <w:vertAlign w:val="subscript"/>
          <w:rtl w:val="0"/>
        </w:rPr>
        <w:t xml:space="preserve">n </w:t>
      </w:r>
      <w:r w:rsidDel="00000000" w:rsidR="00000000" w:rsidRPr="00000000">
        <w:rPr>
          <w:i w:val="1"/>
          <w:sz w:val="23.333333333333336"/>
          <w:szCs w:val="23.333333333333336"/>
          <w:vertAlign w:val="subscript"/>
          <w:rtl w:val="0"/>
        </w:rPr>
        <w:t xml:space="preserve">і</w:t>
      </w:r>
      <w:r w:rsidDel="00000000" w:rsidR="00000000" w:rsidRPr="00000000">
        <w:rPr>
          <w:rFonts w:ascii="Noto Sans Symbols" w:cs="Noto Sans Symbols" w:eastAsia="Noto Sans Symbols" w:hAnsi="Noto Sans Symbols"/>
          <w:sz w:val="23.333333333333336"/>
          <w:szCs w:val="23.333333333333336"/>
          <w:vertAlign w:val="subscript"/>
          <w:rtl w:val="0"/>
        </w:rPr>
        <w:t xml:space="preserve">=</w:t>
      </w:r>
      <w:r w:rsidDel="00000000" w:rsidR="00000000" w:rsidRPr="00000000">
        <w:rPr>
          <w:sz w:val="23.333333333333336"/>
          <w:szCs w:val="23.333333333333336"/>
          <w:vertAlign w:val="subscript"/>
          <w:rtl w:val="0"/>
        </w:rPr>
        <w:t xml:space="preserve">1</w:t>
      </w:r>
      <w:r w:rsidDel="00000000" w:rsidR="00000000" w:rsidRPr="00000000">
        <w:rPr>
          <w:rtl w:val="0"/>
        </w:rPr>
      </w:r>
    </w:p>
    <w:p w:rsidR="00000000" w:rsidDel="00000000" w:rsidP="00000000" w:rsidRDefault="00000000" w:rsidRPr="00000000" w14:paraId="00000205">
      <w:pPr>
        <w:tabs>
          <w:tab w:val="left" w:leader="none" w:pos="4284"/>
        </w:tabs>
        <w:spacing w:before="50" w:line="469" w:lineRule="auto"/>
        <w:ind w:left="166" w:firstLine="0"/>
        <w:rPr>
          <w:sz w:val="28"/>
          <w:szCs w:val="28"/>
        </w:rPr>
      </w:pPr>
      <w:r w:rsidDel="00000000" w:rsidR="00000000" w:rsidRPr="00000000">
        <w:br w:type="column"/>
      </w:r>
      <w:r w:rsidDel="00000000" w:rsidR="00000000" w:rsidRPr="00000000">
        <w:rPr>
          <w:i w:val="1"/>
          <w:sz w:val="60"/>
          <w:szCs w:val="60"/>
          <w:vertAlign w:val="superscript"/>
          <w:rtl w:val="0"/>
        </w:rPr>
        <w:t xml:space="preserve">С</w:t>
      </w:r>
      <w:r w:rsidDel="00000000" w:rsidR="00000000" w:rsidRPr="00000000">
        <w:rPr>
          <w:i w:val="1"/>
          <w:sz w:val="23.333333333333336"/>
          <w:szCs w:val="23.333333333333336"/>
          <w:vertAlign w:val="superscript"/>
          <w:rtl w:val="0"/>
        </w:rPr>
        <w:t xml:space="preserve">і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60"/>
          <w:szCs w:val="60"/>
          <w:vertAlign w:val="superscript"/>
          <w:rtl w:val="0"/>
        </w:rPr>
        <w:t xml:space="preserve">С</w:t>
      </w:r>
      <w:r w:rsidDel="00000000" w:rsidR="00000000" w:rsidRPr="00000000">
        <w:rPr>
          <w:sz w:val="23.333333333333336"/>
          <w:szCs w:val="23.333333333333336"/>
          <w:vertAlign w:val="superscript"/>
          <w:rtl w:val="0"/>
        </w:rPr>
        <w:t xml:space="preserve">0 </w:t>
      </w:r>
      <w:r w:rsidDel="00000000" w:rsidR="00000000" w:rsidRPr="00000000">
        <w:rPr>
          <w:sz w:val="28"/>
          <w:szCs w:val="28"/>
          <w:rtl w:val="0"/>
        </w:rPr>
        <w:t xml:space="preserve">,</w:t>
        <w:tab/>
        <w:t xml:space="preserve">(26)</w:t>
      </w:r>
    </w:p>
    <w:p w:rsidR="00000000" w:rsidDel="00000000" w:rsidP="00000000" w:rsidRDefault="00000000" w:rsidRPr="00000000" w14:paraId="00000206">
      <w:pPr>
        <w:spacing w:line="367" w:lineRule="auto"/>
        <w:ind w:left="478" w:firstLine="0"/>
        <w:rPr>
          <w:i w:val="1"/>
          <w:sz w:val="14"/>
          <w:szCs w:val="14"/>
        </w:rPr>
        <w:sectPr>
          <w:type w:val="continuous"/>
          <w:pgSz w:h="16840" w:w="11900" w:orient="portrait"/>
          <w:pgMar w:bottom="280" w:top="1060" w:left="900" w:right="900" w:header="0" w:footer="1003"/>
          <w:cols w:equalWidth="0" w:num="2">
            <w:col w:space="40" w:w="5030"/>
            <w:col w:space="0" w:w="5030"/>
          </w:cols>
        </w:sectPr>
      </w:pPr>
      <w:r w:rsidDel="00000000" w:rsidR="00000000" w:rsidRPr="00000000">
        <w:rPr>
          <w:i w:val="1"/>
          <w:sz w:val="36"/>
          <w:szCs w:val="36"/>
          <w:vertAlign w:val="baseline"/>
          <w:rtl w:val="0"/>
        </w:rPr>
        <w:t xml:space="preserve">А</w:t>
      </w:r>
      <w:r w:rsidDel="00000000" w:rsidR="00000000" w:rsidRPr="00000000">
        <w:rPr>
          <w:i w:val="1"/>
          <w:sz w:val="14"/>
          <w:szCs w:val="14"/>
          <w:rtl w:val="0"/>
        </w:rPr>
        <w:t xml:space="preserve">i</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3340100</wp:posOffset>
                </wp:positionH>
                <wp:positionV relativeFrom="paragraph">
                  <wp:posOffset>-50799</wp:posOffset>
                </wp:positionV>
                <wp:extent cx="547370" cy="12700"/>
                <wp:effectExtent b="0" l="0" r="0" t="0"/>
                <wp:wrapNone/>
                <wp:docPr id="10" name=""/>
                <a:graphic>
                  <a:graphicData uri="http://schemas.microsoft.com/office/word/2010/wordprocessingShape">
                    <wps:wsp>
                      <wps:cNvSpPr/>
                      <wps:cNvPr id="11" name="Shape 11"/>
                      <wps:spPr>
                        <a:xfrm>
                          <a:off x="5072315" y="3779365"/>
                          <a:ext cx="547370" cy="1270"/>
                        </a:xfrm>
                        <a:custGeom>
                          <a:rect b="b" l="l" r="r" t="t"/>
                          <a:pathLst>
                            <a:path extrusionOk="0" h="120000" w="547370">
                              <a:moveTo>
                                <a:pt x="0" y="0"/>
                              </a:moveTo>
                              <a:lnTo>
                                <a:pt x="54711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3340100</wp:posOffset>
                </wp:positionH>
                <wp:positionV relativeFrom="paragraph">
                  <wp:posOffset>-50799</wp:posOffset>
                </wp:positionV>
                <wp:extent cx="547370" cy="12700"/>
                <wp:effectExtent b="0" l="0" r="0" t="0"/>
                <wp:wrapNone/>
                <wp:docPr id="10"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54737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3670300</wp:posOffset>
                </wp:positionH>
                <wp:positionV relativeFrom="paragraph">
                  <wp:posOffset>-38099</wp:posOffset>
                </wp:positionV>
                <wp:extent cx="34290" cy="107950"/>
                <wp:effectExtent b="0" l="0" r="0" t="0"/>
                <wp:wrapNone/>
                <wp:docPr id="82" name=""/>
                <a:graphic>
                  <a:graphicData uri="http://schemas.microsoft.com/office/word/2010/wordprocessingShape">
                    <wps:wsp>
                      <wps:cNvSpPr/>
                      <wps:cNvPr id="135" name="Shape 135"/>
                      <wps:spPr>
                        <a:xfrm>
                          <a:off x="5333618" y="3730788"/>
                          <a:ext cx="24765"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3670300</wp:posOffset>
                </wp:positionH>
                <wp:positionV relativeFrom="paragraph">
                  <wp:posOffset>-38099</wp:posOffset>
                </wp:positionV>
                <wp:extent cx="34290" cy="107950"/>
                <wp:effectExtent b="0" l="0" r="0" t="0"/>
                <wp:wrapNone/>
                <wp:docPr id="82" name="image113.png"/>
                <a:graphic>
                  <a:graphicData uri="http://schemas.openxmlformats.org/drawingml/2006/picture">
                    <pic:pic>
                      <pic:nvPicPr>
                        <pic:cNvPr id="0" name="image113.png"/>
                        <pic:cNvPicPr preferRelativeResize="0"/>
                      </pic:nvPicPr>
                      <pic:blipFill>
                        <a:blip r:embed="rId8"/>
                        <a:srcRect/>
                        <a:stretch>
                          <a:fillRect/>
                        </a:stretch>
                      </pic:blipFill>
                      <pic:spPr>
                        <a:xfrm>
                          <a:off x="0" y="0"/>
                          <a:ext cx="34290" cy="107950"/>
                        </a:xfrm>
                        <a:prstGeom prst="rect"/>
                        <a:ln/>
                      </pic:spPr>
                    </pic:pic>
                  </a:graphicData>
                </a:graphic>
              </wp:anchor>
            </w:drawing>
          </mc:Fallback>
        </mc:AlternateConten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n – число стандартних розчинів досліджуваної речовини.</w:t>
      </w:r>
    </w:p>
    <w:p w:rsidR="00000000" w:rsidDel="00000000" w:rsidP="00000000" w:rsidRDefault="00000000" w:rsidRPr="00000000" w14:paraId="00000208">
      <w:pPr>
        <w:pStyle w:val="Heading2"/>
        <w:spacing w:before="245" w:lineRule="auto"/>
        <w:ind w:left="3055" w:firstLine="0"/>
        <w:rPr/>
      </w:pPr>
      <w:bookmarkStart w:colFirst="0" w:colLast="0" w:name="_2s8eyo1" w:id="9"/>
      <w:bookmarkEnd w:id="9"/>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20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97"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методи фотоколориметрії.</w:t>
      </w:r>
    </w:p>
    <w:p w:rsidR="00000000" w:rsidDel="00000000" w:rsidP="00000000" w:rsidRDefault="00000000" w:rsidRPr="00000000" w14:paraId="0000020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0" w:line="240"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чому полягає суть методу одного еталона (стандарту)?</w:t>
      </w:r>
    </w:p>
    <w:p w:rsidR="00000000" w:rsidDel="00000000" w:rsidP="00000000" w:rsidRDefault="00000000" w:rsidRPr="00000000" w14:paraId="0000020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2"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якою метою застосовують метод одного еталона?</w:t>
      </w:r>
    </w:p>
    <w:p w:rsidR="00000000" w:rsidDel="00000000" w:rsidP="00000000" w:rsidRDefault="00000000" w:rsidRPr="00000000" w14:paraId="0000020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метод калібрувальної кривої.</w:t>
      </w:r>
    </w:p>
    <w:p w:rsidR="00000000" w:rsidDel="00000000" w:rsidP="00000000" w:rsidRDefault="00000000" w:rsidRPr="00000000" w14:paraId="0000020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якою метою застосовують метод калібрувальної кривої?</w:t>
      </w:r>
    </w:p>
    <w:p w:rsidR="00000000" w:rsidDel="00000000" w:rsidP="00000000" w:rsidRDefault="00000000" w:rsidRPr="00000000" w14:paraId="0000020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метод домішок.</w:t>
      </w:r>
    </w:p>
    <w:p w:rsidR="00000000" w:rsidDel="00000000" w:rsidP="00000000" w:rsidRDefault="00000000" w:rsidRPr="00000000" w14:paraId="0000020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якою метою застосовують метод домішок?</w:t>
      </w:r>
    </w:p>
    <w:p w:rsidR="00000000" w:rsidDel="00000000" w:rsidP="00000000" w:rsidRDefault="00000000" w:rsidRPr="00000000" w14:paraId="0000021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метод диференційної спектрофотометрії.</w:t>
      </w:r>
    </w:p>
    <w:p w:rsidR="00000000" w:rsidDel="00000000" w:rsidP="00000000" w:rsidRDefault="00000000" w:rsidRPr="00000000" w14:paraId="0000021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299"/>
        </w:tabs>
        <w:spacing w:after="0" w:before="0" w:line="240"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якою метою застосовують метод диференційної спектрофотометрії?</w:t>
      </w:r>
    </w:p>
    <w:p w:rsidR="00000000" w:rsidDel="00000000" w:rsidP="00000000" w:rsidRDefault="00000000" w:rsidRPr="00000000" w14:paraId="0000021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369"/>
        </w:tabs>
        <w:spacing w:after="0" w:before="2" w:line="240" w:lineRule="auto"/>
        <w:ind w:left="1369" w:right="0" w:hanging="429.00000000000006"/>
        <w:jc w:val="left"/>
        <w:rPr>
          <w:smallCaps w:val="0"/>
          <w:strike w:val="0"/>
          <w:color w:val="000000"/>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переваги та недоліки кожного з фотометричних методів.</w:t>
      </w:r>
    </w:p>
    <w:p w:rsidR="00000000" w:rsidDel="00000000" w:rsidP="00000000" w:rsidRDefault="00000000" w:rsidRPr="00000000" w14:paraId="00000213">
      <w:pPr>
        <w:pStyle w:val="Heading2"/>
        <w:spacing w:before="72" w:line="242" w:lineRule="auto"/>
        <w:ind w:left="3412" w:right="224" w:hanging="1606"/>
        <w:rPr/>
      </w:pPr>
      <w:bookmarkStart w:colFirst="0" w:colLast="0" w:name="_17dp8vu" w:id="10"/>
      <w:bookmarkEnd w:id="10"/>
      <w:r w:rsidDel="00000000" w:rsidR="00000000" w:rsidRPr="00000000">
        <w:rPr>
          <w:rFonts w:ascii="Noto Sans Symbols" w:cs="Noto Sans Symbols" w:eastAsia="Noto Sans Symbols" w:hAnsi="Noto Sans Symbols"/>
          <w:rtl w:val="0"/>
        </w:rPr>
        <w:t xml:space="preserve">🕮</w:t>
      </w:r>
      <w:r w:rsidDel="00000000" w:rsidR="00000000" w:rsidRPr="00000000">
        <w:rPr>
          <w:b w:val="0"/>
          <w:rtl w:val="0"/>
        </w:rPr>
        <w:t xml:space="preserve"> </w:t>
      </w:r>
      <w:r w:rsidDel="00000000" w:rsidR="00000000" w:rsidRPr="00000000">
        <w:rPr>
          <w:rtl w:val="0"/>
        </w:rPr>
        <w:t xml:space="preserve">Тема 5. ПРИЛАДИ ФОТОКОЛОРИМЕТРІЇ ТА СПЕКТРОФОТОМЕТРІЇ</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дії фотоелектричних колориметрів ґрунтується на здатності фотоелемента перетворювати світлову енергію на енергію електричну. Зміна величини світлового потоку, що пройшов через кювету із забарвленою речовиною, контролюється за зміною електричної енергії.</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ряд конструкцій фотоколориметрів. Усі вони мають освітлювач, кювети, фотоелементи й гальванометр.</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КФК-2 призначений для вимірювання в окремих ділянках діапазону довжин хвиль 315-980 нм, що виділяються світлофільтрами, коефіцієнтів пропускання і абсорбції рідинних розчинів і твердих тіл (плівок), а також визначення концентрації речовин у розчинах методом побудови градуйованих графіків.</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Колориметр дозволяє також проводити вимірювання коефіцієнтів пропускання розсіювальних суспензій, емульсій та колоїдних розчинів у світлі, що проходить.</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Межі вимірювання на колориметрі коефіцієнтів пропускання становлять від 100 до 1 % (абсорбція від 0 до 2).</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Межа значення основної абсолютної похибки колориметра, що допускається при вимірюванні коефіцієнтів пропускання, становить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і допустимого значення середньоквадратичної похибки окремого спостереження – 0,3%.</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Оптичну схему колориметра КФК-2 представлено на рис.10.</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76200</wp:posOffset>
                </wp:positionV>
                <wp:extent cx="5076825" cy="1670685"/>
                <wp:effectExtent b="0" l="0" r="0" t="0"/>
                <wp:wrapTopAndBottom distB="0" distT="0"/>
                <wp:docPr id="49" name=""/>
                <a:graphic>
                  <a:graphicData uri="http://schemas.microsoft.com/office/word/2010/wordprocessingGroup">
                    <wpg:wgp>
                      <wpg:cNvGrpSpPr/>
                      <wpg:grpSpPr>
                        <a:xfrm>
                          <a:off x="2807575" y="2944650"/>
                          <a:ext cx="5076825" cy="1670685"/>
                          <a:chOff x="2807575" y="2944650"/>
                          <a:chExt cx="5076850" cy="1670700"/>
                        </a:xfrm>
                      </wpg:grpSpPr>
                      <wpg:grpSp>
                        <wpg:cNvGrpSpPr/>
                        <wpg:grpSpPr>
                          <a:xfrm>
                            <a:off x="2807588" y="2944658"/>
                            <a:ext cx="5076825" cy="1670685"/>
                            <a:chOff x="0" y="0"/>
                            <a:chExt cx="5076825" cy="1670685"/>
                          </a:xfrm>
                        </wpg:grpSpPr>
                        <wps:wsp>
                          <wps:cNvSpPr/>
                          <wps:cNvPr id="16" name="Shape 16"/>
                          <wps:spPr>
                            <a:xfrm>
                              <a:off x="0" y="0"/>
                              <a:ext cx="5076825" cy="1670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3" name="Shape 83"/>
                            <pic:cNvPicPr preferRelativeResize="0"/>
                          </pic:nvPicPr>
                          <pic:blipFill rotWithShape="1">
                            <a:blip r:embed="rId20">
                              <a:alphaModFix/>
                            </a:blip>
                            <a:srcRect b="0" l="0" r="0" t="0"/>
                            <a:stretch/>
                          </pic:blipFill>
                          <pic:spPr>
                            <a:xfrm>
                              <a:off x="133649" y="111402"/>
                              <a:ext cx="4895665" cy="1464429"/>
                            </a:xfrm>
                            <a:prstGeom prst="rect">
                              <a:avLst/>
                            </a:prstGeom>
                            <a:noFill/>
                            <a:ln>
                              <a:noFill/>
                            </a:ln>
                          </pic:spPr>
                        </pic:pic>
                        <wps:wsp>
                          <wps:cNvSpPr/>
                          <wps:cNvPr id="84" name="Shape 84"/>
                          <wps:spPr>
                            <a:xfrm>
                              <a:off x="0" y="0"/>
                              <a:ext cx="5076825" cy="1670685"/>
                            </a:xfrm>
                            <a:custGeom>
                              <a:rect b="b" l="l" r="r" t="t"/>
                              <a:pathLst>
                                <a:path extrusionOk="0" h="1670685" w="5076825">
                                  <a:moveTo>
                                    <a:pt x="5076444" y="0"/>
                                  </a:moveTo>
                                  <a:lnTo>
                                    <a:pt x="5058156" y="0"/>
                                  </a:lnTo>
                                  <a:lnTo>
                                    <a:pt x="5058156" y="18288"/>
                                  </a:lnTo>
                                  <a:lnTo>
                                    <a:pt x="5058156" y="1652016"/>
                                  </a:lnTo>
                                  <a:lnTo>
                                    <a:pt x="18288" y="1652016"/>
                                  </a:lnTo>
                                  <a:lnTo>
                                    <a:pt x="18288" y="18288"/>
                                  </a:lnTo>
                                  <a:lnTo>
                                    <a:pt x="5058156" y="18288"/>
                                  </a:lnTo>
                                  <a:lnTo>
                                    <a:pt x="5058156" y="0"/>
                                  </a:lnTo>
                                  <a:lnTo>
                                    <a:pt x="18288" y="0"/>
                                  </a:lnTo>
                                  <a:lnTo>
                                    <a:pt x="0" y="0"/>
                                  </a:lnTo>
                                  <a:lnTo>
                                    <a:pt x="0" y="18288"/>
                                  </a:lnTo>
                                  <a:lnTo>
                                    <a:pt x="0" y="1652016"/>
                                  </a:lnTo>
                                  <a:lnTo>
                                    <a:pt x="0" y="1670304"/>
                                  </a:lnTo>
                                  <a:lnTo>
                                    <a:pt x="18288" y="1670304"/>
                                  </a:lnTo>
                                  <a:lnTo>
                                    <a:pt x="5058156" y="1670304"/>
                                  </a:lnTo>
                                  <a:lnTo>
                                    <a:pt x="5076444" y="1670304"/>
                                  </a:lnTo>
                                  <a:lnTo>
                                    <a:pt x="5076444" y="1652016"/>
                                  </a:lnTo>
                                  <a:lnTo>
                                    <a:pt x="5076444" y="18288"/>
                                  </a:lnTo>
                                  <a:lnTo>
                                    <a:pt x="5076444"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76200</wp:posOffset>
                </wp:positionV>
                <wp:extent cx="5076825" cy="1670685"/>
                <wp:effectExtent b="0" l="0" r="0" t="0"/>
                <wp:wrapTopAndBottom distB="0" distT="0"/>
                <wp:docPr id="49"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5076825" cy="1670685"/>
                        </a:xfrm>
                        <a:prstGeom prst="rect"/>
                        <a:ln/>
                      </pic:spPr>
                    </pic:pic>
                  </a:graphicData>
                </a:graphic>
              </wp:anchor>
            </w:drawing>
          </mc:Fallback>
        </mc:AlternateContent>
      </w:r>
    </w:p>
    <w:p w:rsidR="00000000" w:rsidDel="00000000" w:rsidP="00000000" w:rsidRDefault="00000000" w:rsidRPr="00000000" w14:paraId="0000021C">
      <w:pPr>
        <w:spacing w:before="56" w:lineRule="auto"/>
        <w:ind w:left="2409" w:firstLine="0"/>
        <w:jc w:val="both"/>
        <w:rPr>
          <w:b w:val="1"/>
          <w:sz w:val="24"/>
          <w:szCs w:val="24"/>
        </w:rPr>
      </w:pPr>
      <w:r w:rsidDel="00000000" w:rsidR="00000000" w:rsidRPr="00000000">
        <w:rPr>
          <w:b w:val="1"/>
          <w:sz w:val="24"/>
          <w:szCs w:val="24"/>
          <w:rtl w:val="0"/>
        </w:rPr>
        <w:t xml:space="preserve">Рисунок 10. Оптична схема колориметра КФК-2</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232" w:right="22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Нитка лампи 1 конденсатором 2 зображується в площині діафрагми 3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мм. Це зображення об'єктивом 4,5 переноситься в площину, що знаходиться від об'єктива на відстані 300 мм зі збільшенням 10x. Кювета 10 з досліджуваним розчином (плівкою) вводиться в світловий пучок між захисними скельцями 9, 11. Для виділення вузьких ділянок спектра із суцільного спектра випромінювання лампи в колориметрі передбачені кольорові світлофільтри 8.</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Теплозахисний світлофільтр 6 уведено у світловий пучок для роботи у видимій області спектра (400-590 нм). Для ослаблення світлового потоку при</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22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роботі в спектральному діапазоні 400-540 нм встановлено нейтральні світлофільтри 7.</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Пластина 15 розділяє світловий потік на два: ~ 10% світлового потоку спрямовується на фотодіод ФД-24К і ~ 90% – на фотоелемент Ф-26.</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зрівнювання фотострумів, що знімаються з приймача ФД-24К при роботі з різними кольоровими світлофільтрами, перед ним встановлено світлофільтр 14 з кольорового скла СЗС-16. При роботі з кюветами 19 малої місткості в кюветне відділення встановлюється приставка 21 для мікроаналізу. Лінзи 20 зменшують світловий пучок у місці установки мікрокювети або пробірки. Лінзи 18 відновлюють світловий пучок до початкового діаметра (рис. 11).</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3944620" cy="1957070"/>
                <wp:effectExtent b="0" l="0" r="0" t="0"/>
                <wp:docPr id="26" name=""/>
                <a:graphic>
                  <a:graphicData uri="http://schemas.microsoft.com/office/word/2010/wordprocessingGroup">
                    <wpg:wgp>
                      <wpg:cNvGrpSpPr/>
                      <wpg:grpSpPr>
                        <a:xfrm>
                          <a:off x="3373675" y="2801450"/>
                          <a:ext cx="3944620" cy="1957070"/>
                          <a:chOff x="3373675" y="2801450"/>
                          <a:chExt cx="3944625" cy="1957075"/>
                        </a:xfrm>
                      </wpg:grpSpPr>
                      <wpg:grpSp>
                        <wpg:cNvGrpSpPr/>
                        <wpg:grpSpPr>
                          <a:xfrm>
                            <a:off x="3373690" y="2801465"/>
                            <a:ext cx="3944620" cy="1957070"/>
                            <a:chOff x="0" y="0"/>
                            <a:chExt cx="3944620" cy="1957070"/>
                          </a:xfrm>
                        </wpg:grpSpPr>
                        <wps:wsp>
                          <wps:cNvSpPr/>
                          <wps:cNvPr id="16" name="Shape 16"/>
                          <wps:spPr>
                            <a:xfrm>
                              <a:off x="0" y="0"/>
                              <a:ext cx="3944600" cy="1957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 name="Shape 38"/>
                            <pic:cNvPicPr preferRelativeResize="0"/>
                          </pic:nvPicPr>
                          <pic:blipFill rotWithShape="1">
                            <a:blip r:embed="rId21">
                              <a:alphaModFix/>
                            </a:blip>
                            <a:srcRect b="0" l="0" r="0" t="0"/>
                            <a:stretch/>
                          </pic:blipFill>
                          <pic:spPr>
                            <a:xfrm>
                              <a:off x="25745" y="18288"/>
                              <a:ext cx="3862793" cy="1793220"/>
                            </a:xfrm>
                            <a:prstGeom prst="rect">
                              <a:avLst/>
                            </a:prstGeom>
                            <a:noFill/>
                            <a:ln>
                              <a:noFill/>
                            </a:ln>
                          </pic:spPr>
                        </pic:pic>
                        <wps:wsp>
                          <wps:cNvSpPr/>
                          <wps:cNvPr id="39" name="Shape 39"/>
                          <wps:spPr>
                            <a:xfrm>
                              <a:off x="0" y="0"/>
                              <a:ext cx="3944620" cy="1957070"/>
                            </a:xfrm>
                            <a:custGeom>
                              <a:rect b="b" l="l" r="r" t="t"/>
                              <a:pathLst>
                                <a:path extrusionOk="0" h="1957070" w="3944620">
                                  <a:moveTo>
                                    <a:pt x="3944112" y="0"/>
                                  </a:moveTo>
                                  <a:lnTo>
                                    <a:pt x="3925824" y="0"/>
                                  </a:lnTo>
                                  <a:lnTo>
                                    <a:pt x="3925824" y="18288"/>
                                  </a:lnTo>
                                  <a:lnTo>
                                    <a:pt x="3925824" y="1938528"/>
                                  </a:lnTo>
                                  <a:lnTo>
                                    <a:pt x="18288" y="1938528"/>
                                  </a:lnTo>
                                  <a:lnTo>
                                    <a:pt x="18288" y="18288"/>
                                  </a:lnTo>
                                  <a:lnTo>
                                    <a:pt x="3925824" y="18288"/>
                                  </a:lnTo>
                                  <a:lnTo>
                                    <a:pt x="3925824" y="0"/>
                                  </a:lnTo>
                                  <a:lnTo>
                                    <a:pt x="18288" y="0"/>
                                  </a:lnTo>
                                  <a:lnTo>
                                    <a:pt x="0" y="0"/>
                                  </a:lnTo>
                                  <a:lnTo>
                                    <a:pt x="0" y="18288"/>
                                  </a:lnTo>
                                  <a:lnTo>
                                    <a:pt x="0" y="1938528"/>
                                  </a:lnTo>
                                  <a:lnTo>
                                    <a:pt x="0" y="1956816"/>
                                  </a:lnTo>
                                  <a:lnTo>
                                    <a:pt x="18288" y="1956816"/>
                                  </a:lnTo>
                                  <a:lnTo>
                                    <a:pt x="3925824" y="1956816"/>
                                  </a:lnTo>
                                  <a:lnTo>
                                    <a:pt x="3944112" y="1956816"/>
                                  </a:lnTo>
                                  <a:lnTo>
                                    <a:pt x="3944112" y="1938528"/>
                                  </a:lnTo>
                                  <a:lnTo>
                                    <a:pt x="3944112" y="18288"/>
                                  </a:lnTo>
                                  <a:lnTo>
                                    <a:pt x="3944112"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944620" cy="1957070"/>
                <wp:effectExtent b="0" l="0" r="0" t="0"/>
                <wp:docPr id="26"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3944620" cy="19570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3">
      <w:pPr>
        <w:spacing w:before="25" w:lineRule="auto"/>
        <w:ind w:left="1853" w:right="1850" w:firstLine="0"/>
        <w:jc w:val="center"/>
        <w:rPr>
          <w:b w:val="1"/>
          <w:sz w:val="24"/>
          <w:szCs w:val="24"/>
        </w:rPr>
      </w:pPr>
      <w:r w:rsidDel="00000000" w:rsidR="00000000" w:rsidRPr="00000000">
        <w:rPr>
          <w:b w:val="1"/>
          <w:sz w:val="24"/>
          <w:szCs w:val="24"/>
          <w:rtl w:val="0"/>
        </w:rPr>
        <w:t xml:space="preserve">Рисунок 11. Мікрокювета</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pStyle w:val="Heading2"/>
        <w:spacing w:line="319" w:lineRule="auto"/>
        <w:ind w:firstLine="940"/>
        <w:rPr/>
      </w:pPr>
      <w:r w:rsidDel="00000000" w:rsidR="00000000" w:rsidRPr="00000000">
        <w:rPr>
          <w:rtl w:val="0"/>
        </w:rPr>
        <w:t xml:space="preserve">Спектрофотометр СФ-46.</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Оптичну схему спектрофотометра СФ-46 представлено на рис. 12.</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1206500</wp:posOffset>
                </wp:positionH>
                <wp:positionV relativeFrom="paragraph">
                  <wp:posOffset>203200</wp:posOffset>
                </wp:positionV>
                <wp:extent cx="3988435" cy="2711450"/>
                <wp:effectExtent b="0" l="0" r="0" t="0"/>
                <wp:wrapTopAndBottom distB="0" distT="0"/>
                <wp:docPr id="31" name=""/>
                <a:graphic>
                  <a:graphicData uri="http://schemas.microsoft.com/office/word/2010/wordprocessingGroup">
                    <wpg:wgp>
                      <wpg:cNvGrpSpPr/>
                      <wpg:grpSpPr>
                        <a:xfrm>
                          <a:off x="3351775" y="2424275"/>
                          <a:ext cx="3988435" cy="2711450"/>
                          <a:chOff x="3351775" y="2424275"/>
                          <a:chExt cx="3988450" cy="2711450"/>
                        </a:xfrm>
                      </wpg:grpSpPr>
                      <wpg:grpSp>
                        <wpg:cNvGrpSpPr/>
                        <wpg:grpSpPr>
                          <a:xfrm>
                            <a:off x="3351783" y="2424275"/>
                            <a:ext cx="3988435" cy="2711450"/>
                            <a:chOff x="0" y="0"/>
                            <a:chExt cx="3988435" cy="2711450"/>
                          </a:xfrm>
                        </wpg:grpSpPr>
                        <wps:wsp>
                          <wps:cNvSpPr/>
                          <wps:cNvPr id="16" name="Shape 16"/>
                          <wps:spPr>
                            <a:xfrm>
                              <a:off x="0" y="0"/>
                              <a:ext cx="3988425" cy="271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0" name="Shape 60"/>
                            <pic:cNvPicPr preferRelativeResize="0"/>
                          </pic:nvPicPr>
                          <pic:blipFill rotWithShape="1">
                            <a:blip r:embed="rId22">
                              <a:alphaModFix/>
                            </a:blip>
                            <a:srcRect b="0" l="0" r="0" t="0"/>
                            <a:stretch/>
                          </pic:blipFill>
                          <pic:spPr>
                            <a:xfrm>
                              <a:off x="341266" y="18288"/>
                              <a:ext cx="3600255" cy="2674620"/>
                            </a:xfrm>
                            <a:prstGeom prst="rect">
                              <a:avLst/>
                            </a:prstGeom>
                            <a:noFill/>
                            <a:ln>
                              <a:noFill/>
                            </a:ln>
                          </pic:spPr>
                        </pic:pic>
                        <wps:wsp>
                          <wps:cNvSpPr/>
                          <wps:cNvPr id="61" name="Shape 61"/>
                          <wps:spPr>
                            <a:xfrm>
                              <a:off x="0" y="0"/>
                              <a:ext cx="3988435" cy="2711450"/>
                            </a:xfrm>
                            <a:custGeom>
                              <a:rect b="b" l="l" r="r" t="t"/>
                              <a:pathLst>
                                <a:path extrusionOk="0" h="2711450" w="3988435">
                                  <a:moveTo>
                                    <a:pt x="3988308" y="0"/>
                                  </a:moveTo>
                                  <a:lnTo>
                                    <a:pt x="3970020" y="0"/>
                                  </a:lnTo>
                                  <a:lnTo>
                                    <a:pt x="3970020" y="18288"/>
                                  </a:lnTo>
                                  <a:lnTo>
                                    <a:pt x="3970020" y="2692908"/>
                                  </a:lnTo>
                                  <a:lnTo>
                                    <a:pt x="18288" y="2692908"/>
                                  </a:lnTo>
                                  <a:lnTo>
                                    <a:pt x="18288" y="18288"/>
                                  </a:lnTo>
                                  <a:lnTo>
                                    <a:pt x="3970020" y="18288"/>
                                  </a:lnTo>
                                  <a:lnTo>
                                    <a:pt x="3970020" y="0"/>
                                  </a:lnTo>
                                  <a:lnTo>
                                    <a:pt x="18288" y="0"/>
                                  </a:lnTo>
                                  <a:lnTo>
                                    <a:pt x="0" y="0"/>
                                  </a:lnTo>
                                  <a:lnTo>
                                    <a:pt x="0" y="18288"/>
                                  </a:lnTo>
                                  <a:lnTo>
                                    <a:pt x="0" y="2692908"/>
                                  </a:lnTo>
                                  <a:lnTo>
                                    <a:pt x="0" y="2711196"/>
                                  </a:lnTo>
                                  <a:lnTo>
                                    <a:pt x="18288" y="2711196"/>
                                  </a:lnTo>
                                  <a:lnTo>
                                    <a:pt x="3970020" y="2711196"/>
                                  </a:lnTo>
                                  <a:lnTo>
                                    <a:pt x="3988308" y="2711196"/>
                                  </a:lnTo>
                                  <a:lnTo>
                                    <a:pt x="3988308" y="2692908"/>
                                  </a:lnTo>
                                  <a:lnTo>
                                    <a:pt x="3988308" y="18288"/>
                                  </a:lnTo>
                                  <a:lnTo>
                                    <a:pt x="3988308"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1206500</wp:posOffset>
                </wp:positionH>
                <wp:positionV relativeFrom="paragraph">
                  <wp:posOffset>203200</wp:posOffset>
                </wp:positionV>
                <wp:extent cx="3988435" cy="2711450"/>
                <wp:effectExtent b="0" l="0" r="0" t="0"/>
                <wp:wrapTopAndBottom distB="0" distT="0"/>
                <wp:docPr id="31"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3988435" cy="2711450"/>
                        </a:xfrm>
                        <a:prstGeom prst="rect"/>
                        <a:ln/>
                      </pic:spPr>
                    </pic:pic>
                  </a:graphicData>
                </a:graphic>
              </wp:anchor>
            </w:drawing>
          </mc:Fallback>
        </mc:AlternateContent>
      </w:r>
    </w:p>
    <w:p w:rsidR="00000000" w:rsidDel="00000000" w:rsidP="00000000" w:rsidRDefault="00000000" w:rsidRPr="00000000" w14:paraId="00000227">
      <w:pPr>
        <w:spacing w:before="56" w:lineRule="auto"/>
        <w:ind w:left="3182" w:firstLine="0"/>
        <w:jc w:val="both"/>
        <w:rPr>
          <w:b w:val="1"/>
          <w:sz w:val="24"/>
          <w:szCs w:val="24"/>
        </w:rPr>
      </w:pPr>
      <w:r w:rsidDel="00000000" w:rsidR="00000000" w:rsidRPr="00000000">
        <w:rPr>
          <w:b w:val="1"/>
          <w:sz w:val="24"/>
          <w:szCs w:val="24"/>
          <w:rtl w:val="0"/>
        </w:rPr>
        <w:t xml:space="preserve">Рисунок 12. Оптична схема СФ-46</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32" w:right="229"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Випромінювання від джерела 1 або 1' падає на дзеркальний конденсатор 2, який направляє його на плоске поворотне дзеркальце 3 та дає зображення у площині лінзи 4, що розташована поблизу щілини монохроматора.</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Випромінювання, яке пройшло через вхідну щілину падає на ввігнуту дифракційну решітку 6 зі змінним кроком і криволінійним штрихом. Решітка</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виготовляється на сферичній поверхні, тому поряд з дисперсійними властивостями їй притаманна властивість фокусувати спектр. Застосування змінного кроку та криволінійного штриха значно зменшує абераційні відхилення ввігнутої дифракційної решітки та дозволяє отримати високу якість спектра в усьому робочому спектральному діапазоні.</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Дифракційний  пучок  фокусується  в  площині  вихідної  щілини  7</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монохроматора, яка розташована над вхідною щілиною 5.</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Сканування здійснюється поворотом дифракційної решітки, при цьому монохроматичне випромінювання різних довжин хвиль проходить через вихідну щілину 7, лінзу 8, контрольний або вимірюваний зразок, лінзу 9 та за допомогою поворотного дзеркальця 10 потрапляє на світлочутливий шар фотоелемента 11 або 12.</w:t>
      </w:r>
    </w:p>
    <w:p w:rsidR="00000000" w:rsidDel="00000000" w:rsidP="00000000" w:rsidRDefault="00000000" w:rsidRPr="00000000" w14:paraId="0000022E">
      <w:pPr>
        <w:pStyle w:val="Heading2"/>
        <w:spacing w:before="244" w:lineRule="auto"/>
        <w:ind w:left="3055" w:firstLine="0"/>
        <w:rPr/>
      </w:pPr>
      <w:bookmarkStart w:colFirst="0" w:colLast="0" w:name="_3rdcrjn" w:id="11"/>
      <w:bookmarkEnd w:id="11"/>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22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99"/>
        </w:tabs>
        <w:spacing w:after="0" w:before="97"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елементи входять до оптичної схеми колориметра КФК-2?</w:t>
      </w:r>
    </w:p>
    <w:p w:rsidR="00000000" w:rsidDel="00000000" w:rsidP="00000000" w:rsidRDefault="00000000" w:rsidRPr="00000000" w14:paraId="0000023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99"/>
        </w:tabs>
        <w:spacing w:after="0" w:before="0"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принцип роботи колориметра КФК-2.</w:t>
      </w:r>
    </w:p>
    <w:p w:rsidR="00000000" w:rsidDel="00000000" w:rsidP="00000000" w:rsidRDefault="00000000" w:rsidRPr="00000000" w14:paraId="0000023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99"/>
        </w:tabs>
        <w:spacing w:after="0" w:before="0" w:line="240"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порядок дій при роботі на колориметрі КФК-2.</w:t>
      </w:r>
    </w:p>
    <w:p w:rsidR="00000000" w:rsidDel="00000000" w:rsidP="00000000" w:rsidRDefault="00000000" w:rsidRPr="00000000" w14:paraId="0000023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99"/>
        </w:tabs>
        <w:spacing w:after="0" w:before="2" w:line="322" w:lineRule="auto"/>
        <w:ind w:left="129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елементи входять до оптичної схеми спектрофотометра СФ-46?</w:t>
      </w:r>
    </w:p>
    <w:p w:rsidR="00000000" w:rsidDel="00000000" w:rsidP="00000000" w:rsidRDefault="00000000" w:rsidRPr="00000000" w14:paraId="0000023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99"/>
        </w:tabs>
        <w:spacing w:after="0" w:before="0" w:line="240" w:lineRule="auto"/>
        <w:ind w:left="1299" w:right="0" w:hanging="359.00000000000006"/>
        <w:jc w:val="left"/>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принцип роботи спектрофотометра СФ-46.</w:t>
      </w:r>
    </w:p>
    <w:p w:rsidR="00000000" w:rsidDel="00000000" w:rsidP="00000000" w:rsidRDefault="00000000" w:rsidRPr="00000000" w14:paraId="00000234">
      <w:pPr>
        <w:pStyle w:val="Heading2"/>
        <w:spacing w:before="72" w:line="242" w:lineRule="auto"/>
        <w:ind w:left="2255" w:hanging="2007"/>
        <w:rPr/>
      </w:pPr>
      <w:r w:rsidDel="00000000" w:rsidR="00000000" w:rsidRPr="00000000">
        <w:rPr>
          <w:rFonts w:ascii="Noto Sans Symbols" w:cs="Noto Sans Symbols" w:eastAsia="Noto Sans Symbols" w:hAnsi="Noto Sans Symbols"/>
          <w:rtl w:val="0"/>
        </w:rPr>
        <w:t xml:space="preserve">🕮</w:t>
      </w:r>
      <w:r w:rsidDel="00000000" w:rsidR="00000000" w:rsidRPr="00000000">
        <w:rPr>
          <w:b w:val="0"/>
          <w:rtl w:val="0"/>
        </w:rPr>
        <w:t xml:space="preserve"> </w:t>
      </w:r>
      <w:r w:rsidDel="00000000" w:rsidR="00000000" w:rsidRPr="00000000">
        <w:rPr>
          <w:rtl w:val="0"/>
        </w:rPr>
        <w:t xml:space="preserve">Тема 6. СПЕКТОФОТОМЕТРИЧНЕ ВИЗНАЧЕННЯ НЕОГРАНІЧНИХ ІОНІВ В УЛЬТРАФІОЛЕТОВІЙ ОБЛАСТІ</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32" w:right="228"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неорганічних іонів у видимій області спектра дуже обмежене через недостатню кольоровість хімічних сполук.</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Ультрафіолетова область спектра характеризується найбільш сильними смугами поглинання хімічних речовин, яким притаманна абсолютно строга індивідуальність спектрів, що створюють умови для селективного і високочутливого визначення неорганічних іонів.</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7"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Об’єктивні дані базуються на використанні спектрофотометрів, які оснащені кварцовою оптикою.</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9">
      <w:pPr>
        <w:pStyle w:val="Heading2"/>
        <w:spacing w:line="319" w:lineRule="auto"/>
        <w:ind w:firstLine="940"/>
        <w:jc w:val="both"/>
        <w:rPr/>
      </w:pPr>
      <w:r w:rsidDel="00000000" w:rsidR="00000000" w:rsidRPr="00000000">
        <w:rPr>
          <w:rtl w:val="0"/>
        </w:rPr>
        <w:t xml:space="preserve">Визначення ванадію.</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видимій області спектра визначення ванадію при концентрації 5–200 мг у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присутності великої кількості хрому ускладнено через близькі значення їх окисних потенціалів і жовте забарвлення, яке притаманне іонам, що знаходяться у вищому ступені окислення. В ультрафіолетовій області фактори, які заважають визначенню ванадію, можна усунути поглинанням комплексної сполуки V(IV) з KSCN при довжині хвилі 313 нм.</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досліджуваного розчину не залежить від вмісту KSCN. Комплекс, що утворився, є стійким протягом 24 годин. Відновлення V(V) до V(IV) проводять аскорбіновою кислотою. Загальний об’єм розчину становить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інтервалі концентрацій ванадію 5–200 мг у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спостерігається пряма залежність між вмістом ванадію та абсорбцією. Похибка визначення 1–5%. Визначення ванадію проводять у кварцовій кюветі з товщиною поглинаючого шару 2,0–3,0 см. Визначення ванадію можливе при вмісті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5 мг у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 порівнюють з водою).</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більшому вмісті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(200–300 мг) як розчин порівняння використовують досліджуваний розчин, в який замість KSCN додають такий самий об’єм води. Окрім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розчині може міститися до 25 мг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мг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мг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0,05 мг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Присутність сульфатної, хлоридної, фосфатної кислот визначенню ванадію не заважають.</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E">
      <w:pPr>
        <w:pStyle w:val="Heading2"/>
        <w:spacing w:line="321" w:lineRule="auto"/>
        <w:ind w:firstLine="940"/>
        <w:jc w:val="both"/>
        <w:rPr/>
      </w:pPr>
      <w:r w:rsidDel="00000000" w:rsidR="00000000" w:rsidRPr="00000000">
        <w:rPr>
          <w:rtl w:val="0"/>
        </w:rPr>
        <w:t xml:space="preserve">Визначення хрому.</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ґрунтується на утворенні й вимірюванні CrO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довжині хвилі 365 нм. Чутливість методу становить 0,04 мкг хрому в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Закон Бугера-Ламберта-Бера виконується для вмісту від 9 до 20 мкг у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4622800</wp:posOffset>
                </wp:positionH>
                <wp:positionV relativeFrom="paragraph">
                  <wp:posOffset>76200</wp:posOffset>
                </wp:positionV>
                <wp:extent cx="66675" cy="136525"/>
                <wp:effectExtent b="0" l="0" r="0" t="0"/>
                <wp:wrapNone/>
                <wp:docPr id="78" name=""/>
                <a:graphic>
                  <a:graphicData uri="http://schemas.microsoft.com/office/word/2010/wordprocessingShape">
                    <wps:wsp>
                      <wps:cNvSpPr/>
                      <wps:cNvPr id="131" name="Shape 131"/>
                      <wps:spPr>
                        <a:xfrm>
                          <a:off x="5317425" y="3716500"/>
                          <a:ext cx="5715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4622800</wp:posOffset>
                </wp:positionH>
                <wp:positionV relativeFrom="paragraph">
                  <wp:posOffset>76200</wp:posOffset>
                </wp:positionV>
                <wp:extent cx="66675" cy="136525"/>
                <wp:effectExtent b="0" l="0" r="0" t="0"/>
                <wp:wrapNone/>
                <wp:docPr id="78" name="image109.png"/>
                <a:graphic>
                  <a:graphicData uri="http://schemas.openxmlformats.org/drawingml/2006/picture">
                    <pic:pic>
                      <pic:nvPicPr>
                        <pic:cNvPr id="0" name="image109.png"/>
                        <pic:cNvPicPr preferRelativeResize="0"/>
                      </pic:nvPicPr>
                      <pic:blipFill>
                        <a:blip r:embed="rId8"/>
                        <a:srcRect/>
                        <a:stretch>
                          <a:fillRect/>
                        </a:stretch>
                      </pic:blipFill>
                      <pic:spPr>
                        <a:xfrm>
                          <a:off x="0" y="0"/>
                          <a:ext cx="66675" cy="136525"/>
                        </a:xfrm>
                        <a:prstGeom prst="rect"/>
                        <a:ln/>
                      </pic:spPr>
                    </pic:pic>
                  </a:graphicData>
                </a:graphic>
              </wp:anchor>
            </w:drawing>
          </mc:Fallback>
        </mc:AlternateConten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визначення хрому у високочистому олові така.</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Наважку олова розчиняють у хлоридній кислоті, обробляють бромною водою до повного окислення олова та випарюють насухо. Залишок, який містить хром і сліди олова, розчиняють у 1 н сульфатної кислоти, додають NaOH і випарюють до припинення виділення парів сірчаного ангідриду. Залишок розчиняють у 0,4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н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додають 5 мг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г АgNO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кип’ятять до припинення виділення кисню. Отриманий розчин переносять  у  ділильну  лійку,  додають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н  HCl  і  екстрагують</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метилбутилкетоном. Після розшарування відокремлюють органічний шар. До водного залишку додають 2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метилбутилкетону й екстракцію повторюють. Отримані екстракти об’єднують, переносять у ділильну лійку, додають 3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розчину КОН, енергійно збовтують протягом однієї хвилини. Водний розчин переносять у мірну колбу місткістю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Об’єм отриманого розчину доводять водою до мітки та проводять вимірювання.</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pStyle w:val="Heading2"/>
        <w:spacing w:line="319" w:lineRule="auto"/>
        <w:ind w:firstLine="940"/>
        <w:jc w:val="both"/>
        <w:rPr/>
      </w:pPr>
      <w:r w:rsidDel="00000000" w:rsidR="00000000" w:rsidRPr="00000000">
        <w:rPr>
          <w:rtl w:val="0"/>
        </w:rPr>
        <w:t xml:space="preserve">Визначення церію.</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основі методу лежить персульфатноаргентометричний метод. У видимій області спектра метод малочутливий, оскільки передбачає використання синього та фіолетового світлофільтрів.</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церію в області довжини хвилі 365 нм проводиться в розчині 1–2 н сульфатної кислоти. Окислення церію (III) до церію (IV) проводиться з додаванням 0,2 г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0,5 г АgNO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чого розчин кип'ятять протягом 5 хвилин. Присутність у розчині великих кількостей HCl,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зумовлює отримання занижених результатів при визначенні церію. Вимірювання абсорбції церію необхідно виконувати досить швидко, аби не допустити відновлення Се (III) до Се (IV). Закон Бугера-Ламберта-Бера виконується в інтервалі концентрацій від 20 до 200 мкл у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товщині кювети 3 см.</w:t>
      </w:r>
    </w:p>
    <w:p w:rsidR="00000000" w:rsidDel="00000000" w:rsidP="00000000" w:rsidRDefault="00000000" w:rsidRPr="00000000" w14:paraId="00000247">
      <w:pPr>
        <w:pStyle w:val="Heading2"/>
        <w:spacing w:before="240" w:lineRule="auto"/>
        <w:ind w:left="3095" w:firstLine="0"/>
        <w:rPr/>
      </w:pPr>
      <w:bookmarkStart w:colFirst="0" w:colLast="0" w:name="_26in1rg" w:id="12"/>
      <w:bookmarkEnd w:id="12"/>
      <w:r w:rsidDel="00000000" w:rsidR="00000000" w:rsidRPr="00000000">
        <w:rPr>
          <w:rFonts w:ascii="Arial Unicode MS" w:cs="Arial Unicode MS" w:eastAsia="Arial Unicode MS" w:hAnsi="Arial Unicode MS"/>
          <w:b w:val="0"/>
          <w:sz w:val="32"/>
          <w:szCs w:val="32"/>
          <w:rtl w:val="0"/>
        </w:rPr>
        <w:t xml:space="preserve">❓</w:t>
      </w:r>
      <w:r w:rsidDel="00000000" w:rsidR="00000000" w:rsidRPr="00000000">
        <w:rPr>
          <w:rtl w:val="0"/>
        </w:rPr>
        <w:t xml:space="preserve">Питання для самоперевірки</w:t>
      </w:r>
    </w:p>
    <w:p w:rsidR="00000000" w:rsidDel="00000000" w:rsidP="00000000" w:rsidRDefault="00000000" w:rsidRPr="00000000" w14:paraId="0000024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s>
        <w:spacing w:after="0" w:before="98" w:line="242" w:lineRule="auto"/>
        <w:ind w:left="940" w:right="224"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недоліки фотоколориметричного методу при застосуванні його у видимій області спектра.</w:t>
      </w:r>
    </w:p>
    <w:p w:rsidR="00000000" w:rsidDel="00000000" w:rsidP="00000000" w:rsidRDefault="00000000" w:rsidRPr="00000000" w14:paraId="0000024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s>
        <w:spacing w:after="0" w:before="0" w:line="317" w:lineRule="auto"/>
        <w:ind w:left="1648" w:right="0" w:hanging="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особливості фотоколориметрії в УФ-області спектра.</w:t>
      </w:r>
    </w:p>
    <w:p w:rsidR="00000000" w:rsidDel="00000000" w:rsidP="00000000" w:rsidRDefault="00000000" w:rsidRPr="00000000" w14:paraId="0000024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s>
        <w:spacing w:after="0" w:before="0" w:line="240" w:lineRule="auto"/>
        <w:ind w:left="940" w:right="228"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забезпечується вибірковість визначення ванадію в УФ-області спектра?</w:t>
      </w:r>
    </w:p>
    <w:p w:rsidR="00000000" w:rsidDel="00000000" w:rsidP="00000000" w:rsidRDefault="00000000" w:rsidRPr="00000000" w14:paraId="0000024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s>
        <w:spacing w:after="0" w:before="0" w:line="321" w:lineRule="auto"/>
        <w:ind w:left="1648" w:right="0" w:hanging="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іони не заважають визначенню ванадію в УФ-області спектра?</w:t>
      </w:r>
    </w:p>
    <w:p w:rsidR="00000000" w:rsidDel="00000000" w:rsidP="00000000" w:rsidRDefault="00000000" w:rsidRPr="00000000" w14:paraId="0000024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 w:val="left" w:leader="none" w:pos="2481"/>
          <w:tab w:val="left" w:leader="none" w:pos="4135"/>
          <w:tab w:val="left" w:leader="none" w:pos="4977"/>
          <w:tab w:val="left" w:leader="none" w:pos="5836"/>
          <w:tab w:val="left" w:leader="none" w:pos="6631"/>
          <w:tab w:val="left" w:leader="none" w:pos="7382"/>
          <w:tab w:val="left" w:leader="none" w:pos="8428"/>
        </w:tabs>
        <w:spacing w:after="0" w:before="0" w:line="240" w:lineRule="auto"/>
        <w:ind w:left="940" w:right="228"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w:t>
        <w:tab/>
        <w:t xml:space="preserve">допустимий</w:t>
        <w:tab/>
        <w:t xml:space="preserve">вміст</w:t>
        <w:tab/>
        <w:t xml:space="preserve">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w:t>
        <w:tab/>
        <w:t xml:space="preserve">присутності ванадію?</w:t>
      </w:r>
    </w:p>
    <w:p w:rsidR="00000000" w:rsidDel="00000000" w:rsidP="00000000" w:rsidRDefault="00000000" w:rsidRPr="00000000" w14:paraId="0000024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s>
        <w:spacing w:after="0" w:before="1" w:line="322" w:lineRule="auto"/>
        <w:ind w:left="1648" w:right="0" w:hanging="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якій довжині хвилі можна визначити 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s>
        <w:spacing w:after="0" w:before="0" w:line="240" w:lineRule="auto"/>
        <w:ind w:left="940" w:right="227"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присутності великих кількостей яких кислот при визначенні церію можна отримати занижені результати?</w:t>
      </w:r>
    </w:p>
    <w:p w:rsidR="00000000" w:rsidDel="00000000" w:rsidP="00000000" w:rsidRDefault="00000000" w:rsidRPr="00000000" w14:paraId="0000024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s>
        <w:spacing w:after="0" w:before="0" w:line="240" w:lineRule="auto"/>
        <w:ind w:left="940" w:right="223"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прийоми аналізу застосовують для недопущення відновлення Се (III) до Се (IV)?</w:t>
      </w:r>
    </w:p>
    <w:p w:rsidR="00000000" w:rsidDel="00000000" w:rsidP="00000000" w:rsidRDefault="00000000" w:rsidRPr="00000000" w14:paraId="0000025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48"/>
          <w:tab w:val="left" w:leader="none" w:pos="2123"/>
          <w:tab w:val="left" w:leader="none" w:pos="2889"/>
          <w:tab w:val="left" w:leader="none" w:pos="3686"/>
          <w:tab w:val="left" w:leader="none" w:pos="5666"/>
          <w:tab w:val="left" w:leader="none" w:pos="6537"/>
          <w:tab w:val="left" w:leader="none" w:pos="9434"/>
        </w:tabs>
        <w:spacing w:after="0" w:before="0" w:line="240" w:lineRule="auto"/>
        <w:ind w:left="940" w:right="227" w:firstLine="0"/>
        <w:jc w:val="left"/>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w:t>
        <w:tab/>
        <w:t xml:space="preserve">яких</w:t>
        <w:tab/>
        <w:t xml:space="preserve">умов</w:t>
        <w:tab/>
        <w:t xml:space="preserve">справджується</w:t>
        <w:tab/>
        <w:t xml:space="preserve">закон</w:t>
        <w:tab/>
        <w:t xml:space="preserve">Бугера-Ламберта-Бера</w:t>
        <w:tab/>
        <w:t xml:space="preserve">при визначенні церію?</w:t>
      </w:r>
    </w:p>
    <w:p w:rsidR="00000000" w:rsidDel="00000000" w:rsidP="00000000" w:rsidRDefault="00000000" w:rsidRPr="00000000" w14:paraId="00000251">
      <w:pPr>
        <w:pStyle w:val="Heading2"/>
        <w:spacing w:before="72" w:line="242" w:lineRule="auto"/>
        <w:ind w:left="2159" w:hanging="387.00000000000017"/>
        <w:rPr/>
      </w:pPr>
      <w:bookmarkStart w:colFirst="0" w:colLast="0" w:name="_lnxbz9" w:id="13"/>
      <w:bookmarkEnd w:id="13"/>
      <w:r w:rsidDel="00000000" w:rsidR="00000000" w:rsidRPr="00000000">
        <w:rPr>
          <w:rFonts w:ascii="Noto Sans Symbols" w:cs="Noto Sans Symbols" w:eastAsia="Noto Sans Symbols" w:hAnsi="Noto Sans Symbols"/>
          <w:rtl w:val="0"/>
        </w:rPr>
        <w:t xml:space="preserve">🕮</w:t>
      </w:r>
      <w:r w:rsidDel="00000000" w:rsidR="00000000" w:rsidRPr="00000000">
        <w:rPr>
          <w:b w:val="0"/>
          <w:rtl w:val="0"/>
        </w:rPr>
        <w:t xml:space="preserve"> </w:t>
      </w:r>
      <w:r w:rsidDel="00000000" w:rsidR="00000000" w:rsidRPr="00000000">
        <w:rPr>
          <w:rtl w:val="0"/>
        </w:rPr>
        <w:t xml:space="preserve">Тема 7. ДОСЛІДЖЕННЯ ХІМІЧНИХ СИСТЕМ СПЕКТРОФОТОМЕТРИЧНИМ МЕТОДОМ</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Спектрофотометричний метод дослідження хімічних систем ґрунтується на зміщенні хімічної рівноваги під впливом різних факторів і зміні внаслідок цього оптичних характеристик розчинів. Спектрофотометричні вимірювання дозволяють визначати: число поглинаючих компонентів суміші; склад утворюваних у розчинах сполук; константи хімічної рівноваги, в тому числі константи дисоціації та константи стійкості комплексних сполук.</w:t>
      </w:r>
    </w:p>
    <w:p w:rsidR="00000000" w:rsidDel="00000000" w:rsidP="00000000" w:rsidRDefault="00000000" w:rsidRPr="00000000" w14:paraId="0000025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51"/>
        </w:tabs>
        <w:spacing w:after="0" w:before="0" w:line="240" w:lineRule="auto"/>
        <w:ind w:left="232" w:right="224" w:firstLine="708"/>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Визначення числа компонентів</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Знати число поглинаючих частинок необхідно при вивченні хімічної рівноваги та при виборі методу аналізу об'єкта. Є ціла низка простих тестів на однокомпонентні системи. Якщо система однокомпонентна, то повинні виконуватися такі умови.</w:t>
      </w:r>
    </w:p>
    <w:p w:rsidR="00000000" w:rsidDel="00000000" w:rsidP="00000000" w:rsidRDefault="00000000" w:rsidRPr="00000000" w14:paraId="0000025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284"/>
        </w:tabs>
        <w:spacing w:after="0" w:before="0" w:line="242" w:lineRule="auto"/>
        <w:ind w:left="232" w:right="226" w:firstLine="708"/>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Відношення абсорбції одного і того ж розчину при будь-яких двох довжинах хвиль постійне для всіх інших розчинів досліджуваної системи:</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521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λ1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λ2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ɛ</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λ1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/ɛ</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λ2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const</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8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32" w:right="224" w:firstLine="6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Співвідношення абсорбції двох розчинів при будь-якій довжині хвилі постійне:</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1"/>
        </w:tabs>
        <w:spacing w:after="0" w:before="60" w:line="240" w:lineRule="auto"/>
        <w:ind w:left="34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const</w:t>
        <w:tab/>
        <w:t xml:space="preserve">(2)</w:t>
      </w:r>
    </w:p>
    <w:p w:rsidR="00000000" w:rsidDel="00000000" w:rsidP="00000000" w:rsidRDefault="00000000" w:rsidRPr="00000000" w14:paraId="0000025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313"/>
        </w:tabs>
        <w:spacing w:after="0" w:before="59" w:line="242" w:lineRule="auto"/>
        <w:ind w:left="232" w:right="229" w:firstLine="708"/>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координатах lgA – λ спектри будь-яких двох розчинів зміщені відносно один одного по осі ординат на постійну величину:</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43"/>
        </w:tabs>
        <w:spacing w:after="0" w:before="56" w:line="240" w:lineRule="auto"/>
        <w:ind w:left="32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lgC1 – lgC2</w:t>
        <w:tab/>
        <w:t xml:space="preserve">(3)</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322" w:lineRule="auto"/>
        <w:ind w:left="100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ці криві повинні співпадати при накладанні.</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7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Розроблено тести для дво-, три- і чотирикомпонентної систем. Для визначення іншого числа компонентів у спектрофотометричній системі застосовують методи матричної алгебри.</w:t>
      </w:r>
    </w:p>
    <w:p w:rsidR="00000000" w:rsidDel="00000000" w:rsidP="00000000" w:rsidRDefault="00000000" w:rsidRPr="00000000" w14:paraId="0000025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99"/>
        </w:tabs>
        <w:spacing w:after="0" w:before="1" w:line="240" w:lineRule="auto"/>
        <w:ind w:left="232" w:right="223" w:firstLine="708"/>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Дослідження кислотно-основної рівноваги.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константи хімічної і зокрема кислотно-основної рівноваги методом молекулярної абсорбційної спектроскопії ґрунтується на використанні адитивності абсорбції. Для отримання надійних результатів абсорбцію необхідно вимірювати в широкому діапазоні довжин хвиль, оскільки смуги поглинання молекулярної та іонізованої форми знаходяться в різних областях спектра (рис.1).</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 збільшенням рН розчину інтенсивність смуги поглинання молекулярної форми (НА) зменшується, а інтенсивність смуги іонізованої форми (А) зростає. Спектри поглинання еквімолярних розчинів із різним відношенням НА і А зазвичай перетинаються в ізобестичній точці. У цій точці коефіцієнти поглинання молекулярної та іонізованої форм однакові.</w:t>
      </w:r>
    </w:p>
    <w:p w:rsidR="00000000" w:rsidDel="00000000" w:rsidP="00000000" w:rsidRDefault="00000000" w:rsidRPr="00000000" w14:paraId="0000025F">
      <w:pPr>
        <w:spacing w:before="75" w:lineRule="auto"/>
        <w:ind w:left="451" w:firstLine="0"/>
        <w:rPr>
          <w:sz w:val="24"/>
          <w:szCs w:val="24"/>
        </w:rPr>
      </w:pPr>
      <w:r w:rsidDel="00000000" w:rsidR="00000000" w:rsidRPr="00000000">
        <w:rPr>
          <w:sz w:val="24"/>
          <w:szCs w:val="24"/>
          <w:rtl w:val="0"/>
        </w:rPr>
        <w:t xml:space="preserve">А</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495300</wp:posOffset>
                </wp:positionH>
                <wp:positionV relativeFrom="paragraph">
                  <wp:posOffset>50800</wp:posOffset>
                </wp:positionV>
                <wp:extent cx="5621020" cy="2112645"/>
                <wp:effectExtent b="0" l="0" r="0" t="0"/>
                <wp:wrapNone/>
                <wp:docPr id="30" name=""/>
                <a:graphic>
                  <a:graphicData uri="http://schemas.microsoft.com/office/word/2010/wordprocessingGroup">
                    <wpg:wgp>
                      <wpg:cNvGrpSpPr/>
                      <wpg:grpSpPr>
                        <a:xfrm>
                          <a:off x="2535475" y="2723675"/>
                          <a:ext cx="5621020" cy="2112645"/>
                          <a:chOff x="2535475" y="2723675"/>
                          <a:chExt cx="5621025" cy="2112650"/>
                        </a:xfrm>
                      </wpg:grpSpPr>
                      <wpg:grpSp>
                        <wpg:cNvGrpSpPr/>
                        <wpg:grpSpPr>
                          <a:xfrm>
                            <a:off x="2535490" y="2723678"/>
                            <a:ext cx="5621000" cy="2112625"/>
                            <a:chOff x="0" y="0"/>
                            <a:chExt cx="5621000" cy="2112625"/>
                          </a:xfrm>
                        </wpg:grpSpPr>
                        <wps:wsp>
                          <wps:cNvSpPr/>
                          <wps:cNvPr id="16" name="Shape 16"/>
                          <wps:spPr>
                            <a:xfrm>
                              <a:off x="0" y="0"/>
                              <a:ext cx="5621000" cy="211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0" y="16933"/>
                              <a:ext cx="2475230" cy="2066925"/>
                            </a:xfrm>
                            <a:custGeom>
                              <a:rect b="b" l="l" r="r" t="t"/>
                              <a:pathLst>
                                <a:path extrusionOk="0" h="2066925" w="2475230">
                                  <a:moveTo>
                                    <a:pt x="2474976" y="2028444"/>
                                  </a:moveTo>
                                  <a:lnTo>
                                    <a:pt x="2465832" y="2023872"/>
                                  </a:lnTo>
                                  <a:lnTo>
                                    <a:pt x="2398776" y="1990344"/>
                                  </a:lnTo>
                                  <a:lnTo>
                                    <a:pt x="2398776" y="2023872"/>
                                  </a:lnTo>
                                  <a:lnTo>
                                    <a:pt x="24422" y="2023872"/>
                                  </a:lnTo>
                                  <a:lnTo>
                                    <a:pt x="42557" y="76200"/>
                                  </a:lnTo>
                                  <a:lnTo>
                                    <a:pt x="76200" y="76200"/>
                                  </a:lnTo>
                                  <a:lnTo>
                                    <a:pt x="67043" y="57912"/>
                                  </a:lnTo>
                                  <a:lnTo>
                                    <a:pt x="38100" y="0"/>
                                  </a:lnTo>
                                  <a:lnTo>
                                    <a:pt x="0" y="76200"/>
                                  </a:lnTo>
                                  <a:lnTo>
                                    <a:pt x="33388" y="76200"/>
                                  </a:lnTo>
                                  <a:lnTo>
                                    <a:pt x="15265" y="2025383"/>
                                  </a:lnTo>
                                  <a:lnTo>
                                    <a:pt x="13716" y="2028444"/>
                                  </a:lnTo>
                                  <a:lnTo>
                                    <a:pt x="15240" y="2031492"/>
                                  </a:lnTo>
                                  <a:lnTo>
                                    <a:pt x="18288" y="2033016"/>
                                  </a:lnTo>
                                  <a:lnTo>
                                    <a:pt x="19812" y="2033016"/>
                                  </a:lnTo>
                                  <a:lnTo>
                                    <a:pt x="2398776" y="2033016"/>
                                  </a:lnTo>
                                  <a:lnTo>
                                    <a:pt x="2398776" y="2066544"/>
                                  </a:lnTo>
                                  <a:lnTo>
                                    <a:pt x="2465832" y="2033016"/>
                                  </a:lnTo>
                                  <a:lnTo>
                                    <a:pt x="2474976" y="2028444"/>
                                  </a:lnTo>
                                  <a:close/>
                                </a:path>
                              </a:pathLst>
                            </a:custGeom>
                            <a:solidFill>
                              <a:srgbClr val="000000"/>
                            </a:solidFill>
                            <a:ln>
                              <a:noFill/>
                            </a:ln>
                          </wps:spPr>
                          <wps:bodyPr anchorCtr="0" anchor="ctr" bIns="91425" lIns="91425" spcFirstLastPara="1" rIns="91425" wrap="square" tIns="91425">
                            <a:noAutofit/>
                          </wps:bodyPr>
                        </wps:wsp>
                        <pic:pic>
                          <pic:nvPicPr>
                            <pic:cNvPr id="45" name="Shape 45"/>
                            <pic:cNvPicPr preferRelativeResize="0"/>
                          </pic:nvPicPr>
                          <pic:blipFill rotWithShape="1">
                            <a:blip r:embed="rId23">
                              <a:alphaModFix/>
                            </a:blip>
                            <a:srcRect b="0" l="0" r="0" t="0"/>
                            <a:stretch/>
                          </pic:blipFill>
                          <pic:spPr>
                            <a:xfrm>
                              <a:off x="147828" y="448225"/>
                              <a:ext cx="2218944" cy="1664208"/>
                            </a:xfrm>
                            <a:prstGeom prst="rect">
                              <a:avLst/>
                            </a:prstGeom>
                            <a:noFill/>
                            <a:ln>
                              <a:noFill/>
                            </a:ln>
                          </pic:spPr>
                        </pic:pic>
                        <wps:wsp>
                          <wps:cNvSpPr/>
                          <wps:cNvPr id="46" name="Shape 46"/>
                          <wps:spPr>
                            <a:xfrm>
                              <a:off x="3142488" y="18457"/>
                              <a:ext cx="2478405" cy="2065020"/>
                            </a:xfrm>
                            <a:custGeom>
                              <a:rect b="b" l="l" r="r" t="t"/>
                              <a:pathLst>
                                <a:path extrusionOk="0" h="2065020" w="2478405">
                                  <a:moveTo>
                                    <a:pt x="2478024" y="2026920"/>
                                  </a:moveTo>
                                  <a:lnTo>
                                    <a:pt x="2468867" y="2022348"/>
                                  </a:lnTo>
                                  <a:lnTo>
                                    <a:pt x="2401811" y="1988820"/>
                                  </a:lnTo>
                                  <a:lnTo>
                                    <a:pt x="2401811" y="2022348"/>
                                  </a:lnTo>
                                  <a:lnTo>
                                    <a:pt x="24434" y="2022348"/>
                                  </a:lnTo>
                                  <a:lnTo>
                                    <a:pt x="42557" y="76200"/>
                                  </a:lnTo>
                                  <a:lnTo>
                                    <a:pt x="76200" y="76200"/>
                                  </a:lnTo>
                                  <a:lnTo>
                                    <a:pt x="68148" y="59436"/>
                                  </a:lnTo>
                                  <a:lnTo>
                                    <a:pt x="39624" y="0"/>
                                  </a:lnTo>
                                  <a:lnTo>
                                    <a:pt x="0" y="76200"/>
                                  </a:lnTo>
                                  <a:lnTo>
                                    <a:pt x="33413" y="76200"/>
                                  </a:lnTo>
                                  <a:lnTo>
                                    <a:pt x="15252" y="2026894"/>
                                  </a:lnTo>
                                  <a:lnTo>
                                    <a:pt x="15240" y="2028444"/>
                                  </a:lnTo>
                                  <a:lnTo>
                                    <a:pt x="16764" y="2033016"/>
                                  </a:lnTo>
                                  <a:lnTo>
                                    <a:pt x="22860" y="2033016"/>
                                  </a:lnTo>
                                  <a:lnTo>
                                    <a:pt x="23368" y="2031492"/>
                                  </a:lnTo>
                                  <a:lnTo>
                                    <a:pt x="2401811" y="2031492"/>
                                  </a:lnTo>
                                  <a:lnTo>
                                    <a:pt x="2401811" y="2065020"/>
                                  </a:lnTo>
                                  <a:lnTo>
                                    <a:pt x="2468880" y="2031492"/>
                                  </a:lnTo>
                                  <a:lnTo>
                                    <a:pt x="2478024" y="2026920"/>
                                  </a:lnTo>
                                  <a:close/>
                                </a:path>
                              </a:pathLst>
                            </a:custGeom>
                            <a:solidFill>
                              <a:srgbClr val="000000"/>
                            </a:solidFill>
                            <a:ln>
                              <a:noFill/>
                            </a:ln>
                          </wps:spPr>
                          <wps:bodyPr anchorCtr="0" anchor="ctr" bIns="91425" lIns="91425" spcFirstLastPara="1" rIns="91425" wrap="square" tIns="91425">
                            <a:noAutofit/>
                          </wps:bodyPr>
                        </wps:wsp>
                        <wps:wsp>
                          <wps:cNvSpPr/>
                          <wps:cNvPr id="47" name="Shape 47"/>
                          <wps:spPr>
                            <a:xfrm>
                              <a:off x="3130295" y="1236133"/>
                              <a:ext cx="90170" cy="673735"/>
                            </a:xfrm>
                            <a:custGeom>
                              <a:rect b="b" l="l" r="r" t="t"/>
                              <a:pathLst>
                                <a:path extrusionOk="0" h="673735" w="90170">
                                  <a:moveTo>
                                    <a:pt x="0" y="673607"/>
                                  </a:moveTo>
                                  <a:lnTo>
                                    <a:pt x="89915" y="673607"/>
                                  </a:lnTo>
                                </a:path>
                                <a:path extrusionOk="0" h="673735" w="90170">
                                  <a:moveTo>
                                    <a:pt x="0" y="0"/>
                                  </a:moveTo>
                                  <a:lnTo>
                                    <a:pt x="8991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3115055" y="643297"/>
                              <a:ext cx="105410" cy="1270"/>
                            </a:xfrm>
                            <a:custGeom>
                              <a:rect b="b" l="l" r="r" t="t"/>
                              <a:pathLst>
                                <a:path extrusionOk="0" h="120000" w="105410">
                                  <a:moveTo>
                                    <a:pt x="0" y="0"/>
                                  </a:moveTo>
                                  <a:lnTo>
                                    <a:pt x="10515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3157728" y="618913"/>
                              <a:ext cx="1610995" cy="1298575"/>
                            </a:xfrm>
                            <a:custGeom>
                              <a:rect b="b" l="l" r="r" t="t"/>
                              <a:pathLst>
                                <a:path extrusionOk="0" h="1298575" w="1610995">
                                  <a:moveTo>
                                    <a:pt x="38100" y="1292352"/>
                                  </a:moveTo>
                                  <a:lnTo>
                                    <a:pt x="36576" y="1289304"/>
                                  </a:lnTo>
                                  <a:lnTo>
                                    <a:pt x="33528" y="1287780"/>
                                  </a:lnTo>
                                  <a:lnTo>
                                    <a:pt x="4572" y="1287780"/>
                                  </a:lnTo>
                                  <a:lnTo>
                                    <a:pt x="1524" y="1289304"/>
                                  </a:lnTo>
                                  <a:lnTo>
                                    <a:pt x="0" y="1293876"/>
                                  </a:lnTo>
                                  <a:lnTo>
                                    <a:pt x="1524" y="1296924"/>
                                  </a:lnTo>
                                  <a:lnTo>
                                    <a:pt x="4572" y="1298448"/>
                                  </a:lnTo>
                                  <a:lnTo>
                                    <a:pt x="33528" y="1298448"/>
                                  </a:lnTo>
                                  <a:lnTo>
                                    <a:pt x="36576" y="1296924"/>
                                  </a:lnTo>
                                  <a:lnTo>
                                    <a:pt x="38100" y="1292352"/>
                                  </a:lnTo>
                                  <a:close/>
                                </a:path>
                                <a:path extrusionOk="0" h="1298575" w="1610995">
                                  <a:moveTo>
                                    <a:pt x="96012" y="25908"/>
                                  </a:moveTo>
                                  <a:lnTo>
                                    <a:pt x="94488" y="22860"/>
                                  </a:lnTo>
                                  <a:lnTo>
                                    <a:pt x="89916" y="21336"/>
                                  </a:lnTo>
                                  <a:lnTo>
                                    <a:pt x="62484" y="21336"/>
                                  </a:lnTo>
                                  <a:lnTo>
                                    <a:pt x="59436" y="22860"/>
                                  </a:lnTo>
                                  <a:lnTo>
                                    <a:pt x="57912" y="25908"/>
                                  </a:lnTo>
                                  <a:lnTo>
                                    <a:pt x="59436" y="30480"/>
                                  </a:lnTo>
                                  <a:lnTo>
                                    <a:pt x="94488" y="30480"/>
                                  </a:lnTo>
                                  <a:lnTo>
                                    <a:pt x="96012" y="25908"/>
                                  </a:lnTo>
                                  <a:close/>
                                </a:path>
                                <a:path extrusionOk="0" h="1298575" w="1610995">
                                  <a:moveTo>
                                    <a:pt x="105156" y="1292352"/>
                                  </a:moveTo>
                                  <a:lnTo>
                                    <a:pt x="103632" y="1289304"/>
                                  </a:lnTo>
                                  <a:lnTo>
                                    <a:pt x="100584" y="1287780"/>
                                  </a:lnTo>
                                  <a:lnTo>
                                    <a:pt x="71628" y="1287780"/>
                                  </a:lnTo>
                                  <a:lnTo>
                                    <a:pt x="68580" y="1289304"/>
                                  </a:lnTo>
                                  <a:lnTo>
                                    <a:pt x="67056" y="1292352"/>
                                  </a:lnTo>
                                  <a:lnTo>
                                    <a:pt x="68580" y="1295400"/>
                                  </a:lnTo>
                                  <a:lnTo>
                                    <a:pt x="71628" y="1296924"/>
                                  </a:lnTo>
                                  <a:lnTo>
                                    <a:pt x="100584" y="1296924"/>
                                  </a:lnTo>
                                  <a:lnTo>
                                    <a:pt x="103632" y="1295400"/>
                                  </a:lnTo>
                                  <a:lnTo>
                                    <a:pt x="105156" y="1292352"/>
                                  </a:lnTo>
                                  <a:close/>
                                </a:path>
                                <a:path extrusionOk="0" h="1298575" w="1610995">
                                  <a:moveTo>
                                    <a:pt x="161544" y="25908"/>
                                  </a:moveTo>
                                  <a:lnTo>
                                    <a:pt x="160020" y="22860"/>
                                  </a:lnTo>
                                  <a:lnTo>
                                    <a:pt x="156972" y="21336"/>
                                  </a:lnTo>
                                  <a:lnTo>
                                    <a:pt x="128016" y="21336"/>
                                  </a:lnTo>
                                  <a:lnTo>
                                    <a:pt x="124968" y="22860"/>
                                  </a:lnTo>
                                  <a:lnTo>
                                    <a:pt x="123444" y="25908"/>
                                  </a:lnTo>
                                  <a:lnTo>
                                    <a:pt x="124968" y="30480"/>
                                  </a:lnTo>
                                  <a:lnTo>
                                    <a:pt x="156972" y="30480"/>
                                  </a:lnTo>
                                  <a:lnTo>
                                    <a:pt x="160020" y="28956"/>
                                  </a:lnTo>
                                  <a:lnTo>
                                    <a:pt x="161544" y="25908"/>
                                  </a:lnTo>
                                  <a:close/>
                                </a:path>
                                <a:path extrusionOk="0" h="1298575" w="1610995">
                                  <a:moveTo>
                                    <a:pt x="172212" y="1290828"/>
                                  </a:moveTo>
                                  <a:lnTo>
                                    <a:pt x="170688" y="1287780"/>
                                  </a:lnTo>
                                  <a:lnTo>
                                    <a:pt x="166116" y="1286256"/>
                                  </a:lnTo>
                                  <a:lnTo>
                                    <a:pt x="138684" y="1287780"/>
                                  </a:lnTo>
                                  <a:lnTo>
                                    <a:pt x="134112" y="1287780"/>
                                  </a:lnTo>
                                  <a:lnTo>
                                    <a:pt x="134112" y="1292352"/>
                                  </a:lnTo>
                                  <a:lnTo>
                                    <a:pt x="135636" y="1295400"/>
                                  </a:lnTo>
                                  <a:lnTo>
                                    <a:pt x="138684" y="1296924"/>
                                  </a:lnTo>
                                  <a:lnTo>
                                    <a:pt x="167640" y="1296924"/>
                                  </a:lnTo>
                                  <a:lnTo>
                                    <a:pt x="170688" y="1295400"/>
                                  </a:lnTo>
                                  <a:lnTo>
                                    <a:pt x="172212" y="1290828"/>
                                  </a:lnTo>
                                  <a:close/>
                                </a:path>
                                <a:path extrusionOk="0" h="1298575" w="1610995">
                                  <a:moveTo>
                                    <a:pt x="228600" y="25908"/>
                                  </a:moveTo>
                                  <a:lnTo>
                                    <a:pt x="227076" y="22860"/>
                                  </a:lnTo>
                                  <a:lnTo>
                                    <a:pt x="224028" y="21336"/>
                                  </a:lnTo>
                                  <a:lnTo>
                                    <a:pt x="195072" y="21336"/>
                                  </a:lnTo>
                                  <a:lnTo>
                                    <a:pt x="192024" y="22860"/>
                                  </a:lnTo>
                                  <a:lnTo>
                                    <a:pt x="190500" y="25908"/>
                                  </a:lnTo>
                                  <a:lnTo>
                                    <a:pt x="192024" y="28956"/>
                                  </a:lnTo>
                                  <a:lnTo>
                                    <a:pt x="195072" y="30480"/>
                                  </a:lnTo>
                                  <a:lnTo>
                                    <a:pt x="224028" y="30480"/>
                                  </a:lnTo>
                                  <a:lnTo>
                                    <a:pt x="227076" y="28956"/>
                                  </a:lnTo>
                                  <a:lnTo>
                                    <a:pt x="228600" y="25908"/>
                                  </a:lnTo>
                                  <a:close/>
                                </a:path>
                                <a:path extrusionOk="0" h="1298575" w="1610995">
                                  <a:moveTo>
                                    <a:pt x="237744" y="1290828"/>
                                  </a:moveTo>
                                  <a:lnTo>
                                    <a:pt x="236220" y="1287780"/>
                                  </a:lnTo>
                                  <a:lnTo>
                                    <a:pt x="233172" y="1286256"/>
                                  </a:lnTo>
                                  <a:lnTo>
                                    <a:pt x="204216" y="1286256"/>
                                  </a:lnTo>
                                  <a:lnTo>
                                    <a:pt x="201168" y="1287780"/>
                                  </a:lnTo>
                                  <a:lnTo>
                                    <a:pt x="199644" y="1290828"/>
                                  </a:lnTo>
                                  <a:lnTo>
                                    <a:pt x="201168" y="1293876"/>
                                  </a:lnTo>
                                  <a:lnTo>
                                    <a:pt x="205740" y="1295400"/>
                                  </a:lnTo>
                                  <a:lnTo>
                                    <a:pt x="233172" y="1295400"/>
                                  </a:lnTo>
                                  <a:lnTo>
                                    <a:pt x="236220" y="1293876"/>
                                  </a:lnTo>
                                  <a:lnTo>
                                    <a:pt x="237744" y="1290828"/>
                                  </a:lnTo>
                                  <a:close/>
                                </a:path>
                                <a:path extrusionOk="0" h="1298575" w="1610995">
                                  <a:moveTo>
                                    <a:pt x="295656" y="25908"/>
                                  </a:moveTo>
                                  <a:lnTo>
                                    <a:pt x="294132" y="22860"/>
                                  </a:lnTo>
                                  <a:lnTo>
                                    <a:pt x="291084" y="21336"/>
                                  </a:lnTo>
                                  <a:lnTo>
                                    <a:pt x="262128" y="21336"/>
                                  </a:lnTo>
                                  <a:lnTo>
                                    <a:pt x="259080" y="22860"/>
                                  </a:lnTo>
                                  <a:lnTo>
                                    <a:pt x="257556" y="25908"/>
                                  </a:lnTo>
                                  <a:lnTo>
                                    <a:pt x="259080" y="28956"/>
                                  </a:lnTo>
                                  <a:lnTo>
                                    <a:pt x="262128" y="30480"/>
                                  </a:lnTo>
                                  <a:lnTo>
                                    <a:pt x="291084" y="30480"/>
                                  </a:lnTo>
                                  <a:lnTo>
                                    <a:pt x="294132" y="28956"/>
                                  </a:lnTo>
                                  <a:lnTo>
                                    <a:pt x="295656" y="25908"/>
                                  </a:lnTo>
                                  <a:close/>
                                </a:path>
                                <a:path extrusionOk="0" h="1298575" w="1610995">
                                  <a:moveTo>
                                    <a:pt x="362712" y="25908"/>
                                  </a:moveTo>
                                  <a:lnTo>
                                    <a:pt x="361188" y="22860"/>
                                  </a:lnTo>
                                  <a:lnTo>
                                    <a:pt x="356616" y="21336"/>
                                  </a:lnTo>
                                  <a:lnTo>
                                    <a:pt x="329184" y="21336"/>
                                  </a:lnTo>
                                  <a:lnTo>
                                    <a:pt x="326136" y="22860"/>
                                  </a:lnTo>
                                  <a:lnTo>
                                    <a:pt x="324612" y="25908"/>
                                  </a:lnTo>
                                  <a:lnTo>
                                    <a:pt x="326136" y="28956"/>
                                  </a:lnTo>
                                  <a:lnTo>
                                    <a:pt x="329184" y="30480"/>
                                  </a:lnTo>
                                  <a:lnTo>
                                    <a:pt x="356616" y="30480"/>
                                  </a:lnTo>
                                  <a:lnTo>
                                    <a:pt x="361188" y="28956"/>
                                  </a:lnTo>
                                  <a:lnTo>
                                    <a:pt x="362712" y="25908"/>
                                  </a:lnTo>
                                  <a:close/>
                                </a:path>
                                <a:path extrusionOk="0" h="1298575" w="1610995">
                                  <a:moveTo>
                                    <a:pt x="428244" y="25908"/>
                                  </a:moveTo>
                                  <a:lnTo>
                                    <a:pt x="426720" y="22860"/>
                                  </a:lnTo>
                                  <a:lnTo>
                                    <a:pt x="423672" y="21336"/>
                                  </a:lnTo>
                                  <a:lnTo>
                                    <a:pt x="394716" y="21336"/>
                                  </a:lnTo>
                                  <a:lnTo>
                                    <a:pt x="391668" y="22860"/>
                                  </a:lnTo>
                                  <a:lnTo>
                                    <a:pt x="390144" y="25908"/>
                                  </a:lnTo>
                                  <a:lnTo>
                                    <a:pt x="391668" y="28956"/>
                                  </a:lnTo>
                                  <a:lnTo>
                                    <a:pt x="394716" y="30480"/>
                                  </a:lnTo>
                                  <a:lnTo>
                                    <a:pt x="423672" y="30480"/>
                                  </a:lnTo>
                                  <a:lnTo>
                                    <a:pt x="426720" y="28956"/>
                                  </a:lnTo>
                                  <a:lnTo>
                                    <a:pt x="428244" y="25908"/>
                                  </a:lnTo>
                                  <a:close/>
                                </a:path>
                                <a:path extrusionOk="0" h="1298575" w="1610995">
                                  <a:moveTo>
                                    <a:pt x="495300" y="25908"/>
                                  </a:moveTo>
                                  <a:lnTo>
                                    <a:pt x="493776" y="22860"/>
                                  </a:lnTo>
                                  <a:lnTo>
                                    <a:pt x="490728" y="21336"/>
                                  </a:lnTo>
                                  <a:lnTo>
                                    <a:pt x="461772" y="21336"/>
                                  </a:lnTo>
                                  <a:lnTo>
                                    <a:pt x="458724" y="22860"/>
                                  </a:lnTo>
                                  <a:lnTo>
                                    <a:pt x="457200" y="25908"/>
                                  </a:lnTo>
                                  <a:lnTo>
                                    <a:pt x="458724" y="28956"/>
                                  </a:lnTo>
                                  <a:lnTo>
                                    <a:pt x="461772" y="30480"/>
                                  </a:lnTo>
                                  <a:lnTo>
                                    <a:pt x="490728" y="30480"/>
                                  </a:lnTo>
                                  <a:lnTo>
                                    <a:pt x="493776" y="28956"/>
                                  </a:lnTo>
                                  <a:lnTo>
                                    <a:pt x="495300" y="25908"/>
                                  </a:lnTo>
                                  <a:close/>
                                </a:path>
                                <a:path extrusionOk="0" h="1298575" w="1610995">
                                  <a:moveTo>
                                    <a:pt x="562356" y="25908"/>
                                  </a:moveTo>
                                  <a:lnTo>
                                    <a:pt x="560832" y="22860"/>
                                  </a:lnTo>
                                  <a:lnTo>
                                    <a:pt x="557784" y="21336"/>
                                  </a:lnTo>
                                  <a:lnTo>
                                    <a:pt x="528828" y="21336"/>
                                  </a:lnTo>
                                  <a:lnTo>
                                    <a:pt x="525780" y="22860"/>
                                  </a:lnTo>
                                  <a:lnTo>
                                    <a:pt x="524256" y="25908"/>
                                  </a:lnTo>
                                  <a:lnTo>
                                    <a:pt x="525780" y="28956"/>
                                  </a:lnTo>
                                  <a:lnTo>
                                    <a:pt x="528828" y="30480"/>
                                  </a:lnTo>
                                  <a:lnTo>
                                    <a:pt x="557784" y="30480"/>
                                  </a:lnTo>
                                  <a:lnTo>
                                    <a:pt x="560832" y="28956"/>
                                  </a:lnTo>
                                  <a:lnTo>
                                    <a:pt x="562356" y="25908"/>
                                  </a:lnTo>
                                  <a:close/>
                                </a:path>
                                <a:path extrusionOk="0" h="1298575" w="1610995">
                                  <a:moveTo>
                                    <a:pt x="629412" y="25908"/>
                                  </a:moveTo>
                                  <a:lnTo>
                                    <a:pt x="627888" y="22860"/>
                                  </a:lnTo>
                                  <a:lnTo>
                                    <a:pt x="623316" y="21336"/>
                                  </a:lnTo>
                                  <a:lnTo>
                                    <a:pt x="595884" y="21336"/>
                                  </a:lnTo>
                                  <a:lnTo>
                                    <a:pt x="592836" y="22860"/>
                                  </a:lnTo>
                                  <a:lnTo>
                                    <a:pt x="591312" y="25908"/>
                                  </a:lnTo>
                                  <a:lnTo>
                                    <a:pt x="592836" y="28956"/>
                                  </a:lnTo>
                                  <a:lnTo>
                                    <a:pt x="595884" y="30480"/>
                                  </a:lnTo>
                                  <a:lnTo>
                                    <a:pt x="623316" y="30480"/>
                                  </a:lnTo>
                                  <a:lnTo>
                                    <a:pt x="627888" y="28956"/>
                                  </a:lnTo>
                                  <a:lnTo>
                                    <a:pt x="629412" y="25908"/>
                                  </a:lnTo>
                                  <a:close/>
                                </a:path>
                                <a:path extrusionOk="0" h="1298575" w="1610995">
                                  <a:moveTo>
                                    <a:pt x="694944" y="25908"/>
                                  </a:moveTo>
                                  <a:lnTo>
                                    <a:pt x="693420" y="22860"/>
                                  </a:lnTo>
                                  <a:lnTo>
                                    <a:pt x="690372" y="21336"/>
                                  </a:lnTo>
                                  <a:lnTo>
                                    <a:pt x="661416" y="21336"/>
                                  </a:lnTo>
                                  <a:lnTo>
                                    <a:pt x="658368" y="22860"/>
                                  </a:lnTo>
                                  <a:lnTo>
                                    <a:pt x="656844" y="25908"/>
                                  </a:lnTo>
                                  <a:lnTo>
                                    <a:pt x="658368" y="28956"/>
                                  </a:lnTo>
                                  <a:lnTo>
                                    <a:pt x="661416" y="30480"/>
                                  </a:lnTo>
                                  <a:lnTo>
                                    <a:pt x="690372" y="30480"/>
                                  </a:lnTo>
                                  <a:lnTo>
                                    <a:pt x="693420" y="28956"/>
                                  </a:lnTo>
                                  <a:lnTo>
                                    <a:pt x="694944" y="25908"/>
                                  </a:lnTo>
                                  <a:close/>
                                </a:path>
                                <a:path extrusionOk="0" h="1298575" w="1610995">
                                  <a:moveTo>
                                    <a:pt x="762000" y="25908"/>
                                  </a:moveTo>
                                  <a:lnTo>
                                    <a:pt x="760476" y="22860"/>
                                  </a:lnTo>
                                  <a:lnTo>
                                    <a:pt x="757428" y="21336"/>
                                  </a:lnTo>
                                  <a:lnTo>
                                    <a:pt x="728472" y="21336"/>
                                  </a:lnTo>
                                  <a:lnTo>
                                    <a:pt x="725424" y="22860"/>
                                  </a:lnTo>
                                  <a:lnTo>
                                    <a:pt x="723900" y="25908"/>
                                  </a:lnTo>
                                  <a:lnTo>
                                    <a:pt x="725424" y="28956"/>
                                  </a:lnTo>
                                  <a:lnTo>
                                    <a:pt x="728472" y="30480"/>
                                  </a:lnTo>
                                  <a:lnTo>
                                    <a:pt x="757428" y="30480"/>
                                  </a:lnTo>
                                  <a:lnTo>
                                    <a:pt x="760476" y="28956"/>
                                  </a:lnTo>
                                  <a:lnTo>
                                    <a:pt x="762000" y="25908"/>
                                  </a:lnTo>
                                  <a:close/>
                                </a:path>
                                <a:path extrusionOk="0" h="1298575" w="1610995">
                                  <a:moveTo>
                                    <a:pt x="829056" y="25908"/>
                                  </a:moveTo>
                                  <a:lnTo>
                                    <a:pt x="827532" y="22860"/>
                                  </a:lnTo>
                                  <a:lnTo>
                                    <a:pt x="824484" y="21336"/>
                                  </a:lnTo>
                                  <a:lnTo>
                                    <a:pt x="795528" y="21336"/>
                                  </a:lnTo>
                                  <a:lnTo>
                                    <a:pt x="792480" y="22860"/>
                                  </a:lnTo>
                                  <a:lnTo>
                                    <a:pt x="790956" y="25908"/>
                                  </a:lnTo>
                                  <a:lnTo>
                                    <a:pt x="792480" y="28956"/>
                                  </a:lnTo>
                                  <a:lnTo>
                                    <a:pt x="795528" y="30480"/>
                                  </a:lnTo>
                                  <a:lnTo>
                                    <a:pt x="824484" y="30480"/>
                                  </a:lnTo>
                                  <a:lnTo>
                                    <a:pt x="827532" y="28956"/>
                                  </a:lnTo>
                                  <a:lnTo>
                                    <a:pt x="829056" y="25908"/>
                                  </a:lnTo>
                                  <a:close/>
                                </a:path>
                                <a:path extrusionOk="0" h="1298575" w="1610995">
                                  <a:moveTo>
                                    <a:pt x="896112" y="25908"/>
                                  </a:moveTo>
                                  <a:lnTo>
                                    <a:pt x="894588" y="22860"/>
                                  </a:lnTo>
                                  <a:lnTo>
                                    <a:pt x="890016" y="21336"/>
                                  </a:lnTo>
                                  <a:lnTo>
                                    <a:pt x="862584" y="21336"/>
                                  </a:lnTo>
                                  <a:lnTo>
                                    <a:pt x="859536" y="22860"/>
                                  </a:lnTo>
                                  <a:lnTo>
                                    <a:pt x="858012" y="25908"/>
                                  </a:lnTo>
                                  <a:lnTo>
                                    <a:pt x="859536" y="28956"/>
                                  </a:lnTo>
                                  <a:lnTo>
                                    <a:pt x="862584" y="30480"/>
                                  </a:lnTo>
                                  <a:lnTo>
                                    <a:pt x="890016" y="30480"/>
                                  </a:lnTo>
                                  <a:lnTo>
                                    <a:pt x="894588" y="28956"/>
                                  </a:lnTo>
                                  <a:lnTo>
                                    <a:pt x="896112" y="25908"/>
                                  </a:lnTo>
                                  <a:close/>
                                </a:path>
                                <a:path extrusionOk="0" h="1298575" w="1610995">
                                  <a:moveTo>
                                    <a:pt x="961644" y="25908"/>
                                  </a:moveTo>
                                  <a:lnTo>
                                    <a:pt x="960120" y="22860"/>
                                  </a:lnTo>
                                  <a:lnTo>
                                    <a:pt x="957072" y="21336"/>
                                  </a:lnTo>
                                  <a:lnTo>
                                    <a:pt x="928116" y="21336"/>
                                  </a:lnTo>
                                  <a:lnTo>
                                    <a:pt x="925068" y="22860"/>
                                  </a:lnTo>
                                  <a:lnTo>
                                    <a:pt x="923544" y="25908"/>
                                  </a:lnTo>
                                  <a:lnTo>
                                    <a:pt x="925068" y="28956"/>
                                  </a:lnTo>
                                  <a:lnTo>
                                    <a:pt x="928116" y="30480"/>
                                  </a:lnTo>
                                  <a:lnTo>
                                    <a:pt x="957072" y="30480"/>
                                  </a:lnTo>
                                  <a:lnTo>
                                    <a:pt x="960120" y="28956"/>
                                  </a:lnTo>
                                  <a:lnTo>
                                    <a:pt x="961644" y="25908"/>
                                  </a:lnTo>
                                  <a:close/>
                                </a:path>
                                <a:path extrusionOk="0" h="1298575" w="1610995">
                                  <a:moveTo>
                                    <a:pt x="1028700" y="25908"/>
                                  </a:moveTo>
                                  <a:lnTo>
                                    <a:pt x="1027176" y="22860"/>
                                  </a:lnTo>
                                  <a:lnTo>
                                    <a:pt x="1024128" y="21336"/>
                                  </a:lnTo>
                                  <a:lnTo>
                                    <a:pt x="995172" y="21336"/>
                                  </a:lnTo>
                                  <a:lnTo>
                                    <a:pt x="992124" y="22860"/>
                                  </a:lnTo>
                                  <a:lnTo>
                                    <a:pt x="990600" y="25908"/>
                                  </a:lnTo>
                                  <a:lnTo>
                                    <a:pt x="992124" y="28956"/>
                                  </a:lnTo>
                                  <a:lnTo>
                                    <a:pt x="995172" y="30480"/>
                                  </a:lnTo>
                                  <a:lnTo>
                                    <a:pt x="1024128" y="30480"/>
                                  </a:lnTo>
                                  <a:lnTo>
                                    <a:pt x="1027176" y="28956"/>
                                  </a:lnTo>
                                  <a:lnTo>
                                    <a:pt x="1028700" y="25908"/>
                                  </a:lnTo>
                                  <a:close/>
                                </a:path>
                                <a:path extrusionOk="0" h="1298575" w="1610995">
                                  <a:moveTo>
                                    <a:pt x="1095756" y="25908"/>
                                  </a:moveTo>
                                  <a:lnTo>
                                    <a:pt x="1094232" y="22860"/>
                                  </a:lnTo>
                                  <a:lnTo>
                                    <a:pt x="1091184" y="21336"/>
                                  </a:lnTo>
                                  <a:lnTo>
                                    <a:pt x="1062228" y="21336"/>
                                  </a:lnTo>
                                  <a:lnTo>
                                    <a:pt x="1059180" y="22860"/>
                                  </a:lnTo>
                                  <a:lnTo>
                                    <a:pt x="1057656" y="25908"/>
                                  </a:lnTo>
                                  <a:lnTo>
                                    <a:pt x="1059180" y="28956"/>
                                  </a:lnTo>
                                  <a:lnTo>
                                    <a:pt x="1062228" y="30480"/>
                                  </a:lnTo>
                                  <a:lnTo>
                                    <a:pt x="1091184" y="30480"/>
                                  </a:lnTo>
                                  <a:lnTo>
                                    <a:pt x="1094232" y="28956"/>
                                  </a:lnTo>
                                  <a:lnTo>
                                    <a:pt x="1095756" y="25908"/>
                                  </a:lnTo>
                                  <a:close/>
                                </a:path>
                                <a:path extrusionOk="0" h="1298575" w="1610995">
                                  <a:moveTo>
                                    <a:pt x="1162812" y="25908"/>
                                  </a:moveTo>
                                  <a:lnTo>
                                    <a:pt x="1161288" y="21336"/>
                                  </a:lnTo>
                                  <a:lnTo>
                                    <a:pt x="1129284" y="21336"/>
                                  </a:lnTo>
                                  <a:lnTo>
                                    <a:pt x="1126236" y="22860"/>
                                  </a:lnTo>
                                  <a:lnTo>
                                    <a:pt x="1124712" y="25908"/>
                                  </a:lnTo>
                                  <a:lnTo>
                                    <a:pt x="1126236" y="28956"/>
                                  </a:lnTo>
                                  <a:lnTo>
                                    <a:pt x="1129284" y="30480"/>
                                  </a:lnTo>
                                  <a:lnTo>
                                    <a:pt x="1156716" y="30480"/>
                                  </a:lnTo>
                                  <a:lnTo>
                                    <a:pt x="1161288" y="28956"/>
                                  </a:lnTo>
                                  <a:lnTo>
                                    <a:pt x="1162812" y="25908"/>
                                  </a:lnTo>
                                  <a:close/>
                                </a:path>
                                <a:path extrusionOk="0" h="1298575" w="1610995">
                                  <a:moveTo>
                                    <a:pt x="1228344" y="25908"/>
                                  </a:moveTo>
                                  <a:lnTo>
                                    <a:pt x="1226820" y="21336"/>
                                  </a:lnTo>
                                  <a:lnTo>
                                    <a:pt x="1191768" y="21336"/>
                                  </a:lnTo>
                                  <a:lnTo>
                                    <a:pt x="1190244" y="25908"/>
                                  </a:lnTo>
                                  <a:lnTo>
                                    <a:pt x="1191768" y="28956"/>
                                  </a:lnTo>
                                  <a:lnTo>
                                    <a:pt x="1194816" y="30480"/>
                                  </a:lnTo>
                                  <a:lnTo>
                                    <a:pt x="1223772" y="30480"/>
                                  </a:lnTo>
                                  <a:lnTo>
                                    <a:pt x="1226820" y="28956"/>
                                  </a:lnTo>
                                  <a:lnTo>
                                    <a:pt x="1228344" y="25908"/>
                                  </a:lnTo>
                                  <a:close/>
                                </a:path>
                                <a:path extrusionOk="0" h="1298575" w="1610995">
                                  <a:moveTo>
                                    <a:pt x="1295400" y="25908"/>
                                  </a:moveTo>
                                  <a:lnTo>
                                    <a:pt x="1293876" y="21336"/>
                                  </a:lnTo>
                                  <a:lnTo>
                                    <a:pt x="1258824" y="21336"/>
                                  </a:lnTo>
                                  <a:lnTo>
                                    <a:pt x="1257300" y="25908"/>
                                  </a:lnTo>
                                  <a:lnTo>
                                    <a:pt x="1258824" y="28956"/>
                                  </a:lnTo>
                                  <a:lnTo>
                                    <a:pt x="1261872" y="30480"/>
                                  </a:lnTo>
                                  <a:lnTo>
                                    <a:pt x="1290828" y="30480"/>
                                  </a:lnTo>
                                  <a:lnTo>
                                    <a:pt x="1293876" y="28956"/>
                                  </a:lnTo>
                                  <a:lnTo>
                                    <a:pt x="1295400" y="25908"/>
                                  </a:lnTo>
                                  <a:close/>
                                </a:path>
                                <a:path extrusionOk="0" h="1298575" w="1610995">
                                  <a:moveTo>
                                    <a:pt x="1362456" y="25908"/>
                                  </a:moveTo>
                                  <a:lnTo>
                                    <a:pt x="1360932" y="21336"/>
                                  </a:lnTo>
                                  <a:lnTo>
                                    <a:pt x="1357884" y="19812"/>
                                  </a:lnTo>
                                  <a:lnTo>
                                    <a:pt x="1328928" y="21336"/>
                                  </a:lnTo>
                                  <a:lnTo>
                                    <a:pt x="1325880" y="21336"/>
                                  </a:lnTo>
                                  <a:lnTo>
                                    <a:pt x="1324356" y="25908"/>
                                  </a:lnTo>
                                  <a:lnTo>
                                    <a:pt x="1325880" y="28956"/>
                                  </a:lnTo>
                                  <a:lnTo>
                                    <a:pt x="1328928" y="30480"/>
                                  </a:lnTo>
                                  <a:lnTo>
                                    <a:pt x="1357884" y="30480"/>
                                  </a:lnTo>
                                  <a:lnTo>
                                    <a:pt x="1360932" y="28956"/>
                                  </a:lnTo>
                                  <a:lnTo>
                                    <a:pt x="1362456" y="25908"/>
                                  </a:lnTo>
                                  <a:close/>
                                </a:path>
                                <a:path extrusionOk="0" h="1298575" w="1610995">
                                  <a:moveTo>
                                    <a:pt x="1429512" y="25908"/>
                                  </a:moveTo>
                                  <a:lnTo>
                                    <a:pt x="1427988" y="21336"/>
                                  </a:lnTo>
                                  <a:lnTo>
                                    <a:pt x="1423416" y="19812"/>
                                  </a:lnTo>
                                  <a:lnTo>
                                    <a:pt x="1395984" y="19812"/>
                                  </a:lnTo>
                                  <a:lnTo>
                                    <a:pt x="1392936" y="21336"/>
                                  </a:lnTo>
                                  <a:lnTo>
                                    <a:pt x="1391412" y="25908"/>
                                  </a:lnTo>
                                  <a:lnTo>
                                    <a:pt x="1392936" y="28956"/>
                                  </a:lnTo>
                                  <a:lnTo>
                                    <a:pt x="1395984" y="30480"/>
                                  </a:lnTo>
                                  <a:lnTo>
                                    <a:pt x="1423416" y="30480"/>
                                  </a:lnTo>
                                  <a:lnTo>
                                    <a:pt x="1427988" y="28956"/>
                                  </a:lnTo>
                                  <a:lnTo>
                                    <a:pt x="1429512" y="25908"/>
                                  </a:lnTo>
                                  <a:close/>
                                </a:path>
                                <a:path extrusionOk="0" h="1298575" w="1610995">
                                  <a:moveTo>
                                    <a:pt x="1495044" y="25908"/>
                                  </a:moveTo>
                                  <a:lnTo>
                                    <a:pt x="1493520" y="21336"/>
                                  </a:lnTo>
                                  <a:lnTo>
                                    <a:pt x="1490472" y="19812"/>
                                  </a:lnTo>
                                  <a:lnTo>
                                    <a:pt x="1461516" y="19812"/>
                                  </a:lnTo>
                                  <a:lnTo>
                                    <a:pt x="1458468" y="21336"/>
                                  </a:lnTo>
                                  <a:lnTo>
                                    <a:pt x="1456944" y="25908"/>
                                  </a:lnTo>
                                  <a:lnTo>
                                    <a:pt x="1458468" y="28956"/>
                                  </a:lnTo>
                                  <a:lnTo>
                                    <a:pt x="1461516" y="30480"/>
                                  </a:lnTo>
                                  <a:lnTo>
                                    <a:pt x="1490472" y="30480"/>
                                  </a:lnTo>
                                  <a:lnTo>
                                    <a:pt x="1493520" y="28956"/>
                                  </a:lnTo>
                                  <a:lnTo>
                                    <a:pt x="1495044" y="25908"/>
                                  </a:lnTo>
                                  <a:close/>
                                </a:path>
                                <a:path extrusionOk="0" h="1298575" w="1610995">
                                  <a:moveTo>
                                    <a:pt x="1610868" y="24384"/>
                                  </a:moveTo>
                                  <a:lnTo>
                                    <a:pt x="1609344" y="15240"/>
                                  </a:lnTo>
                                  <a:lnTo>
                                    <a:pt x="1603248" y="7620"/>
                                  </a:lnTo>
                                  <a:lnTo>
                                    <a:pt x="1595628" y="1524"/>
                                  </a:lnTo>
                                  <a:lnTo>
                                    <a:pt x="1586484" y="0"/>
                                  </a:lnTo>
                                  <a:lnTo>
                                    <a:pt x="1575816" y="1524"/>
                                  </a:lnTo>
                                  <a:lnTo>
                                    <a:pt x="1568196" y="7620"/>
                                  </a:lnTo>
                                  <a:lnTo>
                                    <a:pt x="1562100" y="15240"/>
                                  </a:lnTo>
                                  <a:lnTo>
                                    <a:pt x="1561033" y="22707"/>
                                  </a:lnTo>
                                  <a:lnTo>
                                    <a:pt x="1560576" y="21336"/>
                                  </a:lnTo>
                                  <a:lnTo>
                                    <a:pt x="1557528" y="19812"/>
                                  </a:lnTo>
                                  <a:lnTo>
                                    <a:pt x="1528572" y="19812"/>
                                  </a:lnTo>
                                  <a:lnTo>
                                    <a:pt x="1525524" y="21336"/>
                                  </a:lnTo>
                                  <a:lnTo>
                                    <a:pt x="1524000" y="25908"/>
                                  </a:lnTo>
                                  <a:lnTo>
                                    <a:pt x="1525524" y="28956"/>
                                  </a:lnTo>
                                  <a:lnTo>
                                    <a:pt x="1528572" y="30480"/>
                                  </a:lnTo>
                                  <a:lnTo>
                                    <a:pt x="1557528" y="30480"/>
                                  </a:lnTo>
                                  <a:lnTo>
                                    <a:pt x="1560576" y="28956"/>
                                  </a:lnTo>
                                  <a:lnTo>
                                    <a:pt x="1560944" y="28194"/>
                                  </a:lnTo>
                                  <a:lnTo>
                                    <a:pt x="1562100" y="35052"/>
                                  </a:lnTo>
                                  <a:lnTo>
                                    <a:pt x="1568196" y="42672"/>
                                  </a:lnTo>
                                  <a:lnTo>
                                    <a:pt x="1575816" y="48768"/>
                                  </a:lnTo>
                                  <a:lnTo>
                                    <a:pt x="1586484" y="50292"/>
                                  </a:lnTo>
                                  <a:lnTo>
                                    <a:pt x="1595628" y="48768"/>
                                  </a:lnTo>
                                  <a:lnTo>
                                    <a:pt x="1604772" y="42672"/>
                                  </a:lnTo>
                                  <a:lnTo>
                                    <a:pt x="1609344" y="35052"/>
                                  </a:lnTo>
                                  <a:lnTo>
                                    <a:pt x="1610868" y="24384"/>
                                  </a:lnTo>
                                  <a:close/>
                                </a:path>
                              </a:pathLst>
                            </a:custGeom>
                            <a:solidFill>
                              <a:srgbClr val="000000"/>
                            </a:solidFill>
                            <a:ln>
                              <a:noFill/>
                            </a:ln>
                          </wps:spPr>
                          <wps:bodyPr anchorCtr="0" anchor="ctr" bIns="91425" lIns="91425" spcFirstLastPara="1" rIns="91425" wrap="square" tIns="91425">
                            <a:noAutofit/>
                          </wps:bodyPr>
                        </wps:wsp>
                        <wps:wsp>
                          <wps:cNvSpPr/>
                          <wps:cNvPr id="50" name="Shape 50"/>
                          <wps:spPr>
                            <a:xfrm>
                              <a:off x="3400044" y="630226"/>
                              <a:ext cx="1699260" cy="1282700"/>
                            </a:xfrm>
                            <a:custGeom>
                              <a:rect b="b" l="l" r="r" t="t"/>
                              <a:pathLst>
                                <a:path extrusionOk="0" h="1282700" w="1699260">
                                  <a:moveTo>
                                    <a:pt x="0" y="1282563"/>
                                  </a:moveTo>
                                  <a:lnTo>
                                    <a:pt x="43733" y="1281590"/>
                                  </a:lnTo>
                                  <a:lnTo>
                                    <a:pt x="87681" y="1278697"/>
                                  </a:lnTo>
                                  <a:lnTo>
                                    <a:pt x="132241" y="1271966"/>
                                  </a:lnTo>
                                  <a:lnTo>
                                    <a:pt x="177814" y="1259476"/>
                                  </a:lnTo>
                                  <a:lnTo>
                                    <a:pt x="224801" y="1239309"/>
                                  </a:lnTo>
                                  <a:lnTo>
                                    <a:pt x="273600" y="1209544"/>
                                  </a:lnTo>
                                  <a:lnTo>
                                    <a:pt x="324612" y="1168263"/>
                                  </a:lnTo>
                                  <a:lnTo>
                                    <a:pt x="378031" y="1111040"/>
                                  </a:lnTo>
                                  <a:lnTo>
                                    <a:pt x="405568" y="1076570"/>
                                  </a:lnTo>
                                  <a:lnTo>
                                    <a:pt x="433611" y="1038914"/>
                                  </a:lnTo>
                                  <a:lnTo>
                                    <a:pt x="462127" y="998612"/>
                                  </a:lnTo>
                                  <a:lnTo>
                                    <a:pt x="491083" y="956205"/>
                                  </a:lnTo>
                                  <a:lnTo>
                                    <a:pt x="520446" y="912231"/>
                                  </a:lnTo>
                                  <a:lnTo>
                                    <a:pt x="550181" y="867231"/>
                                  </a:lnTo>
                                  <a:lnTo>
                                    <a:pt x="580257" y="821744"/>
                                  </a:lnTo>
                                  <a:lnTo>
                                    <a:pt x="610639" y="776310"/>
                                  </a:lnTo>
                                  <a:lnTo>
                                    <a:pt x="641295" y="731470"/>
                                  </a:lnTo>
                                  <a:lnTo>
                                    <a:pt x="672190" y="687763"/>
                                  </a:lnTo>
                                  <a:lnTo>
                                    <a:pt x="703292" y="645729"/>
                                  </a:lnTo>
                                  <a:lnTo>
                                    <a:pt x="734568" y="605907"/>
                                  </a:lnTo>
                                  <a:lnTo>
                                    <a:pt x="766123" y="566579"/>
                                  </a:lnTo>
                                  <a:lnTo>
                                    <a:pt x="798069" y="525948"/>
                                  </a:lnTo>
                                  <a:lnTo>
                                    <a:pt x="830375" y="484437"/>
                                  </a:lnTo>
                                  <a:lnTo>
                                    <a:pt x="863010" y="442470"/>
                                  </a:lnTo>
                                  <a:lnTo>
                                    <a:pt x="895945" y="400470"/>
                                  </a:lnTo>
                                  <a:lnTo>
                                    <a:pt x="929151" y="358859"/>
                                  </a:lnTo>
                                  <a:lnTo>
                                    <a:pt x="962596" y="318061"/>
                                  </a:lnTo>
                                  <a:lnTo>
                                    <a:pt x="996251" y="278500"/>
                                  </a:lnTo>
                                  <a:lnTo>
                                    <a:pt x="1030086" y="240598"/>
                                  </a:lnTo>
                                  <a:lnTo>
                                    <a:pt x="1064071" y="204779"/>
                                  </a:lnTo>
                                  <a:lnTo>
                                    <a:pt x="1098176" y="171466"/>
                                  </a:lnTo>
                                  <a:lnTo>
                                    <a:pt x="1132371" y="141082"/>
                                  </a:lnTo>
                                  <a:lnTo>
                                    <a:pt x="1166626" y="114051"/>
                                  </a:lnTo>
                                  <a:lnTo>
                                    <a:pt x="1200912" y="90795"/>
                                  </a:lnTo>
                                  <a:lnTo>
                                    <a:pt x="1250582" y="64218"/>
                                  </a:lnTo>
                                  <a:lnTo>
                                    <a:pt x="1302922" y="42771"/>
                                  </a:lnTo>
                                  <a:lnTo>
                                    <a:pt x="1356945" y="26096"/>
                                  </a:lnTo>
                                  <a:lnTo>
                                    <a:pt x="1411662" y="13839"/>
                                  </a:lnTo>
                                  <a:lnTo>
                                    <a:pt x="1466088" y="5641"/>
                                  </a:lnTo>
                                  <a:lnTo>
                                    <a:pt x="1519232" y="1147"/>
                                  </a:lnTo>
                                  <a:lnTo>
                                    <a:pt x="1570110" y="0"/>
                                  </a:lnTo>
                                  <a:lnTo>
                                    <a:pt x="1617732" y="1842"/>
                                  </a:lnTo>
                                  <a:lnTo>
                                    <a:pt x="1661111" y="6318"/>
                                  </a:lnTo>
                                  <a:lnTo>
                                    <a:pt x="1699260" y="13071"/>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3177539" y="1210225"/>
                              <a:ext cx="981710" cy="50800"/>
                            </a:xfrm>
                            <a:custGeom>
                              <a:rect b="b" l="l" r="r" t="t"/>
                              <a:pathLst>
                                <a:path extrusionOk="0" h="50800" w="981710">
                                  <a:moveTo>
                                    <a:pt x="32003" y="21336"/>
                                  </a:moveTo>
                                  <a:lnTo>
                                    <a:pt x="4572" y="21336"/>
                                  </a:lnTo>
                                  <a:lnTo>
                                    <a:pt x="1524" y="22860"/>
                                  </a:lnTo>
                                  <a:lnTo>
                                    <a:pt x="0" y="25908"/>
                                  </a:lnTo>
                                  <a:lnTo>
                                    <a:pt x="1524" y="28956"/>
                                  </a:lnTo>
                                  <a:lnTo>
                                    <a:pt x="4572" y="30480"/>
                                  </a:lnTo>
                                  <a:lnTo>
                                    <a:pt x="32003" y="30480"/>
                                  </a:lnTo>
                                  <a:lnTo>
                                    <a:pt x="36575" y="28956"/>
                                  </a:lnTo>
                                  <a:lnTo>
                                    <a:pt x="38100" y="25908"/>
                                  </a:lnTo>
                                  <a:lnTo>
                                    <a:pt x="36575" y="22860"/>
                                  </a:lnTo>
                                  <a:lnTo>
                                    <a:pt x="32003" y="21336"/>
                                  </a:lnTo>
                                  <a:close/>
                                </a:path>
                                <a:path extrusionOk="0" h="50800" w="981710">
                                  <a:moveTo>
                                    <a:pt x="99060" y="21336"/>
                                  </a:moveTo>
                                  <a:lnTo>
                                    <a:pt x="70103" y="21336"/>
                                  </a:lnTo>
                                  <a:lnTo>
                                    <a:pt x="67056" y="22860"/>
                                  </a:lnTo>
                                  <a:lnTo>
                                    <a:pt x="65532" y="25908"/>
                                  </a:lnTo>
                                  <a:lnTo>
                                    <a:pt x="67056" y="28956"/>
                                  </a:lnTo>
                                  <a:lnTo>
                                    <a:pt x="70103" y="30480"/>
                                  </a:lnTo>
                                  <a:lnTo>
                                    <a:pt x="99060" y="30480"/>
                                  </a:lnTo>
                                  <a:lnTo>
                                    <a:pt x="102108" y="28956"/>
                                  </a:lnTo>
                                  <a:lnTo>
                                    <a:pt x="103632" y="25908"/>
                                  </a:lnTo>
                                  <a:lnTo>
                                    <a:pt x="102108" y="22860"/>
                                  </a:lnTo>
                                  <a:lnTo>
                                    <a:pt x="99060" y="21336"/>
                                  </a:lnTo>
                                  <a:close/>
                                </a:path>
                                <a:path extrusionOk="0" h="50800" w="981710">
                                  <a:moveTo>
                                    <a:pt x="166115" y="21336"/>
                                  </a:moveTo>
                                  <a:lnTo>
                                    <a:pt x="137160" y="21336"/>
                                  </a:lnTo>
                                  <a:lnTo>
                                    <a:pt x="134112" y="22860"/>
                                  </a:lnTo>
                                  <a:lnTo>
                                    <a:pt x="132587" y="25908"/>
                                  </a:lnTo>
                                  <a:lnTo>
                                    <a:pt x="134112" y="28956"/>
                                  </a:lnTo>
                                  <a:lnTo>
                                    <a:pt x="137160" y="30480"/>
                                  </a:lnTo>
                                  <a:lnTo>
                                    <a:pt x="166115" y="30480"/>
                                  </a:lnTo>
                                  <a:lnTo>
                                    <a:pt x="169163" y="28956"/>
                                  </a:lnTo>
                                  <a:lnTo>
                                    <a:pt x="170687" y="25908"/>
                                  </a:lnTo>
                                  <a:lnTo>
                                    <a:pt x="169163" y="22860"/>
                                  </a:lnTo>
                                  <a:lnTo>
                                    <a:pt x="166115" y="21336"/>
                                  </a:lnTo>
                                  <a:close/>
                                </a:path>
                                <a:path extrusionOk="0" h="50800" w="981710">
                                  <a:moveTo>
                                    <a:pt x="233172" y="21336"/>
                                  </a:moveTo>
                                  <a:lnTo>
                                    <a:pt x="204215" y="21336"/>
                                  </a:lnTo>
                                  <a:lnTo>
                                    <a:pt x="201168" y="22860"/>
                                  </a:lnTo>
                                  <a:lnTo>
                                    <a:pt x="199644" y="25908"/>
                                  </a:lnTo>
                                  <a:lnTo>
                                    <a:pt x="201168" y="28956"/>
                                  </a:lnTo>
                                  <a:lnTo>
                                    <a:pt x="204215" y="30480"/>
                                  </a:lnTo>
                                  <a:lnTo>
                                    <a:pt x="233172" y="30480"/>
                                  </a:lnTo>
                                  <a:lnTo>
                                    <a:pt x="236220" y="28956"/>
                                  </a:lnTo>
                                  <a:lnTo>
                                    <a:pt x="237744" y="25908"/>
                                  </a:lnTo>
                                  <a:lnTo>
                                    <a:pt x="236220" y="22860"/>
                                  </a:lnTo>
                                  <a:lnTo>
                                    <a:pt x="233172" y="21336"/>
                                  </a:lnTo>
                                  <a:close/>
                                </a:path>
                                <a:path extrusionOk="0" h="50800" w="981710">
                                  <a:moveTo>
                                    <a:pt x="298703" y="21336"/>
                                  </a:moveTo>
                                  <a:lnTo>
                                    <a:pt x="271272" y="21336"/>
                                  </a:lnTo>
                                  <a:lnTo>
                                    <a:pt x="268224" y="22860"/>
                                  </a:lnTo>
                                  <a:lnTo>
                                    <a:pt x="266700" y="25908"/>
                                  </a:lnTo>
                                  <a:lnTo>
                                    <a:pt x="268224" y="28956"/>
                                  </a:lnTo>
                                  <a:lnTo>
                                    <a:pt x="271272" y="30480"/>
                                  </a:lnTo>
                                  <a:lnTo>
                                    <a:pt x="298703" y="30480"/>
                                  </a:lnTo>
                                  <a:lnTo>
                                    <a:pt x="303275" y="28956"/>
                                  </a:lnTo>
                                  <a:lnTo>
                                    <a:pt x="304800" y="25908"/>
                                  </a:lnTo>
                                  <a:lnTo>
                                    <a:pt x="303275" y="22860"/>
                                  </a:lnTo>
                                  <a:lnTo>
                                    <a:pt x="298703" y="21336"/>
                                  </a:lnTo>
                                  <a:close/>
                                </a:path>
                                <a:path extrusionOk="0" h="50800" w="981710">
                                  <a:moveTo>
                                    <a:pt x="365760" y="21336"/>
                                  </a:moveTo>
                                  <a:lnTo>
                                    <a:pt x="336803" y="21336"/>
                                  </a:lnTo>
                                  <a:lnTo>
                                    <a:pt x="333756" y="22860"/>
                                  </a:lnTo>
                                  <a:lnTo>
                                    <a:pt x="332232" y="25908"/>
                                  </a:lnTo>
                                  <a:lnTo>
                                    <a:pt x="333756" y="28956"/>
                                  </a:lnTo>
                                  <a:lnTo>
                                    <a:pt x="336803" y="30480"/>
                                  </a:lnTo>
                                  <a:lnTo>
                                    <a:pt x="365760" y="30480"/>
                                  </a:lnTo>
                                  <a:lnTo>
                                    <a:pt x="368808" y="28956"/>
                                  </a:lnTo>
                                  <a:lnTo>
                                    <a:pt x="370332" y="25908"/>
                                  </a:lnTo>
                                  <a:lnTo>
                                    <a:pt x="368808" y="22860"/>
                                  </a:lnTo>
                                  <a:lnTo>
                                    <a:pt x="365760" y="21336"/>
                                  </a:lnTo>
                                  <a:close/>
                                </a:path>
                                <a:path extrusionOk="0" h="50800" w="981710">
                                  <a:moveTo>
                                    <a:pt x="432815" y="21336"/>
                                  </a:moveTo>
                                  <a:lnTo>
                                    <a:pt x="403860" y="21336"/>
                                  </a:lnTo>
                                  <a:lnTo>
                                    <a:pt x="400812" y="22860"/>
                                  </a:lnTo>
                                  <a:lnTo>
                                    <a:pt x="399288" y="25908"/>
                                  </a:lnTo>
                                  <a:lnTo>
                                    <a:pt x="400812" y="28956"/>
                                  </a:lnTo>
                                  <a:lnTo>
                                    <a:pt x="403860" y="30480"/>
                                  </a:lnTo>
                                  <a:lnTo>
                                    <a:pt x="432815" y="30480"/>
                                  </a:lnTo>
                                  <a:lnTo>
                                    <a:pt x="435863" y="28956"/>
                                  </a:lnTo>
                                  <a:lnTo>
                                    <a:pt x="437388" y="25908"/>
                                  </a:lnTo>
                                  <a:lnTo>
                                    <a:pt x="435863" y="22860"/>
                                  </a:lnTo>
                                  <a:lnTo>
                                    <a:pt x="432815" y="21336"/>
                                  </a:lnTo>
                                  <a:close/>
                                </a:path>
                                <a:path extrusionOk="0" h="50800" w="981710">
                                  <a:moveTo>
                                    <a:pt x="499872" y="21336"/>
                                  </a:moveTo>
                                  <a:lnTo>
                                    <a:pt x="470915" y="21336"/>
                                  </a:lnTo>
                                  <a:lnTo>
                                    <a:pt x="467868" y="22860"/>
                                  </a:lnTo>
                                  <a:lnTo>
                                    <a:pt x="466344" y="25908"/>
                                  </a:lnTo>
                                  <a:lnTo>
                                    <a:pt x="467868" y="28956"/>
                                  </a:lnTo>
                                  <a:lnTo>
                                    <a:pt x="470915" y="30480"/>
                                  </a:lnTo>
                                  <a:lnTo>
                                    <a:pt x="499872" y="30480"/>
                                  </a:lnTo>
                                  <a:lnTo>
                                    <a:pt x="502920" y="28956"/>
                                  </a:lnTo>
                                  <a:lnTo>
                                    <a:pt x="504444" y="25908"/>
                                  </a:lnTo>
                                  <a:lnTo>
                                    <a:pt x="502920" y="22860"/>
                                  </a:lnTo>
                                  <a:lnTo>
                                    <a:pt x="499872" y="21336"/>
                                  </a:lnTo>
                                  <a:close/>
                                </a:path>
                                <a:path extrusionOk="0" h="50800" w="981710">
                                  <a:moveTo>
                                    <a:pt x="565403" y="21336"/>
                                  </a:moveTo>
                                  <a:lnTo>
                                    <a:pt x="537972" y="21336"/>
                                  </a:lnTo>
                                  <a:lnTo>
                                    <a:pt x="534924" y="22860"/>
                                  </a:lnTo>
                                  <a:lnTo>
                                    <a:pt x="533400" y="25908"/>
                                  </a:lnTo>
                                  <a:lnTo>
                                    <a:pt x="534924" y="28956"/>
                                  </a:lnTo>
                                  <a:lnTo>
                                    <a:pt x="537972" y="30480"/>
                                  </a:lnTo>
                                  <a:lnTo>
                                    <a:pt x="565403" y="30480"/>
                                  </a:lnTo>
                                  <a:lnTo>
                                    <a:pt x="569976" y="28956"/>
                                  </a:lnTo>
                                  <a:lnTo>
                                    <a:pt x="571500" y="25908"/>
                                  </a:lnTo>
                                  <a:lnTo>
                                    <a:pt x="569976" y="22860"/>
                                  </a:lnTo>
                                  <a:lnTo>
                                    <a:pt x="565403" y="21336"/>
                                  </a:lnTo>
                                  <a:close/>
                                </a:path>
                                <a:path extrusionOk="0" h="50800" w="981710">
                                  <a:moveTo>
                                    <a:pt x="632460" y="21336"/>
                                  </a:moveTo>
                                  <a:lnTo>
                                    <a:pt x="603503" y="21336"/>
                                  </a:lnTo>
                                  <a:lnTo>
                                    <a:pt x="600456" y="22860"/>
                                  </a:lnTo>
                                  <a:lnTo>
                                    <a:pt x="598932" y="25908"/>
                                  </a:lnTo>
                                  <a:lnTo>
                                    <a:pt x="600456" y="28956"/>
                                  </a:lnTo>
                                  <a:lnTo>
                                    <a:pt x="603503" y="30480"/>
                                  </a:lnTo>
                                  <a:lnTo>
                                    <a:pt x="632460" y="30480"/>
                                  </a:lnTo>
                                  <a:lnTo>
                                    <a:pt x="635508" y="28956"/>
                                  </a:lnTo>
                                  <a:lnTo>
                                    <a:pt x="637032" y="25908"/>
                                  </a:lnTo>
                                  <a:lnTo>
                                    <a:pt x="635508" y="22860"/>
                                  </a:lnTo>
                                  <a:lnTo>
                                    <a:pt x="632460" y="21336"/>
                                  </a:lnTo>
                                  <a:close/>
                                </a:path>
                                <a:path extrusionOk="0" h="50800" w="981710">
                                  <a:moveTo>
                                    <a:pt x="699515" y="21336"/>
                                  </a:moveTo>
                                  <a:lnTo>
                                    <a:pt x="670560" y="21336"/>
                                  </a:lnTo>
                                  <a:lnTo>
                                    <a:pt x="667512" y="22860"/>
                                  </a:lnTo>
                                  <a:lnTo>
                                    <a:pt x="665988" y="25908"/>
                                  </a:lnTo>
                                  <a:lnTo>
                                    <a:pt x="667512" y="28956"/>
                                  </a:lnTo>
                                  <a:lnTo>
                                    <a:pt x="670560" y="30480"/>
                                  </a:lnTo>
                                  <a:lnTo>
                                    <a:pt x="699515" y="30480"/>
                                  </a:lnTo>
                                  <a:lnTo>
                                    <a:pt x="702563" y="28956"/>
                                  </a:lnTo>
                                  <a:lnTo>
                                    <a:pt x="704088" y="25908"/>
                                  </a:lnTo>
                                  <a:lnTo>
                                    <a:pt x="702563" y="22860"/>
                                  </a:lnTo>
                                  <a:lnTo>
                                    <a:pt x="699515" y="21336"/>
                                  </a:lnTo>
                                  <a:close/>
                                </a:path>
                                <a:path extrusionOk="0" h="50800" w="981710">
                                  <a:moveTo>
                                    <a:pt x="766572" y="21336"/>
                                  </a:moveTo>
                                  <a:lnTo>
                                    <a:pt x="737615" y="21336"/>
                                  </a:lnTo>
                                  <a:lnTo>
                                    <a:pt x="734568" y="22860"/>
                                  </a:lnTo>
                                  <a:lnTo>
                                    <a:pt x="733044" y="25908"/>
                                  </a:lnTo>
                                  <a:lnTo>
                                    <a:pt x="734568" y="28956"/>
                                  </a:lnTo>
                                  <a:lnTo>
                                    <a:pt x="737615" y="30480"/>
                                  </a:lnTo>
                                  <a:lnTo>
                                    <a:pt x="766572" y="30480"/>
                                  </a:lnTo>
                                  <a:lnTo>
                                    <a:pt x="769620" y="28956"/>
                                  </a:lnTo>
                                  <a:lnTo>
                                    <a:pt x="771144" y="25908"/>
                                  </a:lnTo>
                                  <a:lnTo>
                                    <a:pt x="769620" y="22860"/>
                                  </a:lnTo>
                                  <a:lnTo>
                                    <a:pt x="766572" y="21336"/>
                                  </a:lnTo>
                                  <a:close/>
                                </a:path>
                                <a:path extrusionOk="0" h="50800" w="981710">
                                  <a:moveTo>
                                    <a:pt x="832103" y="21336"/>
                                  </a:moveTo>
                                  <a:lnTo>
                                    <a:pt x="804672" y="21336"/>
                                  </a:lnTo>
                                  <a:lnTo>
                                    <a:pt x="801624" y="22860"/>
                                  </a:lnTo>
                                  <a:lnTo>
                                    <a:pt x="800100" y="25908"/>
                                  </a:lnTo>
                                  <a:lnTo>
                                    <a:pt x="801624" y="28956"/>
                                  </a:lnTo>
                                  <a:lnTo>
                                    <a:pt x="804672" y="30480"/>
                                  </a:lnTo>
                                  <a:lnTo>
                                    <a:pt x="832103" y="30480"/>
                                  </a:lnTo>
                                  <a:lnTo>
                                    <a:pt x="836676" y="28956"/>
                                  </a:lnTo>
                                  <a:lnTo>
                                    <a:pt x="838200" y="25908"/>
                                  </a:lnTo>
                                  <a:lnTo>
                                    <a:pt x="836676" y="22860"/>
                                  </a:lnTo>
                                  <a:lnTo>
                                    <a:pt x="832103" y="21336"/>
                                  </a:lnTo>
                                  <a:close/>
                                </a:path>
                                <a:path extrusionOk="0" h="50800" w="981710">
                                  <a:moveTo>
                                    <a:pt x="899160" y="21336"/>
                                  </a:moveTo>
                                  <a:lnTo>
                                    <a:pt x="870203" y="21336"/>
                                  </a:lnTo>
                                  <a:lnTo>
                                    <a:pt x="867156" y="22860"/>
                                  </a:lnTo>
                                  <a:lnTo>
                                    <a:pt x="865632" y="25908"/>
                                  </a:lnTo>
                                  <a:lnTo>
                                    <a:pt x="867156" y="28956"/>
                                  </a:lnTo>
                                  <a:lnTo>
                                    <a:pt x="870203" y="30480"/>
                                  </a:lnTo>
                                  <a:lnTo>
                                    <a:pt x="899160" y="30480"/>
                                  </a:lnTo>
                                  <a:lnTo>
                                    <a:pt x="902208" y="28956"/>
                                  </a:lnTo>
                                  <a:lnTo>
                                    <a:pt x="903732" y="25908"/>
                                  </a:lnTo>
                                  <a:lnTo>
                                    <a:pt x="902208" y="22860"/>
                                  </a:lnTo>
                                  <a:lnTo>
                                    <a:pt x="899160" y="21336"/>
                                  </a:lnTo>
                                  <a:close/>
                                </a:path>
                                <a:path extrusionOk="0" h="50800" w="981710">
                                  <a:moveTo>
                                    <a:pt x="957072" y="0"/>
                                  </a:moveTo>
                                  <a:lnTo>
                                    <a:pt x="946403" y="1524"/>
                                  </a:lnTo>
                                  <a:lnTo>
                                    <a:pt x="938784" y="7620"/>
                                  </a:lnTo>
                                  <a:lnTo>
                                    <a:pt x="932688" y="15240"/>
                                  </a:lnTo>
                                  <a:lnTo>
                                    <a:pt x="931163" y="25908"/>
                                  </a:lnTo>
                                  <a:lnTo>
                                    <a:pt x="932688" y="35052"/>
                                  </a:lnTo>
                                  <a:lnTo>
                                    <a:pt x="938784" y="44196"/>
                                  </a:lnTo>
                                  <a:lnTo>
                                    <a:pt x="946403" y="48768"/>
                                  </a:lnTo>
                                  <a:lnTo>
                                    <a:pt x="957072" y="50292"/>
                                  </a:lnTo>
                                  <a:lnTo>
                                    <a:pt x="966215" y="48768"/>
                                  </a:lnTo>
                                  <a:lnTo>
                                    <a:pt x="973836" y="44196"/>
                                  </a:lnTo>
                                  <a:lnTo>
                                    <a:pt x="979932" y="35052"/>
                                  </a:lnTo>
                                  <a:lnTo>
                                    <a:pt x="980694" y="30480"/>
                                  </a:lnTo>
                                  <a:lnTo>
                                    <a:pt x="937260" y="30480"/>
                                  </a:lnTo>
                                  <a:lnTo>
                                    <a:pt x="934212" y="28956"/>
                                  </a:lnTo>
                                  <a:lnTo>
                                    <a:pt x="932688" y="25908"/>
                                  </a:lnTo>
                                  <a:lnTo>
                                    <a:pt x="934212" y="22860"/>
                                  </a:lnTo>
                                  <a:lnTo>
                                    <a:pt x="937260" y="21336"/>
                                  </a:lnTo>
                                  <a:lnTo>
                                    <a:pt x="980802" y="21336"/>
                                  </a:lnTo>
                                  <a:lnTo>
                                    <a:pt x="979932" y="15240"/>
                                  </a:lnTo>
                                  <a:lnTo>
                                    <a:pt x="973836" y="7620"/>
                                  </a:lnTo>
                                  <a:lnTo>
                                    <a:pt x="966215" y="1524"/>
                                  </a:lnTo>
                                  <a:lnTo>
                                    <a:pt x="957072" y="0"/>
                                  </a:lnTo>
                                  <a:close/>
                                </a:path>
                                <a:path extrusionOk="0" h="50800" w="981710">
                                  <a:moveTo>
                                    <a:pt x="957072" y="21336"/>
                                  </a:moveTo>
                                  <a:lnTo>
                                    <a:pt x="937260" y="21336"/>
                                  </a:lnTo>
                                  <a:lnTo>
                                    <a:pt x="934212" y="22860"/>
                                  </a:lnTo>
                                  <a:lnTo>
                                    <a:pt x="932688" y="25908"/>
                                  </a:lnTo>
                                  <a:lnTo>
                                    <a:pt x="934212" y="28956"/>
                                  </a:lnTo>
                                  <a:lnTo>
                                    <a:pt x="937260" y="30480"/>
                                  </a:lnTo>
                                  <a:lnTo>
                                    <a:pt x="957072" y="30480"/>
                                  </a:lnTo>
                                  <a:lnTo>
                                    <a:pt x="960120" y="28956"/>
                                  </a:lnTo>
                                  <a:lnTo>
                                    <a:pt x="961644" y="25908"/>
                                  </a:lnTo>
                                  <a:lnTo>
                                    <a:pt x="960120" y="22860"/>
                                  </a:lnTo>
                                  <a:lnTo>
                                    <a:pt x="957072" y="21336"/>
                                  </a:lnTo>
                                  <a:close/>
                                </a:path>
                                <a:path extrusionOk="0" h="50800" w="981710">
                                  <a:moveTo>
                                    <a:pt x="980802" y="21336"/>
                                  </a:moveTo>
                                  <a:lnTo>
                                    <a:pt x="957072" y="21336"/>
                                  </a:lnTo>
                                  <a:lnTo>
                                    <a:pt x="960120" y="22860"/>
                                  </a:lnTo>
                                  <a:lnTo>
                                    <a:pt x="961644" y="25908"/>
                                  </a:lnTo>
                                  <a:lnTo>
                                    <a:pt x="960120" y="28956"/>
                                  </a:lnTo>
                                  <a:lnTo>
                                    <a:pt x="957072" y="30480"/>
                                  </a:lnTo>
                                  <a:lnTo>
                                    <a:pt x="980694" y="30480"/>
                                  </a:lnTo>
                                  <a:lnTo>
                                    <a:pt x="981456" y="25908"/>
                                  </a:lnTo>
                                  <a:lnTo>
                                    <a:pt x="980802" y="21336"/>
                                  </a:lnTo>
                                  <a:close/>
                                </a:path>
                              </a:pathLst>
                            </a:custGeom>
                            <a:solidFill>
                              <a:srgbClr val="000000"/>
                            </a:solidFill>
                            <a:ln>
                              <a:noFill/>
                            </a:ln>
                          </wps:spPr>
                          <wps:bodyPr anchorCtr="0" anchor="ctr" bIns="91425" lIns="91425" spcFirstLastPara="1" rIns="91425" wrap="square" tIns="91425">
                            <a:noAutofit/>
                          </wps:bodyPr>
                        </wps:wsp>
                        <pic:pic>
                          <pic:nvPicPr>
                            <pic:cNvPr id="52" name="Shape 52"/>
                            <pic:cNvPicPr preferRelativeResize="0"/>
                          </pic:nvPicPr>
                          <pic:blipFill rotWithShape="1">
                            <a:blip r:embed="rId24">
                              <a:alphaModFix/>
                            </a:blip>
                            <a:srcRect b="0" l="0" r="0" t="0"/>
                            <a:stretch/>
                          </pic:blipFill>
                          <pic:spPr>
                            <a:xfrm>
                              <a:off x="4096511" y="1326049"/>
                              <a:ext cx="76200" cy="252984"/>
                            </a:xfrm>
                            <a:prstGeom prst="rect">
                              <a:avLst/>
                            </a:prstGeom>
                            <a:noFill/>
                            <a:ln>
                              <a:noFill/>
                            </a:ln>
                          </pic:spPr>
                        </pic:pic>
                        <wps:wsp>
                          <wps:cNvSpPr/>
                          <wps:cNvPr id="53" name="Shape 53"/>
                          <wps:spPr>
                            <a:xfrm>
                              <a:off x="1901951" y="1092877"/>
                              <a:ext cx="1228725" cy="304800"/>
                            </a:xfrm>
                            <a:custGeom>
                              <a:rect b="b" l="l" r="r" t="t"/>
                              <a:pathLst>
                                <a:path extrusionOk="0" h="304800" w="1228725">
                                  <a:moveTo>
                                    <a:pt x="1228344" y="0"/>
                                  </a:moveTo>
                                  <a:lnTo>
                                    <a:pt x="0" y="0"/>
                                  </a:lnTo>
                                  <a:lnTo>
                                    <a:pt x="0" y="304800"/>
                                  </a:lnTo>
                                  <a:lnTo>
                                    <a:pt x="1228344" y="304800"/>
                                  </a:lnTo>
                                  <a:lnTo>
                                    <a:pt x="1228344" y="0"/>
                                  </a:lnTo>
                                  <a:close/>
                                </a:path>
                              </a:pathLst>
                            </a:custGeom>
                            <a:solidFill>
                              <a:srgbClr val="FFFFFF"/>
                            </a:solidFill>
                            <a:ln>
                              <a:noFill/>
                            </a:ln>
                          </wps:spPr>
                          <wps:bodyPr anchorCtr="0" anchor="ctr" bIns="91425" lIns="91425" spcFirstLastPara="1" rIns="91425" wrap="square" tIns="91425">
                            <a:noAutofit/>
                          </wps:bodyPr>
                        </wps:wsp>
                        <wps:wsp>
                          <wps:cNvSpPr/>
                          <wps:cNvPr id="54" name="Shape 54"/>
                          <wps:spPr>
                            <a:xfrm>
                              <a:off x="1901951" y="1092877"/>
                              <a:ext cx="1228725" cy="304800"/>
                            </a:xfrm>
                            <a:custGeom>
                              <a:rect b="b" l="l" r="r" t="t"/>
                              <a:pathLst>
                                <a:path extrusionOk="0" h="304800" w="1228725">
                                  <a:moveTo>
                                    <a:pt x="0" y="0"/>
                                  </a:moveTo>
                                  <a:lnTo>
                                    <a:pt x="0" y="304800"/>
                                  </a:lnTo>
                                  <a:lnTo>
                                    <a:pt x="1228344" y="304800"/>
                                  </a:lnTo>
                                  <a:lnTo>
                                    <a:pt x="1228344" y="0"/>
                                  </a:lnTo>
                                  <a:lnTo>
                                    <a:pt x="0" y="0"/>
                                  </a:lnTo>
                                  <a:close/>
                                </a:path>
                              </a:pathLst>
                            </a:custGeom>
                            <a:noFill/>
                            <a:ln cap="flat" cmpd="sng" w="9525">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55" name="Shape 55"/>
                          <wps:spPr>
                            <a:xfrm>
                              <a:off x="2941320" y="0"/>
                              <a:ext cx="123189" cy="168910"/>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w:t>
                                </w:r>
                              </w:p>
                            </w:txbxContent>
                          </wps:txbx>
                          <wps:bodyPr anchorCtr="0" anchor="t" bIns="0" lIns="0" spcFirstLastPara="1" rIns="0" wrap="square" tIns="0">
                            <a:noAutofit/>
                          </wps:bodyPr>
                        </wps:wsp>
                        <wps:wsp>
                          <wps:cNvSpPr/>
                          <wps:cNvPr id="56" name="Shape 56"/>
                          <wps:spPr>
                            <a:xfrm>
                              <a:off x="2814827" y="525780"/>
                              <a:ext cx="196215" cy="177800"/>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А</w:t>
                                </w:r>
                              </w:p>
                            </w:txbxContent>
                          </wps:txbx>
                          <wps:bodyPr anchorCtr="0" anchor="t" bIns="0" lIns="0" spcFirstLastPara="1" rIns="0" wrap="square" tIns="0">
                            <a:noAutofit/>
                          </wps:bodyPr>
                        </wps:wsp>
                        <wps:wsp>
                          <wps:cNvSpPr/>
                          <wps:cNvPr id="57" name="Shape 57"/>
                          <wps:spPr>
                            <a:xfrm>
                              <a:off x="2171700" y="1144524"/>
                              <a:ext cx="704850" cy="177800"/>
                            </a:xfrm>
                            <a:prstGeom prst="rect">
                              <a:avLst/>
                            </a:pr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 = (А</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НА</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58" name="Shape 58"/>
                          <wps:spPr>
                            <a:xfrm>
                              <a:off x="2753867" y="1840992"/>
                              <a:ext cx="271780" cy="177800"/>
                            </a:xfrm>
                            <a:prstGeom prst="rect">
                              <a:avLst/>
                            </a:prstGeom>
                            <a:noFill/>
                            <a:ln>
                              <a:noFill/>
                            </a:ln>
                          </wps:spPr>
                          <wps:txbx>
                            <w:txbxContent>
                              <w:p w:rsidR="00000000" w:rsidDel="00000000" w:rsidP="00000000" w:rsidRDefault="00000000" w:rsidRPr="00000000">
                                <w:pPr>
                                  <w:spacing w:after="0" w:before="0" w:line="279.99999046325684"/>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А</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НА</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495300</wp:posOffset>
                </wp:positionH>
                <wp:positionV relativeFrom="paragraph">
                  <wp:posOffset>50800</wp:posOffset>
                </wp:positionV>
                <wp:extent cx="5621020" cy="2112645"/>
                <wp:effectExtent b="0" l="0" r="0" t="0"/>
                <wp:wrapNone/>
                <wp:docPr id="30"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5621020" cy="2112645"/>
                        </a:xfrm>
                        <a:prstGeom prst="rect"/>
                        <a:ln/>
                      </pic:spPr>
                    </pic:pic>
                  </a:graphicData>
                </a:graphic>
              </wp:anchor>
            </w:drawing>
          </mc:Fallback>
        </mc:AlternateConten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tabs>
          <w:tab w:val="left" w:leader="none" w:pos="2167"/>
          <w:tab w:val="left" w:leader="none" w:pos="3146"/>
          <w:tab w:val="left" w:leader="none" w:pos="4382"/>
          <w:tab w:val="left" w:leader="none" w:pos="7151"/>
          <w:tab w:val="left" w:leader="none" w:pos="9427"/>
        </w:tabs>
        <w:ind w:left="1375" w:firstLine="0"/>
        <w:rPr>
          <w:sz w:val="24"/>
          <w:szCs w:val="24"/>
        </w:rPr>
      </w:pPr>
      <w:r w:rsidDel="00000000" w:rsidR="00000000" w:rsidRPr="00000000">
        <w:rPr>
          <w:sz w:val="24"/>
          <w:szCs w:val="24"/>
          <w:vertAlign w:val="baseline"/>
          <w:rtl w:val="0"/>
        </w:rPr>
        <w:t xml:space="preserve">λ</w:t>
      </w:r>
      <w:r w:rsidDel="00000000" w:rsidR="00000000" w:rsidRPr="00000000">
        <w:rPr>
          <w:sz w:val="16"/>
          <w:szCs w:val="16"/>
          <w:rtl w:val="0"/>
        </w:rPr>
        <w:t xml:space="preserve">НА</w:t>
        <w:tab/>
      </w:r>
      <w:r w:rsidDel="00000000" w:rsidR="00000000" w:rsidRPr="00000000">
        <w:rPr>
          <w:sz w:val="28"/>
          <w:szCs w:val="28"/>
          <w:vertAlign w:val="baseline"/>
          <w:rtl w:val="0"/>
        </w:rPr>
        <w:t xml:space="preserve">λ</w:t>
      </w:r>
      <w:r w:rsidDel="00000000" w:rsidR="00000000" w:rsidRPr="00000000">
        <w:rPr>
          <w:sz w:val="28"/>
          <w:szCs w:val="28"/>
          <w:vertAlign w:val="subscript"/>
          <w:rtl w:val="0"/>
        </w:rPr>
        <w:t xml:space="preserve">ІТ</w:t>
      </w:r>
      <w:r w:rsidDel="00000000" w:rsidR="00000000" w:rsidRPr="00000000">
        <w:rPr>
          <w:sz w:val="28"/>
          <w:szCs w:val="28"/>
          <w:vertAlign w:val="baseline"/>
          <w:rtl w:val="0"/>
        </w:rPr>
        <w:tab/>
      </w:r>
      <w:r w:rsidDel="00000000" w:rsidR="00000000" w:rsidRPr="00000000">
        <w:rPr>
          <w:sz w:val="24"/>
          <w:szCs w:val="24"/>
          <w:vertAlign w:val="baseline"/>
          <w:rtl w:val="0"/>
        </w:rPr>
        <w:t xml:space="preserve">λ</w:t>
      </w:r>
      <w:r w:rsidDel="00000000" w:rsidR="00000000" w:rsidRPr="00000000">
        <w:rPr>
          <w:sz w:val="24"/>
          <w:szCs w:val="24"/>
          <w:vertAlign w:val="subscript"/>
          <w:rtl w:val="0"/>
        </w:rPr>
        <w:t xml:space="preserve">А</w:t>
      </w:r>
      <w:r w:rsidDel="00000000" w:rsidR="00000000" w:rsidRPr="00000000">
        <w:rPr>
          <w:sz w:val="24"/>
          <w:szCs w:val="24"/>
          <w:vertAlign w:val="baseline"/>
          <w:rtl w:val="0"/>
        </w:rPr>
        <w:tab/>
        <w:t xml:space="preserve">λ, </w:t>
      </w:r>
      <w:r w:rsidDel="00000000" w:rsidR="00000000" w:rsidRPr="00000000">
        <w:rPr>
          <w:sz w:val="24"/>
          <w:szCs w:val="24"/>
          <w:vertAlign w:val="subscript"/>
          <w:rtl w:val="0"/>
        </w:rPr>
        <w:t xml:space="preserve">НМ</w:t>
      </w:r>
      <w:r w:rsidDel="00000000" w:rsidR="00000000" w:rsidRPr="00000000">
        <w:rPr>
          <w:sz w:val="24"/>
          <w:szCs w:val="24"/>
          <w:vertAlign w:val="baseline"/>
          <w:rtl w:val="0"/>
        </w:rPr>
        <w:tab/>
        <w:t xml:space="preserve">рКа</w:t>
        <w:tab/>
      </w:r>
      <w:r w:rsidDel="00000000" w:rsidR="00000000" w:rsidRPr="00000000">
        <w:rPr>
          <w:sz w:val="24"/>
          <w:szCs w:val="24"/>
          <w:rtl w:val="0"/>
        </w:rPr>
        <w:t xml:space="preserve">рН</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sectPr>
          <w:type w:val="nextPage"/>
          <w:pgSz w:h="16840" w:w="11900" w:orient="portrait"/>
          <w:pgMar w:bottom="1220" w:top="1620" w:left="900" w:right="900" w:header="0" w:footer="1003"/>
        </w:sectPr>
      </w:pPr>
      <w:r w:rsidDel="00000000" w:rsidR="00000000" w:rsidRPr="00000000">
        <w:rPr>
          <w:rtl w:val="0"/>
        </w:rPr>
      </w:r>
    </w:p>
    <w:p w:rsidR="00000000" w:rsidDel="00000000" w:rsidP="00000000" w:rsidRDefault="00000000" w:rsidRPr="00000000" w14:paraId="0000026D">
      <w:pPr>
        <w:spacing w:before="95" w:line="246.99999999999994" w:lineRule="auto"/>
        <w:ind w:left="1689" w:right="38" w:hanging="190"/>
        <w:rPr>
          <w:sz w:val="24"/>
          <w:szCs w:val="24"/>
        </w:rPr>
      </w:pPr>
      <w:r w:rsidDel="00000000" w:rsidR="00000000" w:rsidRPr="00000000">
        <w:rPr>
          <w:sz w:val="24"/>
          <w:szCs w:val="24"/>
          <w:rtl w:val="0"/>
        </w:rPr>
        <w:t xml:space="preserve">Рис.1 Спектри поглинання еквімолярних розчинів</w:t>
      </w:r>
    </w:p>
    <w:p w:rsidR="00000000" w:rsidDel="00000000" w:rsidP="00000000" w:rsidRDefault="00000000" w:rsidRPr="00000000" w14:paraId="0000026E">
      <w:pPr>
        <w:spacing w:before="90" w:lineRule="auto"/>
        <w:ind w:left="315" w:firstLine="0"/>
        <w:jc w:val="center"/>
        <w:rPr>
          <w:sz w:val="24"/>
          <w:szCs w:val="24"/>
        </w:rPr>
      </w:pPr>
      <w:r w:rsidDel="00000000" w:rsidR="00000000" w:rsidRPr="00000000">
        <w:br w:type="column"/>
      </w:r>
      <w:r w:rsidDel="00000000" w:rsidR="00000000" w:rsidRPr="00000000">
        <w:rPr>
          <w:sz w:val="24"/>
          <w:szCs w:val="24"/>
          <w:rtl w:val="0"/>
        </w:rPr>
        <w:t xml:space="preserve">Рис.2 Залежність абсорбції</w:t>
      </w:r>
    </w:p>
    <w:p w:rsidR="00000000" w:rsidDel="00000000" w:rsidP="00000000" w:rsidRDefault="00000000" w:rsidRPr="00000000" w14:paraId="0000026F">
      <w:pPr>
        <w:ind w:left="315" w:right="222" w:firstLine="0"/>
        <w:jc w:val="center"/>
        <w:rPr>
          <w:sz w:val="24"/>
          <w:szCs w:val="24"/>
        </w:rPr>
        <w:sectPr>
          <w:type w:val="continuous"/>
          <w:pgSz w:h="16840" w:w="11900" w:orient="portrait"/>
          <w:pgMar w:bottom="280" w:top="1060" w:left="900" w:right="900" w:header="0" w:footer="1003"/>
          <w:cols w:equalWidth="0" w:num="2">
            <w:col w:space="376" w:w="4862"/>
            <w:col w:space="0" w:w="4862"/>
          </w:cols>
        </w:sectPr>
      </w:pPr>
      <w:r w:rsidDel="00000000" w:rsidR="00000000" w:rsidRPr="00000000">
        <w:rPr>
          <w:sz w:val="24"/>
          <w:szCs w:val="24"/>
          <w:rtl w:val="0"/>
        </w:rPr>
        <w:t xml:space="preserve">від рН</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232" w:right="22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Використовуючи результати абсорбційних і рН-метричних вимірювань, константу дисоціації кислоти НА обчислюють за формулою:</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59"/>
        </w:tabs>
        <w:spacing w:after="0" w:before="61" w:line="240" w:lineRule="auto"/>
        <w:ind w:left="3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tab/>
        <w:t xml:space="preserve">(4)</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22" w:lineRule="auto"/>
        <w:ind w:left="37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абсорбція розчинів, що містять форми НА і А;</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37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абсорбція розчину, що містить молекулярну та іонізовану форми.</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Константу дисоціації можна визначити графічним методом на основі вивчення залежності абсорбції розчинів при обраній довжині хвилі від величини їх рН. З рівняння константи дисоціації в результаті перетворень отримаємо:</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10"/>
        </w:tabs>
        <w:spacing w:after="0" w:before="1" w:line="240" w:lineRule="auto"/>
        <w:ind w:left="247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-pKa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-pKa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(5)</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232" w:right="222" w:firstLine="548.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(4) монотонна, безперервна й має точку перегину при А=(А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і дві асимптоти А=А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А=А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(рис.2). В точці перегину [НА]=[А] і рН=рКа.</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опустивши перпендикуляр з точки перегину кривої А=f(рН) на вісь абсцис можна знайти значення рКа.</w:t>
      </w:r>
    </w:p>
    <w:p w:rsidR="00000000" w:rsidDel="00000000" w:rsidP="00000000" w:rsidRDefault="00000000" w:rsidRPr="00000000" w14:paraId="0000027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11"/>
        </w:tabs>
        <w:spacing w:after="0" w:before="1" w:line="240" w:lineRule="auto"/>
        <w:ind w:left="232" w:right="227" w:firstLine="566"/>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Дослідження комплексних сполук</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молекулярної абсорбційної спектроскопії широко застосовується для дослідження комплексних сполук: визначення складу комплексів і констант їх стійкості. Найбільш поширені такі методи:</w:t>
      </w:r>
    </w:p>
    <w:p w:rsidR="00000000" w:rsidDel="00000000" w:rsidP="00000000" w:rsidRDefault="00000000" w:rsidRPr="00000000" w14:paraId="0000027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232" w:right="223" w:firstLine="566"/>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ізомолярних серій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полягає в приготуванні серії розчинів зі змінними концентраціями металу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ліганду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цьому їх сумарна концентрація в розчині залишається однією і тією ж, тобто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const.</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32" w:right="223"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Вимірюють абсорбцію приготовлених розчинів і будують графік залежності абсорбції від молекулярної частки ліганду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розчині (рис.4).</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32" w:right="223"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Максимальне поглинання притаманне тому розчину, в якому співвідношення концентрації компонентів відповідає їх стехіометричному співвідношенню в комплексі. Чим менш стійкий комплекс, тим більш згладжений максимум на кривій.</w:t>
      </w:r>
    </w:p>
    <w:p w:rsidR="00000000" w:rsidDel="00000000" w:rsidP="00000000" w:rsidRDefault="00000000" w:rsidRPr="00000000" w14:paraId="0000027C">
      <w:pPr>
        <w:spacing w:before="62" w:lineRule="auto"/>
        <w:ind w:left="357" w:firstLine="0"/>
        <w:rPr>
          <w:sz w:val="24"/>
          <w:szCs w:val="24"/>
        </w:rPr>
      </w:pPr>
      <w:r w:rsidDel="00000000" w:rsidR="00000000" w:rsidRPr="00000000">
        <w:rPr>
          <w:sz w:val="24"/>
          <w:szCs w:val="24"/>
          <w:rtl w:val="0"/>
        </w:rPr>
        <w:t xml:space="preserve">А</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635000</wp:posOffset>
                </wp:positionH>
                <wp:positionV relativeFrom="paragraph">
                  <wp:posOffset>63500</wp:posOffset>
                </wp:positionV>
                <wp:extent cx="2494915" cy="2075814"/>
                <wp:effectExtent b="0" l="0" r="0" t="0"/>
                <wp:wrapNone/>
                <wp:docPr id="67" name=""/>
                <a:graphic>
                  <a:graphicData uri="http://schemas.microsoft.com/office/word/2010/wordprocessingGroup">
                    <wpg:wgp>
                      <wpg:cNvGrpSpPr/>
                      <wpg:grpSpPr>
                        <a:xfrm>
                          <a:off x="4098525" y="2742075"/>
                          <a:ext cx="2494915" cy="2075814"/>
                          <a:chOff x="4098525" y="2742075"/>
                          <a:chExt cx="2494925" cy="2075825"/>
                        </a:xfrm>
                      </wpg:grpSpPr>
                      <wpg:grpSp>
                        <wpg:cNvGrpSpPr/>
                        <wpg:grpSpPr>
                          <a:xfrm>
                            <a:off x="4098543" y="2742093"/>
                            <a:ext cx="2494915" cy="2075815"/>
                            <a:chOff x="0" y="0"/>
                            <a:chExt cx="2494915" cy="2075815"/>
                          </a:xfrm>
                        </wpg:grpSpPr>
                        <wps:wsp>
                          <wps:cNvSpPr/>
                          <wps:cNvPr id="16" name="Shape 16"/>
                          <wps:spPr>
                            <a:xfrm>
                              <a:off x="0" y="0"/>
                              <a:ext cx="2494900" cy="207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0" y="0"/>
                              <a:ext cx="2494915" cy="2066925"/>
                            </a:xfrm>
                            <a:custGeom>
                              <a:rect b="b" l="l" r="r" t="t"/>
                              <a:pathLst>
                                <a:path extrusionOk="0" h="2066925" w="2494915">
                                  <a:moveTo>
                                    <a:pt x="76200" y="76200"/>
                                  </a:moveTo>
                                  <a:lnTo>
                                    <a:pt x="67043" y="57912"/>
                                  </a:lnTo>
                                  <a:lnTo>
                                    <a:pt x="38100" y="0"/>
                                  </a:lnTo>
                                  <a:lnTo>
                                    <a:pt x="0" y="76200"/>
                                  </a:lnTo>
                                  <a:lnTo>
                                    <a:pt x="31889" y="76200"/>
                                  </a:lnTo>
                                  <a:lnTo>
                                    <a:pt x="13716" y="2028444"/>
                                  </a:lnTo>
                                  <a:lnTo>
                                    <a:pt x="15240" y="2031492"/>
                                  </a:lnTo>
                                  <a:lnTo>
                                    <a:pt x="18288" y="2033016"/>
                                  </a:lnTo>
                                  <a:lnTo>
                                    <a:pt x="22860" y="2031492"/>
                                  </a:lnTo>
                                  <a:lnTo>
                                    <a:pt x="24384" y="2028444"/>
                                  </a:lnTo>
                                  <a:lnTo>
                                    <a:pt x="42557" y="76200"/>
                                  </a:lnTo>
                                  <a:lnTo>
                                    <a:pt x="76200" y="76200"/>
                                  </a:lnTo>
                                  <a:close/>
                                </a:path>
                                <a:path extrusionOk="0" h="2066925" w="2494915">
                                  <a:moveTo>
                                    <a:pt x="2494788" y="2028444"/>
                                  </a:moveTo>
                                  <a:lnTo>
                                    <a:pt x="2485631" y="2023872"/>
                                  </a:lnTo>
                                  <a:lnTo>
                                    <a:pt x="2418588" y="1990344"/>
                                  </a:lnTo>
                                  <a:lnTo>
                                    <a:pt x="2418588" y="2023872"/>
                                  </a:lnTo>
                                  <a:lnTo>
                                    <a:pt x="38100" y="2023872"/>
                                  </a:lnTo>
                                  <a:lnTo>
                                    <a:pt x="35052" y="2025396"/>
                                  </a:lnTo>
                                  <a:lnTo>
                                    <a:pt x="33528" y="2028444"/>
                                  </a:lnTo>
                                  <a:lnTo>
                                    <a:pt x="35052" y="2031492"/>
                                  </a:lnTo>
                                  <a:lnTo>
                                    <a:pt x="38100" y="2033016"/>
                                  </a:lnTo>
                                  <a:lnTo>
                                    <a:pt x="2418588" y="2033016"/>
                                  </a:lnTo>
                                  <a:lnTo>
                                    <a:pt x="2418588" y="2066544"/>
                                  </a:lnTo>
                                  <a:lnTo>
                                    <a:pt x="2485631" y="2033016"/>
                                  </a:lnTo>
                                  <a:lnTo>
                                    <a:pt x="2494788" y="2028444"/>
                                  </a:lnTo>
                                  <a:close/>
                                </a:path>
                              </a:pathLst>
                            </a:custGeom>
                            <a:solidFill>
                              <a:srgbClr val="000000"/>
                            </a:solidFill>
                            <a:ln>
                              <a:noFill/>
                            </a:ln>
                          </wps:spPr>
                          <wps:bodyPr anchorCtr="0" anchor="ctr" bIns="91425" lIns="91425" spcFirstLastPara="1" rIns="91425" wrap="square" tIns="91425">
                            <a:noAutofit/>
                          </wps:bodyPr>
                        </wps:wsp>
                        <wps:wsp>
                          <wps:cNvSpPr/>
                          <wps:cNvPr id="110" name="Shape 110"/>
                          <wps:spPr>
                            <a:xfrm>
                              <a:off x="1199388" y="1943100"/>
                              <a:ext cx="1270" cy="132715"/>
                            </a:xfrm>
                            <a:custGeom>
                              <a:rect b="b" l="l" r="r" t="t"/>
                              <a:pathLst>
                                <a:path extrusionOk="0" h="132715" w="120000">
                                  <a:moveTo>
                                    <a:pt x="0" y="132587"/>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1" name="Shape 111"/>
                          <wps:spPr>
                            <a:xfrm>
                              <a:off x="39624" y="440435"/>
                              <a:ext cx="2289175" cy="1591310"/>
                            </a:xfrm>
                            <a:custGeom>
                              <a:rect b="b" l="l" r="r" t="t"/>
                              <a:pathLst>
                                <a:path extrusionOk="0" h="1591310" w="2289175">
                                  <a:moveTo>
                                    <a:pt x="48768" y="1524000"/>
                                  </a:moveTo>
                                  <a:lnTo>
                                    <a:pt x="45720" y="1520952"/>
                                  </a:lnTo>
                                  <a:lnTo>
                                    <a:pt x="42672" y="1520952"/>
                                  </a:lnTo>
                                  <a:lnTo>
                                    <a:pt x="39624" y="1522476"/>
                                  </a:lnTo>
                                  <a:lnTo>
                                    <a:pt x="0" y="1575816"/>
                                  </a:lnTo>
                                  <a:lnTo>
                                    <a:pt x="0" y="1580388"/>
                                  </a:lnTo>
                                  <a:lnTo>
                                    <a:pt x="1524" y="1583436"/>
                                  </a:lnTo>
                                  <a:lnTo>
                                    <a:pt x="4572" y="1583436"/>
                                  </a:lnTo>
                                  <a:lnTo>
                                    <a:pt x="7620" y="1581912"/>
                                  </a:lnTo>
                                  <a:lnTo>
                                    <a:pt x="47244" y="1528572"/>
                                  </a:lnTo>
                                  <a:lnTo>
                                    <a:pt x="48768" y="1524000"/>
                                  </a:lnTo>
                                  <a:close/>
                                </a:path>
                                <a:path extrusionOk="0" h="1591310" w="2289175">
                                  <a:moveTo>
                                    <a:pt x="109728" y="1440180"/>
                                  </a:moveTo>
                                  <a:lnTo>
                                    <a:pt x="108204" y="1437132"/>
                                  </a:lnTo>
                                  <a:lnTo>
                                    <a:pt x="105156" y="1435608"/>
                                  </a:lnTo>
                                  <a:lnTo>
                                    <a:pt x="102108" y="1438656"/>
                                  </a:lnTo>
                                  <a:lnTo>
                                    <a:pt x="62484" y="1491996"/>
                                  </a:lnTo>
                                  <a:lnTo>
                                    <a:pt x="60960" y="1495044"/>
                                  </a:lnTo>
                                  <a:lnTo>
                                    <a:pt x="62484" y="1498092"/>
                                  </a:lnTo>
                                  <a:lnTo>
                                    <a:pt x="67056" y="1499616"/>
                                  </a:lnTo>
                                  <a:lnTo>
                                    <a:pt x="70104" y="1496568"/>
                                  </a:lnTo>
                                  <a:lnTo>
                                    <a:pt x="109728" y="1443228"/>
                                  </a:lnTo>
                                  <a:lnTo>
                                    <a:pt x="109728" y="1440180"/>
                                  </a:lnTo>
                                  <a:close/>
                                </a:path>
                                <a:path extrusionOk="0" h="1591310" w="2289175">
                                  <a:moveTo>
                                    <a:pt x="172212" y="1354836"/>
                                  </a:moveTo>
                                  <a:lnTo>
                                    <a:pt x="170688" y="1351788"/>
                                  </a:lnTo>
                                  <a:lnTo>
                                    <a:pt x="166116" y="1351788"/>
                                  </a:lnTo>
                                  <a:lnTo>
                                    <a:pt x="163068" y="1353312"/>
                                  </a:lnTo>
                                  <a:lnTo>
                                    <a:pt x="123444" y="1406652"/>
                                  </a:lnTo>
                                  <a:lnTo>
                                    <a:pt x="123444" y="1411224"/>
                                  </a:lnTo>
                                  <a:lnTo>
                                    <a:pt x="124968" y="1414272"/>
                                  </a:lnTo>
                                  <a:lnTo>
                                    <a:pt x="128016" y="1414272"/>
                                  </a:lnTo>
                                  <a:lnTo>
                                    <a:pt x="131064" y="1412748"/>
                                  </a:lnTo>
                                  <a:lnTo>
                                    <a:pt x="170688" y="1359408"/>
                                  </a:lnTo>
                                  <a:lnTo>
                                    <a:pt x="172212" y="1354836"/>
                                  </a:lnTo>
                                  <a:close/>
                                </a:path>
                                <a:path extrusionOk="0" h="1591310" w="2289175">
                                  <a:moveTo>
                                    <a:pt x="234696" y="1271016"/>
                                  </a:moveTo>
                                  <a:lnTo>
                                    <a:pt x="231648" y="1267968"/>
                                  </a:lnTo>
                                  <a:lnTo>
                                    <a:pt x="228600" y="1266444"/>
                                  </a:lnTo>
                                  <a:lnTo>
                                    <a:pt x="225552" y="1269492"/>
                                  </a:lnTo>
                                  <a:lnTo>
                                    <a:pt x="185928" y="1322832"/>
                                  </a:lnTo>
                                  <a:lnTo>
                                    <a:pt x="185928" y="1325880"/>
                                  </a:lnTo>
                                  <a:lnTo>
                                    <a:pt x="187452" y="1328928"/>
                                  </a:lnTo>
                                  <a:lnTo>
                                    <a:pt x="190500" y="1330452"/>
                                  </a:lnTo>
                                  <a:lnTo>
                                    <a:pt x="193548" y="1328928"/>
                                  </a:lnTo>
                                  <a:lnTo>
                                    <a:pt x="233172" y="1274064"/>
                                  </a:lnTo>
                                  <a:lnTo>
                                    <a:pt x="234696" y="1271016"/>
                                  </a:lnTo>
                                  <a:close/>
                                </a:path>
                                <a:path extrusionOk="0" h="1591310" w="2289175">
                                  <a:moveTo>
                                    <a:pt x="295656" y="1187196"/>
                                  </a:moveTo>
                                  <a:lnTo>
                                    <a:pt x="294132" y="1184148"/>
                                  </a:lnTo>
                                  <a:lnTo>
                                    <a:pt x="291084" y="1182624"/>
                                  </a:lnTo>
                                  <a:lnTo>
                                    <a:pt x="288036" y="1184148"/>
                                  </a:lnTo>
                                  <a:lnTo>
                                    <a:pt x="248412" y="1239012"/>
                                  </a:lnTo>
                                  <a:lnTo>
                                    <a:pt x="246888" y="1242060"/>
                                  </a:lnTo>
                                  <a:lnTo>
                                    <a:pt x="249936" y="1245108"/>
                                  </a:lnTo>
                                  <a:lnTo>
                                    <a:pt x="252984" y="1245108"/>
                                  </a:lnTo>
                                  <a:lnTo>
                                    <a:pt x="256032" y="1243584"/>
                                  </a:lnTo>
                                  <a:lnTo>
                                    <a:pt x="295656" y="1190244"/>
                                  </a:lnTo>
                                  <a:lnTo>
                                    <a:pt x="295656" y="1187196"/>
                                  </a:lnTo>
                                  <a:close/>
                                </a:path>
                                <a:path extrusionOk="0" h="1591310" w="2289175">
                                  <a:moveTo>
                                    <a:pt x="358140" y="1101852"/>
                                  </a:moveTo>
                                  <a:lnTo>
                                    <a:pt x="356616" y="1098804"/>
                                  </a:lnTo>
                                  <a:lnTo>
                                    <a:pt x="352044" y="1098804"/>
                                  </a:lnTo>
                                  <a:lnTo>
                                    <a:pt x="348996" y="1100328"/>
                                  </a:lnTo>
                                  <a:lnTo>
                                    <a:pt x="310896" y="1153668"/>
                                  </a:lnTo>
                                  <a:lnTo>
                                    <a:pt x="309372" y="1156716"/>
                                  </a:lnTo>
                                  <a:lnTo>
                                    <a:pt x="310896" y="1159764"/>
                                  </a:lnTo>
                                  <a:lnTo>
                                    <a:pt x="315468" y="1161288"/>
                                  </a:lnTo>
                                  <a:lnTo>
                                    <a:pt x="318516" y="1159764"/>
                                  </a:lnTo>
                                  <a:lnTo>
                                    <a:pt x="356616" y="1106424"/>
                                  </a:lnTo>
                                  <a:lnTo>
                                    <a:pt x="358140" y="1101852"/>
                                  </a:lnTo>
                                  <a:close/>
                                </a:path>
                                <a:path extrusionOk="0" h="1591310" w="2289175">
                                  <a:moveTo>
                                    <a:pt x="420624" y="1018032"/>
                                  </a:moveTo>
                                  <a:lnTo>
                                    <a:pt x="419100" y="1014984"/>
                                  </a:lnTo>
                                  <a:lnTo>
                                    <a:pt x="414528" y="1013460"/>
                                  </a:lnTo>
                                  <a:lnTo>
                                    <a:pt x="411467" y="1014984"/>
                                  </a:lnTo>
                                  <a:lnTo>
                                    <a:pt x="371856" y="1069848"/>
                                  </a:lnTo>
                                  <a:lnTo>
                                    <a:pt x="371856" y="1072896"/>
                                  </a:lnTo>
                                  <a:lnTo>
                                    <a:pt x="373380" y="1075944"/>
                                  </a:lnTo>
                                  <a:lnTo>
                                    <a:pt x="376428" y="1077468"/>
                                  </a:lnTo>
                                  <a:lnTo>
                                    <a:pt x="379476" y="1074420"/>
                                  </a:lnTo>
                                  <a:lnTo>
                                    <a:pt x="419100" y="1021080"/>
                                  </a:lnTo>
                                  <a:lnTo>
                                    <a:pt x="420624" y="1018032"/>
                                  </a:lnTo>
                                  <a:close/>
                                </a:path>
                                <a:path extrusionOk="0" h="1591310" w="2289175">
                                  <a:moveTo>
                                    <a:pt x="481584" y="932688"/>
                                  </a:moveTo>
                                  <a:lnTo>
                                    <a:pt x="480060" y="929640"/>
                                  </a:lnTo>
                                  <a:lnTo>
                                    <a:pt x="477012" y="929640"/>
                                  </a:lnTo>
                                  <a:lnTo>
                                    <a:pt x="473964" y="931164"/>
                                  </a:lnTo>
                                  <a:lnTo>
                                    <a:pt x="434340" y="984504"/>
                                  </a:lnTo>
                                  <a:lnTo>
                                    <a:pt x="432816" y="989076"/>
                                  </a:lnTo>
                                  <a:lnTo>
                                    <a:pt x="435864" y="992124"/>
                                  </a:lnTo>
                                  <a:lnTo>
                                    <a:pt x="438912" y="992124"/>
                                  </a:lnTo>
                                  <a:lnTo>
                                    <a:pt x="441960" y="990600"/>
                                  </a:lnTo>
                                  <a:lnTo>
                                    <a:pt x="481584" y="937260"/>
                                  </a:lnTo>
                                  <a:lnTo>
                                    <a:pt x="481584" y="932688"/>
                                  </a:lnTo>
                                  <a:close/>
                                </a:path>
                                <a:path extrusionOk="0" h="1591310" w="2289175">
                                  <a:moveTo>
                                    <a:pt x="544068" y="848868"/>
                                  </a:moveTo>
                                  <a:lnTo>
                                    <a:pt x="542544" y="845820"/>
                                  </a:lnTo>
                                  <a:lnTo>
                                    <a:pt x="539496" y="844296"/>
                                  </a:lnTo>
                                  <a:lnTo>
                                    <a:pt x="536448" y="847344"/>
                                  </a:lnTo>
                                  <a:lnTo>
                                    <a:pt x="496824" y="900684"/>
                                  </a:lnTo>
                                  <a:lnTo>
                                    <a:pt x="495300" y="903732"/>
                                  </a:lnTo>
                                  <a:lnTo>
                                    <a:pt x="496824" y="906780"/>
                                  </a:lnTo>
                                  <a:lnTo>
                                    <a:pt x="501396" y="908304"/>
                                  </a:lnTo>
                                  <a:lnTo>
                                    <a:pt x="504444" y="906780"/>
                                  </a:lnTo>
                                  <a:lnTo>
                                    <a:pt x="544068" y="851916"/>
                                  </a:lnTo>
                                  <a:lnTo>
                                    <a:pt x="544068" y="848868"/>
                                  </a:lnTo>
                                  <a:close/>
                                </a:path>
                                <a:path extrusionOk="0" h="1591310" w="2289175">
                                  <a:moveTo>
                                    <a:pt x="606552" y="765048"/>
                                  </a:moveTo>
                                  <a:lnTo>
                                    <a:pt x="605028" y="762000"/>
                                  </a:lnTo>
                                  <a:lnTo>
                                    <a:pt x="600456" y="760476"/>
                                  </a:lnTo>
                                  <a:lnTo>
                                    <a:pt x="597408" y="762000"/>
                                  </a:lnTo>
                                  <a:lnTo>
                                    <a:pt x="557784" y="815340"/>
                                  </a:lnTo>
                                  <a:lnTo>
                                    <a:pt x="557784" y="819912"/>
                                  </a:lnTo>
                                  <a:lnTo>
                                    <a:pt x="559308" y="822960"/>
                                  </a:lnTo>
                                  <a:lnTo>
                                    <a:pt x="562356" y="822960"/>
                                  </a:lnTo>
                                  <a:lnTo>
                                    <a:pt x="565404" y="821436"/>
                                  </a:lnTo>
                                  <a:lnTo>
                                    <a:pt x="605028" y="768096"/>
                                  </a:lnTo>
                                  <a:lnTo>
                                    <a:pt x="606552" y="765048"/>
                                  </a:lnTo>
                                  <a:close/>
                                </a:path>
                                <a:path extrusionOk="0" h="1591310" w="2289175">
                                  <a:moveTo>
                                    <a:pt x="669036" y="679704"/>
                                  </a:moveTo>
                                  <a:lnTo>
                                    <a:pt x="665988" y="676656"/>
                                  </a:lnTo>
                                  <a:lnTo>
                                    <a:pt x="662940" y="676656"/>
                                  </a:lnTo>
                                  <a:lnTo>
                                    <a:pt x="659892" y="678180"/>
                                  </a:lnTo>
                                  <a:lnTo>
                                    <a:pt x="620268" y="731520"/>
                                  </a:lnTo>
                                  <a:lnTo>
                                    <a:pt x="620268" y="734568"/>
                                  </a:lnTo>
                                  <a:lnTo>
                                    <a:pt x="621792" y="737616"/>
                                  </a:lnTo>
                                  <a:lnTo>
                                    <a:pt x="624840" y="739140"/>
                                  </a:lnTo>
                                  <a:lnTo>
                                    <a:pt x="627888" y="737616"/>
                                  </a:lnTo>
                                  <a:lnTo>
                                    <a:pt x="667512" y="684276"/>
                                  </a:lnTo>
                                  <a:lnTo>
                                    <a:pt x="669036" y="679704"/>
                                  </a:lnTo>
                                  <a:close/>
                                </a:path>
                                <a:path extrusionOk="0" h="1591310" w="2289175">
                                  <a:moveTo>
                                    <a:pt x="729996" y="595884"/>
                                  </a:moveTo>
                                  <a:lnTo>
                                    <a:pt x="728472" y="592836"/>
                                  </a:lnTo>
                                  <a:lnTo>
                                    <a:pt x="725424" y="591312"/>
                                  </a:lnTo>
                                  <a:lnTo>
                                    <a:pt x="722376" y="592836"/>
                                  </a:lnTo>
                                  <a:lnTo>
                                    <a:pt x="682752" y="647700"/>
                                  </a:lnTo>
                                  <a:lnTo>
                                    <a:pt x="681228" y="650748"/>
                                  </a:lnTo>
                                  <a:lnTo>
                                    <a:pt x="682752" y="653796"/>
                                  </a:lnTo>
                                  <a:lnTo>
                                    <a:pt x="687324" y="655320"/>
                                  </a:lnTo>
                                  <a:lnTo>
                                    <a:pt x="690372" y="652272"/>
                                  </a:lnTo>
                                  <a:lnTo>
                                    <a:pt x="729996" y="598932"/>
                                  </a:lnTo>
                                  <a:lnTo>
                                    <a:pt x="729996" y="595884"/>
                                  </a:lnTo>
                                  <a:close/>
                                </a:path>
                                <a:path extrusionOk="0" h="1591310" w="2289175">
                                  <a:moveTo>
                                    <a:pt x="792480" y="510540"/>
                                  </a:moveTo>
                                  <a:lnTo>
                                    <a:pt x="790956" y="507492"/>
                                  </a:lnTo>
                                  <a:lnTo>
                                    <a:pt x="786384" y="507492"/>
                                  </a:lnTo>
                                  <a:lnTo>
                                    <a:pt x="783336" y="509016"/>
                                  </a:lnTo>
                                  <a:lnTo>
                                    <a:pt x="743712" y="562356"/>
                                  </a:lnTo>
                                  <a:lnTo>
                                    <a:pt x="743712" y="566928"/>
                                  </a:lnTo>
                                  <a:lnTo>
                                    <a:pt x="745236" y="569976"/>
                                  </a:lnTo>
                                  <a:lnTo>
                                    <a:pt x="748284" y="569976"/>
                                  </a:lnTo>
                                  <a:lnTo>
                                    <a:pt x="751332" y="568452"/>
                                  </a:lnTo>
                                  <a:lnTo>
                                    <a:pt x="790956" y="515112"/>
                                  </a:lnTo>
                                  <a:lnTo>
                                    <a:pt x="792480" y="510540"/>
                                  </a:lnTo>
                                  <a:close/>
                                </a:path>
                                <a:path extrusionOk="0" h="1591310" w="2289175">
                                  <a:moveTo>
                                    <a:pt x="854964" y="426720"/>
                                  </a:moveTo>
                                  <a:lnTo>
                                    <a:pt x="851916" y="423672"/>
                                  </a:lnTo>
                                  <a:lnTo>
                                    <a:pt x="848868" y="422148"/>
                                  </a:lnTo>
                                  <a:lnTo>
                                    <a:pt x="845820" y="425196"/>
                                  </a:lnTo>
                                  <a:lnTo>
                                    <a:pt x="806196" y="478536"/>
                                  </a:lnTo>
                                  <a:lnTo>
                                    <a:pt x="806196" y="481584"/>
                                  </a:lnTo>
                                  <a:lnTo>
                                    <a:pt x="807720" y="484632"/>
                                  </a:lnTo>
                                  <a:lnTo>
                                    <a:pt x="810768" y="486156"/>
                                  </a:lnTo>
                                  <a:lnTo>
                                    <a:pt x="813816" y="484632"/>
                                  </a:lnTo>
                                  <a:lnTo>
                                    <a:pt x="853440" y="429768"/>
                                  </a:lnTo>
                                  <a:lnTo>
                                    <a:pt x="854964" y="426720"/>
                                  </a:lnTo>
                                  <a:close/>
                                </a:path>
                                <a:path extrusionOk="0" h="1591310" w="2289175">
                                  <a:moveTo>
                                    <a:pt x="915924" y="342900"/>
                                  </a:moveTo>
                                  <a:lnTo>
                                    <a:pt x="914400" y="339852"/>
                                  </a:lnTo>
                                  <a:lnTo>
                                    <a:pt x="911352" y="338328"/>
                                  </a:lnTo>
                                  <a:lnTo>
                                    <a:pt x="908304" y="339852"/>
                                  </a:lnTo>
                                  <a:lnTo>
                                    <a:pt x="868680" y="393192"/>
                                  </a:lnTo>
                                  <a:lnTo>
                                    <a:pt x="867156" y="397764"/>
                                  </a:lnTo>
                                  <a:lnTo>
                                    <a:pt x="870204" y="400812"/>
                                  </a:lnTo>
                                  <a:lnTo>
                                    <a:pt x="873252" y="400812"/>
                                  </a:lnTo>
                                  <a:lnTo>
                                    <a:pt x="876300" y="399288"/>
                                  </a:lnTo>
                                  <a:lnTo>
                                    <a:pt x="915924" y="345948"/>
                                  </a:lnTo>
                                  <a:lnTo>
                                    <a:pt x="915924" y="342900"/>
                                  </a:lnTo>
                                  <a:close/>
                                </a:path>
                                <a:path extrusionOk="0" h="1591310" w="2289175">
                                  <a:moveTo>
                                    <a:pt x="978408" y="257556"/>
                                  </a:moveTo>
                                  <a:lnTo>
                                    <a:pt x="976884" y="254508"/>
                                  </a:lnTo>
                                  <a:lnTo>
                                    <a:pt x="972312" y="254508"/>
                                  </a:lnTo>
                                  <a:lnTo>
                                    <a:pt x="969264" y="256032"/>
                                  </a:lnTo>
                                  <a:lnTo>
                                    <a:pt x="931164" y="309372"/>
                                  </a:lnTo>
                                  <a:lnTo>
                                    <a:pt x="929640" y="312420"/>
                                  </a:lnTo>
                                  <a:lnTo>
                                    <a:pt x="931164" y="315468"/>
                                  </a:lnTo>
                                  <a:lnTo>
                                    <a:pt x="935736" y="316992"/>
                                  </a:lnTo>
                                  <a:lnTo>
                                    <a:pt x="938784" y="315468"/>
                                  </a:lnTo>
                                  <a:lnTo>
                                    <a:pt x="976884" y="260604"/>
                                  </a:lnTo>
                                  <a:lnTo>
                                    <a:pt x="978408" y="257556"/>
                                  </a:lnTo>
                                  <a:close/>
                                </a:path>
                                <a:path extrusionOk="0" h="1591310" w="2289175">
                                  <a:moveTo>
                                    <a:pt x="1040892" y="173736"/>
                                  </a:moveTo>
                                  <a:lnTo>
                                    <a:pt x="1039368" y="170688"/>
                                  </a:lnTo>
                                  <a:lnTo>
                                    <a:pt x="1034796" y="169164"/>
                                  </a:lnTo>
                                  <a:lnTo>
                                    <a:pt x="1031748" y="170688"/>
                                  </a:lnTo>
                                  <a:lnTo>
                                    <a:pt x="992124" y="225552"/>
                                  </a:lnTo>
                                  <a:lnTo>
                                    <a:pt x="992124" y="228600"/>
                                  </a:lnTo>
                                  <a:lnTo>
                                    <a:pt x="993648" y="231648"/>
                                  </a:lnTo>
                                  <a:lnTo>
                                    <a:pt x="996696" y="233172"/>
                                  </a:lnTo>
                                  <a:lnTo>
                                    <a:pt x="999744" y="230124"/>
                                  </a:lnTo>
                                  <a:lnTo>
                                    <a:pt x="1039368" y="176784"/>
                                  </a:lnTo>
                                  <a:lnTo>
                                    <a:pt x="1040892" y="173736"/>
                                  </a:lnTo>
                                  <a:close/>
                                </a:path>
                                <a:path extrusionOk="0" h="1591310" w="2289175">
                                  <a:moveTo>
                                    <a:pt x="1101852" y="88392"/>
                                  </a:moveTo>
                                  <a:lnTo>
                                    <a:pt x="1100328" y="85344"/>
                                  </a:lnTo>
                                  <a:lnTo>
                                    <a:pt x="1097280" y="85344"/>
                                  </a:lnTo>
                                  <a:lnTo>
                                    <a:pt x="1094232" y="86868"/>
                                  </a:lnTo>
                                  <a:lnTo>
                                    <a:pt x="1054608" y="140208"/>
                                  </a:lnTo>
                                  <a:lnTo>
                                    <a:pt x="1053084" y="144780"/>
                                  </a:lnTo>
                                  <a:lnTo>
                                    <a:pt x="1056132" y="147828"/>
                                  </a:lnTo>
                                  <a:lnTo>
                                    <a:pt x="1059180" y="147828"/>
                                  </a:lnTo>
                                  <a:lnTo>
                                    <a:pt x="1062228" y="146304"/>
                                  </a:lnTo>
                                  <a:lnTo>
                                    <a:pt x="1101852" y="92964"/>
                                  </a:lnTo>
                                  <a:lnTo>
                                    <a:pt x="1101852" y="88392"/>
                                  </a:lnTo>
                                  <a:close/>
                                </a:path>
                                <a:path extrusionOk="0" h="1591310" w="2289175">
                                  <a:moveTo>
                                    <a:pt x="1164336" y="1557528"/>
                                  </a:moveTo>
                                  <a:lnTo>
                                    <a:pt x="1162812" y="1554480"/>
                                  </a:lnTo>
                                  <a:lnTo>
                                    <a:pt x="1159764" y="1552956"/>
                                  </a:lnTo>
                                  <a:lnTo>
                                    <a:pt x="1156716" y="1554480"/>
                                  </a:lnTo>
                                  <a:lnTo>
                                    <a:pt x="1155192" y="1557528"/>
                                  </a:lnTo>
                                  <a:lnTo>
                                    <a:pt x="1155192" y="1586484"/>
                                  </a:lnTo>
                                  <a:lnTo>
                                    <a:pt x="1156716" y="1589532"/>
                                  </a:lnTo>
                                  <a:lnTo>
                                    <a:pt x="1159764" y="1591056"/>
                                  </a:lnTo>
                                  <a:lnTo>
                                    <a:pt x="1162812" y="1589532"/>
                                  </a:lnTo>
                                  <a:lnTo>
                                    <a:pt x="1164336" y="1586484"/>
                                  </a:lnTo>
                                  <a:lnTo>
                                    <a:pt x="1164336" y="1557528"/>
                                  </a:lnTo>
                                  <a:close/>
                                </a:path>
                                <a:path extrusionOk="0" h="1591310" w="2289175">
                                  <a:moveTo>
                                    <a:pt x="1164336" y="1490472"/>
                                  </a:moveTo>
                                  <a:lnTo>
                                    <a:pt x="1162812" y="1487424"/>
                                  </a:lnTo>
                                  <a:lnTo>
                                    <a:pt x="1159764" y="1485900"/>
                                  </a:lnTo>
                                  <a:lnTo>
                                    <a:pt x="1156716" y="1487424"/>
                                  </a:lnTo>
                                  <a:lnTo>
                                    <a:pt x="1155192" y="1490472"/>
                                  </a:lnTo>
                                  <a:lnTo>
                                    <a:pt x="1155192" y="1519428"/>
                                  </a:lnTo>
                                  <a:lnTo>
                                    <a:pt x="1156716" y="1522476"/>
                                  </a:lnTo>
                                  <a:lnTo>
                                    <a:pt x="1159764" y="1524000"/>
                                  </a:lnTo>
                                  <a:lnTo>
                                    <a:pt x="1162812" y="1522476"/>
                                  </a:lnTo>
                                  <a:lnTo>
                                    <a:pt x="1164336" y="1519428"/>
                                  </a:lnTo>
                                  <a:lnTo>
                                    <a:pt x="1164336" y="1490472"/>
                                  </a:lnTo>
                                  <a:close/>
                                </a:path>
                                <a:path extrusionOk="0" h="1591310" w="2289175">
                                  <a:moveTo>
                                    <a:pt x="1164336" y="1424940"/>
                                  </a:moveTo>
                                  <a:lnTo>
                                    <a:pt x="1162812" y="1420368"/>
                                  </a:lnTo>
                                  <a:lnTo>
                                    <a:pt x="1156716" y="1420368"/>
                                  </a:lnTo>
                                  <a:lnTo>
                                    <a:pt x="1155192" y="1424940"/>
                                  </a:lnTo>
                                  <a:lnTo>
                                    <a:pt x="1155192" y="1452372"/>
                                  </a:lnTo>
                                  <a:lnTo>
                                    <a:pt x="1156716" y="1456944"/>
                                  </a:lnTo>
                                  <a:lnTo>
                                    <a:pt x="1159764" y="1458468"/>
                                  </a:lnTo>
                                  <a:lnTo>
                                    <a:pt x="1162812" y="1456944"/>
                                  </a:lnTo>
                                  <a:lnTo>
                                    <a:pt x="1164336" y="1452372"/>
                                  </a:lnTo>
                                  <a:lnTo>
                                    <a:pt x="1164336" y="1424940"/>
                                  </a:lnTo>
                                  <a:close/>
                                </a:path>
                                <a:path extrusionOk="0" h="1591310" w="2289175">
                                  <a:moveTo>
                                    <a:pt x="1164336" y="1357884"/>
                                  </a:moveTo>
                                  <a:lnTo>
                                    <a:pt x="1162812" y="1354836"/>
                                  </a:lnTo>
                                  <a:lnTo>
                                    <a:pt x="1159764" y="1353312"/>
                                  </a:lnTo>
                                  <a:lnTo>
                                    <a:pt x="1156716" y="1354836"/>
                                  </a:lnTo>
                                  <a:lnTo>
                                    <a:pt x="1155192" y="1357884"/>
                                  </a:lnTo>
                                  <a:lnTo>
                                    <a:pt x="1155192" y="1386840"/>
                                  </a:lnTo>
                                  <a:lnTo>
                                    <a:pt x="1156716" y="1389888"/>
                                  </a:lnTo>
                                  <a:lnTo>
                                    <a:pt x="1159764" y="1391412"/>
                                  </a:lnTo>
                                  <a:lnTo>
                                    <a:pt x="1162812" y="1389888"/>
                                  </a:lnTo>
                                  <a:lnTo>
                                    <a:pt x="1164336" y="1386840"/>
                                  </a:lnTo>
                                  <a:lnTo>
                                    <a:pt x="1164336" y="1357884"/>
                                  </a:lnTo>
                                  <a:close/>
                                </a:path>
                                <a:path extrusionOk="0" h="1591310" w="2289175">
                                  <a:moveTo>
                                    <a:pt x="1164336" y="1290828"/>
                                  </a:moveTo>
                                  <a:lnTo>
                                    <a:pt x="1162812" y="1287780"/>
                                  </a:lnTo>
                                  <a:lnTo>
                                    <a:pt x="1159764" y="1286256"/>
                                  </a:lnTo>
                                  <a:lnTo>
                                    <a:pt x="1156716" y="1287780"/>
                                  </a:lnTo>
                                  <a:lnTo>
                                    <a:pt x="1155192" y="1290828"/>
                                  </a:lnTo>
                                  <a:lnTo>
                                    <a:pt x="1155192" y="1319784"/>
                                  </a:lnTo>
                                  <a:lnTo>
                                    <a:pt x="1156716" y="1322832"/>
                                  </a:lnTo>
                                  <a:lnTo>
                                    <a:pt x="1159764" y="1324356"/>
                                  </a:lnTo>
                                  <a:lnTo>
                                    <a:pt x="1162812" y="1322832"/>
                                  </a:lnTo>
                                  <a:lnTo>
                                    <a:pt x="1164336" y="1319784"/>
                                  </a:lnTo>
                                  <a:lnTo>
                                    <a:pt x="1164336" y="1290828"/>
                                  </a:lnTo>
                                  <a:close/>
                                </a:path>
                                <a:path extrusionOk="0" h="1591310" w="2289175">
                                  <a:moveTo>
                                    <a:pt x="1164336" y="1223772"/>
                                  </a:moveTo>
                                  <a:lnTo>
                                    <a:pt x="1162812" y="1220724"/>
                                  </a:lnTo>
                                  <a:lnTo>
                                    <a:pt x="1159764" y="1219200"/>
                                  </a:lnTo>
                                  <a:lnTo>
                                    <a:pt x="1156716" y="1220724"/>
                                  </a:lnTo>
                                  <a:lnTo>
                                    <a:pt x="1155192" y="1223772"/>
                                  </a:lnTo>
                                  <a:lnTo>
                                    <a:pt x="1155192" y="1252728"/>
                                  </a:lnTo>
                                  <a:lnTo>
                                    <a:pt x="1156716" y="1255776"/>
                                  </a:lnTo>
                                  <a:lnTo>
                                    <a:pt x="1159764" y="1257300"/>
                                  </a:lnTo>
                                  <a:lnTo>
                                    <a:pt x="1162812" y="1255776"/>
                                  </a:lnTo>
                                  <a:lnTo>
                                    <a:pt x="1164336" y="1252728"/>
                                  </a:lnTo>
                                  <a:lnTo>
                                    <a:pt x="1164336" y="1223772"/>
                                  </a:lnTo>
                                  <a:close/>
                                </a:path>
                                <a:path extrusionOk="0" h="1591310" w="2289175">
                                  <a:moveTo>
                                    <a:pt x="1164336" y="1158240"/>
                                  </a:moveTo>
                                  <a:lnTo>
                                    <a:pt x="1162812" y="1153668"/>
                                  </a:lnTo>
                                  <a:lnTo>
                                    <a:pt x="1156716" y="1153668"/>
                                  </a:lnTo>
                                  <a:lnTo>
                                    <a:pt x="1155192" y="1158240"/>
                                  </a:lnTo>
                                  <a:lnTo>
                                    <a:pt x="1155192" y="1185672"/>
                                  </a:lnTo>
                                  <a:lnTo>
                                    <a:pt x="1156716" y="1190244"/>
                                  </a:lnTo>
                                  <a:lnTo>
                                    <a:pt x="1159764" y="1191768"/>
                                  </a:lnTo>
                                  <a:lnTo>
                                    <a:pt x="1162812" y="1190244"/>
                                  </a:lnTo>
                                  <a:lnTo>
                                    <a:pt x="1164336" y="1185672"/>
                                  </a:lnTo>
                                  <a:lnTo>
                                    <a:pt x="1164336" y="1158240"/>
                                  </a:lnTo>
                                  <a:close/>
                                </a:path>
                                <a:path extrusionOk="0" h="1591310" w="2289175">
                                  <a:moveTo>
                                    <a:pt x="1164336" y="1091184"/>
                                  </a:moveTo>
                                  <a:lnTo>
                                    <a:pt x="1162812" y="1088136"/>
                                  </a:lnTo>
                                  <a:lnTo>
                                    <a:pt x="1159764" y="1086612"/>
                                  </a:lnTo>
                                  <a:lnTo>
                                    <a:pt x="1156716" y="1088136"/>
                                  </a:lnTo>
                                  <a:lnTo>
                                    <a:pt x="1155192" y="1091184"/>
                                  </a:lnTo>
                                  <a:lnTo>
                                    <a:pt x="1155192" y="1120140"/>
                                  </a:lnTo>
                                  <a:lnTo>
                                    <a:pt x="1156716" y="1123188"/>
                                  </a:lnTo>
                                  <a:lnTo>
                                    <a:pt x="1159764" y="1124712"/>
                                  </a:lnTo>
                                  <a:lnTo>
                                    <a:pt x="1162812" y="1123188"/>
                                  </a:lnTo>
                                  <a:lnTo>
                                    <a:pt x="1164336" y="1120140"/>
                                  </a:lnTo>
                                  <a:lnTo>
                                    <a:pt x="1164336" y="1091184"/>
                                  </a:lnTo>
                                  <a:close/>
                                </a:path>
                                <a:path extrusionOk="0" h="1591310" w="2289175">
                                  <a:moveTo>
                                    <a:pt x="1164336" y="1024128"/>
                                  </a:moveTo>
                                  <a:lnTo>
                                    <a:pt x="1162812" y="1021080"/>
                                  </a:lnTo>
                                  <a:lnTo>
                                    <a:pt x="1159764" y="1019556"/>
                                  </a:lnTo>
                                  <a:lnTo>
                                    <a:pt x="1156716" y="1021080"/>
                                  </a:lnTo>
                                  <a:lnTo>
                                    <a:pt x="1155192" y="1024128"/>
                                  </a:lnTo>
                                  <a:lnTo>
                                    <a:pt x="1155192" y="1053084"/>
                                  </a:lnTo>
                                  <a:lnTo>
                                    <a:pt x="1156716" y="1056132"/>
                                  </a:lnTo>
                                  <a:lnTo>
                                    <a:pt x="1159764" y="1057656"/>
                                  </a:lnTo>
                                  <a:lnTo>
                                    <a:pt x="1162812" y="1056132"/>
                                  </a:lnTo>
                                  <a:lnTo>
                                    <a:pt x="1164336" y="1053084"/>
                                  </a:lnTo>
                                  <a:lnTo>
                                    <a:pt x="1164336" y="1024128"/>
                                  </a:lnTo>
                                  <a:close/>
                                </a:path>
                                <a:path extrusionOk="0" h="1591310" w="2289175">
                                  <a:moveTo>
                                    <a:pt x="1164336" y="957072"/>
                                  </a:moveTo>
                                  <a:lnTo>
                                    <a:pt x="1162812" y="954024"/>
                                  </a:lnTo>
                                  <a:lnTo>
                                    <a:pt x="1159764" y="952500"/>
                                  </a:lnTo>
                                  <a:lnTo>
                                    <a:pt x="1156716" y="954024"/>
                                  </a:lnTo>
                                  <a:lnTo>
                                    <a:pt x="1155192" y="957072"/>
                                  </a:lnTo>
                                  <a:lnTo>
                                    <a:pt x="1155192" y="986028"/>
                                  </a:lnTo>
                                  <a:lnTo>
                                    <a:pt x="1156716" y="989076"/>
                                  </a:lnTo>
                                  <a:lnTo>
                                    <a:pt x="1159764" y="990600"/>
                                  </a:lnTo>
                                  <a:lnTo>
                                    <a:pt x="1162812" y="989076"/>
                                  </a:lnTo>
                                  <a:lnTo>
                                    <a:pt x="1164336" y="986028"/>
                                  </a:lnTo>
                                  <a:lnTo>
                                    <a:pt x="1164336" y="957072"/>
                                  </a:lnTo>
                                  <a:close/>
                                </a:path>
                                <a:path extrusionOk="0" h="1591310" w="2289175">
                                  <a:moveTo>
                                    <a:pt x="1164336" y="891540"/>
                                  </a:moveTo>
                                  <a:lnTo>
                                    <a:pt x="1162812" y="886968"/>
                                  </a:lnTo>
                                  <a:lnTo>
                                    <a:pt x="1156716" y="886968"/>
                                  </a:lnTo>
                                  <a:lnTo>
                                    <a:pt x="1155192" y="891540"/>
                                  </a:lnTo>
                                  <a:lnTo>
                                    <a:pt x="1155192" y="918972"/>
                                  </a:lnTo>
                                  <a:lnTo>
                                    <a:pt x="1156716" y="923544"/>
                                  </a:lnTo>
                                  <a:lnTo>
                                    <a:pt x="1159764" y="925068"/>
                                  </a:lnTo>
                                  <a:lnTo>
                                    <a:pt x="1162812" y="923544"/>
                                  </a:lnTo>
                                  <a:lnTo>
                                    <a:pt x="1164336" y="918972"/>
                                  </a:lnTo>
                                  <a:lnTo>
                                    <a:pt x="1164336" y="891540"/>
                                  </a:lnTo>
                                  <a:close/>
                                </a:path>
                                <a:path extrusionOk="0" h="1591310" w="2289175">
                                  <a:moveTo>
                                    <a:pt x="1164336" y="824484"/>
                                  </a:moveTo>
                                  <a:lnTo>
                                    <a:pt x="1162812" y="821436"/>
                                  </a:lnTo>
                                  <a:lnTo>
                                    <a:pt x="1159764" y="819912"/>
                                  </a:lnTo>
                                  <a:lnTo>
                                    <a:pt x="1156716" y="821436"/>
                                  </a:lnTo>
                                  <a:lnTo>
                                    <a:pt x="1155192" y="824484"/>
                                  </a:lnTo>
                                  <a:lnTo>
                                    <a:pt x="1155192" y="853440"/>
                                  </a:lnTo>
                                  <a:lnTo>
                                    <a:pt x="1156716" y="856488"/>
                                  </a:lnTo>
                                  <a:lnTo>
                                    <a:pt x="1159764" y="858012"/>
                                  </a:lnTo>
                                  <a:lnTo>
                                    <a:pt x="1162812" y="856488"/>
                                  </a:lnTo>
                                  <a:lnTo>
                                    <a:pt x="1164336" y="853440"/>
                                  </a:lnTo>
                                  <a:lnTo>
                                    <a:pt x="1164336" y="824484"/>
                                  </a:lnTo>
                                  <a:close/>
                                </a:path>
                                <a:path extrusionOk="0" h="1591310" w="2289175">
                                  <a:moveTo>
                                    <a:pt x="1164336" y="757428"/>
                                  </a:moveTo>
                                  <a:lnTo>
                                    <a:pt x="1162812" y="754380"/>
                                  </a:lnTo>
                                  <a:lnTo>
                                    <a:pt x="1159764" y="752856"/>
                                  </a:lnTo>
                                  <a:lnTo>
                                    <a:pt x="1156716" y="754380"/>
                                  </a:lnTo>
                                  <a:lnTo>
                                    <a:pt x="1155192" y="757428"/>
                                  </a:lnTo>
                                  <a:lnTo>
                                    <a:pt x="1155192" y="786384"/>
                                  </a:lnTo>
                                  <a:lnTo>
                                    <a:pt x="1156716" y="789432"/>
                                  </a:lnTo>
                                  <a:lnTo>
                                    <a:pt x="1159764" y="790956"/>
                                  </a:lnTo>
                                  <a:lnTo>
                                    <a:pt x="1162812" y="789432"/>
                                  </a:lnTo>
                                  <a:lnTo>
                                    <a:pt x="1164336" y="786384"/>
                                  </a:lnTo>
                                  <a:lnTo>
                                    <a:pt x="1164336" y="757428"/>
                                  </a:lnTo>
                                  <a:close/>
                                </a:path>
                                <a:path extrusionOk="0" h="1591310" w="2289175">
                                  <a:moveTo>
                                    <a:pt x="1164336" y="690372"/>
                                  </a:moveTo>
                                  <a:lnTo>
                                    <a:pt x="1162812" y="687324"/>
                                  </a:lnTo>
                                  <a:lnTo>
                                    <a:pt x="1159764" y="685800"/>
                                  </a:lnTo>
                                  <a:lnTo>
                                    <a:pt x="1156716" y="687324"/>
                                  </a:lnTo>
                                  <a:lnTo>
                                    <a:pt x="1155192" y="690372"/>
                                  </a:lnTo>
                                  <a:lnTo>
                                    <a:pt x="1155192" y="719328"/>
                                  </a:lnTo>
                                  <a:lnTo>
                                    <a:pt x="1156716" y="722376"/>
                                  </a:lnTo>
                                  <a:lnTo>
                                    <a:pt x="1159764" y="723900"/>
                                  </a:lnTo>
                                  <a:lnTo>
                                    <a:pt x="1162812" y="722376"/>
                                  </a:lnTo>
                                  <a:lnTo>
                                    <a:pt x="1164336" y="719328"/>
                                  </a:lnTo>
                                  <a:lnTo>
                                    <a:pt x="1164336" y="690372"/>
                                  </a:lnTo>
                                  <a:close/>
                                </a:path>
                                <a:path extrusionOk="0" h="1591310" w="2289175">
                                  <a:moveTo>
                                    <a:pt x="1164336" y="624840"/>
                                  </a:moveTo>
                                  <a:lnTo>
                                    <a:pt x="1162812" y="620268"/>
                                  </a:lnTo>
                                  <a:lnTo>
                                    <a:pt x="1156716" y="620268"/>
                                  </a:lnTo>
                                  <a:lnTo>
                                    <a:pt x="1155192" y="624840"/>
                                  </a:lnTo>
                                  <a:lnTo>
                                    <a:pt x="1155192" y="652272"/>
                                  </a:lnTo>
                                  <a:lnTo>
                                    <a:pt x="1156716" y="656844"/>
                                  </a:lnTo>
                                  <a:lnTo>
                                    <a:pt x="1159764" y="658368"/>
                                  </a:lnTo>
                                  <a:lnTo>
                                    <a:pt x="1162812" y="656844"/>
                                  </a:lnTo>
                                  <a:lnTo>
                                    <a:pt x="1164336" y="652272"/>
                                  </a:lnTo>
                                  <a:lnTo>
                                    <a:pt x="1164336" y="624840"/>
                                  </a:lnTo>
                                  <a:close/>
                                </a:path>
                                <a:path extrusionOk="0" h="1591310" w="2289175">
                                  <a:moveTo>
                                    <a:pt x="1164336" y="557784"/>
                                  </a:moveTo>
                                  <a:lnTo>
                                    <a:pt x="1162812" y="554736"/>
                                  </a:lnTo>
                                  <a:lnTo>
                                    <a:pt x="1159764" y="553212"/>
                                  </a:lnTo>
                                  <a:lnTo>
                                    <a:pt x="1156716" y="554736"/>
                                  </a:lnTo>
                                  <a:lnTo>
                                    <a:pt x="1155192" y="557784"/>
                                  </a:lnTo>
                                  <a:lnTo>
                                    <a:pt x="1155192" y="586740"/>
                                  </a:lnTo>
                                  <a:lnTo>
                                    <a:pt x="1156716" y="589788"/>
                                  </a:lnTo>
                                  <a:lnTo>
                                    <a:pt x="1159764" y="591312"/>
                                  </a:lnTo>
                                  <a:lnTo>
                                    <a:pt x="1162812" y="589788"/>
                                  </a:lnTo>
                                  <a:lnTo>
                                    <a:pt x="1164336" y="586740"/>
                                  </a:lnTo>
                                  <a:lnTo>
                                    <a:pt x="1164336" y="557784"/>
                                  </a:lnTo>
                                  <a:close/>
                                </a:path>
                                <a:path extrusionOk="0" h="1591310" w="2289175">
                                  <a:moveTo>
                                    <a:pt x="1164336" y="490728"/>
                                  </a:moveTo>
                                  <a:lnTo>
                                    <a:pt x="1162812" y="487680"/>
                                  </a:lnTo>
                                  <a:lnTo>
                                    <a:pt x="1159764" y="486156"/>
                                  </a:lnTo>
                                  <a:lnTo>
                                    <a:pt x="1156716" y="487680"/>
                                  </a:lnTo>
                                  <a:lnTo>
                                    <a:pt x="1155192" y="490728"/>
                                  </a:lnTo>
                                  <a:lnTo>
                                    <a:pt x="1155192" y="519684"/>
                                  </a:lnTo>
                                  <a:lnTo>
                                    <a:pt x="1156716" y="522732"/>
                                  </a:lnTo>
                                  <a:lnTo>
                                    <a:pt x="1159764" y="524256"/>
                                  </a:lnTo>
                                  <a:lnTo>
                                    <a:pt x="1162812" y="522732"/>
                                  </a:lnTo>
                                  <a:lnTo>
                                    <a:pt x="1164336" y="519684"/>
                                  </a:lnTo>
                                  <a:lnTo>
                                    <a:pt x="1164336" y="490728"/>
                                  </a:lnTo>
                                  <a:close/>
                                </a:path>
                                <a:path extrusionOk="0" h="1591310" w="2289175">
                                  <a:moveTo>
                                    <a:pt x="1164336" y="423672"/>
                                  </a:moveTo>
                                  <a:lnTo>
                                    <a:pt x="1162812" y="420624"/>
                                  </a:lnTo>
                                  <a:lnTo>
                                    <a:pt x="1159764" y="419100"/>
                                  </a:lnTo>
                                  <a:lnTo>
                                    <a:pt x="1156716" y="420624"/>
                                  </a:lnTo>
                                  <a:lnTo>
                                    <a:pt x="1155192" y="423672"/>
                                  </a:lnTo>
                                  <a:lnTo>
                                    <a:pt x="1155192" y="452628"/>
                                  </a:lnTo>
                                  <a:lnTo>
                                    <a:pt x="1156716" y="455676"/>
                                  </a:lnTo>
                                  <a:lnTo>
                                    <a:pt x="1159764" y="457200"/>
                                  </a:lnTo>
                                  <a:lnTo>
                                    <a:pt x="1162812" y="455676"/>
                                  </a:lnTo>
                                  <a:lnTo>
                                    <a:pt x="1164336" y="452628"/>
                                  </a:lnTo>
                                  <a:lnTo>
                                    <a:pt x="1164336" y="423672"/>
                                  </a:lnTo>
                                  <a:close/>
                                </a:path>
                                <a:path extrusionOk="0" h="1591310" w="2289175">
                                  <a:moveTo>
                                    <a:pt x="1164336" y="358140"/>
                                  </a:moveTo>
                                  <a:lnTo>
                                    <a:pt x="1162812" y="353568"/>
                                  </a:lnTo>
                                  <a:lnTo>
                                    <a:pt x="1156716" y="353568"/>
                                  </a:lnTo>
                                  <a:lnTo>
                                    <a:pt x="1155192" y="358140"/>
                                  </a:lnTo>
                                  <a:lnTo>
                                    <a:pt x="1155192" y="385572"/>
                                  </a:lnTo>
                                  <a:lnTo>
                                    <a:pt x="1156716" y="390144"/>
                                  </a:lnTo>
                                  <a:lnTo>
                                    <a:pt x="1159764" y="391668"/>
                                  </a:lnTo>
                                  <a:lnTo>
                                    <a:pt x="1162812" y="390144"/>
                                  </a:lnTo>
                                  <a:lnTo>
                                    <a:pt x="1164336" y="385572"/>
                                  </a:lnTo>
                                  <a:lnTo>
                                    <a:pt x="1164336" y="358140"/>
                                  </a:lnTo>
                                  <a:close/>
                                </a:path>
                                <a:path extrusionOk="0" h="1591310" w="2289175">
                                  <a:moveTo>
                                    <a:pt x="1164336" y="291084"/>
                                  </a:moveTo>
                                  <a:lnTo>
                                    <a:pt x="1162812" y="288036"/>
                                  </a:lnTo>
                                  <a:lnTo>
                                    <a:pt x="1159764" y="286512"/>
                                  </a:lnTo>
                                  <a:lnTo>
                                    <a:pt x="1156716" y="288036"/>
                                  </a:lnTo>
                                  <a:lnTo>
                                    <a:pt x="1155192" y="291084"/>
                                  </a:lnTo>
                                  <a:lnTo>
                                    <a:pt x="1155192" y="320040"/>
                                  </a:lnTo>
                                  <a:lnTo>
                                    <a:pt x="1156716" y="323088"/>
                                  </a:lnTo>
                                  <a:lnTo>
                                    <a:pt x="1159764" y="324612"/>
                                  </a:lnTo>
                                  <a:lnTo>
                                    <a:pt x="1162812" y="323088"/>
                                  </a:lnTo>
                                  <a:lnTo>
                                    <a:pt x="1164336" y="320040"/>
                                  </a:lnTo>
                                  <a:lnTo>
                                    <a:pt x="1164336" y="291084"/>
                                  </a:lnTo>
                                  <a:close/>
                                </a:path>
                                <a:path extrusionOk="0" h="1591310" w="2289175">
                                  <a:moveTo>
                                    <a:pt x="1164336" y="224028"/>
                                  </a:moveTo>
                                  <a:lnTo>
                                    <a:pt x="1162812" y="220980"/>
                                  </a:lnTo>
                                  <a:lnTo>
                                    <a:pt x="1159764" y="219456"/>
                                  </a:lnTo>
                                  <a:lnTo>
                                    <a:pt x="1156716" y="220980"/>
                                  </a:lnTo>
                                  <a:lnTo>
                                    <a:pt x="1155192" y="224028"/>
                                  </a:lnTo>
                                  <a:lnTo>
                                    <a:pt x="1155192" y="252984"/>
                                  </a:lnTo>
                                  <a:lnTo>
                                    <a:pt x="1156716" y="256032"/>
                                  </a:lnTo>
                                  <a:lnTo>
                                    <a:pt x="1159764" y="257556"/>
                                  </a:lnTo>
                                  <a:lnTo>
                                    <a:pt x="1162812" y="256032"/>
                                  </a:lnTo>
                                  <a:lnTo>
                                    <a:pt x="1164336" y="252984"/>
                                  </a:lnTo>
                                  <a:lnTo>
                                    <a:pt x="1164336" y="224028"/>
                                  </a:lnTo>
                                  <a:close/>
                                </a:path>
                                <a:path extrusionOk="0" h="1591310" w="2289175">
                                  <a:moveTo>
                                    <a:pt x="1164336" y="156972"/>
                                  </a:moveTo>
                                  <a:lnTo>
                                    <a:pt x="1162812" y="153924"/>
                                  </a:lnTo>
                                  <a:lnTo>
                                    <a:pt x="1159764" y="152400"/>
                                  </a:lnTo>
                                  <a:lnTo>
                                    <a:pt x="1156716" y="153924"/>
                                  </a:lnTo>
                                  <a:lnTo>
                                    <a:pt x="1155192" y="156972"/>
                                  </a:lnTo>
                                  <a:lnTo>
                                    <a:pt x="1155192" y="185928"/>
                                  </a:lnTo>
                                  <a:lnTo>
                                    <a:pt x="1156716" y="188976"/>
                                  </a:lnTo>
                                  <a:lnTo>
                                    <a:pt x="1159764" y="190500"/>
                                  </a:lnTo>
                                  <a:lnTo>
                                    <a:pt x="1162812" y="188976"/>
                                  </a:lnTo>
                                  <a:lnTo>
                                    <a:pt x="1164336" y="185928"/>
                                  </a:lnTo>
                                  <a:lnTo>
                                    <a:pt x="1164336" y="156972"/>
                                  </a:lnTo>
                                  <a:close/>
                                </a:path>
                                <a:path extrusionOk="0" h="1591310" w="2289175">
                                  <a:moveTo>
                                    <a:pt x="1164336" y="91440"/>
                                  </a:moveTo>
                                  <a:lnTo>
                                    <a:pt x="1162812" y="86868"/>
                                  </a:lnTo>
                                  <a:lnTo>
                                    <a:pt x="1156716" y="86868"/>
                                  </a:lnTo>
                                  <a:lnTo>
                                    <a:pt x="1155192" y="91440"/>
                                  </a:lnTo>
                                  <a:lnTo>
                                    <a:pt x="1155192" y="118872"/>
                                  </a:lnTo>
                                  <a:lnTo>
                                    <a:pt x="1156716" y="123444"/>
                                  </a:lnTo>
                                  <a:lnTo>
                                    <a:pt x="1159764" y="124968"/>
                                  </a:lnTo>
                                  <a:lnTo>
                                    <a:pt x="1162812" y="123444"/>
                                  </a:lnTo>
                                  <a:lnTo>
                                    <a:pt x="1164336" y="118872"/>
                                  </a:lnTo>
                                  <a:lnTo>
                                    <a:pt x="1164336" y="91440"/>
                                  </a:lnTo>
                                  <a:close/>
                                </a:path>
                                <a:path extrusionOk="0" h="1591310" w="2289175">
                                  <a:moveTo>
                                    <a:pt x="1164336" y="24384"/>
                                  </a:moveTo>
                                  <a:lnTo>
                                    <a:pt x="1162812" y="21336"/>
                                  </a:lnTo>
                                  <a:lnTo>
                                    <a:pt x="1159764" y="19812"/>
                                  </a:lnTo>
                                  <a:lnTo>
                                    <a:pt x="1156716" y="21336"/>
                                  </a:lnTo>
                                  <a:lnTo>
                                    <a:pt x="1155192" y="24384"/>
                                  </a:lnTo>
                                  <a:lnTo>
                                    <a:pt x="1155192" y="53340"/>
                                  </a:lnTo>
                                  <a:lnTo>
                                    <a:pt x="1156716" y="56388"/>
                                  </a:lnTo>
                                  <a:lnTo>
                                    <a:pt x="1159764" y="57912"/>
                                  </a:lnTo>
                                  <a:lnTo>
                                    <a:pt x="1162812" y="56388"/>
                                  </a:lnTo>
                                  <a:lnTo>
                                    <a:pt x="1164336" y="53340"/>
                                  </a:lnTo>
                                  <a:lnTo>
                                    <a:pt x="1164336" y="24384"/>
                                  </a:lnTo>
                                  <a:close/>
                                </a:path>
                                <a:path extrusionOk="0" h="1591310" w="2289175">
                                  <a:moveTo>
                                    <a:pt x="1202436" y="56388"/>
                                  </a:moveTo>
                                  <a:lnTo>
                                    <a:pt x="1164336" y="3048"/>
                                  </a:lnTo>
                                  <a:lnTo>
                                    <a:pt x="1162812" y="1524"/>
                                  </a:lnTo>
                                  <a:lnTo>
                                    <a:pt x="1161288" y="0"/>
                                  </a:lnTo>
                                  <a:lnTo>
                                    <a:pt x="1160373" y="304"/>
                                  </a:lnTo>
                                  <a:lnTo>
                                    <a:pt x="1159764" y="0"/>
                                  </a:lnTo>
                                  <a:lnTo>
                                    <a:pt x="1159002" y="762"/>
                                  </a:lnTo>
                                  <a:lnTo>
                                    <a:pt x="1156716" y="1524"/>
                                  </a:lnTo>
                                  <a:lnTo>
                                    <a:pt x="1155192" y="4572"/>
                                  </a:lnTo>
                                  <a:lnTo>
                                    <a:pt x="1155344" y="4889"/>
                                  </a:lnTo>
                                  <a:lnTo>
                                    <a:pt x="1117092" y="56388"/>
                                  </a:lnTo>
                                  <a:lnTo>
                                    <a:pt x="1115568" y="59436"/>
                                  </a:lnTo>
                                  <a:lnTo>
                                    <a:pt x="1117092" y="62484"/>
                                  </a:lnTo>
                                  <a:lnTo>
                                    <a:pt x="1121664" y="64008"/>
                                  </a:lnTo>
                                  <a:lnTo>
                                    <a:pt x="1124712" y="62484"/>
                                  </a:lnTo>
                                  <a:lnTo>
                                    <a:pt x="1160449" y="13004"/>
                                  </a:lnTo>
                                  <a:lnTo>
                                    <a:pt x="1194816" y="62484"/>
                                  </a:lnTo>
                                  <a:lnTo>
                                    <a:pt x="1197864" y="64008"/>
                                  </a:lnTo>
                                  <a:lnTo>
                                    <a:pt x="1200912" y="64008"/>
                                  </a:lnTo>
                                  <a:lnTo>
                                    <a:pt x="1202436" y="60960"/>
                                  </a:lnTo>
                                  <a:lnTo>
                                    <a:pt x="1202436" y="56388"/>
                                  </a:lnTo>
                                  <a:close/>
                                </a:path>
                                <a:path extrusionOk="0" h="1591310" w="2289175">
                                  <a:moveTo>
                                    <a:pt x="1263396" y="141732"/>
                                  </a:moveTo>
                                  <a:lnTo>
                                    <a:pt x="1223772" y="88392"/>
                                  </a:lnTo>
                                  <a:lnTo>
                                    <a:pt x="1220724" y="85344"/>
                                  </a:lnTo>
                                  <a:lnTo>
                                    <a:pt x="1217676" y="86868"/>
                                  </a:lnTo>
                                  <a:lnTo>
                                    <a:pt x="1216152" y="89916"/>
                                  </a:lnTo>
                                  <a:lnTo>
                                    <a:pt x="1216152" y="92964"/>
                                  </a:lnTo>
                                  <a:lnTo>
                                    <a:pt x="1255776" y="147828"/>
                                  </a:lnTo>
                                  <a:lnTo>
                                    <a:pt x="1258824" y="149352"/>
                                  </a:lnTo>
                                  <a:lnTo>
                                    <a:pt x="1261872" y="149352"/>
                                  </a:lnTo>
                                  <a:lnTo>
                                    <a:pt x="1263396" y="146304"/>
                                  </a:lnTo>
                                  <a:lnTo>
                                    <a:pt x="1263396" y="141732"/>
                                  </a:lnTo>
                                  <a:close/>
                                </a:path>
                                <a:path extrusionOk="0" h="1591310" w="2289175">
                                  <a:moveTo>
                                    <a:pt x="1324356" y="227076"/>
                                  </a:moveTo>
                                  <a:lnTo>
                                    <a:pt x="1284732" y="173736"/>
                                  </a:lnTo>
                                  <a:lnTo>
                                    <a:pt x="1281684" y="170688"/>
                                  </a:lnTo>
                                  <a:lnTo>
                                    <a:pt x="1278636" y="172212"/>
                                  </a:lnTo>
                                  <a:lnTo>
                                    <a:pt x="1277112" y="175260"/>
                                  </a:lnTo>
                                  <a:lnTo>
                                    <a:pt x="1277112" y="178308"/>
                                  </a:lnTo>
                                  <a:lnTo>
                                    <a:pt x="1316736" y="233172"/>
                                  </a:lnTo>
                                  <a:lnTo>
                                    <a:pt x="1319784" y="234696"/>
                                  </a:lnTo>
                                  <a:lnTo>
                                    <a:pt x="1322832" y="234696"/>
                                  </a:lnTo>
                                  <a:lnTo>
                                    <a:pt x="1324356" y="231648"/>
                                  </a:lnTo>
                                  <a:lnTo>
                                    <a:pt x="1324356" y="227076"/>
                                  </a:lnTo>
                                  <a:close/>
                                </a:path>
                                <a:path extrusionOk="0" h="1591310" w="2289175">
                                  <a:moveTo>
                                    <a:pt x="1385316" y="312420"/>
                                  </a:moveTo>
                                  <a:lnTo>
                                    <a:pt x="1345692" y="259080"/>
                                  </a:lnTo>
                                  <a:lnTo>
                                    <a:pt x="1342644" y="256032"/>
                                  </a:lnTo>
                                  <a:lnTo>
                                    <a:pt x="1339596" y="257556"/>
                                  </a:lnTo>
                                  <a:lnTo>
                                    <a:pt x="1338072" y="260604"/>
                                  </a:lnTo>
                                  <a:lnTo>
                                    <a:pt x="1338072" y="263652"/>
                                  </a:lnTo>
                                  <a:lnTo>
                                    <a:pt x="1376172" y="318516"/>
                                  </a:lnTo>
                                  <a:lnTo>
                                    <a:pt x="1379220" y="320040"/>
                                  </a:lnTo>
                                  <a:lnTo>
                                    <a:pt x="1383792" y="320040"/>
                                  </a:lnTo>
                                  <a:lnTo>
                                    <a:pt x="1385316" y="316992"/>
                                  </a:lnTo>
                                  <a:lnTo>
                                    <a:pt x="1385316" y="312420"/>
                                  </a:lnTo>
                                  <a:close/>
                                </a:path>
                                <a:path extrusionOk="0" h="1591310" w="2289175">
                                  <a:moveTo>
                                    <a:pt x="1446276" y="402336"/>
                                  </a:moveTo>
                                  <a:lnTo>
                                    <a:pt x="1444752" y="397764"/>
                                  </a:lnTo>
                                  <a:lnTo>
                                    <a:pt x="1406652" y="344424"/>
                                  </a:lnTo>
                                  <a:lnTo>
                                    <a:pt x="1403604" y="341376"/>
                                  </a:lnTo>
                                  <a:lnTo>
                                    <a:pt x="1400556" y="342900"/>
                                  </a:lnTo>
                                  <a:lnTo>
                                    <a:pt x="1397508" y="345948"/>
                                  </a:lnTo>
                                  <a:lnTo>
                                    <a:pt x="1399032" y="348996"/>
                                  </a:lnTo>
                                  <a:lnTo>
                                    <a:pt x="1437132" y="403860"/>
                                  </a:lnTo>
                                  <a:lnTo>
                                    <a:pt x="1440180" y="405384"/>
                                  </a:lnTo>
                                  <a:lnTo>
                                    <a:pt x="1444752" y="405384"/>
                                  </a:lnTo>
                                  <a:lnTo>
                                    <a:pt x="1446276" y="402336"/>
                                  </a:lnTo>
                                  <a:close/>
                                </a:path>
                                <a:path extrusionOk="0" h="1591310" w="2289175">
                                  <a:moveTo>
                                    <a:pt x="1507236" y="487680"/>
                                  </a:moveTo>
                                  <a:lnTo>
                                    <a:pt x="1505712" y="483108"/>
                                  </a:lnTo>
                                  <a:lnTo>
                                    <a:pt x="1467612" y="429768"/>
                                  </a:lnTo>
                                  <a:lnTo>
                                    <a:pt x="1464564" y="426720"/>
                                  </a:lnTo>
                                  <a:lnTo>
                                    <a:pt x="1461516" y="428244"/>
                                  </a:lnTo>
                                  <a:lnTo>
                                    <a:pt x="1458468" y="431292"/>
                                  </a:lnTo>
                                  <a:lnTo>
                                    <a:pt x="1459992" y="434340"/>
                                  </a:lnTo>
                                  <a:lnTo>
                                    <a:pt x="1498092" y="489204"/>
                                  </a:lnTo>
                                  <a:lnTo>
                                    <a:pt x="1501140" y="490728"/>
                                  </a:lnTo>
                                  <a:lnTo>
                                    <a:pt x="1504188" y="490728"/>
                                  </a:lnTo>
                                  <a:lnTo>
                                    <a:pt x="1507236" y="487680"/>
                                  </a:lnTo>
                                  <a:close/>
                                </a:path>
                                <a:path extrusionOk="0" h="1591310" w="2289175">
                                  <a:moveTo>
                                    <a:pt x="1568196" y="573024"/>
                                  </a:moveTo>
                                  <a:lnTo>
                                    <a:pt x="1566672" y="568452"/>
                                  </a:lnTo>
                                  <a:lnTo>
                                    <a:pt x="1528572" y="515112"/>
                                  </a:lnTo>
                                  <a:lnTo>
                                    <a:pt x="1525524" y="513588"/>
                                  </a:lnTo>
                                  <a:lnTo>
                                    <a:pt x="1520952" y="513588"/>
                                  </a:lnTo>
                                  <a:lnTo>
                                    <a:pt x="1519428" y="516636"/>
                                  </a:lnTo>
                                  <a:lnTo>
                                    <a:pt x="1520952" y="519684"/>
                                  </a:lnTo>
                                  <a:lnTo>
                                    <a:pt x="1559052" y="574548"/>
                                  </a:lnTo>
                                  <a:lnTo>
                                    <a:pt x="1562100" y="576072"/>
                                  </a:lnTo>
                                  <a:lnTo>
                                    <a:pt x="1565148" y="576072"/>
                                  </a:lnTo>
                                  <a:lnTo>
                                    <a:pt x="1568196" y="573024"/>
                                  </a:lnTo>
                                  <a:close/>
                                </a:path>
                                <a:path extrusionOk="0" h="1591310" w="2289175">
                                  <a:moveTo>
                                    <a:pt x="1627632" y="653796"/>
                                  </a:moveTo>
                                  <a:lnTo>
                                    <a:pt x="1589532" y="600456"/>
                                  </a:lnTo>
                                  <a:lnTo>
                                    <a:pt x="1586484" y="598932"/>
                                  </a:lnTo>
                                  <a:lnTo>
                                    <a:pt x="1581912" y="598932"/>
                                  </a:lnTo>
                                  <a:lnTo>
                                    <a:pt x="1580388" y="601980"/>
                                  </a:lnTo>
                                  <a:lnTo>
                                    <a:pt x="1580388" y="605028"/>
                                  </a:lnTo>
                                  <a:lnTo>
                                    <a:pt x="1620012" y="659892"/>
                                  </a:lnTo>
                                  <a:lnTo>
                                    <a:pt x="1623060" y="661416"/>
                                  </a:lnTo>
                                  <a:lnTo>
                                    <a:pt x="1626108" y="661416"/>
                                  </a:lnTo>
                                  <a:lnTo>
                                    <a:pt x="1627632" y="658368"/>
                                  </a:lnTo>
                                  <a:lnTo>
                                    <a:pt x="1627632" y="653796"/>
                                  </a:lnTo>
                                  <a:close/>
                                </a:path>
                                <a:path extrusionOk="0" h="1591310" w="2289175">
                                  <a:moveTo>
                                    <a:pt x="1688592" y="739140"/>
                                  </a:moveTo>
                                  <a:lnTo>
                                    <a:pt x="1648968" y="685800"/>
                                  </a:lnTo>
                                  <a:lnTo>
                                    <a:pt x="1645920" y="684276"/>
                                  </a:lnTo>
                                  <a:lnTo>
                                    <a:pt x="1642872" y="684276"/>
                                  </a:lnTo>
                                  <a:lnTo>
                                    <a:pt x="1641348" y="687324"/>
                                  </a:lnTo>
                                  <a:lnTo>
                                    <a:pt x="1641348" y="690372"/>
                                  </a:lnTo>
                                  <a:lnTo>
                                    <a:pt x="1680972" y="745236"/>
                                  </a:lnTo>
                                  <a:lnTo>
                                    <a:pt x="1684020" y="746760"/>
                                  </a:lnTo>
                                  <a:lnTo>
                                    <a:pt x="1687068" y="746760"/>
                                  </a:lnTo>
                                  <a:lnTo>
                                    <a:pt x="1688592" y="743712"/>
                                  </a:lnTo>
                                  <a:lnTo>
                                    <a:pt x="1688592" y="739140"/>
                                  </a:lnTo>
                                  <a:close/>
                                </a:path>
                                <a:path extrusionOk="0" h="1591310" w="2289175">
                                  <a:moveTo>
                                    <a:pt x="1749552" y="824484"/>
                                  </a:moveTo>
                                  <a:lnTo>
                                    <a:pt x="1709928" y="771144"/>
                                  </a:lnTo>
                                  <a:lnTo>
                                    <a:pt x="1706880" y="769620"/>
                                  </a:lnTo>
                                  <a:lnTo>
                                    <a:pt x="1703832" y="769620"/>
                                  </a:lnTo>
                                  <a:lnTo>
                                    <a:pt x="1702308" y="772668"/>
                                  </a:lnTo>
                                  <a:lnTo>
                                    <a:pt x="1702308" y="775716"/>
                                  </a:lnTo>
                                  <a:lnTo>
                                    <a:pt x="1741932" y="830580"/>
                                  </a:lnTo>
                                  <a:lnTo>
                                    <a:pt x="1744980" y="832104"/>
                                  </a:lnTo>
                                  <a:lnTo>
                                    <a:pt x="1748028" y="832104"/>
                                  </a:lnTo>
                                  <a:lnTo>
                                    <a:pt x="1749552" y="829056"/>
                                  </a:lnTo>
                                  <a:lnTo>
                                    <a:pt x="1749552" y="824484"/>
                                  </a:lnTo>
                                  <a:close/>
                                </a:path>
                                <a:path extrusionOk="0" h="1591310" w="2289175">
                                  <a:moveTo>
                                    <a:pt x="1810512" y="914400"/>
                                  </a:moveTo>
                                  <a:lnTo>
                                    <a:pt x="1808988" y="909828"/>
                                  </a:lnTo>
                                  <a:lnTo>
                                    <a:pt x="1770888" y="856488"/>
                                  </a:lnTo>
                                  <a:lnTo>
                                    <a:pt x="1767840" y="854964"/>
                                  </a:lnTo>
                                  <a:lnTo>
                                    <a:pt x="1764792" y="854964"/>
                                  </a:lnTo>
                                  <a:lnTo>
                                    <a:pt x="1763268" y="858012"/>
                                  </a:lnTo>
                                  <a:lnTo>
                                    <a:pt x="1763268" y="861060"/>
                                  </a:lnTo>
                                  <a:lnTo>
                                    <a:pt x="1801368" y="915924"/>
                                  </a:lnTo>
                                  <a:lnTo>
                                    <a:pt x="1804416" y="917448"/>
                                  </a:lnTo>
                                  <a:lnTo>
                                    <a:pt x="1808988" y="917448"/>
                                  </a:lnTo>
                                  <a:lnTo>
                                    <a:pt x="1810512" y="914400"/>
                                  </a:lnTo>
                                  <a:close/>
                                </a:path>
                                <a:path extrusionOk="0" h="1591310" w="2289175">
                                  <a:moveTo>
                                    <a:pt x="1871472" y="999744"/>
                                  </a:moveTo>
                                  <a:lnTo>
                                    <a:pt x="1869948" y="996696"/>
                                  </a:lnTo>
                                  <a:lnTo>
                                    <a:pt x="1831848" y="941832"/>
                                  </a:lnTo>
                                  <a:lnTo>
                                    <a:pt x="1828800" y="940308"/>
                                  </a:lnTo>
                                  <a:lnTo>
                                    <a:pt x="1825752" y="940308"/>
                                  </a:lnTo>
                                  <a:lnTo>
                                    <a:pt x="1822704" y="943356"/>
                                  </a:lnTo>
                                  <a:lnTo>
                                    <a:pt x="1824228" y="946404"/>
                                  </a:lnTo>
                                  <a:lnTo>
                                    <a:pt x="1862328" y="1001268"/>
                                  </a:lnTo>
                                  <a:lnTo>
                                    <a:pt x="1865376" y="1002792"/>
                                  </a:lnTo>
                                  <a:lnTo>
                                    <a:pt x="1869948" y="1002792"/>
                                  </a:lnTo>
                                  <a:lnTo>
                                    <a:pt x="1871472" y="999744"/>
                                  </a:lnTo>
                                  <a:close/>
                                </a:path>
                                <a:path extrusionOk="0" h="1591310" w="2289175">
                                  <a:moveTo>
                                    <a:pt x="1932432" y="1085088"/>
                                  </a:moveTo>
                                  <a:lnTo>
                                    <a:pt x="1930908" y="1082040"/>
                                  </a:lnTo>
                                  <a:lnTo>
                                    <a:pt x="1892808" y="1027176"/>
                                  </a:lnTo>
                                  <a:lnTo>
                                    <a:pt x="1889760" y="1025652"/>
                                  </a:lnTo>
                                  <a:lnTo>
                                    <a:pt x="1885188" y="1025652"/>
                                  </a:lnTo>
                                  <a:lnTo>
                                    <a:pt x="1883664" y="1028700"/>
                                  </a:lnTo>
                                  <a:lnTo>
                                    <a:pt x="1885188" y="1033272"/>
                                  </a:lnTo>
                                  <a:lnTo>
                                    <a:pt x="1923288" y="1086612"/>
                                  </a:lnTo>
                                  <a:lnTo>
                                    <a:pt x="1926336" y="1088136"/>
                                  </a:lnTo>
                                  <a:lnTo>
                                    <a:pt x="1929384" y="1088136"/>
                                  </a:lnTo>
                                  <a:lnTo>
                                    <a:pt x="1932432" y="1085088"/>
                                  </a:lnTo>
                                  <a:close/>
                                </a:path>
                                <a:path extrusionOk="0" h="1591310" w="2289175">
                                  <a:moveTo>
                                    <a:pt x="1991868" y="1167384"/>
                                  </a:moveTo>
                                  <a:lnTo>
                                    <a:pt x="1953768" y="1112520"/>
                                  </a:lnTo>
                                  <a:lnTo>
                                    <a:pt x="1950720" y="1110996"/>
                                  </a:lnTo>
                                  <a:lnTo>
                                    <a:pt x="1946148" y="1110996"/>
                                  </a:lnTo>
                                  <a:lnTo>
                                    <a:pt x="1944624" y="1114044"/>
                                  </a:lnTo>
                                  <a:lnTo>
                                    <a:pt x="1946148" y="1118616"/>
                                  </a:lnTo>
                                  <a:lnTo>
                                    <a:pt x="1984248" y="1171956"/>
                                  </a:lnTo>
                                  <a:lnTo>
                                    <a:pt x="1987296" y="1173480"/>
                                  </a:lnTo>
                                  <a:lnTo>
                                    <a:pt x="1990344" y="1173480"/>
                                  </a:lnTo>
                                  <a:lnTo>
                                    <a:pt x="1991868" y="1170432"/>
                                  </a:lnTo>
                                  <a:lnTo>
                                    <a:pt x="1991868" y="1167384"/>
                                  </a:lnTo>
                                  <a:close/>
                                </a:path>
                                <a:path extrusionOk="0" h="1591310" w="2289175">
                                  <a:moveTo>
                                    <a:pt x="2052828" y="1252728"/>
                                  </a:moveTo>
                                  <a:lnTo>
                                    <a:pt x="2013204" y="1197864"/>
                                  </a:lnTo>
                                  <a:lnTo>
                                    <a:pt x="2010156" y="1196340"/>
                                  </a:lnTo>
                                  <a:lnTo>
                                    <a:pt x="2007108" y="1196340"/>
                                  </a:lnTo>
                                  <a:lnTo>
                                    <a:pt x="2005584" y="1199388"/>
                                  </a:lnTo>
                                  <a:lnTo>
                                    <a:pt x="2005584" y="1203960"/>
                                  </a:lnTo>
                                  <a:lnTo>
                                    <a:pt x="2045208" y="1257300"/>
                                  </a:lnTo>
                                  <a:lnTo>
                                    <a:pt x="2048256" y="1258824"/>
                                  </a:lnTo>
                                  <a:lnTo>
                                    <a:pt x="2051304" y="1258824"/>
                                  </a:lnTo>
                                  <a:lnTo>
                                    <a:pt x="2052828" y="1255776"/>
                                  </a:lnTo>
                                  <a:lnTo>
                                    <a:pt x="2052828" y="1252728"/>
                                  </a:lnTo>
                                  <a:close/>
                                </a:path>
                                <a:path extrusionOk="0" h="1591310" w="2289175">
                                  <a:moveTo>
                                    <a:pt x="2113788" y="1338072"/>
                                  </a:moveTo>
                                  <a:lnTo>
                                    <a:pt x="2074151" y="1283208"/>
                                  </a:lnTo>
                                  <a:lnTo>
                                    <a:pt x="2071116" y="1281684"/>
                                  </a:lnTo>
                                  <a:lnTo>
                                    <a:pt x="2068068" y="1281684"/>
                                  </a:lnTo>
                                  <a:lnTo>
                                    <a:pt x="2066544" y="1284732"/>
                                  </a:lnTo>
                                  <a:lnTo>
                                    <a:pt x="2066544" y="1289304"/>
                                  </a:lnTo>
                                  <a:lnTo>
                                    <a:pt x="2106168" y="1342644"/>
                                  </a:lnTo>
                                  <a:lnTo>
                                    <a:pt x="2109216" y="1344168"/>
                                  </a:lnTo>
                                  <a:lnTo>
                                    <a:pt x="2112264" y="1344168"/>
                                  </a:lnTo>
                                  <a:lnTo>
                                    <a:pt x="2113788" y="1341120"/>
                                  </a:lnTo>
                                  <a:lnTo>
                                    <a:pt x="2113788" y="1338072"/>
                                  </a:lnTo>
                                  <a:close/>
                                </a:path>
                                <a:path extrusionOk="0" h="1591310" w="2289175">
                                  <a:moveTo>
                                    <a:pt x="2174748" y="1423416"/>
                                  </a:moveTo>
                                  <a:lnTo>
                                    <a:pt x="2135124" y="1368552"/>
                                  </a:lnTo>
                                  <a:lnTo>
                                    <a:pt x="2132076" y="1367028"/>
                                  </a:lnTo>
                                  <a:lnTo>
                                    <a:pt x="2129028" y="1367028"/>
                                  </a:lnTo>
                                  <a:lnTo>
                                    <a:pt x="2127504" y="1370076"/>
                                  </a:lnTo>
                                  <a:lnTo>
                                    <a:pt x="2127504" y="1374648"/>
                                  </a:lnTo>
                                  <a:lnTo>
                                    <a:pt x="2165604" y="1427988"/>
                                  </a:lnTo>
                                  <a:lnTo>
                                    <a:pt x="2168652" y="1431036"/>
                                  </a:lnTo>
                                  <a:lnTo>
                                    <a:pt x="2173224" y="1429512"/>
                                  </a:lnTo>
                                  <a:lnTo>
                                    <a:pt x="2174748" y="1426464"/>
                                  </a:lnTo>
                                  <a:lnTo>
                                    <a:pt x="2174748" y="1423416"/>
                                  </a:lnTo>
                                  <a:close/>
                                </a:path>
                                <a:path extrusionOk="0" h="1591310" w="2289175">
                                  <a:moveTo>
                                    <a:pt x="2235708" y="1511808"/>
                                  </a:moveTo>
                                  <a:lnTo>
                                    <a:pt x="2234184" y="1508760"/>
                                  </a:lnTo>
                                  <a:lnTo>
                                    <a:pt x="2196084" y="1453896"/>
                                  </a:lnTo>
                                  <a:lnTo>
                                    <a:pt x="2193036" y="1452372"/>
                                  </a:lnTo>
                                  <a:lnTo>
                                    <a:pt x="2189988" y="1452372"/>
                                  </a:lnTo>
                                  <a:lnTo>
                                    <a:pt x="2186940" y="1455420"/>
                                  </a:lnTo>
                                  <a:lnTo>
                                    <a:pt x="2188464" y="1459992"/>
                                  </a:lnTo>
                                  <a:lnTo>
                                    <a:pt x="2226564" y="1513332"/>
                                  </a:lnTo>
                                  <a:lnTo>
                                    <a:pt x="2229612" y="1516380"/>
                                  </a:lnTo>
                                  <a:lnTo>
                                    <a:pt x="2234184" y="1514856"/>
                                  </a:lnTo>
                                  <a:lnTo>
                                    <a:pt x="2235708" y="1511808"/>
                                  </a:lnTo>
                                  <a:close/>
                                </a:path>
                                <a:path extrusionOk="0" h="1591310" w="2289175">
                                  <a:moveTo>
                                    <a:pt x="2289048" y="1583436"/>
                                  </a:moveTo>
                                  <a:lnTo>
                                    <a:pt x="2257044" y="1539240"/>
                                  </a:lnTo>
                                  <a:lnTo>
                                    <a:pt x="2253996" y="1537716"/>
                                  </a:lnTo>
                                  <a:lnTo>
                                    <a:pt x="2250948" y="1537716"/>
                                  </a:lnTo>
                                  <a:lnTo>
                                    <a:pt x="2247900" y="1540764"/>
                                  </a:lnTo>
                                  <a:lnTo>
                                    <a:pt x="2249424" y="1545336"/>
                                  </a:lnTo>
                                  <a:lnTo>
                                    <a:pt x="2279904" y="1589532"/>
                                  </a:lnTo>
                                  <a:lnTo>
                                    <a:pt x="2282952" y="1591056"/>
                                  </a:lnTo>
                                  <a:lnTo>
                                    <a:pt x="2287524" y="1589532"/>
                                  </a:lnTo>
                                  <a:lnTo>
                                    <a:pt x="2289048" y="1586484"/>
                                  </a:lnTo>
                                  <a:lnTo>
                                    <a:pt x="2289048" y="1583436"/>
                                  </a:lnTo>
                                  <a:close/>
                                </a:path>
                              </a:pathLst>
                            </a:custGeom>
                            <a:solidFill>
                              <a:srgbClr val="000000"/>
                            </a:solidFill>
                            <a:ln>
                              <a:noFill/>
                            </a:ln>
                          </wps:spPr>
                          <wps:bodyPr anchorCtr="0" anchor="ctr" bIns="91425" lIns="91425" spcFirstLastPara="1" rIns="91425" wrap="square" tIns="91425">
                            <a:noAutofit/>
                          </wps:bodyPr>
                        </wps:wsp>
                        <wps:wsp>
                          <wps:cNvSpPr/>
                          <wps:cNvPr id="112" name="Shape 112"/>
                          <wps:spPr>
                            <a:xfrm>
                              <a:off x="38100" y="1123188"/>
                              <a:ext cx="2286000" cy="905510"/>
                            </a:xfrm>
                            <a:custGeom>
                              <a:rect b="b" l="l" r="r" t="t"/>
                              <a:pathLst>
                                <a:path extrusionOk="0" h="905510" w="2286000">
                                  <a:moveTo>
                                    <a:pt x="0" y="905255"/>
                                  </a:moveTo>
                                  <a:lnTo>
                                    <a:pt x="37755" y="861468"/>
                                  </a:lnTo>
                                  <a:lnTo>
                                    <a:pt x="75509" y="817772"/>
                                  </a:lnTo>
                                  <a:lnTo>
                                    <a:pt x="113259" y="774258"/>
                                  </a:lnTo>
                                  <a:lnTo>
                                    <a:pt x="151003" y="731017"/>
                                  </a:lnTo>
                                  <a:lnTo>
                                    <a:pt x="188740" y="688141"/>
                                  </a:lnTo>
                                  <a:lnTo>
                                    <a:pt x="226468" y="645721"/>
                                  </a:lnTo>
                                  <a:lnTo>
                                    <a:pt x="264185" y="603848"/>
                                  </a:lnTo>
                                  <a:lnTo>
                                    <a:pt x="301889" y="562613"/>
                                  </a:lnTo>
                                  <a:lnTo>
                                    <a:pt x="339579" y="522107"/>
                                  </a:lnTo>
                                  <a:lnTo>
                                    <a:pt x="377251" y="482422"/>
                                  </a:lnTo>
                                  <a:lnTo>
                                    <a:pt x="414906" y="443648"/>
                                  </a:lnTo>
                                  <a:lnTo>
                                    <a:pt x="452540" y="405877"/>
                                  </a:lnTo>
                                  <a:lnTo>
                                    <a:pt x="490151" y="369200"/>
                                  </a:lnTo>
                                  <a:lnTo>
                                    <a:pt x="527739" y="333708"/>
                                  </a:lnTo>
                                  <a:lnTo>
                                    <a:pt x="565302" y="299493"/>
                                  </a:lnTo>
                                  <a:lnTo>
                                    <a:pt x="602836" y="266645"/>
                                  </a:lnTo>
                                  <a:lnTo>
                                    <a:pt x="640341" y="235255"/>
                                  </a:lnTo>
                                  <a:lnTo>
                                    <a:pt x="677815" y="205415"/>
                                  </a:lnTo>
                                  <a:lnTo>
                                    <a:pt x="715256" y="177216"/>
                                  </a:lnTo>
                                  <a:lnTo>
                                    <a:pt x="752661" y="150749"/>
                                  </a:lnTo>
                                  <a:lnTo>
                                    <a:pt x="790030" y="126105"/>
                                  </a:lnTo>
                                  <a:lnTo>
                                    <a:pt x="827360" y="103376"/>
                                  </a:lnTo>
                                  <a:lnTo>
                                    <a:pt x="864650" y="82652"/>
                                  </a:lnTo>
                                  <a:lnTo>
                                    <a:pt x="901897" y="64025"/>
                                  </a:lnTo>
                                  <a:lnTo>
                                    <a:pt x="939100" y="47585"/>
                                  </a:lnTo>
                                  <a:lnTo>
                                    <a:pt x="976257" y="33425"/>
                                  </a:lnTo>
                                  <a:lnTo>
                                    <a:pt x="1013367" y="21635"/>
                                  </a:lnTo>
                                  <a:lnTo>
                                    <a:pt x="1050426" y="12306"/>
                                  </a:lnTo>
                                  <a:lnTo>
                                    <a:pt x="1124388" y="1397"/>
                                  </a:lnTo>
                                  <a:lnTo>
                                    <a:pt x="1161288" y="0"/>
                                  </a:lnTo>
                                  <a:lnTo>
                                    <a:pt x="1198383" y="2134"/>
                                  </a:lnTo>
                                  <a:lnTo>
                                    <a:pt x="1273779" y="18494"/>
                                  </a:lnTo>
                                  <a:lnTo>
                                    <a:pt x="1311981" y="32243"/>
                                  </a:lnTo>
                                  <a:lnTo>
                                    <a:pt x="1350454" y="49386"/>
                                  </a:lnTo>
                                  <a:lnTo>
                                    <a:pt x="1389149" y="69685"/>
                                  </a:lnTo>
                                  <a:lnTo>
                                    <a:pt x="1428017" y="92901"/>
                                  </a:lnTo>
                                  <a:lnTo>
                                    <a:pt x="1467010" y="118797"/>
                                  </a:lnTo>
                                  <a:lnTo>
                                    <a:pt x="1506079" y="147133"/>
                                  </a:lnTo>
                                  <a:lnTo>
                                    <a:pt x="1545175" y="177671"/>
                                  </a:lnTo>
                                  <a:lnTo>
                                    <a:pt x="1584249" y="210172"/>
                                  </a:lnTo>
                                  <a:lnTo>
                                    <a:pt x="1623253" y="244399"/>
                                  </a:lnTo>
                                  <a:lnTo>
                                    <a:pt x="1662137" y="280111"/>
                                  </a:lnTo>
                                  <a:lnTo>
                                    <a:pt x="1700853" y="317072"/>
                                  </a:lnTo>
                                  <a:lnTo>
                                    <a:pt x="1739352" y="355043"/>
                                  </a:lnTo>
                                  <a:lnTo>
                                    <a:pt x="1777585" y="393784"/>
                                  </a:lnTo>
                                  <a:lnTo>
                                    <a:pt x="1815504" y="433058"/>
                                  </a:lnTo>
                                  <a:lnTo>
                                    <a:pt x="1853059" y="472626"/>
                                  </a:lnTo>
                                  <a:lnTo>
                                    <a:pt x="1890202" y="512250"/>
                                  </a:lnTo>
                                  <a:lnTo>
                                    <a:pt x="1926884" y="551690"/>
                                  </a:lnTo>
                                  <a:lnTo>
                                    <a:pt x="1963056" y="590710"/>
                                  </a:lnTo>
                                  <a:lnTo>
                                    <a:pt x="1998669" y="629069"/>
                                  </a:lnTo>
                                  <a:lnTo>
                                    <a:pt x="2033675" y="666530"/>
                                  </a:lnTo>
                                  <a:lnTo>
                                    <a:pt x="2068025" y="702854"/>
                                  </a:lnTo>
                                  <a:lnTo>
                                    <a:pt x="2101670" y="737803"/>
                                  </a:lnTo>
                                  <a:lnTo>
                                    <a:pt x="2134561" y="771137"/>
                                  </a:lnTo>
                                  <a:lnTo>
                                    <a:pt x="2166649" y="802620"/>
                                  </a:lnTo>
                                  <a:lnTo>
                                    <a:pt x="2197886" y="832011"/>
                                  </a:lnTo>
                                  <a:lnTo>
                                    <a:pt x="2228222" y="859073"/>
                                  </a:lnTo>
                                  <a:lnTo>
                                    <a:pt x="2257610" y="883568"/>
                                  </a:lnTo>
                                  <a:lnTo>
                                    <a:pt x="2285999" y="90525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635000</wp:posOffset>
                </wp:positionH>
                <wp:positionV relativeFrom="paragraph">
                  <wp:posOffset>63500</wp:posOffset>
                </wp:positionV>
                <wp:extent cx="2494915" cy="2075814"/>
                <wp:effectExtent b="0" l="0" r="0" t="0"/>
                <wp:wrapNone/>
                <wp:docPr id="67"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2494915" cy="2075814"/>
                        </a:xfrm>
                        <a:prstGeom prst="rect"/>
                        <a:ln/>
                      </pic:spPr>
                    </pic:pic>
                  </a:graphicData>
                </a:graphic>
              </wp:anchor>
            </w:drawing>
          </mc:Fallback>
        </mc:AlternateConten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spacing w:line="239" w:lineRule="auto"/>
        <w:ind w:left="825" w:firstLine="0"/>
        <w:rPr>
          <w:sz w:val="24"/>
          <w:szCs w:val="24"/>
        </w:rPr>
      </w:pPr>
      <w:r w:rsidDel="00000000" w:rsidR="00000000" w:rsidRPr="00000000">
        <w:rPr>
          <w:sz w:val="24"/>
          <w:szCs w:val="24"/>
          <w:rtl w:val="0"/>
        </w:rPr>
        <w:t xml:space="preserve">0</w:t>
      </w:r>
    </w:p>
    <w:p w:rsidR="00000000" w:rsidDel="00000000" w:rsidP="00000000" w:rsidRDefault="00000000" w:rsidRPr="00000000" w14:paraId="00000288">
      <w:pPr>
        <w:tabs>
          <w:tab w:val="left" w:leader="none" w:pos="4545"/>
          <w:tab w:val="left" w:leader="none" w:pos="4907"/>
        </w:tabs>
        <w:spacing w:line="261.99999999999994" w:lineRule="auto"/>
        <w:ind w:left="2712" w:firstLine="0"/>
        <w:rPr>
          <w:sz w:val="24"/>
          <w:szCs w:val="24"/>
        </w:rPr>
      </w:pPr>
      <w:r w:rsidDel="00000000" w:rsidR="00000000" w:rsidRPr="00000000">
        <w:rPr>
          <w:sz w:val="24"/>
          <w:szCs w:val="24"/>
          <w:vertAlign w:val="baseline"/>
          <w:rtl w:val="0"/>
        </w:rPr>
        <w:t xml:space="preserve">α</w:t>
      </w:r>
      <w:r w:rsidDel="00000000" w:rsidR="00000000" w:rsidRPr="00000000">
        <w:rPr>
          <w:sz w:val="16"/>
          <w:szCs w:val="16"/>
          <w:rtl w:val="0"/>
        </w:rPr>
        <w:t xml:space="preserve">max</w:t>
        <w:tab/>
      </w:r>
      <w:r w:rsidDel="00000000" w:rsidR="00000000" w:rsidRPr="00000000">
        <w:rPr>
          <w:sz w:val="24"/>
          <w:szCs w:val="24"/>
          <w:vertAlign w:val="baseline"/>
          <w:rtl w:val="0"/>
        </w:rPr>
        <w:t xml:space="preserve">1</w:t>
        <w:tab/>
        <w:t xml:space="preserve">α</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482600</wp:posOffset>
                </wp:positionH>
                <wp:positionV relativeFrom="paragraph">
                  <wp:posOffset>177800</wp:posOffset>
                </wp:positionV>
                <wp:extent cx="2952750" cy="483870"/>
                <wp:effectExtent b="0" l="0" r="0" t="0"/>
                <wp:wrapNone/>
                <wp:docPr id="11" name=""/>
                <a:graphic>
                  <a:graphicData uri="http://schemas.microsoft.com/office/word/2010/wordprocessingShape">
                    <wps:wsp>
                      <wps:cNvSpPr/>
                      <wps:cNvPr id="12" name="Shape 12"/>
                      <wps:spPr>
                        <a:xfrm>
                          <a:off x="3874388" y="3542828"/>
                          <a:ext cx="2943225" cy="474345"/>
                        </a:xfrm>
                        <a:custGeom>
                          <a:rect b="b" l="l" r="r" t="t"/>
                          <a:pathLst>
                            <a:path extrusionOk="0" h="474345" w="2943225">
                              <a:moveTo>
                                <a:pt x="2942844" y="0"/>
                              </a:moveTo>
                              <a:lnTo>
                                <a:pt x="0" y="0"/>
                              </a:lnTo>
                              <a:lnTo>
                                <a:pt x="0" y="473964"/>
                              </a:lnTo>
                              <a:lnTo>
                                <a:pt x="2942844" y="473964"/>
                              </a:lnTo>
                              <a:lnTo>
                                <a:pt x="2942844"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482600</wp:posOffset>
                </wp:positionH>
                <wp:positionV relativeFrom="paragraph">
                  <wp:posOffset>177800</wp:posOffset>
                </wp:positionV>
                <wp:extent cx="2952750" cy="483870"/>
                <wp:effectExtent b="0" l="0" r="0" t="0"/>
                <wp:wrapNone/>
                <wp:docPr id="1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2952750" cy="483870"/>
                        </a:xfrm>
                        <a:prstGeom prst="rect"/>
                        <a:ln/>
                      </pic:spPr>
                    </pic:pic>
                  </a:graphicData>
                </a:graphic>
              </wp:anchor>
            </w:drawing>
          </mc:Fallback>
        </mc:AlternateContent>
      </w:r>
    </w:p>
    <w:p w:rsidR="00000000" w:rsidDel="00000000" w:rsidP="00000000" w:rsidRDefault="00000000" w:rsidRPr="00000000" w14:paraId="00000289">
      <w:pPr>
        <w:spacing w:before="109" w:lineRule="auto"/>
        <w:ind w:left="1965" w:right="3716" w:hanging="836"/>
        <w:rPr>
          <w:sz w:val="24"/>
          <w:szCs w:val="24"/>
        </w:rPr>
      </w:pPr>
      <w:r w:rsidDel="00000000" w:rsidR="00000000" w:rsidRPr="00000000">
        <w:rPr>
          <w:sz w:val="24"/>
          <w:szCs w:val="24"/>
          <w:rtl w:val="0"/>
        </w:rPr>
        <w:t xml:space="preserve">Рис.3. Залежність абсорбції від складу ізомолярного розчину</w:t>
      </w:r>
    </w:p>
    <w:p w:rsidR="00000000" w:rsidDel="00000000" w:rsidP="00000000" w:rsidRDefault="00000000" w:rsidRPr="00000000" w14:paraId="0000028A">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47"/>
        </w:tabs>
        <w:spacing w:after="0" w:before="90" w:line="240" w:lineRule="auto"/>
        <w:ind w:left="232" w:right="224" w:firstLine="566"/>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молярних відношень.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цього методу готують серію розчинів з постійним вмістом одного з компонентів (зазвичай іона металу) і змінною концентрацією іншого. Вимірявши поглинання приготовлених розчинів, будують графік залежності абсорбції від молярного співвідношення компонентів у розчині. Криву називають кривою насичення. Абсциса точки перетину двох дотичних відповідає молярному співвідношенню компонентів у комплексі. Горизонтальна ділянка кривої дозволяє визначити коефіцієнт молярного поглинання.</w:t>
      </w:r>
    </w:p>
    <w:p w:rsidR="00000000" w:rsidDel="00000000" w:rsidP="00000000" w:rsidRDefault="00000000" w:rsidRPr="00000000" w14:paraId="0000028B">
      <w:pPr>
        <w:spacing w:before="120" w:lineRule="auto"/>
        <w:ind w:left="756" w:firstLine="0"/>
        <w:rPr>
          <w:sz w:val="24"/>
          <w:szCs w:val="24"/>
        </w:rPr>
      </w:pPr>
      <w:r w:rsidDel="00000000" w:rsidR="00000000" w:rsidRPr="00000000">
        <w:rPr>
          <w:sz w:val="24"/>
          <w:szCs w:val="24"/>
          <w:rtl w:val="0"/>
        </w:rPr>
        <w:t xml:space="preserve">A</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698500</wp:posOffset>
                </wp:positionH>
                <wp:positionV relativeFrom="paragraph">
                  <wp:posOffset>165100</wp:posOffset>
                </wp:positionV>
                <wp:extent cx="2508885" cy="2077720"/>
                <wp:effectExtent b="0" l="0" r="0" t="0"/>
                <wp:wrapNone/>
                <wp:docPr id="14" name=""/>
                <a:graphic>
                  <a:graphicData uri="http://schemas.microsoft.com/office/word/2010/wordprocessingGroup">
                    <wpg:wgp>
                      <wpg:cNvGrpSpPr/>
                      <wpg:grpSpPr>
                        <a:xfrm>
                          <a:off x="4091550" y="2741125"/>
                          <a:ext cx="2508885" cy="2077720"/>
                          <a:chOff x="4091550" y="2741125"/>
                          <a:chExt cx="2508900" cy="2077725"/>
                        </a:xfrm>
                      </wpg:grpSpPr>
                      <wpg:grpSp>
                        <wpg:cNvGrpSpPr/>
                        <wpg:grpSpPr>
                          <a:xfrm>
                            <a:off x="4091558" y="2741140"/>
                            <a:ext cx="2508875" cy="2077700"/>
                            <a:chOff x="0" y="0"/>
                            <a:chExt cx="2508875" cy="2077700"/>
                          </a:xfrm>
                        </wpg:grpSpPr>
                        <wps:wsp>
                          <wps:cNvSpPr/>
                          <wps:cNvPr id="16" name="Shape 16"/>
                          <wps:spPr>
                            <a:xfrm>
                              <a:off x="0" y="0"/>
                              <a:ext cx="2508875" cy="207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32004" y="0"/>
                              <a:ext cx="2476500" cy="2068195"/>
                            </a:xfrm>
                            <a:custGeom>
                              <a:rect b="b" l="l" r="r" t="t"/>
                              <a:pathLst>
                                <a:path extrusionOk="0" h="2068195" w="2476500">
                                  <a:moveTo>
                                    <a:pt x="2476500" y="2029968"/>
                                  </a:moveTo>
                                  <a:lnTo>
                                    <a:pt x="2467356" y="2025396"/>
                                  </a:lnTo>
                                  <a:lnTo>
                                    <a:pt x="2400300" y="1991868"/>
                                  </a:lnTo>
                                  <a:lnTo>
                                    <a:pt x="2400300" y="2025396"/>
                                  </a:lnTo>
                                  <a:lnTo>
                                    <a:pt x="24409" y="2025396"/>
                                  </a:lnTo>
                                  <a:lnTo>
                                    <a:pt x="42557" y="76200"/>
                                  </a:lnTo>
                                  <a:lnTo>
                                    <a:pt x="76200" y="76200"/>
                                  </a:lnTo>
                                  <a:lnTo>
                                    <a:pt x="67818" y="59436"/>
                                  </a:lnTo>
                                  <a:lnTo>
                                    <a:pt x="38100" y="0"/>
                                  </a:lnTo>
                                  <a:lnTo>
                                    <a:pt x="0" y="76200"/>
                                  </a:lnTo>
                                  <a:lnTo>
                                    <a:pt x="33413" y="76200"/>
                                  </a:lnTo>
                                  <a:lnTo>
                                    <a:pt x="15240" y="2028444"/>
                                  </a:lnTo>
                                  <a:lnTo>
                                    <a:pt x="15544" y="2029358"/>
                                  </a:lnTo>
                                  <a:lnTo>
                                    <a:pt x="15240" y="2029968"/>
                                  </a:lnTo>
                                  <a:lnTo>
                                    <a:pt x="16764" y="2033016"/>
                                  </a:lnTo>
                                  <a:lnTo>
                                    <a:pt x="19812" y="2034540"/>
                                  </a:lnTo>
                                  <a:lnTo>
                                    <a:pt x="2400300" y="2034540"/>
                                  </a:lnTo>
                                  <a:lnTo>
                                    <a:pt x="2400300" y="2068068"/>
                                  </a:lnTo>
                                  <a:lnTo>
                                    <a:pt x="2467343" y="2034540"/>
                                  </a:lnTo>
                                  <a:lnTo>
                                    <a:pt x="2476500" y="2029968"/>
                                  </a:lnTo>
                                  <a:close/>
                                </a:path>
                              </a:pathLst>
                            </a:custGeom>
                            <a:solidFill>
                              <a:srgbClr val="000000"/>
                            </a:solidFill>
                            <a:ln>
                              <a:noFill/>
                            </a:ln>
                          </wps:spPr>
                          <wps:bodyPr anchorCtr="0" anchor="ctr" bIns="91425" lIns="91425" spcFirstLastPara="1" rIns="91425" wrap="square" tIns="91425">
                            <a:noAutofit/>
                          </wps:bodyPr>
                        </wps:wsp>
                        <wps:wsp>
                          <wps:cNvSpPr/>
                          <wps:cNvPr id="18" name="Shape 18"/>
                          <wps:spPr>
                            <a:xfrm>
                              <a:off x="4572" y="1342644"/>
                              <a:ext cx="666115" cy="734695"/>
                            </a:xfrm>
                            <a:custGeom>
                              <a:rect b="b" l="l" r="r" t="t"/>
                              <a:pathLst>
                                <a:path extrusionOk="0" h="734695" w="666115">
                                  <a:moveTo>
                                    <a:pt x="665988" y="734568"/>
                                  </a:moveTo>
                                  <a:lnTo>
                                    <a:pt x="665988" y="640080"/>
                                  </a:lnTo>
                                </a:path>
                                <a:path extrusionOk="0" h="734695" w="666115">
                                  <a:moveTo>
                                    <a:pt x="0" y="0"/>
                                  </a:moveTo>
                                  <a:lnTo>
                                    <a:pt x="85343" y="1524"/>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68580" y="1319783"/>
                              <a:ext cx="2304415" cy="716280"/>
                            </a:xfrm>
                            <a:custGeom>
                              <a:rect b="b" l="l" r="r" t="t"/>
                              <a:pathLst>
                                <a:path extrusionOk="0" h="716280" w="2304415">
                                  <a:moveTo>
                                    <a:pt x="38100" y="22860"/>
                                  </a:moveTo>
                                  <a:lnTo>
                                    <a:pt x="36576" y="19812"/>
                                  </a:lnTo>
                                  <a:lnTo>
                                    <a:pt x="32004" y="18288"/>
                                  </a:lnTo>
                                  <a:lnTo>
                                    <a:pt x="4572" y="18288"/>
                                  </a:lnTo>
                                  <a:lnTo>
                                    <a:pt x="1524" y="19812"/>
                                  </a:lnTo>
                                  <a:lnTo>
                                    <a:pt x="0" y="22860"/>
                                  </a:lnTo>
                                  <a:lnTo>
                                    <a:pt x="1524" y="27432"/>
                                  </a:lnTo>
                                  <a:lnTo>
                                    <a:pt x="4572" y="28956"/>
                                  </a:lnTo>
                                  <a:lnTo>
                                    <a:pt x="32004" y="28956"/>
                                  </a:lnTo>
                                  <a:lnTo>
                                    <a:pt x="36576" y="27432"/>
                                  </a:lnTo>
                                  <a:lnTo>
                                    <a:pt x="38100" y="22860"/>
                                  </a:lnTo>
                                  <a:close/>
                                </a:path>
                                <a:path extrusionOk="0" h="716280" w="2304415">
                                  <a:moveTo>
                                    <a:pt x="103632" y="22860"/>
                                  </a:moveTo>
                                  <a:lnTo>
                                    <a:pt x="102108" y="19812"/>
                                  </a:lnTo>
                                  <a:lnTo>
                                    <a:pt x="99060" y="18288"/>
                                  </a:lnTo>
                                  <a:lnTo>
                                    <a:pt x="70104" y="18288"/>
                                  </a:lnTo>
                                  <a:lnTo>
                                    <a:pt x="67056" y="19812"/>
                                  </a:lnTo>
                                  <a:lnTo>
                                    <a:pt x="65532" y="22860"/>
                                  </a:lnTo>
                                  <a:lnTo>
                                    <a:pt x="67056" y="27432"/>
                                  </a:lnTo>
                                  <a:lnTo>
                                    <a:pt x="70104" y="28956"/>
                                  </a:lnTo>
                                  <a:lnTo>
                                    <a:pt x="99060" y="28956"/>
                                  </a:lnTo>
                                  <a:lnTo>
                                    <a:pt x="102108" y="27432"/>
                                  </a:lnTo>
                                  <a:lnTo>
                                    <a:pt x="103632" y="22860"/>
                                  </a:lnTo>
                                  <a:close/>
                                </a:path>
                                <a:path extrusionOk="0" h="716280" w="2304415">
                                  <a:moveTo>
                                    <a:pt x="170688" y="24384"/>
                                  </a:moveTo>
                                  <a:lnTo>
                                    <a:pt x="169164" y="19812"/>
                                  </a:lnTo>
                                  <a:lnTo>
                                    <a:pt x="166116" y="18288"/>
                                  </a:lnTo>
                                  <a:lnTo>
                                    <a:pt x="137160" y="18288"/>
                                  </a:lnTo>
                                  <a:lnTo>
                                    <a:pt x="134112" y="19812"/>
                                  </a:lnTo>
                                  <a:lnTo>
                                    <a:pt x="132588" y="24384"/>
                                  </a:lnTo>
                                  <a:lnTo>
                                    <a:pt x="134112" y="27432"/>
                                  </a:lnTo>
                                  <a:lnTo>
                                    <a:pt x="137160" y="28956"/>
                                  </a:lnTo>
                                  <a:lnTo>
                                    <a:pt x="166116" y="28956"/>
                                  </a:lnTo>
                                  <a:lnTo>
                                    <a:pt x="169164" y="27432"/>
                                  </a:lnTo>
                                  <a:lnTo>
                                    <a:pt x="170688" y="24384"/>
                                  </a:lnTo>
                                  <a:close/>
                                </a:path>
                                <a:path extrusionOk="0" h="716280" w="2304415">
                                  <a:moveTo>
                                    <a:pt x="237744" y="24384"/>
                                  </a:moveTo>
                                  <a:lnTo>
                                    <a:pt x="236220" y="19812"/>
                                  </a:lnTo>
                                  <a:lnTo>
                                    <a:pt x="233172" y="18288"/>
                                  </a:lnTo>
                                  <a:lnTo>
                                    <a:pt x="204216" y="18288"/>
                                  </a:lnTo>
                                  <a:lnTo>
                                    <a:pt x="201168" y="19812"/>
                                  </a:lnTo>
                                  <a:lnTo>
                                    <a:pt x="199644" y="24384"/>
                                  </a:lnTo>
                                  <a:lnTo>
                                    <a:pt x="201168" y="27432"/>
                                  </a:lnTo>
                                  <a:lnTo>
                                    <a:pt x="204216" y="28956"/>
                                  </a:lnTo>
                                  <a:lnTo>
                                    <a:pt x="233172" y="28956"/>
                                  </a:lnTo>
                                  <a:lnTo>
                                    <a:pt x="236220" y="27432"/>
                                  </a:lnTo>
                                  <a:lnTo>
                                    <a:pt x="237744" y="24384"/>
                                  </a:lnTo>
                                  <a:close/>
                                </a:path>
                                <a:path extrusionOk="0" h="716280" w="2304415">
                                  <a:moveTo>
                                    <a:pt x="304800" y="24384"/>
                                  </a:moveTo>
                                  <a:lnTo>
                                    <a:pt x="303276" y="19812"/>
                                  </a:lnTo>
                                  <a:lnTo>
                                    <a:pt x="298704" y="18288"/>
                                  </a:lnTo>
                                  <a:lnTo>
                                    <a:pt x="271272" y="18288"/>
                                  </a:lnTo>
                                  <a:lnTo>
                                    <a:pt x="268224" y="19812"/>
                                  </a:lnTo>
                                  <a:lnTo>
                                    <a:pt x="266700" y="24384"/>
                                  </a:lnTo>
                                  <a:lnTo>
                                    <a:pt x="268224" y="27432"/>
                                  </a:lnTo>
                                  <a:lnTo>
                                    <a:pt x="271272" y="28956"/>
                                  </a:lnTo>
                                  <a:lnTo>
                                    <a:pt x="298704" y="28956"/>
                                  </a:lnTo>
                                  <a:lnTo>
                                    <a:pt x="303276" y="27432"/>
                                  </a:lnTo>
                                  <a:lnTo>
                                    <a:pt x="304800" y="24384"/>
                                  </a:lnTo>
                                  <a:close/>
                                </a:path>
                                <a:path extrusionOk="0" h="716280" w="2304415">
                                  <a:moveTo>
                                    <a:pt x="370332" y="24384"/>
                                  </a:moveTo>
                                  <a:lnTo>
                                    <a:pt x="368808" y="19812"/>
                                  </a:lnTo>
                                  <a:lnTo>
                                    <a:pt x="333756" y="19812"/>
                                  </a:lnTo>
                                  <a:lnTo>
                                    <a:pt x="332232" y="24384"/>
                                  </a:lnTo>
                                  <a:lnTo>
                                    <a:pt x="333756" y="27432"/>
                                  </a:lnTo>
                                  <a:lnTo>
                                    <a:pt x="336804" y="28956"/>
                                  </a:lnTo>
                                  <a:lnTo>
                                    <a:pt x="365760" y="28956"/>
                                  </a:lnTo>
                                  <a:lnTo>
                                    <a:pt x="368808" y="27432"/>
                                  </a:lnTo>
                                  <a:lnTo>
                                    <a:pt x="370332" y="24384"/>
                                  </a:lnTo>
                                  <a:close/>
                                </a:path>
                                <a:path extrusionOk="0" h="716280" w="2304415">
                                  <a:moveTo>
                                    <a:pt x="437388" y="24384"/>
                                  </a:moveTo>
                                  <a:lnTo>
                                    <a:pt x="435864" y="19812"/>
                                  </a:lnTo>
                                  <a:lnTo>
                                    <a:pt x="400812" y="19812"/>
                                  </a:lnTo>
                                  <a:lnTo>
                                    <a:pt x="399288" y="24384"/>
                                  </a:lnTo>
                                  <a:lnTo>
                                    <a:pt x="400812" y="27432"/>
                                  </a:lnTo>
                                  <a:lnTo>
                                    <a:pt x="403860" y="28956"/>
                                  </a:lnTo>
                                  <a:lnTo>
                                    <a:pt x="432816" y="28956"/>
                                  </a:lnTo>
                                  <a:lnTo>
                                    <a:pt x="435864" y="27432"/>
                                  </a:lnTo>
                                  <a:lnTo>
                                    <a:pt x="437388" y="24384"/>
                                  </a:lnTo>
                                  <a:close/>
                                </a:path>
                                <a:path extrusionOk="0" h="716280" w="2304415">
                                  <a:moveTo>
                                    <a:pt x="504444" y="24384"/>
                                  </a:moveTo>
                                  <a:lnTo>
                                    <a:pt x="502920" y="21336"/>
                                  </a:lnTo>
                                  <a:lnTo>
                                    <a:pt x="499872" y="19812"/>
                                  </a:lnTo>
                                  <a:lnTo>
                                    <a:pt x="470916" y="19812"/>
                                  </a:lnTo>
                                  <a:lnTo>
                                    <a:pt x="467868" y="21336"/>
                                  </a:lnTo>
                                  <a:lnTo>
                                    <a:pt x="466344" y="24384"/>
                                  </a:lnTo>
                                  <a:lnTo>
                                    <a:pt x="467868" y="27432"/>
                                  </a:lnTo>
                                  <a:lnTo>
                                    <a:pt x="470916" y="28956"/>
                                  </a:lnTo>
                                  <a:lnTo>
                                    <a:pt x="499872" y="28956"/>
                                  </a:lnTo>
                                  <a:lnTo>
                                    <a:pt x="502920" y="27432"/>
                                  </a:lnTo>
                                  <a:lnTo>
                                    <a:pt x="504444" y="24384"/>
                                  </a:lnTo>
                                  <a:close/>
                                </a:path>
                                <a:path extrusionOk="0" h="716280" w="2304415">
                                  <a:moveTo>
                                    <a:pt x="571500" y="24384"/>
                                  </a:moveTo>
                                  <a:lnTo>
                                    <a:pt x="569976" y="21336"/>
                                  </a:lnTo>
                                  <a:lnTo>
                                    <a:pt x="565404" y="19812"/>
                                  </a:lnTo>
                                  <a:lnTo>
                                    <a:pt x="537972" y="19812"/>
                                  </a:lnTo>
                                  <a:lnTo>
                                    <a:pt x="534924" y="21336"/>
                                  </a:lnTo>
                                  <a:lnTo>
                                    <a:pt x="533400" y="24384"/>
                                  </a:lnTo>
                                  <a:lnTo>
                                    <a:pt x="534924" y="27432"/>
                                  </a:lnTo>
                                  <a:lnTo>
                                    <a:pt x="537972" y="28956"/>
                                  </a:lnTo>
                                  <a:lnTo>
                                    <a:pt x="565404" y="28956"/>
                                  </a:lnTo>
                                  <a:lnTo>
                                    <a:pt x="569976" y="27432"/>
                                  </a:lnTo>
                                  <a:lnTo>
                                    <a:pt x="571500" y="24384"/>
                                  </a:lnTo>
                                  <a:close/>
                                </a:path>
                                <a:path extrusionOk="0" h="716280" w="2304415">
                                  <a:moveTo>
                                    <a:pt x="606552" y="682752"/>
                                  </a:moveTo>
                                  <a:lnTo>
                                    <a:pt x="605028" y="679704"/>
                                  </a:lnTo>
                                  <a:lnTo>
                                    <a:pt x="601980" y="678180"/>
                                  </a:lnTo>
                                  <a:lnTo>
                                    <a:pt x="598932" y="679704"/>
                                  </a:lnTo>
                                  <a:lnTo>
                                    <a:pt x="597408" y="682752"/>
                                  </a:lnTo>
                                  <a:lnTo>
                                    <a:pt x="597408" y="711708"/>
                                  </a:lnTo>
                                  <a:lnTo>
                                    <a:pt x="598932" y="714756"/>
                                  </a:lnTo>
                                  <a:lnTo>
                                    <a:pt x="601980" y="716280"/>
                                  </a:lnTo>
                                  <a:lnTo>
                                    <a:pt x="605028" y="714756"/>
                                  </a:lnTo>
                                  <a:lnTo>
                                    <a:pt x="606552" y="711708"/>
                                  </a:lnTo>
                                  <a:lnTo>
                                    <a:pt x="606552" y="682752"/>
                                  </a:lnTo>
                                  <a:close/>
                                </a:path>
                                <a:path extrusionOk="0" h="716280" w="2304415">
                                  <a:moveTo>
                                    <a:pt x="606552" y="615696"/>
                                  </a:moveTo>
                                  <a:lnTo>
                                    <a:pt x="605028" y="612648"/>
                                  </a:lnTo>
                                  <a:lnTo>
                                    <a:pt x="601980" y="611124"/>
                                  </a:lnTo>
                                  <a:lnTo>
                                    <a:pt x="598932" y="612648"/>
                                  </a:lnTo>
                                  <a:lnTo>
                                    <a:pt x="597408" y="615696"/>
                                  </a:lnTo>
                                  <a:lnTo>
                                    <a:pt x="597408" y="644652"/>
                                  </a:lnTo>
                                  <a:lnTo>
                                    <a:pt x="598932" y="647700"/>
                                  </a:lnTo>
                                  <a:lnTo>
                                    <a:pt x="601980" y="649224"/>
                                  </a:lnTo>
                                  <a:lnTo>
                                    <a:pt x="605028" y="647700"/>
                                  </a:lnTo>
                                  <a:lnTo>
                                    <a:pt x="606552" y="644652"/>
                                  </a:lnTo>
                                  <a:lnTo>
                                    <a:pt x="606552" y="615696"/>
                                  </a:lnTo>
                                  <a:close/>
                                </a:path>
                                <a:path extrusionOk="0" h="716280" w="2304415">
                                  <a:moveTo>
                                    <a:pt x="606552" y="548640"/>
                                  </a:moveTo>
                                  <a:lnTo>
                                    <a:pt x="605028" y="545592"/>
                                  </a:lnTo>
                                  <a:lnTo>
                                    <a:pt x="601980" y="544068"/>
                                  </a:lnTo>
                                  <a:lnTo>
                                    <a:pt x="598932" y="545592"/>
                                  </a:lnTo>
                                  <a:lnTo>
                                    <a:pt x="597408" y="548640"/>
                                  </a:lnTo>
                                  <a:lnTo>
                                    <a:pt x="597408" y="577596"/>
                                  </a:lnTo>
                                  <a:lnTo>
                                    <a:pt x="598932" y="580644"/>
                                  </a:lnTo>
                                  <a:lnTo>
                                    <a:pt x="601980" y="582168"/>
                                  </a:lnTo>
                                  <a:lnTo>
                                    <a:pt x="605028" y="580644"/>
                                  </a:lnTo>
                                  <a:lnTo>
                                    <a:pt x="606552" y="577596"/>
                                  </a:lnTo>
                                  <a:lnTo>
                                    <a:pt x="606552" y="548640"/>
                                  </a:lnTo>
                                  <a:close/>
                                </a:path>
                                <a:path extrusionOk="0" h="716280" w="2304415">
                                  <a:moveTo>
                                    <a:pt x="606552" y="483108"/>
                                  </a:moveTo>
                                  <a:lnTo>
                                    <a:pt x="605028" y="478536"/>
                                  </a:lnTo>
                                  <a:lnTo>
                                    <a:pt x="598932" y="478536"/>
                                  </a:lnTo>
                                  <a:lnTo>
                                    <a:pt x="597408" y="483108"/>
                                  </a:lnTo>
                                  <a:lnTo>
                                    <a:pt x="597408" y="510540"/>
                                  </a:lnTo>
                                  <a:lnTo>
                                    <a:pt x="598932" y="515112"/>
                                  </a:lnTo>
                                  <a:lnTo>
                                    <a:pt x="601980" y="516636"/>
                                  </a:lnTo>
                                  <a:lnTo>
                                    <a:pt x="605028" y="515112"/>
                                  </a:lnTo>
                                  <a:lnTo>
                                    <a:pt x="606552" y="510540"/>
                                  </a:lnTo>
                                  <a:lnTo>
                                    <a:pt x="606552" y="483108"/>
                                  </a:lnTo>
                                  <a:close/>
                                </a:path>
                                <a:path extrusionOk="0" h="716280" w="2304415">
                                  <a:moveTo>
                                    <a:pt x="606552" y="416064"/>
                                  </a:moveTo>
                                  <a:lnTo>
                                    <a:pt x="605028" y="413004"/>
                                  </a:lnTo>
                                  <a:lnTo>
                                    <a:pt x="601980" y="411480"/>
                                  </a:lnTo>
                                  <a:lnTo>
                                    <a:pt x="598932" y="413004"/>
                                  </a:lnTo>
                                  <a:lnTo>
                                    <a:pt x="597408" y="416064"/>
                                  </a:lnTo>
                                  <a:lnTo>
                                    <a:pt x="597408" y="445008"/>
                                  </a:lnTo>
                                  <a:lnTo>
                                    <a:pt x="598932" y="448056"/>
                                  </a:lnTo>
                                  <a:lnTo>
                                    <a:pt x="601980" y="449580"/>
                                  </a:lnTo>
                                  <a:lnTo>
                                    <a:pt x="605028" y="448056"/>
                                  </a:lnTo>
                                  <a:lnTo>
                                    <a:pt x="606552" y="445008"/>
                                  </a:lnTo>
                                  <a:lnTo>
                                    <a:pt x="606552" y="416064"/>
                                  </a:lnTo>
                                  <a:close/>
                                </a:path>
                                <a:path extrusionOk="0" h="716280" w="2304415">
                                  <a:moveTo>
                                    <a:pt x="606552" y="348996"/>
                                  </a:moveTo>
                                  <a:lnTo>
                                    <a:pt x="605028" y="345948"/>
                                  </a:lnTo>
                                  <a:lnTo>
                                    <a:pt x="601980" y="344424"/>
                                  </a:lnTo>
                                  <a:lnTo>
                                    <a:pt x="598932" y="345948"/>
                                  </a:lnTo>
                                  <a:lnTo>
                                    <a:pt x="597408" y="348996"/>
                                  </a:lnTo>
                                  <a:lnTo>
                                    <a:pt x="597408" y="377964"/>
                                  </a:lnTo>
                                  <a:lnTo>
                                    <a:pt x="598932" y="381000"/>
                                  </a:lnTo>
                                  <a:lnTo>
                                    <a:pt x="601980" y="382524"/>
                                  </a:lnTo>
                                  <a:lnTo>
                                    <a:pt x="605028" y="381000"/>
                                  </a:lnTo>
                                  <a:lnTo>
                                    <a:pt x="606552" y="377964"/>
                                  </a:lnTo>
                                  <a:lnTo>
                                    <a:pt x="606552" y="348996"/>
                                  </a:lnTo>
                                  <a:close/>
                                </a:path>
                                <a:path extrusionOk="0" h="716280" w="2304415">
                                  <a:moveTo>
                                    <a:pt x="606552" y="281940"/>
                                  </a:moveTo>
                                  <a:lnTo>
                                    <a:pt x="605028" y="278892"/>
                                  </a:lnTo>
                                  <a:lnTo>
                                    <a:pt x="601980" y="277368"/>
                                  </a:lnTo>
                                  <a:lnTo>
                                    <a:pt x="598932" y="278892"/>
                                  </a:lnTo>
                                  <a:lnTo>
                                    <a:pt x="597408" y="281940"/>
                                  </a:lnTo>
                                  <a:lnTo>
                                    <a:pt x="597408" y="310896"/>
                                  </a:lnTo>
                                  <a:lnTo>
                                    <a:pt x="598932" y="313944"/>
                                  </a:lnTo>
                                  <a:lnTo>
                                    <a:pt x="601980" y="315468"/>
                                  </a:lnTo>
                                  <a:lnTo>
                                    <a:pt x="605028" y="313944"/>
                                  </a:lnTo>
                                  <a:lnTo>
                                    <a:pt x="606552" y="310896"/>
                                  </a:lnTo>
                                  <a:lnTo>
                                    <a:pt x="606552" y="281940"/>
                                  </a:lnTo>
                                  <a:close/>
                                </a:path>
                                <a:path extrusionOk="0" h="716280" w="2304415">
                                  <a:moveTo>
                                    <a:pt x="606552" y="216408"/>
                                  </a:moveTo>
                                  <a:lnTo>
                                    <a:pt x="605028" y="211836"/>
                                  </a:lnTo>
                                  <a:lnTo>
                                    <a:pt x="598932" y="211836"/>
                                  </a:lnTo>
                                  <a:lnTo>
                                    <a:pt x="597408" y="216408"/>
                                  </a:lnTo>
                                  <a:lnTo>
                                    <a:pt x="597408" y="243840"/>
                                  </a:lnTo>
                                  <a:lnTo>
                                    <a:pt x="598932" y="248412"/>
                                  </a:lnTo>
                                  <a:lnTo>
                                    <a:pt x="601980" y="249936"/>
                                  </a:lnTo>
                                  <a:lnTo>
                                    <a:pt x="605028" y="248412"/>
                                  </a:lnTo>
                                  <a:lnTo>
                                    <a:pt x="606552" y="243840"/>
                                  </a:lnTo>
                                  <a:lnTo>
                                    <a:pt x="606552" y="216408"/>
                                  </a:lnTo>
                                  <a:close/>
                                </a:path>
                                <a:path extrusionOk="0" h="716280" w="2304415">
                                  <a:moveTo>
                                    <a:pt x="606552" y="149352"/>
                                  </a:moveTo>
                                  <a:lnTo>
                                    <a:pt x="605028" y="146304"/>
                                  </a:lnTo>
                                  <a:lnTo>
                                    <a:pt x="601980" y="144780"/>
                                  </a:lnTo>
                                  <a:lnTo>
                                    <a:pt x="598932" y="146304"/>
                                  </a:lnTo>
                                  <a:lnTo>
                                    <a:pt x="597408" y="149352"/>
                                  </a:lnTo>
                                  <a:lnTo>
                                    <a:pt x="597408" y="178308"/>
                                  </a:lnTo>
                                  <a:lnTo>
                                    <a:pt x="598932" y="181356"/>
                                  </a:lnTo>
                                  <a:lnTo>
                                    <a:pt x="601980" y="182880"/>
                                  </a:lnTo>
                                  <a:lnTo>
                                    <a:pt x="605028" y="181356"/>
                                  </a:lnTo>
                                  <a:lnTo>
                                    <a:pt x="606552" y="178308"/>
                                  </a:lnTo>
                                  <a:lnTo>
                                    <a:pt x="606552" y="149352"/>
                                  </a:lnTo>
                                  <a:close/>
                                </a:path>
                                <a:path extrusionOk="0" h="716280" w="2304415">
                                  <a:moveTo>
                                    <a:pt x="606552" y="82296"/>
                                  </a:moveTo>
                                  <a:lnTo>
                                    <a:pt x="605028" y="79248"/>
                                  </a:lnTo>
                                  <a:lnTo>
                                    <a:pt x="601980" y="77724"/>
                                  </a:lnTo>
                                  <a:lnTo>
                                    <a:pt x="598932" y="79248"/>
                                  </a:lnTo>
                                  <a:lnTo>
                                    <a:pt x="597408" y="82296"/>
                                  </a:lnTo>
                                  <a:lnTo>
                                    <a:pt x="597408" y="111252"/>
                                  </a:lnTo>
                                  <a:lnTo>
                                    <a:pt x="598932" y="114300"/>
                                  </a:lnTo>
                                  <a:lnTo>
                                    <a:pt x="601980" y="115824"/>
                                  </a:lnTo>
                                  <a:lnTo>
                                    <a:pt x="605028" y="114300"/>
                                  </a:lnTo>
                                  <a:lnTo>
                                    <a:pt x="606552" y="111252"/>
                                  </a:lnTo>
                                  <a:lnTo>
                                    <a:pt x="606552" y="82296"/>
                                  </a:lnTo>
                                  <a:close/>
                                </a:path>
                                <a:path extrusionOk="0" h="716280" w="2304415">
                                  <a:moveTo>
                                    <a:pt x="637032" y="24384"/>
                                  </a:moveTo>
                                  <a:lnTo>
                                    <a:pt x="635508" y="21336"/>
                                  </a:lnTo>
                                  <a:lnTo>
                                    <a:pt x="632460" y="19812"/>
                                  </a:lnTo>
                                  <a:lnTo>
                                    <a:pt x="626872" y="19812"/>
                                  </a:lnTo>
                                  <a:lnTo>
                                    <a:pt x="626364" y="16764"/>
                                  </a:lnTo>
                                  <a:lnTo>
                                    <a:pt x="620268" y="7620"/>
                                  </a:lnTo>
                                  <a:lnTo>
                                    <a:pt x="612648" y="3048"/>
                                  </a:lnTo>
                                  <a:lnTo>
                                    <a:pt x="601980" y="0"/>
                                  </a:lnTo>
                                  <a:lnTo>
                                    <a:pt x="592836" y="3048"/>
                                  </a:lnTo>
                                  <a:lnTo>
                                    <a:pt x="585216" y="7620"/>
                                  </a:lnTo>
                                  <a:lnTo>
                                    <a:pt x="579120" y="16764"/>
                                  </a:lnTo>
                                  <a:lnTo>
                                    <a:pt x="577596" y="25908"/>
                                  </a:lnTo>
                                  <a:lnTo>
                                    <a:pt x="579120" y="36576"/>
                                  </a:lnTo>
                                  <a:lnTo>
                                    <a:pt x="585216" y="44196"/>
                                  </a:lnTo>
                                  <a:lnTo>
                                    <a:pt x="592836" y="48768"/>
                                  </a:lnTo>
                                  <a:lnTo>
                                    <a:pt x="601980" y="51816"/>
                                  </a:lnTo>
                                  <a:lnTo>
                                    <a:pt x="612648" y="48768"/>
                                  </a:lnTo>
                                  <a:lnTo>
                                    <a:pt x="620268" y="44196"/>
                                  </a:lnTo>
                                  <a:lnTo>
                                    <a:pt x="626364" y="36576"/>
                                  </a:lnTo>
                                  <a:lnTo>
                                    <a:pt x="627443" y="28956"/>
                                  </a:lnTo>
                                  <a:lnTo>
                                    <a:pt x="632460" y="28956"/>
                                  </a:lnTo>
                                  <a:lnTo>
                                    <a:pt x="635508" y="27432"/>
                                  </a:lnTo>
                                  <a:lnTo>
                                    <a:pt x="637032" y="24384"/>
                                  </a:lnTo>
                                  <a:close/>
                                </a:path>
                                <a:path extrusionOk="0" h="716280" w="2304415">
                                  <a:moveTo>
                                    <a:pt x="704088" y="24384"/>
                                  </a:moveTo>
                                  <a:lnTo>
                                    <a:pt x="702564" y="21336"/>
                                  </a:lnTo>
                                  <a:lnTo>
                                    <a:pt x="699516" y="19812"/>
                                  </a:lnTo>
                                  <a:lnTo>
                                    <a:pt x="670560" y="19812"/>
                                  </a:lnTo>
                                  <a:lnTo>
                                    <a:pt x="667512" y="21336"/>
                                  </a:lnTo>
                                  <a:lnTo>
                                    <a:pt x="665988" y="24384"/>
                                  </a:lnTo>
                                  <a:lnTo>
                                    <a:pt x="667512" y="27432"/>
                                  </a:lnTo>
                                  <a:lnTo>
                                    <a:pt x="670560" y="28956"/>
                                  </a:lnTo>
                                  <a:lnTo>
                                    <a:pt x="699516" y="28956"/>
                                  </a:lnTo>
                                  <a:lnTo>
                                    <a:pt x="702564" y="27432"/>
                                  </a:lnTo>
                                  <a:lnTo>
                                    <a:pt x="704088" y="24384"/>
                                  </a:lnTo>
                                  <a:close/>
                                </a:path>
                                <a:path extrusionOk="0" h="716280" w="2304415">
                                  <a:moveTo>
                                    <a:pt x="771144" y="24384"/>
                                  </a:moveTo>
                                  <a:lnTo>
                                    <a:pt x="769620" y="21336"/>
                                  </a:lnTo>
                                  <a:lnTo>
                                    <a:pt x="766572" y="19812"/>
                                  </a:lnTo>
                                  <a:lnTo>
                                    <a:pt x="737616" y="19812"/>
                                  </a:lnTo>
                                  <a:lnTo>
                                    <a:pt x="734568" y="21336"/>
                                  </a:lnTo>
                                  <a:lnTo>
                                    <a:pt x="733044" y="24384"/>
                                  </a:lnTo>
                                  <a:lnTo>
                                    <a:pt x="734568" y="27432"/>
                                  </a:lnTo>
                                  <a:lnTo>
                                    <a:pt x="737616" y="28956"/>
                                  </a:lnTo>
                                  <a:lnTo>
                                    <a:pt x="766572" y="28956"/>
                                  </a:lnTo>
                                  <a:lnTo>
                                    <a:pt x="769620" y="27432"/>
                                  </a:lnTo>
                                  <a:lnTo>
                                    <a:pt x="771144" y="24384"/>
                                  </a:lnTo>
                                  <a:close/>
                                </a:path>
                                <a:path extrusionOk="0" h="716280" w="2304415">
                                  <a:moveTo>
                                    <a:pt x="838200" y="24384"/>
                                  </a:moveTo>
                                  <a:lnTo>
                                    <a:pt x="836676" y="21336"/>
                                  </a:lnTo>
                                  <a:lnTo>
                                    <a:pt x="832104" y="19812"/>
                                  </a:lnTo>
                                  <a:lnTo>
                                    <a:pt x="804672" y="19812"/>
                                  </a:lnTo>
                                  <a:lnTo>
                                    <a:pt x="801624" y="21336"/>
                                  </a:lnTo>
                                  <a:lnTo>
                                    <a:pt x="800100" y="24384"/>
                                  </a:lnTo>
                                  <a:lnTo>
                                    <a:pt x="801624" y="27432"/>
                                  </a:lnTo>
                                  <a:lnTo>
                                    <a:pt x="804672" y="28956"/>
                                  </a:lnTo>
                                  <a:lnTo>
                                    <a:pt x="832104" y="28956"/>
                                  </a:lnTo>
                                  <a:lnTo>
                                    <a:pt x="836676" y="27432"/>
                                  </a:lnTo>
                                  <a:lnTo>
                                    <a:pt x="838200" y="24384"/>
                                  </a:lnTo>
                                  <a:close/>
                                </a:path>
                                <a:path extrusionOk="0" h="716280" w="2304415">
                                  <a:moveTo>
                                    <a:pt x="903732" y="24384"/>
                                  </a:moveTo>
                                  <a:lnTo>
                                    <a:pt x="902208" y="21336"/>
                                  </a:lnTo>
                                  <a:lnTo>
                                    <a:pt x="899160" y="19812"/>
                                  </a:lnTo>
                                  <a:lnTo>
                                    <a:pt x="870204" y="19812"/>
                                  </a:lnTo>
                                  <a:lnTo>
                                    <a:pt x="867156" y="21336"/>
                                  </a:lnTo>
                                  <a:lnTo>
                                    <a:pt x="865632" y="24384"/>
                                  </a:lnTo>
                                  <a:lnTo>
                                    <a:pt x="867156" y="27432"/>
                                  </a:lnTo>
                                  <a:lnTo>
                                    <a:pt x="870204" y="28956"/>
                                  </a:lnTo>
                                  <a:lnTo>
                                    <a:pt x="899160" y="28956"/>
                                  </a:lnTo>
                                  <a:lnTo>
                                    <a:pt x="902208" y="27432"/>
                                  </a:lnTo>
                                  <a:lnTo>
                                    <a:pt x="903732" y="24384"/>
                                  </a:lnTo>
                                  <a:close/>
                                </a:path>
                                <a:path extrusionOk="0" h="716280" w="2304415">
                                  <a:moveTo>
                                    <a:pt x="970788" y="24384"/>
                                  </a:moveTo>
                                  <a:lnTo>
                                    <a:pt x="969264" y="21336"/>
                                  </a:lnTo>
                                  <a:lnTo>
                                    <a:pt x="966216" y="19812"/>
                                  </a:lnTo>
                                  <a:lnTo>
                                    <a:pt x="937260" y="19812"/>
                                  </a:lnTo>
                                  <a:lnTo>
                                    <a:pt x="934212" y="21336"/>
                                  </a:lnTo>
                                  <a:lnTo>
                                    <a:pt x="932688" y="24384"/>
                                  </a:lnTo>
                                  <a:lnTo>
                                    <a:pt x="934212" y="27432"/>
                                  </a:lnTo>
                                  <a:lnTo>
                                    <a:pt x="937260" y="28956"/>
                                  </a:lnTo>
                                  <a:lnTo>
                                    <a:pt x="966216" y="28956"/>
                                  </a:lnTo>
                                  <a:lnTo>
                                    <a:pt x="969264" y="27432"/>
                                  </a:lnTo>
                                  <a:lnTo>
                                    <a:pt x="970788" y="24384"/>
                                  </a:lnTo>
                                  <a:close/>
                                </a:path>
                                <a:path extrusionOk="0" h="716280" w="2304415">
                                  <a:moveTo>
                                    <a:pt x="1037844" y="24384"/>
                                  </a:moveTo>
                                  <a:lnTo>
                                    <a:pt x="1036320" y="21336"/>
                                  </a:lnTo>
                                  <a:lnTo>
                                    <a:pt x="1033272" y="19812"/>
                                  </a:lnTo>
                                  <a:lnTo>
                                    <a:pt x="1004316" y="19812"/>
                                  </a:lnTo>
                                  <a:lnTo>
                                    <a:pt x="1001268" y="21336"/>
                                  </a:lnTo>
                                  <a:lnTo>
                                    <a:pt x="999744" y="24384"/>
                                  </a:lnTo>
                                  <a:lnTo>
                                    <a:pt x="1001268" y="27432"/>
                                  </a:lnTo>
                                  <a:lnTo>
                                    <a:pt x="1004316" y="28956"/>
                                  </a:lnTo>
                                  <a:lnTo>
                                    <a:pt x="1033272" y="28956"/>
                                  </a:lnTo>
                                  <a:lnTo>
                                    <a:pt x="1036320" y="27432"/>
                                  </a:lnTo>
                                  <a:lnTo>
                                    <a:pt x="1037844" y="24384"/>
                                  </a:lnTo>
                                  <a:close/>
                                </a:path>
                                <a:path extrusionOk="0" h="716280" w="2304415">
                                  <a:moveTo>
                                    <a:pt x="1104900" y="24384"/>
                                  </a:moveTo>
                                  <a:lnTo>
                                    <a:pt x="1103376" y="21336"/>
                                  </a:lnTo>
                                  <a:lnTo>
                                    <a:pt x="1098804" y="19812"/>
                                  </a:lnTo>
                                  <a:lnTo>
                                    <a:pt x="1071372" y="19812"/>
                                  </a:lnTo>
                                  <a:lnTo>
                                    <a:pt x="1068324" y="21336"/>
                                  </a:lnTo>
                                  <a:lnTo>
                                    <a:pt x="1066800" y="24384"/>
                                  </a:lnTo>
                                  <a:lnTo>
                                    <a:pt x="1068324" y="27432"/>
                                  </a:lnTo>
                                  <a:lnTo>
                                    <a:pt x="1071372" y="28956"/>
                                  </a:lnTo>
                                  <a:lnTo>
                                    <a:pt x="1098804" y="28956"/>
                                  </a:lnTo>
                                  <a:lnTo>
                                    <a:pt x="1103376" y="27432"/>
                                  </a:lnTo>
                                  <a:lnTo>
                                    <a:pt x="1104900" y="24384"/>
                                  </a:lnTo>
                                  <a:close/>
                                </a:path>
                                <a:path extrusionOk="0" h="716280" w="2304415">
                                  <a:moveTo>
                                    <a:pt x="1170432" y="24384"/>
                                  </a:moveTo>
                                  <a:lnTo>
                                    <a:pt x="1168908" y="21336"/>
                                  </a:lnTo>
                                  <a:lnTo>
                                    <a:pt x="1165860" y="19812"/>
                                  </a:lnTo>
                                  <a:lnTo>
                                    <a:pt x="1136904" y="19812"/>
                                  </a:lnTo>
                                  <a:lnTo>
                                    <a:pt x="1133856" y="21336"/>
                                  </a:lnTo>
                                  <a:lnTo>
                                    <a:pt x="1132332" y="24384"/>
                                  </a:lnTo>
                                  <a:lnTo>
                                    <a:pt x="1133856" y="27432"/>
                                  </a:lnTo>
                                  <a:lnTo>
                                    <a:pt x="1136904" y="28956"/>
                                  </a:lnTo>
                                  <a:lnTo>
                                    <a:pt x="1165860" y="28956"/>
                                  </a:lnTo>
                                  <a:lnTo>
                                    <a:pt x="1168908" y="27432"/>
                                  </a:lnTo>
                                  <a:lnTo>
                                    <a:pt x="1170432" y="24384"/>
                                  </a:lnTo>
                                  <a:close/>
                                </a:path>
                                <a:path extrusionOk="0" h="716280" w="2304415">
                                  <a:moveTo>
                                    <a:pt x="1237488" y="24384"/>
                                  </a:moveTo>
                                  <a:lnTo>
                                    <a:pt x="1235964" y="21336"/>
                                  </a:lnTo>
                                  <a:lnTo>
                                    <a:pt x="1232916" y="19812"/>
                                  </a:lnTo>
                                  <a:lnTo>
                                    <a:pt x="1203960" y="19812"/>
                                  </a:lnTo>
                                  <a:lnTo>
                                    <a:pt x="1200912" y="21336"/>
                                  </a:lnTo>
                                  <a:lnTo>
                                    <a:pt x="1199388" y="24384"/>
                                  </a:lnTo>
                                  <a:lnTo>
                                    <a:pt x="1200912" y="27432"/>
                                  </a:lnTo>
                                  <a:lnTo>
                                    <a:pt x="1203960" y="28956"/>
                                  </a:lnTo>
                                  <a:lnTo>
                                    <a:pt x="1235964" y="28956"/>
                                  </a:lnTo>
                                  <a:lnTo>
                                    <a:pt x="1237488" y="24384"/>
                                  </a:lnTo>
                                  <a:close/>
                                </a:path>
                                <a:path extrusionOk="0" h="716280" w="2304415">
                                  <a:moveTo>
                                    <a:pt x="1304544" y="24384"/>
                                  </a:moveTo>
                                  <a:lnTo>
                                    <a:pt x="1303020" y="21336"/>
                                  </a:lnTo>
                                  <a:lnTo>
                                    <a:pt x="1299972" y="19812"/>
                                  </a:lnTo>
                                  <a:lnTo>
                                    <a:pt x="1271016" y="19812"/>
                                  </a:lnTo>
                                  <a:lnTo>
                                    <a:pt x="1267968" y="21336"/>
                                  </a:lnTo>
                                  <a:lnTo>
                                    <a:pt x="1266444" y="24384"/>
                                  </a:lnTo>
                                  <a:lnTo>
                                    <a:pt x="1267968" y="28956"/>
                                  </a:lnTo>
                                  <a:lnTo>
                                    <a:pt x="1303020" y="28956"/>
                                  </a:lnTo>
                                  <a:lnTo>
                                    <a:pt x="1304544" y="24384"/>
                                  </a:lnTo>
                                  <a:close/>
                                </a:path>
                                <a:path extrusionOk="0" h="716280" w="2304415">
                                  <a:moveTo>
                                    <a:pt x="1371600" y="24384"/>
                                  </a:moveTo>
                                  <a:lnTo>
                                    <a:pt x="1370076" y="21336"/>
                                  </a:lnTo>
                                  <a:lnTo>
                                    <a:pt x="1365504" y="19812"/>
                                  </a:lnTo>
                                  <a:lnTo>
                                    <a:pt x="1338072" y="19812"/>
                                  </a:lnTo>
                                  <a:lnTo>
                                    <a:pt x="1335024" y="21336"/>
                                  </a:lnTo>
                                  <a:lnTo>
                                    <a:pt x="1333500" y="24384"/>
                                  </a:lnTo>
                                  <a:lnTo>
                                    <a:pt x="1335024" y="28956"/>
                                  </a:lnTo>
                                  <a:lnTo>
                                    <a:pt x="1338072" y="28956"/>
                                  </a:lnTo>
                                  <a:lnTo>
                                    <a:pt x="1365504" y="30480"/>
                                  </a:lnTo>
                                  <a:lnTo>
                                    <a:pt x="1370076" y="28956"/>
                                  </a:lnTo>
                                  <a:lnTo>
                                    <a:pt x="1371600" y="24384"/>
                                  </a:lnTo>
                                  <a:close/>
                                </a:path>
                                <a:path extrusionOk="0" h="716280" w="2304415">
                                  <a:moveTo>
                                    <a:pt x="1437132" y="24384"/>
                                  </a:moveTo>
                                  <a:lnTo>
                                    <a:pt x="1435608" y="21336"/>
                                  </a:lnTo>
                                  <a:lnTo>
                                    <a:pt x="1432560" y="19812"/>
                                  </a:lnTo>
                                  <a:lnTo>
                                    <a:pt x="1403604" y="19812"/>
                                  </a:lnTo>
                                  <a:lnTo>
                                    <a:pt x="1400556" y="21336"/>
                                  </a:lnTo>
                                  <a:lnTo>
                                    <a:pt x="1399032" y="24384"/>
                                  </a:lnTo>
                                  <a:lnTo>
                                    <a:pt x="1400556" y="28956"/>
                                  </a:lnTo>
                                  <a:lnTo>
                                    <a:pt x="1403604" y="30480"/>
                                  </a:lnTo>
                                  <a:lnTo>
                                    <a:pt x="1432560" y="30480"/>
                                  </a:lnTo>
                                  <a:lnTo>
                                    <a:pt x="1435608" y="28956"/>
                                  </a:lnTo>
                                  <a:lnTo>
                                    <a:pt x="1437132" y="24384"/>
                                  </a:lnTo>
                                  <a:close/>
                                </a:path>
                                <a:path extrusionOk="0" h="716280" w="2304415">
                                  <a:moveTo>
                                    <a:pt x="1504188" y="24384"/>
                                  </a:moveTo>
                                  <a:lnTo>
                                    <a:pt x="1502664" y="21336"/>
                                  </a:lnTo>
                                  <a:lnTo>
                                    <a:pt x="1499616" y="19812"/>
                                  </a:lnTo>
                                  <a:lnTo>
                                    <a:pt x="1470660" y="19812"/>
                                  </a:lnTo>
                                  <a:lnTo>
                                    <a:pt x="1467612" y="21336"/>
                                  </a:lnTo>
                                  <a:lnTo>
                                    <a:pt x="1466088" y="24384"/>
                                  </a:lnTo>
                                  <a:lnTo>
                                    <a:pt x="1467612" y="28956"/>
                                  </a:lnTo>
                                  <a:lnTo>
                                    <a:pt x="1470660" y="30480"/>
                                  </a:lnTo>
                                  <a:lnTo>
                                    <a:pt x="1499616" y="30480"/>
                                  </a:lnTo>
                                  <a:lnTo>
                                    <a:pt x="1502664" y="28956"/>
                                  </a:lnTo>
                                  <a:lnTo>
                                    <a:pt x="1504188" y="24384"/>
                                  </a:lnTo>
                                  <a:close/>
                                </a:path>
                                <a:path extrusionOk="0" h="716280" w="2304415">
                                  <a:moveTo>
                                    <a:pt x="1571244" y="25908"/>
                                  </a:moveTo>
                                  <a:lnTo>
                                    <a:pt x="1569720" y="21336"/>
                                  </a:lnTo>
                                  <a:lnTo>
                                    <a:pt x="1566672" y="19812"/>
                                  </a:lnTo>
                                  <a:lnTo>
                                    <a:pt x="1537716" y="19812"/>
                                  </a:lnTo>
                                  <a:lnTo>
                                    <a:pt x="1534668" y="21336"/>
                                  </a:lnTo>
                                  <a:lnTo>
                                    <a:pt x="1533144" y="25908"/>
                                  </a:lnTo>
                                  <a:lnTo>
                                    <a:pt x="1534668" y="28956"/>
                                  </a:lnTo>
                                  <a:lnTo>
                                    <a:pt x="1537716" y="30480"/>
                                  </a:lnTo>
                                  <a:lnTo>
                                    <a:pt x="1566672" y="30480"/>
                                  </a:lnTo>
                                  <a:lnTo>
                                    <a:pt x="1569720" y="28956"/>
                                  </a:lnTo>
                                  <a:lnTo>
                                    <a:pt x="1571244" y="25908"/>
                                  </a:lnTo>
                                  <a:close/>
                                </a:path>
                                <a:path extrusionOk="0" h="716280" w="2304415">
                                  <a:moveTo>
                                    <a:pt x="1638300" y="25908"/>
                                  </a:moveTo>
                                  <a:lnTo>
                                    <a:pt x="1636776" y="21336"/>
                                  </a:lnTo>
                                  <a:lnTo>
                                    <a:pt x="1632204" y="19812"/>
                                  </a:lnTo>
                                  <a:lnTo>
                                    <a:pt x="1604772" y="19812"/>
                                  </a:lnTo>
                                  <a:lnTo>
                                    <a:pt x="1601724" y="21336"/>
                                  </a:lnTo>
                                  <a:lnTo>
                                    <a:pt x="1600200" y="25908"/>
                                  </a:lnTo>
                                  <a:lnTo>
                                    <a:pt x="1601724" y="28956"/>
                                  </a:lnTo>
                                  <a:lnTo>
                                    <a:pt x="1604772" y="30480"/>
                                  </a:lnTo>
                                  <a:lnTo>
                                    <a:pt x="1632204" y="30480"/>
                                  </a:lnTo>
                                  <a:lnTo>
                                    <a:pt x="1636776" y="28956"/>
                                  </a:lnTo>
                                  <a:lnTo>
                                    <a:pt x="1638300" y="25908"/>
                                  </a:lnTo>
                                  <a:close/>
                                </a:path>
                                <a:path extrusionOk="0" h="716280" w="2304415">
                                  <a:moveTo>
                                    <a:pt x="1703832" y="25908"/>
                                  </a:moveTo>
                                  <a:lnTo>
                                    <a:pt x="1702308" y="21336"/>
                                  </a:lnTo>
                                  <a:lnTo>
                                    <a:pt x="1699260" y="21336"/>
                                  </a:lnTo>
                                  <a:lnTo>
                                    <a:pt x="1670304" y="19812"/>
                                  </a:lnTo>
                                  <a:lnTo>
                                    <a:pt x="1667256" y="21336"/>
                                  </a:lnTo>
                                  <a:lnTo>
                                    <a:pt x="1665732" y="25908"/>
                                  </a:lnTo>
                                  <a:lnTo>
                                    <a:pt x="1667256" y="28956"/>
                                  </a:lnTo>
                                  <a:lnTo>
                                    <a:pt x="1670304" y="30480"/>
                                  </a:lnTo>
                                  <a:lnTo>
                                    <a:pt x="1699260" y="30480"/>
                                  </a:lnTo>
                                  <a:lnTo>
                                    <a:pt x="1702308" y="28956"/>
                                  </a:lnTo>
                                  <a:lnTo>
                                    <a:pt x="1703832" y="25908"/>
                                  </a:lnTo>
                                  <a:close/>
                                </a:path>
                                <a:path extrusionOk="0" h="716280" w="2304415">
                                  <a:moveTo>
                                    <a:pt x="1770888" y="25908"/>
                                  </a:moveTo>
                                  <a:lnTo>
                                    <a:pt x="1769364" y="21336"/>
                                  </a:lnTo>
                                  <a:lnTo>
                                    <a:pt x="1734312" y="21336"/>
                                  </a:lnTo>
                                  <a:lnTo>
                                    <a:pt x="1732788" y="25908"/>
                                  </a:lnTo>
                                  <a:lnTo>
                                    <a:pt x="1734312" y="28956"/>
                                  </a:lnTo>
                                  <a:lnTo>
                                    <a:pt x="1737360" y="30480"/>
                                  </a:lnTo>
                                  <a:lnTo>
                                    <a:pt x="1766316" y="30480"/>
                                  </a:lnTo>
                                  <a:lnTo>
                                    <a:pt x="1769364" y="28956"/>
                                  </a:lnTo>
                                  <a:lnTo>
                                    <a:pt x="1770888" y="25908"/>
                                  </a:lnTo>
                                  <a:close/>
                                </a:path>
                                <a:path extrusionOk="0" h="716280" w="2304415">
                                  <a:moveTo>
                                    <a:pt x="1837944" y="25908"/>
                                  </a:moveTo>
                                  <a:lnTo>
                                    <a:pt x="1836420" y="22860"/>
                                  </a:lnTo>
                                  <a:lnTo>
                                    <a:pt x="1833372" y="21336"/>
                                  </a:lnTo>
                                  <a:lnTo>
                                    <a:pt x="1801368" y="21336"/>
                                  </a:lnTo>
                                  <a:lnTo>
                                    <a:pt x="1799844" y="25908"/>
                                  </a:lnTo>
                                  <a:lnTo>
                                    <a:pt x="1801368" y="28956"/>
                                  </a:lnTo>
                                  <a:lnTo>
                                    <a:pt x="1804416" y="30480"/>
                                  </a:lnTo>
                                  <a:lnTo>
                                    <a:pt x="1833372" y="30480"/>
                                  </a:lnTo>
                                  <a:lnTo>
                                    <a:pt x="1836420" y="28956"/>
                                  </a:lnTo>
                                  <a:lnTo>
                                    <a:pt x="1837944" y="25908"/>
                                  </a:lnTo>
                                  <a:close/>
                                </a:path>
                                <a:path extrusionOk="0" h="716280" w="2304415">
                                  <a:moveTo>
                                    <a:pt x="1905000" y="25908"/>
                                  </a:moveTo>
                                  <a:lnTo>
                                    <a:pt x="1903476" y="22860"/>
                                  </a:lnTo>
                                  <a:lnTo>
                                    <a:pt x="1898904" y="21336"/>
                                  </a:lnTo>
                                  <a:lnTo>
                                    <a:pt x="1871472" y="21336"/>
                                  </a:lnTo>
                                  <a:lnTo>
                                    <a:pt x="1868424" y="22860"/>
                                  </a:lnTo>
                                  <a:lnTo>
                                    <a:pt x="1866900" y="25908"/>
                                  </a:lnTo>
                                  <a:lnTo>
                                    <a:pt x="1868424" y="28956"/>
                                  </a:lnTo>
                                  <a:lnTo>
                                    <a:pt x="1871472" y="30480"/>
                                  </a:lnTo>
                                  <a:lnTo>
                                    <a:pt x="1898904" y="30480"/>
                                  </a:lnTo>
                                  <a:lnTo>
                                    <a:pt x="1903476" y="28956"/>
                                  </a:lnTo>
                                  <a:lnTo>
                                    <a:pt x="1905000" y="25908"/>
                                  </a:lnTo>
                                  <a:close/>
                                </a:path>
                                <a:path extrusionOk="0" h="716280" w="2304415">
                                  <a:moveTo>
                                    <a:pt x="1970532" y="25908"/>
                                  </a:moveTo>
                                  <a:lnTo>
                                    <a:pt x="1969008" y="22860"/>
                                  </a:lnTo>
                                  <a:lnTo>
                                    <a:pt x="1965947" y="21336"/>
                                  </a:lnTo>
                                  <a:lnTo>
                                    <a:pt x="1937004" y="21336"/>
                                  </a:lnTo>
                                  <a:lnTo>
                                    <a:pt x="1933956" y="22860"/>
                                  </a:lnTo>
                                  <a:lnTo>
                                    <a:pt x="1932432" y="25908"/>
                                  </a:lnTo>
                                  <a:lnTo>
                                    <a:pt x="1933956" y="28956"/>
                                  </a:lnTo>
                                  <a:lnTo>
                                    <a:pt x="1937004" y="30480"/>
                                  </a:lnTo>
                                  <a:lnTo>
                                    <a:pt x="1965947" y="30480"/>
                                  </a:lnTo>
                                  <a:lnTo>
                                    <a:pt x="1969008" y="28956"/>
                                  </a:lnTo>
                                  <a:lnTo>
                                    <a:pt x="1970532" y="25908"/>
                                  </a:lnTo>
                                  <a:close/>
                                </a:path>
                                <a:path extrusionOk="0" h="716280" w="2304415">
                                  <a:moveTo>
                                    <a:pt x="2037588" y="25908"/>
                                  </a:moveTo>
                                  <a:lnTo>
                                    <a:pt x="2036064" y="22860"/>
                                  </a:lnTo>
                                  <a:lnTo>
                                    <a:pt x="2033016" y="21336"/>
                                  </a:lnTo>
                                  <a:lnTo>
                                    <a:pt x="2004060" y="21336"/>
                                  </a:lnTo>
                                  <a:lnTo>
                                    <a:pt x="2001012" y="22860"/>
                                  </a:lnTo>
                                  <a:lnTo>
                                    <a:pt x="1999488" y="25908"/>
                                  </a:lnTo>
                                  <a:lnTo>
                                    <a:pt x="2001012" y="28956"/>
                                  </a:lnTo>
                                  <a:lnTo>
                                    <a:pt x="2004060" y="30480"/>
                                  </a:lnTo>
                                  <a:lnTo>
                                    <a:pt x="2033016" y="30480"/>
                                  </a:lnTo>
                                  <a:lnTo>
                                    <a:pt x="2036064" y="28956"/>
                                  </a:lnTo>
                                  <a:lnTo>
                                    <a:pt x="2037588" y="25908"/>
                                  </a:lnTo>
                                  <a:close/>
                                </a:path>
                                <a:path extrusionOk="0" h="716280" w="2304415">
                                  <a:moveTo>
                                    <a:pt x="2104644" y="25908"/>
                                  </a:moveTo>
                                  <a:lnTo>
                                    <a:pt x="2103120" y="22860"/>
                                  </a:lnTo>
                                  <a:lnTo>
                                    <a:pt x="2100072" y="21336"/>
                                  </a:lnTo>
                                  <a:lnTo>
                                    <a:pt x="2071116" y="21336"/>
                                  </a:lnTo>
                                  <a:lnTo>
                                    <a:pt x="2068068" y="22860"/>
                                  </a:lnTo>
                                  <a:lnTo>
                                    <a:pt x="2066544" y="25908"/>
                                  </a:lnTo>
                                  <a:lnTo>
                                    <a:pt x="2068068" y="28956"/>
                                  </a:lnTo>
                                  <a:lnTo>
                                    <a:pt x="2071116" y="30480"/>
                                  </a:lnTo>
                                  <a:lnTo>
                                    <a:pt x="2100072" y="30480"/>
                                  </a:lnTo>
                                  <a:lnTo>
                                    <a:pt x="2103120" y="28956"/>
                                  </a:lnTo>
                                  <a:lnTo>
                                    <a:pt x="2104644" y="25908"/>
                                  </a:lnTo>
                                  <a:close/>
                                </a:path>
                                <a:path extrusionOk="0" h="716280" w="2304415">
                                  <a:moveTo>
                                    <a:pt x="2171700" y="25908"/>
                                  </a:moveTo>
                                  <a:lnTo>
                                    <a:pt x="2170176" y="22860"/>
                                  </a:lnTo>
                                  <a:lnTo>
                                    <a:pt x="2165604" y="21336"/>
                                  </a:lnTo>
                                  <a:lnTo>
                                    <a:pt x="2138172" y="21336"/>
                                  </a:lnTo>
                                  <a:lnTo>
                                    <a:pt x="2135124" y="22860"/>
                                  </a:lnTo>
                                  <a:lnTo>
                                    <a:pt x="2133600" y="25908"/>
                                  </a:lnTo>
                                  <a:lnTo>
                                    <a:pt x="2135124" y="28956"/>
                                  </a:lnTo>
                                  <a:lnTo>
                                    <a:pt x="2138172" y="30480"/>
                                  </a:lnTo>
                                  <a:lnTo>
                                    <a:pt x="2165604" y="30480"/>
                                  </a:lnTo>
                                  <a:lnTo>
                                    <a:pt x="2170176" y="28956"/>
                                  </a:lnTo>
                                  <a:lnTo>
                                    <a:pt x="2171700" y="25908"/>
                                  </a:lnTo>
                                  <a:close/>
                                </a:path>
                                <a:path extrusionOk="0" h="716280" w="2304415">
                                  <a:moveTo>
                                    <a:pt x="2237232" y="25908"/>
                                  </a:moveTo>
                                  <a:lnTo>
                                    <a:pt x="2235708" y="22860"/>
                                  </a:lnTo>
                                  <a:lnTo>
                                    <a:pt x="2232660" y="21336"/>
                                  </a:lnTo>
                                  <a:lnTo>
                                    <a:pt x="2203704" y="21336"/>
                                  </a:lnTo>
                                  <a:lnTo>
                                    <a:pt x="2200656" y="22860"/>
                                  </a:lnTo>
                                  <a:lnTo>
                                    <a:pt x="2199132" y="25908"/>
                                  </a:lnTo>
                                  <a:lnTo>
                                    <a:pt x="2200656" y="28956"/>
                                  </a:lnTo>
                                  <a:lnTo>
                                    <a:pt x="2203704" y="30480"/>
                                  </a:lnTo>
                                  <a:lnTo>
                                    <a:pt x="2232660" y="30480"/>
                                  </a:lnTo>
                                  <a:lnTo>
                                    <a:pt x="2235708" y="28956"/>
                                  </a:lnTo>
                                  <a:lnTo>
                                    <a:pt x="2237232" y="25908"/>
                                  </a:lnTo>
                                  <a:close/>
                                </a:path>
                                <a:path extrusionOk="0" h="716280" w="2304415">
                                  <a:moveTo>
                                    <a:pt x="2304288" y="25908"/>
                                  </a:moveTo>
                                  <a:lnTo>
                                    <a:pt x="2302764" y="22860"/>
                                  </a:lnTo>
                                  <a:lnTo>
                                    <a:pt x="2299716" y="21336"/>
                                  </a:lnTo>
                                  <a:lnTo>
                                    <a:pt x="2270760" y="21336"/>
                                  </a:lnTo>
                                  <a:lnTo>
                                    <a:pt x="2267712" y="22860"/>
                                  </a:lnTo>
                                  <a:lnTo>
                                    <a:pt x="2266188" y="25908"/>
                                  </a:lnTo>
                                  <a:lnTo>
                                    <a:pt x="2267712" y="28956"/>
                                  </a:lnTo>
                                  <a:lnTo>
                                    <a:pt x="2270760" y="30480"/>
                                  </a:lnTo>
                                  <a:lnTo>
                                    <a:pt x="2299716" y="30480"/>
                                  </a:lnTo>
                                  <a:lnTo>
                                    <a:pt x="2302764" y="28956"/>
                                  </a:lnTo>
                                  <a:lnTo>
                                    <a:pt x="2304288" y="25908"/>
                                  </a:lnTo>
                                  <a:close/>
                                </a:path>
                              </a:pathLst>
                            </a:custGeom>
                            <a:solidFill>
                              <a:srgbClr val="000000"/>
                            </a:solidFill>
                            <a:ln>
                              <a:noFill/>
                            </a:ln>
                          </wps:spPr>
                          <wps:bodyPr anchorCtr="0" anchor="ctr" bIns="91425" lIns="91425" spcFirstLastPara="1" rIns="91425" wrap="square" tIns="91425">
                            <a:noAutofit/>
                          </wps:bodyPr>
                        </wps:wsp>
                        <wps:wsp>
                          <wps:cNvSpPr/>
                          <wps:cNvPr id="20" name="Shape 20"/>
                          <wps:spPr>
                            <a:xfrm>
                              <a:off x="51815" y="1342644"/>
                              <a:ext cx="1934210" cy="685800"/>
                            </a:xfrm>
                            <a:custGeom>
                              <a:rect b="b" l="l" r="r" t="t"/>
                              <a:pathLst>
                                <a:path extrusionOk="0" h="685800" w="1934210">
                                  <a:moveTo>
                                    <a:pt x="0" y="685800"/>
                                  </a:moveTo>
                                  <a:lnTo>
                                    <a:pt x="30060" y="656361"/>
                                  </a:lnTo>
                                  <a:lnTo>
                                    <a:pt x="60391" y="626953"/>
                                  </a:lnTo>
                                  <a:lnTo>
                                    <a:pt x="91226" y="597643"/>
                                  </a:lnTo>
                                  <a:lnTo>
                                    <a:pt x="122801" y="568499"/>
                                  </a:lnTo>
                                  <a:lnTo>
                                    <a:pt x="155348" y="539587"/>
                                  </a:lnTo>
                                  <a:lnTo>
                                    <a:pt x="189103" y="510974"/>
                                  </a:lnTo>
                                  <a:lnTo>
                                    <a:pt x="224301" y="482727"/>
                                  </a:lnTo>
                                  <a:lnTo>
                                    <a:pt x="261175" y="454914"/>
                                  </a:lnTo>
                                  <a:lnTo>
                                    <a:pt x="299960" y="427600"/>
                                  </a:lnTo>
                                  <a:lnTo>
                                    <a:pt x="340890" y="400853"/>
                                  </a:lnTo>
                                  <a:lnTo>
                                    <a:pt x="384200" y="374741"/>
                                  </a:lnTo>
                                  <a:lnTo>
                                    <a:pt x="430125" y="349329"/>
                                  </a:lnTo>
                                  <a:lnTo>
                                    <a:pt x="478898" y="324685"/>
                                  </a:lnTo>
                                  <a:lnTo>
                                    <a:pt x="530753" y="300876"/>
                                  </a:lnTo>
                                  <a:lnTo>
                                    <a:pt x="585927" y="277970"/>
                                  </a:lnTo>
                                  <a:lnTo>
                                    <a:pt x="644651" y="256032"/>
                                  </a:lnTo>
                                  <a:lnTo>
                                    <a:pt x="683055" y="242822"/>
                                  </a:lnTo>
                                  <a:lnTo>
                                    <a:pt x="723601" y="229594"/>
                                  </a:lnTo>
                                  <a:lnTo>
                                    <a:pt x="766135" y="216384"/>
                                  </a:lnTo>
                                  <a:lnTo>
                                    <a:pt x="810500" y="203228"/>
                                  </a:lnTo>
                                  <a:lnTo>
                                    <a:pt x="856541" y="190161"/>
                                  </a:lnTo>
                                  <a:lnTo>
                                    <a:pt x="904101" y="177219"/>
                                  </a:lnTo>
                                  <a:lnTo>
                                    <a:pt x="953023" y="164439"/>
                                  </a:lnTo>
                                  <a:lnTo>
                                    <a:pt x="1003153" y="151856"/>
                                  </a:lnTo>
                                  <a:lnTo>
                                    <a:pt x="1054333" y="139506"/>
                                  </a:lnTo>
                                  <a:lnTo>
                                    <a:pt x="1106409" y="127424"/>
                                  </a:lnTo>
                                  <a:lnTo>
                                    <a:pt x="1159223" y="115648"/>
                                  </a:lnTo>
                                  <a:lnTo>
                                    <a:pt x="1212620" y="104213"/>
                                  </a:lnTo>
                                  <a:lnTo>
                                    <a:pt x="1266444" y="93154"/>
                                  </a:lnTo>
                                  <a:lnTo>
                                    <a:pt x="1320538" y="82508"/>
                                  </a:lnTo>
                                  <a:lnTo>
                                    <a:pt x="1374746" y="72310"/>
                                  </a:lnTo>
                                  <a:lnTo>
                                    <a:pt x="1428913" y="62597"/>
                                  </a:lnTo>
                                  <a:lnTo>
                                    <a:pt x="1482882" y="53403"/>
                                  </a:lnTo>
                                  <a:lnTo>
                                    <a:pt x="1536497" y="44766"/>
                                  </a:lnTo>
                                  <a:lnTo>
                                    <a:pt x="1589603" y="36721"/>
                                  </a:lnTo>
                                  <a:lnTo>
                                    <a:pt x="1642043" y="29304"/>
                                  </a:lnTo>
                                  <a:lnTo>
                                    <a:pt x="1693660" y="22551"/>
                                  </a:lnTo>
                                  <a:lnTo>
                                    <a:pt x="1744300" y="16498"/>
                                  </a:lnTo>
                                  <a:lnTo>
                                    <a:pt x="1793805" y="11180"/>
                                  </a:lnTo>
                                  <a:lnTo>
                                    <a:pt x="1842020" y="6634"/>
                                  </a:lnTo>
                                  <a:lnTo>
                                    <a:pt x="1888789" y="2895"/>
                                  </a:lnTo>
                                  <a:lnTo>
                                    <a:pt x="193395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698500</wp:posOffset>
                </wp:positionH>
                <wp:positionV relativeFrom="paragraph">
                  <wp:posOffset>165100</wp:posOffset>
                </wp:positionV>
                <wp:extent cx="2508885" cy="2077720"/>
                <wp:effectExtent b="0" l="0" r="0" t="0"/>
                <wp:wrapNone/>
                <wp:docPr id="14"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2508885" cy="2077720"/>
                        </a:xfrm>
                        <a:prstGeom prst="rect"/>
                        <a:ln/>
                      </pic:spPr>
                    </pic:pic>
                  </a:graphicData>
                </a:graphic>
              </wp:anchor>
            </w:drawing>
          </mc:Fallback>
        </mc:AlternateConten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tabs>
          <w:tab w:val="left" w:leader="none" w:pos="2119"/>
          <w:tab w:val="left" w:leader="none" w:pos="4715"/>
        </w:tabs>
        <w:ind w:left="789" w:firstLine="0"/>
        <w:rPr>
          <w:sz w:val="24"/>
          <w:szCs w:val="24"/>
        </w:rPr>
      </w:pPr>
      <w:r w:rsidDel="00000000" w:rsidR="00000000" w:rsidRPr="00000000">
        <w:rPr>
          <w:sz w:val="40"/>
          <w:szCs w:val="40"/>
          <w:vertAlign w:val="superscript"/>
          <w:rtl w:val="0"/>
        </w:rPr>
        <w:t xml:space="preserve">0</w:t>
        <w:tab/>
      </w:r>
      <w:r w:rsidDel="00000000" w:rsidR="00000000" w:rsidRPr="00000000">
        <w:rPr>
          <w:sz w:val="24"/>
          <w:szCs w:val="24"/>
          <w:rtl w:val="0"/>
        </w:rPr>
        <w:t xml:space="preserve">1</w:t>
        <w:tab/>
      </w:r>
      <w:r w:rsidDel="00000000" w:rsidR="00000000" w:rsidRPr="00000000">
        <w:rPr>
          <w:sz w:val="24"/>
          <w:szCs w:val="24"/>
          <w:vertAlign w:val="baseline"/>
          <w:rtl w:val="0"/>
        </w:rPr>
        <w:t xml:space="preserve">С</w:t>
      </w:r>
      <w:r w:rsidDel="00000000" w:rsidR="00000000" w:rsidRPr="00000000">
        <w:rPr>
          <w:sz w:val="24"/>
          <w:szCs w:val="24"/>
          <w:vertAlign w:val="subscript"/>
          <w:rtl w:val="0"/>
        </w:rPr>
        <w:t xml:space="preserve">М</w:t>
      </w:r>
      <w:r w:rsidDel="00000000" w:rsidR="00000000" w:rsidRPr="00000000">
        <w:rPr>
          <w:sz w:val="24"/>
          <w:szCs w:val="24"/>
          <w:vertAlign w:val="baseline"/>
          <w:rtl w:val="0"/>
        </w:rPr>
        <w:t xml:space="preserve">/С</w:t>
      </w:r>
      <w:r w:rsidDel="00000000" w:rsidR="00000000" w:rsidRPr="00000000">
        <w:rPr>
          <w:sz w:val="24"/>
          <w:szCs w:val="24"/>
          <w:vertAlign w:val="subscript"/>
          <w:rtl w:val="0"/>
        </w:rPr>
        <w:t xml:space="preserve">L</w:t>
      </w:r>
      <w:r w:rsidDel="00000000" w:rsidR="00000000" w:rsidRPr="00000000">
        <w:rPr>
          <w:rtl w:val="0"/>
        </w:rPr>
      </w:r>
    </w:p>
    <w:p w:rsidR="00000000" w:rsidDel="00000000" w:rsidP="00000000" w:rsidRDefault="00000000" w:rsidRPr="00000000" w14:paraId="00000298">
      <w:pPr>
        <w:spacing w:before="117" w:line="237" w:lineRule="auto"/>
        <w:ind w:left="1500" w:right="4955" w:hanging="564"/>
        <w:jc w:val="both"/>
        <w:rPr>
          <w:sz w:val="24"/>
          <w:szCs w:val="24"/>
        </w:rPr>
      </w:pPr>
      <w:r w:rsidDel="00000000" w:rsidR="00000000" w:rsidRPr="00000000">
        <w:rPr>
          <w:sz w:val="24"/>
          <w:szCs w:val="24"/>
          <w:rtl w:val="0"/>
        </w:rPr>
        <w:t xml:space="preserve">Рис.4. Дослідження комплексоутворення методом молярних відношень</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2" w:lineRule="auto"/>
        <w:ind w:left="232" w:right="23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Константу стійкості комплексу розраховують за відхиленнями експериментальної кривої від дотичних.</w:t>
      </w:r>
    </w:p>
    <w:p w:rsidR="00000000" w:rsidDel="00000000" w:rsidP="00000000" w:rsidRDefault="00000000" w:rsidRPr="00000000" w14:paraId="0000029A">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256"/>
        </w:tabs>
        <w:spacing w:after="0" w:before="0" w:line="240" w:lineRule="auto"/>
        <w:ind w:left="232" w:right="223" w:firstLine="708"/>
        <w:jc w:val="both"/>
        <w:rPr>
          <w:smallCaps w:val="0"/>
          <w:strike w:val="0"/>
          <w:color w:val="000000"/>
          <w:u w:val="none"/>
          <w:shd w:fill="auto" w:val="clear"/>
          <w:vertAlign w:val="baseline"/>
        </w:rPr>
        <w:sectPr>
          <w:type w:val="nextPage"/>
          <w:pgSz w:h="16840" w:w="11900" w:orient="portrait"/>
          <w:pgMar w:bottom="1240" w:top="1580" w:left="900" w:right="900" w:header="0" w:footer="1003"/>
        </w:sect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відношення нахилів.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метод застосовується для визначення складу малостійких комплексів. Він базується на припущенні, що в присутності великого надлишку одного компонента другий компонент повністю зв'язаний у</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75"/>
          <w:tab w:val="left" w:leader="none" w:pos="2719"/>
          <w:tab w:val="left" w:leader="none" w:pos="3117"/>
          <w:tab w:val="left" w:leader="none" w:pos="4581"/>
          <w:tab w:val="left" w:leader="none" w:pos="6311"/>
          <w:tab w:val="left" w:leader="none" w:pos="7324"/>
          <w:tab w:val="left" w:leader="none" w:pos="7831"/>
          <w:tab w:val="left" w:leader="none" w:pos="8361"/>
          <w:tab w:val="left" w:leader="none" w:pos="9040"/>
        </w:tabs>
        <w:spacing w:after="0" w:before="67" w:line="242" w:lineRule="auto"/>
        <w:ind w:left="232" w:right="22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комплексі.</w:t>
        <w:tab/>
        <w:t xml:space="preserve">Якщо</w:t>
        <w:tab/>
        <w:t xml:space="preserve">в</w:t>
        <w:tab/>
        <w:t xml:space="preserve">надлишку</w:t>
        <w:tab/>
        <w:t xml:space="preserve">знаходиться</w:t>
        <w:tab/>
        <w:t xml:space="preserve">ліганд</w:t>
        <w:tab/>
        <w:t xml:space="preserve">L,</w:t>
        <w:tab/>
        <w:t xml:space="preserve">то</w:t>
        <w:tab/>
        <w:t xml:space="preserve">для</w:t>
        <w:tab/>
        <w:t xml:space="preserve">реакції комплексоутворення:</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можна записати, що</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0" w:right="312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column"/>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mM + nL ↔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312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2">
            <w:col w:space="1163" w:w="4468.5"/>
            <w:col w:space="0" w:w="4468.5"/>
          </w:cols>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ε/[M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εlC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22" w:lineRule="auto"/>
        <w:ind w:left="89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Тобто А лінійно залежить від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надлишку металу абсорбція лінійно залежить від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41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ε/[M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εlC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73"/>
          <w:tab w:val="left" w:leader="none" w:pos="3482"/>
          <w:tab w:val="left" w:leader="none" w:pos="4528"/>
          <w:tab w:val="left" w:leader="none" w:pos="5618"/>
          <w:tab w:val="left" w:leader="none" w:pos="6933"/>
          <w:tab w:val="left" w:leader="none" w:pos="8625"/>
          <w:tab w:val="left" w:leader="none" w:pos="9076"/>
          <w:tab w:val="left" w:leader="none" w:pos="9357"/>
          <w:tab w:val="left" w:leader="none" w:pos="9731"/>
        </w:tabs>
        <w:spacing w:after="0" w:before="60" w:line="240" w:lineRule="auto"/>
        <w:ind w:left="232" w:right="225" w:firstLine="77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Відношення</w:t>
        <w:tab/>
        <w:t xml:space="preserve">кутів</w:t>
        <w:tab/>
        <w:t xml:space="preserve">нахилу</w:t>
        <w:tab/>
        <w:t xml:space="preserve">прямих</w:t>
        <w:tab/>
        <w:t xml:space="preserve">дорівнює</w:t>
        <w:tab/>
        <w:t xml:space="preserve">відношенню</w:t>
        <w:tab/>
        <w:t xml:space="preserve">М</w:t>
        <w:tab/>
        <w:t xml:space="preserve">і</w:t>
        <w:tab/>
        <w:t xml:space="preserve">L</w:t>
        <w:tab/>
        <w:t xml:space="preserve">у комплексі.</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7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εl/m:εl/n = n:m</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6">
      <w:pPr>
        <w:pStyle w:val="Heading2"/>
        <w:ind w:left="3055" w:firstLine="0"/>
        <w:rPr/>
      </w:pPr>
      <w:bookmarkStart w:colFirst="0" w:colLast="0" w:name="_35nkun2" w:id="14"/>
      <w:bookmarkEnd w:id="14"/>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2A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20"/>
        </w:tabs>
        <w:spacing w:after="0" w:before="100" w:line="322" w:lineRule="auto"/>
        <w:ind w:left="1220"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чому ґрунтується спектрофотометричний метод?</w:t>
      </w:r>
    </w:p>
    <w:p w:rsidR="00000000" w:rsidDel="00000000" w:rsidP="00000000" w:rsidRDefault="00000000" w:rsidRPr="00000000" w14:paraId="000002A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30"/>
        </w:tabs>
        <w:spacing w:after="0" w:before="0" w:line="240" w:lineRule="auto"/>
        <w:ind w:left="940" w:right="225"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визначення проводяться за допомогою спектрофотометричного методу?</w:t>
      </w:r>
    </w:p>
    <w:p w:rsidR="00000000" w:rsidDel="00000000" w:rsidP="00000000" w:rsidRDefault="00000000" w:rsidRPr="00000000" w14:paraId="000002A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30"/>
        </w:tabs>
        <w:spacing w:after="0" w:before="0" w:line="321" w:lineRule="auto"/>
        <w:ind w:left="1430" w:right="0" w:hanging="49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методику визначення числа компонентів у розчині.</w:t>
      </w:r>
    </w:p>
    <w:p w:rsidR="00000000" w:rsidDel="00000000" w:rsidP="00000000" w:rsidRDefault="00000000" w:rsidRPr="00000000" w14:paraId="000002A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30"/>
        </w:tabs>
        <w:spacing w:after="0" w:before="2" w:line="322" w:lineRule="auto"/>
        <w:ind w:left="1430" w:right="0" w:hanging="49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чому ґрунтується дослідження кислотно-основної рівноваги?</w:t>
      </w:r>
    </w:p>
    <w:p w:rsidR="00000000" w:rsidDel="00000000" w:rsidP="00000000" w:rsidRDefault="00000000" w:rsidRPr="00000000" w14:paraId="000002A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71"/>
          <w:tab w:val="left" w:leader="none" w:pos="3839"/>
          <w:tab w:val="left" w:leader="none" w:pos="5200"/>
          <w:tab w:val="left" w:leader="none" w:pos="6362"/>
          <w:tab w:val="left" w:leader="none" w:pos="7852"/>
          <w:tab w:val="left" w:leader="none" w:pos="9431"/>
        </w:tabs>
        <w:spacing w:after="0" w:before="0" w:line="240" w:lineRule="auto"/>
        <w:ind w:left="940" w:right="224"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w:t>
        <w:tab/>
        <w:t xml:space="preserve">принцип</w:t>
        <w:tab/>
        <w:t xml:space="preserve">методу</w:t>
        <w:tab/>
        <w:t xml:space="preserve">молярних</w:t>
        <w:tab/>
        <w:t xml:space="preserve">відношень</w:t>
        <w:tab/>
        <w:t xml:space="preserve">при дослідженні процесу комплексоутворення.</w:t>
      </w:r>
    </w:p>
    <w:p w:rsidR="00000000" w:rsidDel="00000000" w:rsidP="00000000" w:rsidRDefault="00000000" w:rsidRPr="00000000" w14:paraId="000002A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30"/>
        </w:tabs>
        <w:spacing w:after="0" w:before="0" w:line="321" w:lineRule="auto"/>
        <w:ind w:left="1430" w:right="0" w:hanging="49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суть і застосування методу відношення нахилів.</w:t>
      </w:r>
    </w:p>
    <w:p w:rsidR="00000000" w:rsidDel="00000000" w:rsidP="00000000" w:rsidRDefault="00000000" w:rsidRPr="00000000" w14:paraId="000002A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289"/>
        </w:tabs>
        <w:spacing w:after="0" w:before="0" w:line="240" w:lineRule="auto"/>
        <w:ind w:left="1289" w:right="0" w:hanging="349.00000000000006"/>
        <w:jc w:val="left"/>
        <w:rPr>
          <w:smallCaps w:val="0"/>
          <w:strike w:val="0"/>
          <w:color w:val="000000"/>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визначити склад комплексної сполуки і константу її стійкості?</w:t>
      </w:r>
    </w:p>
    <w:p w:rsidR="00000000" w:rsidDel="00000000" w:rsidP="00000000" w:rsidRDefault="00000000" w:rsidRPr="00000000" w14:paraId="000002AE">
      <w:pPr>
        <w:pStyle w:val="Heading2"/>
        <w:spacing w:before="72" w:lineRule="auto"/>
        <w:ind w:left="1853" w:right="1851" w:firstLine="0"/>
        <w:jc w:val="center"/>
        <w:rPr/>
      </w:pPr>
      <w:r w:rsidDel="00000000" w:rsidR="00000000" w:rsidRPr="00000000">
        <w:rPr>
          <w:rFonts w:ascii="Noto Sans Symbols" w:cs="Noto Sans Symbols" w:eastAsia="Noto Sans Symbols" w:hAnsi="Noto Sans Symbols"/>
          <w:sz w:val="36"/>
          <w:szCs w:val="36"/>
          <w:rtl w:val="0"/>
        </w:rPr>
        <w:t xml:space="preserve">✍</w:t>
      </w:r>
      <w:r w:rsidDel="00000000" w:rsidR="00000000" w:rsidRPr="00000000">
        <w:rPr>
          <w:b w:val="0"/>
          <w:sz w:val="36"/>
          <w:szCs w:val="36"/>
          <w:rtl w:val="0"/>
        </w:rPr>
        <w:t xml:space="preserve"> </w:t>
      </w:r>
      <w:r w:rsidDel="00000000" w:rsidR="00000000" w:rsidRPr="00000000">
        <w:rPr>
          <w:rtl w:val="0"/>
        </w:rPr>
        <w:t xml:space="preserve">Лабораторна робота №1</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Абсорбційний метод визначення феруму за допомогою реагенту ортофенантроліну.</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опанувати метод визначення феруму за допомогою реагенту ортофенантроліну; обрати довжину хвилі максимального поглинання комплексу та довжину кювети; побудувати градуйований графік; визначити вміст феруму в досліджуваному розчині.</w:t>
      </w:r>
    </w:p>
    <w:p w:rsidR="00000000" w:rsidDel="00000000" w:rsidP="00000000" w:rsidRDefault="00000000" w:rsidRPr="00000000" w14:paraId="000002B1">
      <w:pPr>
        <w:pStyle w:val="Heading2"/>
        <w:spacing w:line="322" w:lineRule="auto"/>
        <w:ind w:firstLine="940"/>
        <w:jc w:val="both"/>
        <w:rPr>
          <w:b w:val="0"/>
        </w:rPr>
      </w:pPr>
      <w:r w:rsidDel="00000000" w:rsidR="00000000" w:rsidRPr="00000000">
        <w:rPr>
          <w:rtl w:val="0"/>
        </w:rPr>
        <w:t xml:space="preserve">Прилади, реактиви, розчини</w:t>
      </w:r>
      <w:r w:rsidDel="00000000" w:rsidR="00000000" w:rsidRPr="00000000">
        <w:rPr>
          <w:b w:val="0"/>
          <w:rtl w:val="0"/>
        </w:rPr>
        <w:t xml:space="preserve">:</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146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Спектрофотометр СФ-46, фотоелектроколориметри КФК-2 і КФК-3. Конічні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1770-74.</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22"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Піпетки місткістю 2, 5,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20292-74.</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Мірні колби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Стандартний розчин феруму А –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=0,0001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розчин Б –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=0,0001, 10% розчин гідроксиламіну, 50% розчин оцтовокислого натрію, 0,2% розчин ортофенантроліну.</w:t>
      </w:r>
    </w:p>
    <w:p w:rsidR="00000000" w:rsidDel="00000000" w:rsidP="00000000" w:rsidRDefault="00000000" w:rsidRPr="00000000" w14:paraId="000002B6">
      <w:pPr>
        <w:pStyle w:val="Heading2"/>
        <w:spacing w:before="3" w:line="319" w:lineRule="auto"/>
        <w:ind w:left="3635" w:firstLine="0"/>
        <w:jc w:val="both"/>
        <w:rPr/>
      </w:pPr>
      <w:r w:rsidDel="00000000" w:rsidR="00000000" w:rsidRPr="00000000">
        <w:rPr>
          <w:rtl w:val="0"/>
        </w:rPr>
        <w:t xml:space="preserve">І. Теоретична частина</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Реагент ортофенантролін (1,10-фенантролін) – один з найкращих реагентів на ферум (ІІ), оскільки 1,10-фенантролін утворює стійкі комплекси з ферумом (ІІ) і деякими іншими іонами.</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6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Ортофенантролін  являє  собою  безбарвні  кристали  (порошок),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=101–102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кип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розчинний у воді 3,3 г/л, нерозчинний в ефірі. Переганяється без розкладання, малолеткий з водними парами.</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2273300</wp:posOffset>
                </wp:positionH>
                <wp:positionV relativeFrom="paragraph">
                  <wp:posOffset>50800</wp:posOffset>
                </wp:positionV>
                <wp:extent cx="1866900" cy="982980"/>
                <wp:effectExtent b="0" l="0" r="0" t="0"/>
                <wp:wrapTopAndBottom distB="0" distT="0"/>
                <wp:docPr id="75" name=""/>
                <a:graphic>
                  <a:graphicData uri="http://schemas.microsoft.com/office/word/2010/wordprocessingGroup">
                    <wpg:wgp>
                      <wpg:cNvGrpSpPr/>
                      <wpg:grpSpPr>
                        <a:xfrm>
                          <a:off x="4412550" y="3288500"/>
                          <a:ext cx="1866900" cy="982980"/>
                          <a:chOff x="4412550" y="3288500"/>
                          <a:chExt cx="1866900" cy="983000"/>
                        </a:xfrm>
                      </wpg:grpSpPr>
                      <wpg:grpSp>
                        <wpg:cNvGrpSpPr/>
                        <wpg:grpSpPr>
                          <a:xfrm>
                            <a:off x="4412550" y="3288510"/>
                            <a:ext cx="1866900" cy="982978"/>
                            <a:chOff x="0" y="0"/>
                            <a:chExt cx="1866900" cy="982978"/>
                          </a:xfrm>
                        </wpg:grpSpPr>
                        <wps:wsp>
                          <wps:cNvSpPr/>
                          <wps:cNvPr id="16" name="Shape 16"/>
                          <wps:spPr>
                            <a:xfrm>
                              <a:off x="0" y="0"/>
                              <a:ext cx="1866900" cy="98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3" name="Shape 123"/>
                            <pic:cNvPicPr preferRelativeResize="0"/>
                          </pic:nvPicPr>
                          <pic:blipFill rotWithShape="1">
                            <a:blip r:embed="rId25">
                              <a:alphaModFix/>
                            </a:blip>
                            <a:srcRect b="0" l="0" r="0" t="0"/>
                            <a:stretch/>
                          </pic:blipFill>
                          <pic:spPr>
                            <a:xfrm>
                              <a:off x="530351" y="896111"/>
                              <a:ext cx="68579" cy="86867"/>
                            </a:xfrm>
                            <a:prstGeom prst="rect">
                              <a:avLst/>
                            </a:prstGeom>
                            <a:noFill/>
                            <a:ln>
                              <a:noFill/>
                            </a:ln>
                          </pic:spPr>
                        </pic:pic>
                        <wps:wsp>
                          <wps:cNvSpPr/>
                          <wps:cNvPr id="124" name="Shape 124"/>
                          <wps:spPr>
                            <a:xfrm>
                              <a:off x="0" y="0"/>
                              <a:ext cx="1308100" cy="949960"/>
                            </a:xfrm>
                            <a:custGeom>
                              <a:rect b="b" l="l" r="r" t="t"/>
                              <a:pathLst>
                                <a:path extrusionOk="0" h="949960" w="1308100">
                                  <a:moveTo>
                                    <a:pt x="222504" y="365760"/>
                                  </a:moveTo>
                                  <a:lnTo>
                                    <a:pt x="220980" y="362712"/>
                                  </a:lnTo>
                                  <a:lnTo>
                                    <a:pt x="214884" y="359664"/>
                                  </a:lnTo>
                                  <a:lnTo>
                                    <a:pt x="211836" y="359664"/>
                                  </a:lnTo>
                                  <a:lnTo>
                                    <a:pt x="210312" y="362712"/>
                                  </a:lnTo>
                                  <a:lnTo>
                                    <a:pt x="51816" y="630936"/>
                                  </a:lnTo>
                                  <a:lnTo>
                                    <a:pt x="50292" y="633984"/>
                                  </a:lnTo>
                                  <a:lnTo>
                                    <a:pt x="51816" y="637032"/>
                                  </a:lnTo>
                                  <a:lnTo>
                                    <a:pt x="57912" y="640080"/>
                                  </a:lnTo>
                                  <a:lnTo>
                                    <a:pt x="60960" y="638556"/>
                                  </a:lnTo>
                                  <a:lnTo>
                                    <a:pt x="62484" y="637032"/>
                                  </a:lnTo>
                                  <a:lnTo>
                                    <a:pt x="220980" y="368808"/>
                                  </a:lnTo>
                                  <a:lnTo>
                                    <a:pt x="222504" y="365760"/>
                                  </a:lnTo>
                                  <a:close/>
                                </a:path>
                                <a:path extrusionOk="0" h="949960" w="1308100">
                                  <a:moveTo>
                                    <a:pt x="510540" y="893064"/>
                                  </a:moveTo>
                                  <a:lnTo>
                                    <a:pt x="507492" y="891540"/>
                                  </a:lnTo>
                                  <a:lnTo>
                                    <a:pt x="219456" y="893064"/>
                                  </a:lnTo>
                                  <a:lnTo>
                                    <a:pt x="216408" y="893064"/>
                                  </a:lnTo>
                                  <a:lnTo>
                                    <a:pt x="213360" y="896112"/>
                                  </a:lnTo>
                                  <a:lnTo>
                                    <a:pt x="213360" y="902208"/>
                                  </a:lnTo>
                                  <a:lnTo>
                                    <a:pt x="216408" y="905256"/>
                                  </a:lnTo>
                                  <a:lnTo>
                                    <a:pt x="507492" y="902208"/>
                                  </a:lnTo>
                                  <a:lnTo>
                                    <a:pt x="510540" y="899160"/>
                                  </a:lnTo>
                                  <a:lnTo>
                                    <a:pt x="510540" y="893064"/>
                                  </a:lnTo>
                                  <a:close/>
                                </a:path>
                                <a:path extrusionOk="0" h="949960" w="1308100">
                                  <a:moveTo>
                                    <a:pt x="780288" y="585216"/>
                                  </a:moveTo>
                                  <a:lnTo>
                                    <a:pt x="778764" y="582168"/>
                                  </a:lnTo>
                                  <a:lnTo>
                                    <a:pt x="617220" y="316992"/>
                                  </a:lnTo>
                                  <a:lnTo>
                                    <a:pt x="614172" y="313944"/>
                                  </a:lnTo>
                                  <a:lnTo>
                                    <a:pt x="611124" y="313944"/>
                                  </a:lnTo>
                                  <a:lnTo>
                                    <a:pt x="605028" y="316992"/>
                                  </a:lnTo>
                                  <a:lnTo>
                                    <a:pt x="605028" y="320040"/>
                                  </a:lnTo>
                                  <a:lnTo>
                                    <a:pt x="606552" y="323088"/>
                                  </a:lnTo>
                                  <a:lnTo>
                                    <a:pt x="768096" y="588264"/>
                                  </a:lnTo>
                                  <a:lnTo>
                                    <a:pt x="769620" y="591312"/>
                                  </a:lnTo>
                                  <a:lnTo>
                                    <a:pt x="772668" y="592836"/>
                                  </a:lnTo>
                                  <a:lnTo>
                                    <a:pt x="775716" y="589788"/>
                                  </a:lnTo>
                                  <a:lnTo>
                                    <a:pt x="778764" y="588264"/>
                                  </a:lnTo>
                                  <a:lnTo>
                                    <a:pt x="780288" y="585216"/>
                                  </a:lnTo>
                                  <a:close/>
                                </a:path>
                                <a:path extrusionOk="0" h="949960" w="1308100">
                                  <a:moveTo>
                                    <a:pt x="1094232" y="47244"/>
                                  </a:moveTo>
                                  <a:lnTo>
                                    <a:pt x="1091184" y="44196"/>
                                  </a:lnTo>
                                  <a:lnTo>
                                    <a:pt x="765048" y="45720"/>
                                  </a:lnTo>
                                  <a:lnTo>
                                    <a:pt x="763524" y="48768"/>
                                  </a:lnTo>
                                  <a:lnTo>
                                    <a:pt x="763524" y="54864"/>
                                  </a:lnTo>
                                  <a:lnTo>
                                    <a:pt x="766572" y="57912"/>
                                  </a:lnTo>
                                  <a:lnTo>
                                    <a:pt x="1088136" y="54864"/>
                                  </a:lnTo>
                                  <a:lnTo>
                                    <a:pt x="1091184" y="54864"/>
                                  </a:lnTo>
                                  <a:lnTo>
                                    <a:pt x="1094232" y="53340"/>
                                  </a:lnTo>
                                  <a:lnTo>
                                    <a:pt x="1094232" y="47244"/>
                                  </a:lnTo>
                                  <a:close/>
                                </a:path>
                                <a:path extrusionOk="0" h="949960" w="1308100">
                                  <a:moveTo>
                                    <a:pt x="1257300" y="315468"/>
                                  </a:moveTo>
                                  <a:lnTo>
                                    <a:pt x="1255776" y="312420"/>
                                  </a:lnTo>
                                  <a:lnTo>
                                    <a:pt x="1249680" y="309372"/>
                                  </a:lnTo>
                                  <a:lnTo>
                                    <a:pt x="1246632" y="309372"/>
                                  </a:lnTo>
                                  <a:lnTo>
                                    <a:pt x="1245108" y="312420"/>
                                  </a:lnTo>
                                  <a:lnTo>
                                    <a:pt x="1088136" y="580644"/>
                                  </a:lnTo>
                                  <a:lnTo>
                                    <a:pt x="1085088" y="583692"/>
                                  </a:lnTo>
                                  <a:lnTo>
                                    <a:pt x="1086612" y="586740"/>
                                  </a:lnTo>
                                  <a:lnTo>
                                    <a:pt x="1092708" y="589788"/>
                                  </a:lnTo>
                                  <a:lnTo>
                                    <a:pt x="1095756" y="588264"/>
                                  </a:lnTo>
                                  <a:lnTo>
                                    <a:pt x="1097280" y="586740"/>
                                  </a:lnTo>
                                  <a:lnTo>
                                    <a:pt x="1255776" y="318516"/>
                                  </a:lnTo>
                                  <a:lnTo>
                                    <a:pt x="1257300" y="315468"/>
                                  </a:lnTo>
                                  <a:close/>
                                </a:path>
                                <a:path extrusionOk="0" h="949960" w="1308100">
                                  <a:moveTo>
                                    <a:pt x="1307592" y="310896"/>
                                  </a:moveTo>
                                  <a:lnTo>
                                    <a:pt x="1304074" y="309143"/>
                                  </a:lnTo>
                                  <a:lnTo>
                                    <a:pt x="1295095" y="294335"/>
                                  </a:lnTo>
                                  <a:lnTo>
                                    <a:pt x="1295095" y="315518"/>
                                  </a:lnTo>
                                  <a:lnTo>
                                    <a:pt x="1115796" y="620318"/>
                                  </a:lnTo>
                                  <a:lnTo>
                                    <a:pt x="751281" y="623303"/>
                                  </a:lnTo>
                                  <a:lnTo>
                                    <a:pt x="750862" y="623087"/>
                                  </a:lnTo>
                                  <a:lnTo>
                                    <a:pt x="567220" y="320001"/>
                                  </a:lnTo>
                                  <a:lnTo>
                                    <a:pt x="746518" y="15189"/>
                                  </a:lnTo>
                                  <a:lnTo>
                                    <a:pt x="1111326" y="12217"/>
                                  </a:lnTo>
                                  <a:lnTo>
                                    <a:pt x="1295095" y="315518"/>
                                  </a:lnTo>
                                  <a:lnTo>
                                    <a:pt x="1295095" y="294335"/>
                                  </a:lnTo>
                                  <a:lnTo>
                                    <a:pt x="1120140" y="5575"/>
                                  </a:lnTo>
                                  <a:lnTo>
                                    <a:pt x="1120140" y="3048"/>
                                  </a:lnTo>
                                  <a:lnTo>
                                    <a:pt x="1117092" y="1524"/>
                                  </a:lnTo>
                                  <a:lnTo>
                                    <a:pt x="1114044" y="0"/>
                                  </a:lnTo>
                                  <a:lnTo>
                                    <a:pt x="1110945" y="1549"/>
                                  </a:lnTo>
                                  <a:lnTo>
                                    <a:pt x="739140" y="3048"/>
                                  </a:lnTo>
                                  <a:lnTo>
                                    <a:pt x="737616" y="6096"/>
                                  </a:lnTo>
                                  <a:lnTo>
                                    <a:pt x="556488" y="314007"/>
                                  </a:lnTo>
                                  <a:lnTo>
                                    <a:pt x="185928" y="316992"/>
                                  </a:lnTo>
                                  <a:lnTo>
                                    <a:pt x="182880" y="320040"/>
                                  </a:lnTo>
                                  <a:lnTo>
                                    <a:pt x="182880" y="322630"/>
                                  </a:lnTo>
                                  <a:lnTo>
                                    <a:pt x="2159" y="629856"/>
                                  </a:lnTo>
                                  <a:lnTo>
                                    <a:pt x="0" y="630936"/>
                                  </a:lnTo>
                                  <a:lnTo>
                                    <a:pt x="0" y="633984"/>
                                  </a:lnTo>
                                  <a:lnTo>
                                    <a:pt x="0" y="637032"/>
                                  </a:lnTo>
                                  <a:lnTo>
                                    <a:pt x="2184" y="638136"/>
                                  </a:lnTo>
                                  <a:lnTo>
                                    <a:pt x="187452" y="942378"/>
                                  </a:lnTo>
                                  <a:lnTo>
                                    <a:pt x="187452" y="944880"/>
                                  </a:lnTo>
                                  <a:lnTo>
                                    <a:pt x="190500" y="947928"/>
                                  </a:lnTo>
                                  <a:lnTo>
                                    <a:pt x="193548" y="949452"/>
                                  </a:lnTo>
                                  <a:lnTo>
                                    <a:pt x="196710" y="947877"/>
                                  </a:lnTo>
                                  <a:lnTo>
                                    <a:pt x="507492" y="944880"/>
                                  </a:lnTo>
                                  <a:lnTo>
                                    <a:pt x="510540" y="943356"/>
                                  </a:lnTo>
                                  <a:lnTo>
                                    <a:pt x="510540" y="935736"/>
                                  </a:lnTo>
                                  <a:lnTo>
                                    <a:pt x="507492" y="934212"/>
                                  </a:lnTo>
                                  <a:lnTo>
                                    <a:pt x="198678" y="937221"/>
                                  </a:lnTo>
                                  <a:lnTo>
                                    <a:pt x="14008" y="633933"/>
                                  </a:lnTo>
                                  <a:lnTo>
                                    <a:pt x="193306" y="329133"/>
                                  </a:lnTo>
                                  <a:lnTo>
                                    <a:pt x="556602" y="326174"/>
                                  </a:lnTo>
                                  <a:lnTo>
                                    <a:pt x="740816" y="628700"/>
                                  </a:lnTo>
                                  <a:lnTo>
                                    <a:pt x="598932" y="870204"/>
                                  </a:lnTo>
                                  <a:lnTo>
                                    <a:pt x="597408" y="873252"/>
                                  </a:lnTo>
                                  <a:lnTo>
                                    <a:pt x="597408" y="877824"/>
                                  </a:lnTo>
                                  <a:lnTo>
                                    <a:pt x="603504" y="880872"/>
                                  </a:lnTo>
                                  <a:lnTo>
                                    <a:pt x="606552" y="879348"/>
                                  </a:lnTo>
                                  <a:lnTo>
                                    <a:pt x="608076" y="876300"/>
                                  </a:lnTo>
                                  <a:lnTo>
                                    <a:pt x="750938" y="634187"/>
                                  </a:lnTo>
                                  <a:lnTo>
                                    <a:pt x="751382" y="633971"/>
                                  </a:lnTo>
                                  <a:lnTo>
                                    <a:pt x="1121664" y="632460"/>
                                  </a:lnTo>
                                  <a:lnTo>
                                    <a:pt x="1124712" y="629412"/>
                                  </a:lnTo>
                                  <a:lnTo>
                                    <a:pt x="1124712" y="626821"/>
                                  </a:lnTo>
                                  <a:lnTo>
                                    <a:pt x="1305433" y="319595"/>
                                  </a:lnTo>
                                  <a:lnTo>
                                    <a:pt x="1307592" y="318516"/>
                                  </a:lnTo>
                                  <a:lnTo>
                                    <a:pt x="1307592" y="315468"/>
                                  </a:lnTo>
                                  <a:lnTo>
                                    <a:pt x="1307592" y="310896"/>
                                  </a:lnTo>
                                  <a:close/>
                                </a:path>
                              </a:pathLst>
                            </a:custGeom>
                            <a:solidFill>
                              <a:srgbClr val="000000"/>
                            </a:solidFill>
                            <a:ln>
                              <a:noFill/>
                            </a:ln>
                          </wps:spPr>
                          <wps:bodyPr anchorCtr="0" anchor="ctr" bIns="91425" lIns="91425" spcFirstLastPara="1" rIns="91425" wrap="square" tIns="91425">
                            <a:noAutofit/>
                          </wps:bodyPr>
                        </wps:wsp>
                        <pic:pic>
                          <pic:nvPicPr>
                            <pic:cNvPr id="125" name="Shape 125"/>
                            <pic:cNvPicPr preferRelativeResize="0"/>
                          </pic:nvPicPr>
                          <pic:blipFill rotWithShape="1">
                            <a:blip r:embed="rId25">
                              <a:alphaModFix/>
                            </a:blip>
                            <a:srcRect b="0" l="0" r="0" t="0"/>
                            <a:stretch/>
                          </pic:blipFill>
                          <pic:spPr>
                            <a:xfrm>
                              <a:off x="1272539" y="890016"/>
                              <a:ext cx="68579" cy="86867"/>
                            </a:xfrm>
                            <a:prstGeom prst="rect">
                              <a:avLst/>
                            </a:prstGeom>
                            <a:noFill/>
                            <a:ln>
                              <a:noFill/>
                            </a:ln>
                          </pic:spPr>
                        </pic:pic>
                        <pic:pic>
                          <pic:nvPicPr>
                            <pic:cNvPr id="126" name="Shape 126"/>
                            <pic:cNvPicPr preferRelativeResize="0"/>
                          </pic:nvPicPr>
                          <pic:blipFill rotWithShape="1">
                            <a:blip r:embed="rId26">
                              <a:alphaModFix/>
                            </a:blip>
                            <a:srcRect b="0" l="0" r="0" t="0"/>
                            <a:stretch/>
                          </pic:blipFill>
                          <pic:spPr>
                            <a:xfrm>
                              <a:off x="1112519" y="620268"/>
                              <a:ext cx="160020" cy="252983"/>
                            </a:xfrm>
                            <a:prstGeom prst="rect">
                              <a:avLst/>
                            </a:prstGeom>
                            <a:noFill/>
                            <a:ln>
                              <a:noFill/>
                            </a:ln>
                          </pic:spPr>
                        </pic:pic>
                        <wps:wsp>
                          <wps:cNvSpPr/>
                          <wps:cNvPr id="127" name="Shape 127"/>
                          <wps:spPr>
                            <a:xfrm>
                              <a:off x="1295400" y="306323"/>
                              <a:ext cx="571500" cy="634365"/>
                            </a:xfrm>
                            <a:custGeom>
                              <a:rect b="b" l="l" r="r" t="t"/>
                              <a:pathLst>
                                <a:path extrusionOk="0" h="634365" w="571500">
                                  <a:moveTo>
                                    <a:pt x="361188" y="579120"/>
                                  </a:moveTo>
                                  <a:lnTo>
                                    <a:pt x="358140" y="577596"/>
                                  </a:lnTo>
                                  <a:lnTo>
                                    <a:pt x="71628" y="579120"/>
                                  </a:lnTo>
                                  <a:lnTo>
                                    <a:pt x="68580" y="579120"/>
                                  </a:lnTo>
                                  <a:lnTo>
                                    <a:pt x="67056" y="582168"/>
                                  </a:lnTo>
                                  <a:lnTo>
                                    <a:pt x="67056" y="588264"/>
                                  </a:lnTo>
                                  <a:lnTo>
                                    <a:pt x="68580" y="591312"/>
                                  </a:lnTo>
                                  <a:lnTo>
                                    <a:pt x="359664" y="588264"/>
                                  </a:lnTo>
                                  <a:lnTo>
                                    <a:pt x="361188" y="585216"/>
                                  </a:lnTo>
                                  <a:lnTo>
                                    <a:pt x="361188" y="579120"/>
                                  </a:lnTo>
                                  <a:close/>
                                </a:path>
                                <a:path extrusionOk="0" h="634365" w="571500">
                                  <a:moveTo>
                                    <a:pt x="519684" y="313944"/>
                                  </a:moveTo>
                                  <a:lnTo>
                                    <a:pt x="518160" y="312420"/>
                                  </a:lnTo>
                                  <a:lnTo>
                                    <a:pt x="356616" y="45720"/>
                                  </a:lnTo>
                                  <a:lnTo>
                                    <a:pt x="355092" y="44196"/>
                                  </a:lnTo>
                                  <a:lnTo>
                                    <a:pt x="352044" y="42672"/>
                                  </a:lnTo>
                                  <a:lnTo>
                                    <a:pt x="345948" y="45720"/>
                                  </a:lnTo>
                                  <a:lnTo>
                                    <a:pt x="344424" y="48768"/>
                                  </a:lnTo>
                                  <a:lnTo>
                                    <a:pt x="345948" y="51816"/>
                                  </a:lnTo>
                                  <a:lnTo>
                                    <a:pt x="507492" y="318516"/>
                                  </a:lnTo>
                                  <a:lnTo>
                                    <a:pt x="509016" y="320040"/>
                                  </a:lnTo>
                                  <a:lnTo>
                                    <a:pt x="513588" y="321564"/>
                                  </a:lnTo>
                                  <a:lnTo>
                                    <a:pt x="519684" y="318516"/>
                                  </a:lnTo>
                                  <a:lnTo>
                                    <a:pt x="519684" y="313944"/>
                                  </a:lnTo>
                                  <a:close/>
                                </a:path>
                                <a:path extrusionOk="0" h="634365" w="571500">
                                  <a:moveTo>
                                    <a:pt x="571500" y="313944"/>
                                  </a:moveTo>
                                  <a:lnTo>
                                    <a:pt x="569976" y="310896"/>
                                  </a:lnTo>
                                  <a:lnTo>
                                    <a:pt x="382524" y="3048"/>
                                  </a:lnTo>
                                  <a:lnTo>
                                    <a:pt x="381000" y="0"/>
                                  </a:lnTo>
                                  <a:lnTo>
                                    <a:pt x="379476" y="0"/>
                                  </a:lnTo>
                                  <a:lnTo>
                                    <a:pt x="376428" y="0"/>
                                  </a:lnTo>
                                  <a:lnTo>
                                    <a:pt x="3048" y="3048"/>
                                  </a:lnTo>
                                  <a:lnTo>
                                    <a:pt x="0" y="6096"/>
                                  </a:lnTo>
                                  <a:lnTo>
                                    <a:pt x="0" y="12192"/>
                                  </a:lnTo>
                                  <a:lnTo>
                                    <a:pt x="3048" y="15240"/>
                                  </a:lnTo>
                                  <a:lnTo>
                                    <a:pt x="6096" y="13716"/>
                                  </a:lnTo>
                                  <a:lnTo>
                                    <a:pt x="373710" y="12204"/>
                                  </a:lnTo>
                                  <a:lnTo>
                                    <a:pt x="557936" y="314756"/>
                                  </a:lnTo>
                                  <a:lnTo>
                                    <a:pt x="378193" y="620306"/>
                                  </a:lnTo>
                                  <a:lnTo>
                                    <a:pt x="73152" y="621792"/>
                                  </a:lnTo>
                                  <a:lnTo>
                                    <a:pt x="70104" y="621792"/>
                                  </a:lnTo>
                                  <a:lnTo>
                                    <a:pt x="67056" y="624840"/>
                                  </a:lnTo>
                                  <a:lnTo>
                                    <a:pt x="67056" y="630936"/>
                                  </a:lnTo>
                                  <a:lnTo>
                                    <a:pt x="70104" y="633984"/>
                                  </a:lnTo>
                                  <a:lnTo>
                                    <a:pt x="378091" y="631012"/>
                                  </a:lnTo>
                                  <a:lnTo>
                                    <a:pt x="381000" y="632460"/>
                                  </a:lnTo>
                                  <a:lnTo>
                                    <a:pt x="385572" y="630936"/>
                                  </a:lnTo>
                                  <a:lnTo>
                                    <a:pt x="387096" y="627888"/>
                                  </a:lnTo>
                                  <a:lnTo>
                                    <a:pt x="568706" y="319151"/>
                                  </a:lnTo>
                                  <a:lnTo>
                                    <a:pt x="569976" y="318516"/>
                                  </a:lnTo>
                                  <a:lnTo>
                                    <a:pt x="571500" y="313944"/>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2273300</wp:posOffset>
                </wp:positionH>
                <wp:positionV relativeFrom="paragraph">
                  <wp:posOffset>50800</wp:posOffset>
                </wp:positionV>
                <wp:extent cx="1866900" cy="982980"/>
                <wp:effectExtent b="0" l="0" r="0" t="0"/>
                <wp:wrapTopAndBottom distB="0" distT="0"/>
                <wp:docPr id="75" name="image103.png"/>
                <a:graphic>
                  <a:graphicData uri="http://schemas.openxmlformats.org/drawingml/2006/picture">
                    <pic:pic>
                      <pic:nvPicPr>
                        <pic:cNvPr id="0" name="image103.png"/>
                        <pic:cNvPicPr preferRelativeResize="0"/>
                      </pic:nvPicPr>
                      <pic:blipFill>
                        <a:blip r:embed="rId8"/>
                        <a:srcRect/>
                        <a:stretch>
                          <a:fillRect/>
                        </a:stretch>
                      </pic:blipFill>
                      <pic:spPr>
                        <a:xfrm>
                          <a:off x="0" y="0"/>
                          <a:ext cx="1866900" cy="982980"/>
                        </a:xfrm>
                        <a:prstGeom prst="rect"/>
                        <a:ln/>
                      </pic:spPr>
                    </pic:pic>
                  </a:graphicData>
                </a:graphic>
              </wp:anchor>
            </w:drawing>
          </mc:Fallback>
        </mc:AlternateConten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853" w:right="185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1,10-фенантролін</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Вихідна сполука містить два атоми нітрогену, причому кожний з них може утворювати ковалентний зв'язок з іонами феруму (ІІ), кожний іон феруму координує 3 молекули 1,10-фенантроліну, утворюючи комплексну сполуку, яку іноді називають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фероіоном,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його формулу зручно записувати таким чином:</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355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(Ph)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89"/>
        </w:tabs>
        <w:spacing w:after="0" w:before="60" w:line="322" w:lineRule="auto"/>
        <w:ind w:left="282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блідо-блакитний</w:t>
        <w:tab/>
        <w:t xml:space="preserve">червоний</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3" w:right="185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1,06 В</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2"/>
          <w:tab w:val="left" w:leader="none" w:pos="2802"/>
          <w:tab w:val="left" w:leader="none" w:pos="3877"/>
          <w:tab w:val="left" w:leader="none" w:pos="5046"/>
          <w:tab w:val="left" w:leader="none" w:pos="5531"/>
          <w:tab w:val="left" w:leader="none" w:pos="6659"/>
          <w:tab w:val="left" w:leader="none" w:pos="8041"/>
          <w:tab w:val="left" w:leader="none" w:pos="9275"/>
        </w:tabs>
        <w:spacing w:after="0" w:before="121" w:line="322" w:lineRule="auto"/>
        <w:ind w:left="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1,10-фенантролін</w:t>
        <w:tab/>
        <w:t xml:space="preserve">–</w:t>
        <w:tab/>
        <w:t xml:space="preserve">слабка</w:t>
        <w:tab/>
        <w:t xml:space="preserve">основа.</w:t>
        <w:tab/>
        <w:t xml:space="preserve">У</w:t>
        <w:tab/>
        <w:t xml:space="preserve">кислих</w:t>
        <w:tab/>
        <w:t xml:space="preserve">розчинах</w:t>
        <w:tab/>
        <w:t xml:space="preserve">домінує</w:t>
        <w:tab/>
        <w:t xml:space="preserve">іон</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209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1,10-фенантролін PhH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тому реакція утворення комплексу така:</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853" w:right="184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+ 3PhH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(Ph)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232" w:right="223" w:firstLine="66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Константа цієї реакції дорівнює 2,5∙10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25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 Комплекс кількісно утворюється в інтервалі рН від 2 до 9. Коефіцієнт поглинання ε=1,11∙10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Оптимальна концентрація становить 20–150 мкг у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запобігання осадження різних сполук феруму, наприклад фосфатів, виміри краще проводити при рН=3,5. Для контролю рН середовища використовують індикаторний папір конго червоний.</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утримання феруму у стані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використовують гідроксиламін або аскорбінову кислоту. Забарвлення розчину стійке протягом тривалого часу.</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феруму заважають забарвлені іони срібла, вісмуту, які утворюють осади з реагентом. Іони кадмію, ртуті та цинку утворюють з реагентом безбарвні розчинні комплекси, які знижують інтенсивність забарвлення. За деяких умов заважають також молібден, вольфрам, купрум, кобальт, нікель та олово.</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заважають: ацетат, цитрат, тартрат, ЕДТА, 50-кратний Cd, 10-кратний Zn, Cu (II), 5-кратний Hg, Co, Sn (II), Sn(IV).</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присутності ЕДТА, цитратів, тіогліколевої кислоти вибірковість значно зростає.</w:t>
      </w:r>
    </w:p>
    <w:p w:rsidR="00000000" w:rsidDel="00000000" w:rsidP="00000000" w:rsidRDefault="00000000" w:rsidRPr="00000000" w14:paraId="000002C8">
      <w:pPr>
        <w:pStyle w:val="Heading2"/>
        <w:spacing w:before="119" w:lineRule="auto"/>
        <w:ind w:left="1853" w:right="1852" w:firstLine="0"/>
        <w:jc w:val="center"/>
        <w:rPr/>
      </w:pPr>
      <w:r w:rsidDel="00000000" w:rsidR="00000000" w:rsidRPr="00000000">
        <w:rPr>
          <w:rtl w:val="0"/>
        </w:rPr>
        <w:t xml:space="preserve">ІІ. Методика експерименту</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6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суху колбу приготувати стандартний розчин феруму 0,00001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B">
      <w:pPr>
        <w:pStyle w:val="Heading2"/>
        <w:ind w:left="2783" w:firstLine="0"/>
        <w:jc w:val="both"/>
        <w:rPr/>
      </w:pPr>
      <w:r w:rsidDel="00000000" w:rsidR="00000000" w:rsidRPr="00000000">
        <w:rPr>
          <w:rtl w:val="0"/>
        </w:rPr>
        <w:t xml:space="preserve">Вибір максимальної довжини хвилі</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мірну колбу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 мікробюретки вносять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0.00001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доливають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розчину гідроксиламіну, 50% розчин оцтовокислого натрію, рН середовище контролюють за допомогою індикаторного паперу конго до появи фіолетового забарвлення та додають надлишок (2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цього самого розчину. Потім доливають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ортофенантроліну, доводять об’єм розчину водою до мітки та перемішують. Частину розчину наливають у кювету довжиною 2 см і вимірюють абсорбцію на фотоелектроколориметрі на всіх світлофільтрах, або на спектрофотометрі на всіх світлофільтрах, або в усьому діапазоні довжин хвиль у видимій області спектра. Як розчин порівняння використовують дистильовану воду.</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отриманими даними будують приблизну криву світлопоглинання, відкладаючи по осі ординат абсорбцію, а по осі абсцис – довжину хвилі максимального поглинання у нм. Оцінюють область максимального поглинання світла ортофенантроліновим комплексом, підбирають відповідний для цієї області світлофільтр і проводять усі подальші вимірювання.</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2"/>
        <w:tblW w:w="9295.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4"/>
        <w:gridCol w:w="931"/>
        <w:gridCol w:w="929"/>
        <w:gridCol w:w="931"/>
        <w:gridCol w:w="929"/>
        <w:gridCol w:w="931"/>
        <w:gridCol w:w="929"/>
        <w:gridCol w:w="931"/>
        <w:tblGridChange w:id="0">
          <w:tblGrid>
            <w:gridCol w:w="2784"/>
            <w:gridCol w:w="931"/>
            <w:gridCol w:w="929"/>
            <w:gridCol w:w="931"/>
            <w:gridCol w:w="929"/>
            <w:gridCol w:w="931"/>
            <w:gridCol w:w="929"/>
            <w:gridCol w:w="931"/>
          </w:tblGrid>
        </w:tblGridChange>
      </w:tblGrid>
      <w:tr>
        <w:trPr>
          <w:cantSplit w:val="0"/>
          <w:trHeight w:val="321" w:hRule="atLeast"/>
          <w:tblHeader w:val="0"/>
        </w:trPr>
        <w:tc>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mах,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нм</w:t>
            </w:r>
          </w:p>
        </w:tc>
        <w:tc>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400</w:t>
            </w:r>
          </w:p>
        </w:tc>
        <w:tc>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440</w:t>
            </w:r>
          </w:p>
        </w:tc>
        <w:tc>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490</w:t>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540</w:t>
            </w:r>
          </w:p>
        </w:tc>
        <w:tc>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590</w:t>
            </w:r>
          </w:p>
        </w:tc>
        <w:tc>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670</w:t>
            </w:r>
          </w:p>
        </w:tc>
        <w:tc>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750</w:t>
            </w:r>
          </w:p>
        </w:tc>
      </w:tr>
      <w:tr>
        <w:trPr>
          <w:cantSplit w:val="0"/>
          <w:trHeight w:val="323" w:hRule="atLeast"/>
          <w:tblHeader w:val="0"/>
        </w:trPr>
        <w:tc>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E0">
      <w:pPr>
        <w:pStyle w:val="Heading2"/>
        <w:spacing w:before="319" w:lineRule="auto"/>
        <w:ind w:left="4180" w:firstLine="0"/>
        <w:jc w:val="both"/>
        <w:rPr/>
      </w:pPr>
      <w:r w:rsidDel="00000000" w:rsidR="00000000" w:rsidRPr="00000000">
        <w:rPr>
          <w:rtl w:val="0"/>
        </w:rPr>
        <w:t xml:space="preserve">Вибір кювети</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Отримують забарвлену сполуку феруму з ортофенантроліном так само, як при виборі максимальної довжини хвилі. Розчин послідовно поміщають у кювети різної довжини й вимірюють абсорбцію при обраній довжині хвилі.</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3"/>
        <w:tblW w:w="9571.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5"/>
        <w:gridCol w:w="1913"/>
        <w:gridCol w:w="1915"/>
        <w:gridCol w:w="1913"/>
        <w:gridCol w:w="1915"/>
        <w:tblGridChange w:id="0">
          <w:tblGrid>
            <w:gridCol w:w="1915"/>
            <w:gridCol w:w="1913"/>
            <w:gridCol w:w="1915"/>
            <w:gridCol w:w="1913"/>
            <w:gridCol w:w="1915"/>
          </w:tblGrid>
        </w:tblGridChange>
      </w:tblGrid>
      <w:tr>
        <w:trPr>
          <w:cantSplit w:val="0"/>
          <w:trHeight w:val="642" w:hRule="atLeast"/>
          <w:tblHeader w:val="0"/>
        </w:trPr>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1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Довжина</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9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кювети, см</w:t>
            </w:r>
          </w:p>
        </w:tc>
        <w:tc>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3" w:right="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3" w:right="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323" w:hRule="atLeast"/>
          <w:tblHeader w:val="0"/>
        </w:trPr>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3" w:right="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89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подальшої роботи обирають кювету, в якій абсорбція становить 0,3.</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1">
      <w:pPr>
        <w:pStyle w:val="Heading2"/>
        <w:ind w:left="2944" w:firstLine="0"/>
        <w:jc w:val="both"/>
        <w:rPr/>
      </w:pPr>
      <w:r w:rsidDel="00000000" w:rsidR="00000000" w:rsidRPr="00000000">
        <w:rPr>
          <w:rtl w:val="0"/>
        </w:rPr>
        <w:t xml:space="preserve">Побудова градуйованого графіка</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5 мірних колб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наливають 1,0; 2,0; 3,0; 4,0;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феруму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=0,00001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додають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розчину гідроксиламіну, ацетат натрію, рН розчину контролюють за допомогою індикаторного паперу конго до появи фіолетового забарвлення та додають надлишок (2см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цього самого розчину. Потім доливають 10см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ортофенантроліну, об’єм розчину доводять водою до мітки і через 30 хв проводять вимірювання при довжині хвилі та кюветі, які обрали.</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4"/>
        <w:tblW w:w="9836.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1596"/>
        <w:gridCol w:w="1594"/>
        <w:gridCol w:w="1596"/>
        <w:gridCol w:w="1594"/>
        <w:gridCol w:w="1596"/>
        <w:tblGridChange w:id="0">
          <w:tblGrid>
            <w:gridCol w:w="1860"/>
            <w:gridCol w:w="1596"/>
            <w:gridCol w:w="1594"/>
            <w:gridCol w:w="1596"/>
            <w:gridCol w:w="1594"/>
            <w:gridCol w:w="1596"/>
          </w:tblGrid>
        </w:tblGridChange>
      </w:tblGrid>
      <w:tr>
        <w:trPr>
          <w:cantSplit w:val="0"/>
          <w:trHeight w:val="966" w:hRule="atLeast"/>
          <w:tblHeader w:val="0"/>
        </w:trPr>
        <w:tc>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31" w:right="0" w:firstLine="42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77" w:right="0" w:hanging="4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стандартного розчину,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5" w:right="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8" w:right="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rPr>
          <w:cantSplit w:val="0"/>
          <w:trHeight w:val="645" w:hRule="atLeast"/>
          <w:tblHeader w:val="0"/>
        </w:trPr>
        <w:tc>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5" w:right="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Концентрація</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1" w:lineRule="auto"/>
              <w:ind w:left="15" w:right="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феруму</w:t>
            </w:r>
          </w:p>
        </w:tc>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5" w:right="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8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одержаними даними будують градуйований графік.</w:t>
      </w:r>
    </w:p>
    <w:p w:rsidR="00000000" w:rsidDel="00000000" w:rsidP="00000000" w:rsidRDefault="00000000" w:rsidRPr="00000000" w14:paraId="0000030A">
      <w:pPr>
        <w:pStyle w:val="Heading2"/>
        <w:spacing w:before="243" w:lineRule="auto"/>
        <w:ind w:left="3055" w:firstLine="0"/>
        <w:rPr/>
      </w:pPr>
      <w:bookmarkStart w:colFirst="0" w:colLast="0" w:name="_1ksv4uv" w:id="15"/>
      <w:bookmarkEnd w:id="15"/>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30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332"/>
          <w:tab w:val="left" w:leader="none" w:pos="3268"/>
          <w:tab w:val="left" w:leader="none" w:pos="3647"/>
          <w:tab w:val="left" w:leader="none" w:pos="4895"/>
          <w:tab w:val="left" w:leader="none" w:pos="5781"/>
          <w:tab w:val="left" w:leader="none" w:pos="8764"/>
        </w:tabs>
        <w:spacing w:after="0" w:before="99" w:line="240" w:lineRule="auto"/>
        <w:ind w:left="1332" w:right="223" w:hanging="4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Сформулюйте</w:t>
        <w:tab/>
        <w:t xml:space="preserve">й</w:t>
        <w:tab/>
        <w:t xml:space="preserve">поясніть</w:t>
        <w:tab/>
        <w:t xml:space="preserve">закон</w:t>
        <w:tab/>
        <w:t xml:space="preserve">Бугера-Ламберта-Бера.</w:t>
        <w:tab/>
        <w:t xml:space="preserve">Запишіть формулу та охарактеризуйте всі складові рівняння.</w:t>
      </w:r>
    </w:p>
    <w:p w:rsidR="00000000" w:rsidDel="00000000" w:rsidP="00000000" w:rsidRDefault="00000000" w:rsidRPr="00000000" w14:paraId="0000030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46"/>
          <w:tab w:val="left" w:leader="none" w:pos="1332"/>
        </w:tabs>
        <w:spacing w:after="0" w:before="0" w:line="240" w:lineRule="auto"/>
        <w:ind w:left="1332" w:right="226" w:hanging="44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на чому грунтується визначення концентрації розчинів за допомогою фотометричних методів аналізу.</w:t>
      </w:r>
    </w:p>
    <w:p w:rsidR="00000000" w:rsidDel="00000000" w:rsidP="00000000" w:rsidRDefault="00000000" w:rsidRPr="00000000" w14:paraId="0000030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63"/>
          <w:tab w:val="left" w:leader="none" w:pos="3873"/>
          <w:tab w:val="left" w:leader="none" w:pos="5131"/>
          <w:tab w:val="left" w:leader="none" w:pos="7533"/>
        </w:tabs>
        <w:spacing w:after="0" w:before="1" w:line="322" w:lineRule="auto"/>
        <w:ind w:left="1463" w:right="0" w:hanging="57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w:t>
        <w:tab/>
        <w:t xml:space="preserve">реагент</w:t>
        <w:tab/>
        <w:t xml:space="preserve">ортофенантролін</w:t>
        <w:tab/>
        <w:t xml:space="preserve">(1,10-фенантролін).</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3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Запишіть формулу.</w:t>
      </w:r>
    </w:p>
    <w:p w:rsidR="00000000" w:rsidDel="00000000" w:rsidP="00000000" w:rsidRDefault="00000000" w:rsidRPr="00000000" w14:paraId="0000030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72"/>
        </w:tabs>
        <w:spacing w:after="0" w:before="0" w:line="322" w:lineRule="auto"/>
        <w:ind w:left="117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обрати максимальну довжину хвилі?</w:t>
      </w:r>
    </w:p>
    <w:p w:rsidR="00000000" w:rsidDel="00000000" w:rsidP="00000000" w:rsidRDefault="00000000" w:rsidRPr="00000000" w14:paraId="0000031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72"/>
        </w:tabs>
        <w:spacing w:after="0" w:before="0" w:line="240" w:lineRule="auto"/>
        <w:ind w:left="117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побудувати градуйований графік?</w:t>
      </w:r>
    </w:p>
    <w:p w:rsidR="00000000" w:rsidDel="00000000" w:rsidP="00000000" w:rsidRDefault="00000000" w:rsidRPr="00000000" w14:paraId="00000311">
      <w:pPr>
        <w:pStyle w:val="Heading2"/>
        <w:spacing w:before="228" w:lineRule="auto"/>
        <w:ind w:left="4502" w:firstLine="0"/>
        <w:rPr/>
      </w:pPr>
      <w:bookmarkStart w:colFirst="0" w:colLast="0" w:name="_44sinio" w:id="16"/>
      <w:bookmarkEnd w:id="16"/>
      <w:r w:rsidDel="00000000" w:rsidR="00000000" w:rsidRPr="00000000">
        <w:rPr>
          <w:rFonts w:ascii="Arial Unicode MS" w:cs="Arial Unicode MS" w:eastAsia="Arial Unicode MS" w:hAnsi="Arial Unicode MS"/>
          <w:b w:val="0"/>
          <w:sz w:val="36"/>
          <w:szCs w:val="36"/>
          <w:rtl w:val="0"/>
        </w:rPr>
        <w:t xml:space="preserve">✔</w:t>
      </w:r>
      <w:r w:rsidDel="00000000" w:rsidR="00000000" w:rsidRPr="00000000">
        <w:rPr>
          <w:rtl w:val="0"/>
        </w:rPr>
        <w:t xml:space="preserve">Тести</w:t>
      </w:r>
    </w:p>
    <w:p w:rsidR="00000000" w:rsidDel="00000000" w:rsidP="00000000" w:rsidRDefault="00000000" w:rsidRPr="00000000" w14:paraId="0000031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11"/>
        </w:tabs>
        <w:spacing w:after="0" w:before="95" w:line="240" w:lineRule="auto"/>
        <w:ind w:left="511" w:right="0" w:hanging="27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Яку залежність виражає закон Бугера-Ламберта-Бера?</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40" w:right="23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залежність довжини хвилі від концентрації речовини; б) залежність абсорбції від довжини хвилі;</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залежність концентрації від абсорбції;</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залежність довжини хвилі від температури.</w:t>
      </w:r>
    </w:p>
    <w:p w:rsidR="00000000" w:rsidDel="00000000" w:rsidP="00000000" w:rsidRDefault="00000000" w:rsidRPr="00000000" w14:paraId="0000031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80"/>
        <w:jc w:val="left"/>
        <w:rPr>
          <w:smallCaps w:val="0"/>
          <w:strike w:val="0"/>
          <w:color w:val="000000"/>
          <w:u w:val="none"/>
          <w:shd w:fill="auto" w:val="clear"/>
          <w:vertAlign w:val="baseline"/>
        </w:rPr>
        <w:sectPr>
          <w:type w:val="nextPage"/>
          <w:pgSz w:h="16840" w:w="11900" w:orient="portrait"/>
          <w:pgMar w:bottom="1240" w:top="138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якій частині спектра працює фотоелектроколориметр КФК-2.</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 інфрачервоній;</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40" w:right="530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у видимій та інфрачервоній; в) у видимій;</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у видимій та ультрафіолетовій.</w:t>
      </w:r>
    </w:p>
    <w:p w:rsidR="00000000" w:rsidDel="00000000" w:rsidP="00000000" w:rsidRDefault="00000000" w:rsidRPr="00000000" w14:paraId="000003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4"/>
        </w:tabs>
        <w:spacing w:after="0" w:before="0" w:line="240" w:lineRule="auto"/>
        <w:ind w:left="232" w:right="228"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вигляд має калібрувальний графік у молекулярно-абсорбційному методі?</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абсолютно лінійний;</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40" w:right="23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кожний елемент графіка має індивідуальний вигляд; в) лінійний у межах низьких концентрацій;</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лінійний у межах високих концентрацій.</w:t>
      </w:r>
    </w:p>
    <w:p w:rsidR="00000000" w:rsidDel="00000000" w:rsidP="00000000" w:rsidRDefault="00000000" w:rsidRPr="00000000" w14:paraId="0000031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512"/>
          <w:tab w:val="left" w:leader="none" w:pos="940"/>
        </w:tabs>
        <w:spacing w:after="0" w:before="0" w:line="240" w:lineRule="auto"/>
        <w:ind w:left="940" w:right="1244" w:hanging="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яких методів аналізу належить молекулярно-абсорбційний метод? а) до хімічних;</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40" w:right="620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до інструментальних; в) до комп’ютерних;</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до біологічних.</w:t>
      </w:r>
    </w:p>
    <w:p w:rsidR="00000000" w:rsidDel="00000000" w:rsidP="00000000" w:rsidRDefault="00000000" w:rsidRPr="00000000" w14:paraId="000003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48"/>
          <w:tab w:val="left" w:leader="none" w:pos="1499"/>
          <w:tab w:val="left" w:leader="none" w:pos="3211"/>
          <w:tab w:val="left" w:leader="none" w:pos="5107"/>
          <w:tab w:val="left" w:leader="none" w:pos="6772"/>
          <w:tab w:val="left" w:leader="none" w:pos="7975"/>
          <w:tab w:val="left" w:leader="none" w:pos="8515"/>
        </w:tabs>
        <w:spacing w:after="0" w:before="0" w:line="240" w:lineRule="auto"/>
        <w:ind w:left="232" w:right="227"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w:t>
        <w:tab/>
        <w:t xml:space="preserve">оптимальна</w:t>
        <w:tab/>
        <w:t xml:space="preserve">концентрація</w:t>
        <w:tab/>
        <w:t xml:space="preserve">визначення</w:t>
        <w:tab/>
        <w:t xml:space="preserve">феруму</w:t>
        <w:tab/>
        <w:t xml:space="preserve">за</w:t>
        <w:tab/>
        <w:t xml:space="preserve">допомогою ортофенантроліну?</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0,5–20 мкг у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20–150 мкг у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150–200 мкг у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200–500 мкг у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26">
      <w:pPr>
        <w:pStyle w:val="Heading2"/>
        <w:spacing w:before="72" w:lineRule="auto"/>
        <w:ind w:left="1853" w:right="1853" w:firstLine="0"/>
        <w:jc w:val="center"/>
        <w:rPr/>
      </w:pPr>
      <w:r w:rsidDel="00000000" w:rsidR="00000000" w:rsidRPr="00000000">
        <w:rPr>
          <w:rFonts w:ascii="Noto Sans Symbols" w:cs="Noto Sans Symbols" w:eastAsia="Noto Sans Symbols" w:hAnsi="Noto Sans Symbols"/>
          <w:sz w:val="36"/>
          <w:szCs w:val="36"/>
          <w:rtl w:val="0"/>
        </w:rPr>
        <w:t xml:space="preserve">✍</w:t>
      </w:r>
      <w:r w:rsidDel="00000000" w:rsidR="00000000" w:rsidRPr="00000000">
        <w:rPr>
          <w:b w:val="0"/>
          <w:sz w:val="36"/>
          <w:szCs w:val="36"/>
          <w:rtl w:val="0"/>
        </w:rPr>
        <w:t xml:space="preserve"> </w:t>
      </w:r>
      <w:r w:rsidDel="00000000" w:rsidR="00000000" w:rsidRPr="00000000">
        <w:rPr>
          <w:rtl w:val="0"/>
        </w:rPr>
        <w:t xml:space="preserve">Лабораторна робота № 2</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феруму (ІІІ) за допомогою сульфосаліцилової кислоти.</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дослідити та засвоїти умови визначення феруму (ІІІ) за допомогою сульфосаліцилової кислоти.</w:t>
      </w:r>
    </w:p>
    <w:p w:rsidR="00000000" w:rsidDel="00000000" w:rsidP="00000000" w:rsidRDefault="00000000" w:rsidRPr="00000000" w14:paraId="00000329">
      <w:pPr>
        <w:pStyle w:val="Heading2"/>
        <w:spacing w:before="6" w:line="319" w:lineRule="auto"/>
        <w:ind w:firstLine="940"/>
        <w:rPr/>
      </w:pPr>
      <w:r w:rsidDel="00000000" w:rsidR="00000000" w:rsidRPr="00000000">
        <w:rPr>
          <w:rtl w:val="0"/>
        </w:rPr>
        <w:t xml:space="preserve">Прилади, реактиви, розчини:</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146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Фотоелектроколориметри КФК-2 і КФК-3, спектрофотометр СФ-46. Мірні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1770-74.</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Піпетки місткістю 2, 5,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20292-74.</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Стандартний розчин феруму (ІІІ) 0,1 мг/см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 сірчаної кислоти (0,05 М), розчин гідроксиду амонію (водний), 10% розчин сульфосаліцилової кислоти.</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E">
      <w:pPr>
        <w:pStyle w:val="Heading2"/>
        <w:spacing w:before="1" w:lineRule="auto"/>
        <w:ind w:left="1853" w:right="1852" w:firstLine="0"/>
        <w:jc w:val="center"/>
        <w:rPr/>
      </w:pPr>
      <w:r w:rsidDel="00000000" w:rsidR="00000000" w:rsidRPr="00000000">
        <w:rPr>
          <w:rtl w:val="0"/>
        </w:rPr>
        <w:t xml:space="preserve">І. Теоретична частина</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22" w:lineRule="auto"/>
        <w:ind w:left="7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Іони феруму (ІІІ) утворюють із сульфосаліциловою кислотою (SSal)</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1645"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комплексні іони, склад і забарвлення яких залежить від рН розчину.</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2686810</wp:posOffset>
            </wp:positionH>
            <wp:positionV relativeFrom="paragraph">
              <wp:posOffset>42604</wp:posOffset>
            </wp:positionV>
            <wp:extent cx="1038410" cy="1077468"/>
            <wp:effectExtent b="0" l="0" r="0" t="0"/>
            <wp:wrapTopAndBottom distB="0" distT="0"/>
            <wp:docPr id="100"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1038410" cy="1077468"/>
                    </a:xfrm>
                    <a:prstGeom prst="rect"/>
                    <a:ln/>
                  </pic:spPr>
                </pic:pic>
              </a:graphicData>
            </a:graphic>
          </wp:anchor>
        </w:drawing>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43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Сульфосаліцилова кислота</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Сульфосаліцилова кислота поводить себе у водних розчинах як трьохосновна. Водень сульфогрупи дисоціює практично повністю. Дещо менше дисоціює водень карбоксильної групи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2,9) і дуже слабо – водень оксигрупи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11,7).</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рН = 1–2 між ферумом (ІІІ) і сульфосаліциловою кислотою протікає реакція з утворенням сполуки фіолетового кольору:</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SSal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[FeSSal]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85" w:lineRule="auto"/>
        <w:ind w:left="2719" w:right="546" w:hanging="177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рН = 3–5 утворюється комплексний аніон бурого кольору: [FeSSal]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HSSal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[Fe(SSal)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1"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рН = 7–10 утворюється трисульфосаліцилат-іон жовтого кольору внаслідок реакції:</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5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[Fe(SSal)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HSSal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[Fe(SSal)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232" w:right="227"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рН&gt;12 сульфосаліцилат феруму починає розкладатися з утворенням гідроокису феруму. Області існування кожного з трьох сульфосаліцилатних іонів феруму вказані на кривій залежності частки комплексу від рН.</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57151" cy="2446020"/>
            <wp:effectExtent b="0" l="0" r="0" t="0"/>
            <wp:docPr id="99" name="image76.png"/>
            <a:graphic>
              <a:graphicData uri="http://schemas.openxmlformats.org/drawingml/2006/picture">
                <pic:pic>
                  <pic:nvPicPr>
                    <pic:cNvPr id="0" name="image76.png"/>
                    <pic:cNvPicPr preferRelativeResize="0"/>
                  </pic:nvPicPr>
                  <pic:blipFill>
                    <a:blip r:embed="rId28"/>
                    <a:srcRect b="0" l="0" r="0" t="0"/>
                    <a:stretch>
                      <a:fillRect/>
                    </a:stretch>
                  </pic:blipFill>
                  <pic:spPr>
                    <a:xfrm>
                      <a:off x="0" y="0"/>
                      <a:ext cx="2957151" cy="2446020"/>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основі методу визначення феруму лежить утворення ним трисульфосаліцилат-іона в слаболужному середовищі. Цей іон достатньо стійкий, існує в широкому інтервалі рН (7–10).</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1"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Максимальне світлопоглинання трисульфосаліцилату феруму спостерігається при λ=420–430 нм, і в цій області спектра моно- і дисульфосаліцилат-іони світла не поглинають.</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9"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утворення трисульфосаліцилат-іона досить чутлива. Молярний коефіцієнт поглинання дорівнює ε=6000 при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=430 нм.</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феруму цим методом перешкоджають сильні окисники й відновники. Купрум, кобальт, нікель заважають кольором своїх іонів, але купрум можна зв’язати в комплекс тіосульфатом натрію. Алюміній та магній також утворюють із сульфосаліциловою кислотою безбарвні комплекси, тому в їх присутності необхідна додаткова кількість реагенту.</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феруму не заважають 100-кратний надлишок фосфору й помірна кількість солей амонію.</w:t>
      </w:r>
    </w:p>
    <w:p w:rsidR="00000000" w:rsidDel="00000000" w:rsidP="00000000" w:rsidRDefault="00000000" w:rsidRPr="00000000" w14:paraId="00000340">
      <w:pPr>
        <w:pStyle w:val="Heading2"/>
        <w:spacing w:before="124" w:lineRule="auto"/>
        <w:ind w:left="3496" w:firstLine="0"/>
        <w:jc w:val="both"/>
        <w:rPr/>
      </w:pPr>
      <w:r w:rsidDel="00000000" w:rsidR="00000000" w:rsidRPr="00000000">
        <w:rPr>
          <w:rtl w:val="0"/>
        </w:rPr>
        <w:t xml:space="preserve">Методика експерименту</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7"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суху колбу отримують стандартний розчин феруму, концентрація якого становить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 мг/см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42">
      <w:pPr>
        <w:pStyle w:val="Heading2"/>
        <w:spacing w:before="124" w:lineRule="auto"/>
        <w:ind w:left="3715" w:firstLine="0"/>
        <w:jc w:val="both"/>
        <w:rPr/>
      </w:pPr>
      <w:r w:rsidDel="00000000" w:rsidR="00000000" w:rsidRPr="00000000">
        <w:rPr>
          <w:rtl w:val="0"/>
        </w:rPr>
        <w:t xml:space="preserve">Вибір довжини хвилі</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мірну колбу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градуйованою піпеткою вносять 2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феруму, додають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розчину сульфосаліцилової кислоти,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 (10%) і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Об'єм доводять до мітки дистильованою водою і перемішують. Розчином заповнюють кювету довжиною 2 см і вимірюють його абсорбцію на фотоелектроколориметрі КФК- 2 або спектрофотометрі СФ-46 для кожної довжини хвилі у видимій області спектра (400–600 нм). Як розчин порівняння використовують дистильовану воду.</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tbl>
      <w:tblPr>
        <w:tblStyle w:val="Table5"/>
        <w:tblW w:w="9573.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852"/>
        <w:gridCol w:w="850"/>
        <w:gridCol w:w="850"/>
        <w:gridCol w:w="850"/>
        <w:gridCol w:w="852"/>
        <w:gridCol w:w="850"/>
        <w:gridCol w:w="852"/>
        <w:gridCol w:w="850"/>
        <w:gridCol w:w="816"/>
        <w:tblGridChange w:id="0">
          <w:tblGrid>
            <w:gridCol w:w="1951"/>
            <w:gridCol w:w="852"/>
            <w:gridCol w:w="850"/>
            <w:gridCol w:w="850"/>
            <w:gridCol w:w="850"/>
            <w:gridCol w:w="852"/>
            <w:gridCol w:w="850"/>
            <w:gridCol w:w="852"/>
            <w:gridCol w:w="850"/>
            <w:gridCol w:w="816"/>
          </w:tblGrid>
        </w:tblGridChange>
      </w:tblGrid>
      <w:tr>
        <w:trPr>
          <w:cantSplit w:val="0"/>
          <w:trHeight w:val="321" w:hRule="atLeast"/>
          <w:tblHeader w:val="0"/>
        </w:trPr>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нм</w:t>
            </w:r>
          </w:p>
        </w:tc>
        <w:tc>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8"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59">
      <w:pPr>
        <w:rPr>
          <w:sz w:val="24"/>
          <w:szCs w:val="24"/>
        </w:rPr>
        <w:sectPr>
          <w:type w:val="nextPage"/>
          <w:pgSz w:h="16840" w:w="11900" w:orient="portrait"/>
          <w:pgMar w:bottom="1240" w:top="1100" w:left="900" w:right="900" w:header="0" w:footer="1003"/>
        </w:sect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отриманими даними будують наближену криву світлопоглинання, відкладаючи по осі ординат абсорбцію, а по осі абсцис – довжину хвилі у нм, що відповідає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кривою оцінюють область максимального поглинання світла трисульфосаліцилатом феруму і обирають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найбільше підходить для цієї області, при якій і проводять усі подальші вимірювання.</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C">
      <w:pPr>
        <w:pStyle w:val="Heading2"/>
        <w:ind w:left="4180" w:firstLine="0"/>
        <w:jc w:val="both"/>
        <w:rPr/>
      </w:pPr>
      <w:r w:rsidDel="00000000" w:rsidR="00000000" w:rsidRPr="00000000">
        <w:rPr>
          <w:rtl w:val="0"/>
        </w:rPr>
        <w:t xml:space="preserve">Вибір кювети</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що використовувався при виборі світлофільтра, по черзі вносять у кювети різної довжини і виміряють абсорбцію при вибраному світлофільтрі або довжині хвилі.</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6"/>
        <w:tblW w:w="9570.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4"/>
        <w:gridCol w:w="1701"/>
        <w:gridCol w:w="1843"/>
        <w:gridCol w:w="1877"/>
        <w:gridCol w:w="1915"/>
        <w:tblGridChange w:id="0">
          <w:tblGrid>
            <w:gridCol w:w="2234"/>
            <w:gridCol w:w="1701"/>
            <w:gridCol w:w="1843"/>
            <w:gridCol w:w="1877"/>
            <w:gridCol w:w="1915"/>
          </w:tblGrid>
        </w:tblGridChange>
      </w:tblGrid>
      <w:tr>
        <w:trPr>
          <w:cantSplit w:val="0"/>
          <w:trHeight w:val="645" w:hRule="atLeast"/>
          <w:tblHeader w:val="0"/>
        </w:trPr>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Довжина</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кювети,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w:t>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rPr>
          <w:cantSplit w:val="0"/>
          <w:trHeight w:val="321" w:hRule="atLeast"/>
          <w:tblHeader w:val="0"/>
        </w:trPr>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Обирають ту кювету, в якій абсорбція розчину становить 0,3–0,5.</w:t>
      </w:r>
    </w:p>
    <w:p w:rsidR="00000000" w:rsidDel="00000000" w:rsidP="00000000" w:rsidRDefault="00000000" w:rsidRPr="00000000" w14:paraId="0000036C">
      <w:pPr>
        <w:pStyle w:val="Heading2"/>
        <w:spacing w:before="237" w:lineRule="auto"/>
        <w:ind w:left="2944" w:firstLine="0"/>
        <w:jc w:val="both"/>
        <w:rPr/>
      </w:pPr>
      <w:r w:rsidDel="00000000" w:rsidR="00000000" w:rsidRPr="00000000">
        <w:rPr>
          <w:rtl w:val="0"/>
        </w:rPr>
        <w:t xml:space="preserve">Побудова градуйованого графіка</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шість мірних колб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 мікробюретки вносять 0,5; 1,0; 1,5; 2,0; 2,5 і 3,0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феруму, доливають по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розчину сульфосаліцилової кислоти,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 (10%) і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0,05 М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доводять до мітки дистильованою водою і перемішують.</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Вимірюють абсорбцію кожного розчину в кюветі обраної довжини.</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Абсорбцію вимірюють двічі для кожного розчину і беруть середнє значення.</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7"/>
        <w:tblW w:w="9572.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277"/>
        <w:gridCol w:w="1275"/>
        <w:gridCol w:w="1277"/>
        <w:gridCol w:w="1135"/>
        <w:gridCol w:w="1133"/>
        <w:gridCol w:w="1099"/>
        <w:tblGridChange w:id="0">
          <w:tblGrid>
            <w:gridCol w:w="2376"/>
            <w:gridCol w:w="1277"/>
            <w:gridCol w:w="1275"/>
            <w:gridCol w:w="1277"/>
            <w:gridCol w:w="1135"/>
            <w:gridCol w:w="1133"/>
            <w:gridCol w:w="1099"/>
          </w:tblGrid>
        </w:tblGridChange>
      </w:tblGrid>
      <w:tr>
        <w:trPr>
          <w:cantSplit w:val="0"/>
          <w:trHeight w:val="966" w:hRule="atLeast"/>
          <w:tblHeader w:val="0"/>
        </w:trPr>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стандартного розчину, мл</w:t>
            </w:r>
          </w:p>
        </w:tc>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1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10"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r>
      <w:tr>
        <w:trPr>
          <w:cantSplit w:val="0"/>
          <w:trHeight w:val="642" w:hRule="atLeast"/>
          <w:tblHeader w:val="0"/>
        </w:trPr>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Концентрація</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заліза,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Будують калібрувальну криву, відкладаючи по осі абсцис вміст феруму в</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по осі ординат – абсорбцію.</w:t>
      </w:r>
    </w:p>
    <w:p w:rsidR="00000000" w:rsidDel="00000000" w:rsidP="00000000" w:rsidRDefault="00000000" w:rsidRPr="00000000" w14:paraId="0000038B">
      <w:pPr>
        <w:pStyle w:val="Heading2"/>
        <w:spacing w:before="245" w:lineRule="auto"/>
        <w:ind w:left="2095" w:firstLine="0"/>
        <w:jc w:val="both"/>
        <w:rPr/>
      </w:pPr>
      <w:r w:rsidDel="00000000" w:rsidR="00000000" w:rsidRPr="00000000">
        <w:rPr>
          <w:rtl w:val="0"/>
        </w:rPr>
        <w:t xml:space="preserve">Визначення феруму в досліджуваному розчині</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мірну колбу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отримують досліджуваний розчин феруму, додають до нього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0,05 М розчину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запобігання гідролізу феруму, доводять об'єм дистильованою водою до мітки і перемішують.</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9"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дві мірні колби ємністю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наливають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досліджуваного розчину, додають по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розчину сульфосаліцилової кислоти,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232" w:right="22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 (10%),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0,05 М розчину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доводять до мітки дистильованою водою і перемішують. Вимірюють абсорбцію при вибраних умовах і визначають концентрацію феруму за калібрувальною кривою методом домішок або методом одного еталона (за вказівкою викладача). Розраховують вміст феруму в досліджуваному розчині (мг).</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3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методу одного еталона концентрація еталонного розчину феруму повинна становити 0,1–0,2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методу домішок як домішку необхідно вводити 0,04; 0,06 і 0,08 мг феруму в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об’єму досліджуваного розчину.</w:t>
      </w:r>
    </w:p>
    <w:p w:rsidR="00000000" w:rsidDel="00000000" w:rsidP="00000000" w:rsidRDefault="00000000" w:rsidRPr="00000000" w14:paraId="00000391">
      <w:pPr>
        <w:pStyle w:val="Heading2"/>
        <w:spacing w:before="242" w:lineRule="auto"/>
        <w:ind w:left="3055" w:firstLine="0"/>
        <w:rPr/>
      </w:pPr>
      <w:bookmarkStart w:colFirst="0" w:colLast="0" w:name="_2jxsxqh" w:id="17"/>
      <w:bookmarkEnd w:id="17"/>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39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53"/>
          <w:tab w:val="left" w:leader="none" w:pos="695"/>
          <w:tab w:val="left" w:leader="none" w:pos="2997"/>
          <w:tab w:val="left" w:leader="none" w:pos="4288"/>
          <w:tab w:val="left" w:leader="none" w:pos="5375"/>
          <w:tab w:val="left" w:leader="none" w:pos="8757"/>
          <w:tab w:val="left" w:leader="none" w:pos="9835"/>
        </w:tabs>
        <w:spacing w:after="0" w:before="100" w:line="240" w:lineRule="auto"/>
        <w:ind w:left="453" w:right="184" w:hanging="22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Охарактеризуйте</w:t>
        <w:tab/>
        <w:t xml:space="preserve">принцип</w:t>
        <w:tab/>
        <w:t xml:space="preserve">роботи</w:t>
        <w:tab/>
        <w:t xml:space="preserve">фотоелектроколориметрів</w:t>
        <w:tab/>
        <w:t xml:space="preserve">КФК-2</w:t>
        <w:tab/>
        <w:t xml:space="preserve">і КФК-3, спектрофотометра СФ-46.</w:t>
      </w:r>
    </w:p>
    <w:p w:rsidR="00000000" w:rsidDel="00000000" w:rsidP="00000000" w:rsidRDefault="00000000" w:rsidRPr="00000000" w14:paraId="0000039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53"/>
          <w:tab w:val="left" w:leader="none" w:pos="600"/>
        </w:tabs>
        <w:spacing w:after="0" w:before="0" w:line="240" w:lineRule="auto"/>
        <w:ind w:left="453" w:right="227" w:hanging="22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Поясніть, на чому грунтується метод визначення феруму за допомогою сульфосаліцилової кислоти.</w:t>
      </w:r>
    </w:p>
    <w:p w:rsidR="00000000" w:rsidDel="00000000" w:rsidP="00000000" w:rsidRDefault="00000000" w:rsidRPr="00000000" w14:paraId="0000039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12"/>
        </w:tabs>
        <w:spacing w:after="0" w:before="0" w:line="321"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катіони й аніони заважають визначенню феруму цим методом?</w:t>
      </w:r>
    </w:p>
    <w:p w:rsidR="00000000" w:rsidDel="00000000" w:rsidP="00000000" w:rsidRDefault="00000000" w:rsidRPr="00000000" w14:paraId="0000039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обрати максимальну довжину хвилі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9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12"/>
        </w:tabs>
        <w:spacing w:after="0" w:before="1" w:line="240"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побудувати калібрувальну криву?</w:t>
      </w:r>
    </w:p>
    <w:p w:rsidR="00000000" w:rsidDel="00000000" w:rsidP="00000000" w:rsidRDefault="00000000" w:rsidRPr="00000000" w14:paraId="00000397">
      <w:pPr>
        <w:pStyle w:val="Heading2"/>
        <w:spacing w:before="228" w:lineRule="auto"/>
        <w:ind w:left="4502" w:firstLine="0"/>
        <w:rPr/>
      </w:pPr>
      <w:bookmarkStart w:colFirst="0" w:colLast="0" w:name="_z337ya" w:id="18"/>
      <w:bookmarkEnd w:id="18"/>
      <w:r w:rsidDel="00000000" w:rsidR="00000000" w:rsidRPr="00000000">
        <w:rPr>
          <w:rFonts w:ascii="Arial Unicode MS" w:cs="Arial Unicode MS" w:eastAsia="Arial Unicode MS" w:hAnsi="Arial Unicode MS"/>
          <w:b w:val="0"/>
          <w:sz w:val="36"/>
          <w:szCs w:val="36"/>
          <w:rtl w:val="0"/>
        </w:rPr>
        <w:t xml:space="preserve">✔</w:t>
      </w:r>
      <w:r w:rsidDel="00000000" w:rsidR="00000000" w:rsidRPr="00000000">
        <w:rPr>
          <w:rtl w:val="0"/>
        </w:rPr>
        <w:t xml:space="preserve">Тести</w:t>
      </w:r>
    </w:p>
    <w:p w:rsidR="00000000" w:rsidDel="00000000" w:rsidP="00000000" w:rsidRDefault="00000000" w:rsidRPr="00000000" w14:paraId="0000039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11"/>
        </w:tabs>
        <w:spacing w:after="0" w:before="94" w:line="240" w:lineRule="auto"/>
        <w:ind w:left="511" w:right="0" w:hanging="27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Укажіть формулу сульфосаліцилової кислоти:</w:t>
      </w:r>
      <w:r w:rsidDel="00000000" w:rsidR="00000000" w:rsidRPr="00000000">
        <w:drawing>
          <wp:anchor allowOverlap="1" behindDoc="0" distB="0" distT="0" distL="0" distR="0" hidden="0" layoutInCell="1" locked="0" relativeHeight="0" simplePos="0">
            <wp:simplePos x="0" y="0"/>
            <wp:positionH relativeFrom="column">
              <wp:posOffset>4246428</wp:posOffset>
            </wp:positionH>
            <wp:positionV relativeFrom="paragraph">
              <wp:posOffset>373537</wp:posOffset>
            </wp:positionV>
            <wp:extent cx="1036716" cy="807014"/>
            <wp:effectExtent b="0" l="0" r="0" t="0"/>
            <wp:wrapNone/>
            <wp:docPr id="90"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1036716" cy="807014"/>
                    </a:xfrm>
                    <a:prstGeom prst="rect"/>
                    <a:ln/>
                  </pic:spPr>
                </pic:pic>
              </a:graphicData>
            </a:graphic>
          </wp:anchor>
        </w:drawing>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911071</wp:posOffset>
            </wp:positionH>
            <wp:positionV relativeFrom="paragraph">
              <wp:posOffset>65419</wp:posOffset>
            </wp:positionV>
            <wp:extent cx="1953845" cy="704850"/>
            <wp:effectExtent b="0" l="0" r="0" t="0"/>
            <wp:wrapTopAndBottom distB="0" distT="0"/>
            <wp:docPr id="86"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1953845" cy="704850"/>
                    </a:xfrm>
                    <a:prstGeom prst="rect"/>
                    <a:ln/>
                  </pic:spPr>
                </pic:pic>
              </a:graphicData>
            </a:graphic>
          </wp:anchor>
        </w:drawing>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47"/>
        </w:tabs>
        <w:spacing w:after="0" w:before="102"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 xml:space="preserve">б)</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95"/>
        </w:tabs>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 xml:space="preserve">г)</w:t>
      </w:r>
      <w:r w:rsidDel="00000000" w:rsidR="00000000" w:rsidRPr="00000000">
        <w:drawing>
          <wp:anchor allowOverlap="1" behindDoc="1" distB="0" distT="0" distL="0" distR="0" hidden="0" layoutInCell="1" locked="0" relativeHeight="0" simplePos="0">
            <wp:simplePos x="0" y="0"/>
            <wp:positionH relativeFrom="column">
              <wp:posOffset>810919</wp:posOffset>
            </wp:positionH>
            <wp:positionV relativeFrom="paragraph">
              <wp:posOffset>-923739</wp:posOffset>
            </wp:positionV>
            <wp:extent cx="1244384" cy="1057261"/>
            <wp:effectExtent b="0" l="0" r="0" t="0"/>
            <wp:wrapNone/>
            <wp:docPr id="94"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1244384" cy="105726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4264152</wp:posOffset>
            </wp:positionH>
            <wp:positionV relativeFrom="paragraph">
              <wp:posOffset>-941794</wp:posOffset>
            </wp:positionV>
            <wp:extent cx="1030224" cy="1069742"/>
            <wp:effectExtent b="0" l="0" r="0" t="0"/>
            <wp:wrapNone/>
            <wp:docPr id="92"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1030224" cy="1069742"/>
                    </a:xfrm>
                    <a:prstGeom prst="rect"/>
                    <a:ln/>
                  </pic:spPr>
                </pic:pic>
              </a:graphicData>
            </a:graphic>
          </wp:anchor>
        </w:drawing>
      </w:r>
    </w:p>
    <w:p w:rsidR="00000000" w:rsidDel="00000000" w:rsidP="00000000" w:rsidRDefault="00000000" w:rsidRPr="00000000" w14:paraId="000003A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12"/>
          <w:tab w:val="left" w:leader="none" w:pos="940"/>
        </w:tabs>
        <w:spacing w:after="0" w:before="0" w:line="240" w:lineRule="auto"/>
        <w:ind w:left="940" w:right="1886" w:hanging="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Сульфосаліцилова кислота поводить себе у водних розчинах як: а) одноосновна;</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705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двохосновна; в) трьохосновна;</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чотирьохосновна.</w:t>
      </w:r>
    </w:p>
    <w:p w:rsidR="00000000" w:rsidDel="00000000" w:rsidP="00000000" w:rsidRDefault="00000000" w:rsidRPr="00000000" w14:paraId="000003A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12"/>
          <w:tab w:val="left" w:leader="none" w:pos="940"/>
        </w:tabs>
        <w:spacing w:after="0" w:before="0" w:line="240" w:lineRule="auto"/>
        <w:ind w:left="940" w:right="367" w:hanging="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Максимальне поглинання трисульфосаліцилату феруму спостерігається при: а) 340–350 нм;</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420–430 нм;</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530–540 нм;</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670–680 нм.</w:t>
      </w:r>
    </w:p>
    <w:p w:rsidR="00000000" w:rsidDel="00000000" w:rsidP="00000000" w:rsidRDefault="00000000" w:rsidRPr="00000000" w14:paraId="000003A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34"/>
        </w:tabs>
        <w:spacing w:after="0" w:before="0" w:line="242" w:lineRule="auto"/>
        <w:ind w:left="232" w:right="228" w:firstLine="0"/>
        <w:jc w:val="left"/>
        <w:rPr>
          <w:smallCaps w:val="0"/>
          <w:strike w:val="0"/>
          <w:color w:val="000000"/>
          <w:u w:val="none"/>
          <w:shd w:fill="auto" w:val="clear"/>
          <w:vertAlign w:val="baseline"/>
        </w:rPr>
        <w:sectPr>
          <w:type w:val="nextPage"/>
          <w:pgSz w:h="16840" w:w="11900" w:orient="portrait"/>
          <w:pgMar w:bottom="1240" w:top="102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виборі кювети абсорбція досліджуваного розчину в ній повинна становити:</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0,03–0,05;</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0,3–0,5;</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3–5;</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30–50.</w:t>
      </w:r>
    </w:p>
    <w:p w:rsidR="00000000" w:rsidDel="00000000" w:rsidP="00000000" w:rsidRDefault="00000000" w:rsidRPr="00000000" w14:paraId="000003A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232" w:right="222"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методу одного еталона концентрація еталонного розчину заліза повинна становити:</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650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0,01–0,02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 0,1–0,2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1–2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10–20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F">
      <w:pPr>
        <w:pStyle w:val="Heading2"/>
        <w:spacing w:before="72" w:lineRule="auto"/>
        <w:ind w:left="1853" w:right="1853" w:firstLine="0"/>
        <w:jc w:val="center"/>
        <w:rPr/>
      </w:pPr>
      <w:r w:rsidDel="00000000" w:rsidR="00000000" w:rsidRPr="00000000">
        <w:rPr>
          <w:rFonts w:ascii="Noto Sans Symbols" w:cs="Noto Sans Symbols" w:eastAsia="Noto Sans Symbols" w:hAnsi="Noto Sans Symbols"/>
          <w:sz w:val="36"/>
          <w:szCs w:val="36"/>
          <w:rtl w:val="0"/>
        </w:rPr>
        <w:t xml:space="preserve">✍</w:t>
      </w:r>
      <w:r w:rsidDel="00000000" w:rsidR="00000000" w:rsidRPr="00000000">
        <w:rPr>
          <w:b w:val="0"/>
          <w:sz w:val="36"/>
          <w:szCs w:val="36"/>
          <w:rtl w:val="0"/>
        </w:rPr>
        <w:t xml:space="preserve"> </w:t>
      </w:r>
      <w:r w:rsidDel="00000000" w:rsidR="00000000" w:rsidRPr="00000000">
        <w:rPr>
          <w:rtl w:val="0"/>
        </w:rPr>
        <w:t xml:space="preserve">Лабораторна робота № 3</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хрому (VI) за кольором його іона.</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дослідити та засвоїти умови визначення іона хрому (VI) за кольором його іона.</w:t>
      </w:r>
    </w:p>
    <w:p w:rsidR="00000000" w:rsidDel="00000000" w:rsidP="00000000" w:rsidRDefault="00000000" w:rsidRPr="00000000" w14:paraId="000003B2">
      <w:pPr>
        <w:pStyle w:val="Heading2"/>
        <w:spacing w:before="4" w:line="321" w:lineRule="auto"/>
        <w:ind w:firstLine="940"/>
        <w:rPr/>
      </w:pPr>
      <w:r w:rsidDel="00000000" w:rsidR="00000000" w:rsidRPr="00000000">
        <w:rPr>
          <w:rtl w:val="0"/>
        </w:rPr>
        <w:t xml:space="preserve">Прилади, реактиви, розчини:</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146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Спектрофотометр СФ-46, фотоелектроколориметри КФК-2 і КФК-3. Мірні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1770-74.</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Піпетки місткістю 2, 5,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20292-74.</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Стандартний розчин хрому (VI) 1мг/см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 сірчаної кислоти (1:1).</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7">
      <w:pPr>
        <w:pStyle w:val="Heading2"/>
        <w:ind w:left="3635" w:firstLine="0"/>
        <w:jc w:val="both"/>
        <w:rPr/>
      </w:pPr>
      <w:r w:rsidDel="00000000" w:rsidR="00000000" w:rsidRPr="00000000">
        <w:rPr>
          <w:rtl w:val="0"/>
        </w:rPr>
        <w:t xml:space="preserve">І. Теоретична частина</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лужному розчині хром (VI) існує у формі жовтого тетраедричного іона хромату 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міру зниження рН розчини, які містять хромат-іон, стають оранжевими в результаті утворення іона біхромату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перетворення включає стадію протонування 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утворенням НCrO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наступною димеризацією:</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4660900</wp:posOffset>
                </wp:positionH>
                <wp:positionV relativeFrom="paragraph">
                  <wp:posOffset>558800</wp:posOffset>
                </wp:positionV>
                <wp:extent cx="66675" cy="136525"/>
                <wp:effectExtent b="0" l="0" r="0" t="0"/>
                <wp:wrapNone/>
                <wp:docPr id="65" name=""/>
                <a:graphic>
                  <a:graphicData uri="http://schemas.microsoft.com/office/word/2010/wordprocessingShape">
                    <wps:wsp>
                      <wps:cNvSpPr/>
                      <wps:cNvPr id="106" name="Shape 106"/>
                      <wps:spPr>
                        <a:xfrm>
                          <a:off x="5317425" y="3716500"/>
                          <a:ext cx="5715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4660900</wp:posOffset>
                </wp:positionH>
                <wp:positionV relativeFrom="paragraph">
                  <wp:posOffset>558800</wp:posOffset>
                </wp:positionV>
                <wp:extent cx="66675" cy="136525"/>
                <wp:effectExtent b="0" l="0" r="0" t="0"/>
                <wp:wrapNone/>
                <wp:docPr id="65" name="image87.png"/>
                <a:graphic>
                  <a:graphicData uri="http://schemas.openxmlformats.org/drawingml/2006/picture">
                    <pic:pic>
                      <pic:nvPicPr>
                        <pic:cNvPr id="0" name="image87.png"/>
                        <pic:cNvPicPr preferRelativeResize="0"/>
                      </pic:nvPicPr>
                      <pic:blipFill>
                        <a:blip r:embed="rId8"/>
                        <a:srcRect/>
                        <a:stretch>
                          <a:fillRect/>
                        </a:stretch>
                      </pic:blipFill>
                      <pic:spPr>
                        <a:xfrm>
                          <a:off x="0" y="0"/>
                          <a:ext cx="66675" cy="136525"/>
                        </a:xfrm>
                        <a:prstGeom prst="rect"/>
                        <a:ln/>
                      </pic:spPr>
                    </pic:pic>
                  </a:graphicData>
                </a:graphic>
              </wp:anchor>
            </w:drawing>
          </mc:Fallback>
        </mc:AlternateConten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3621" w:right="3616" w:firstLine="1.000000000000227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НCrO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НCrO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Кислим розчинам біхромату притаманні сильні окислювальні властивості.</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80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1,33 В</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85" w:lineRule="auto"/>
        <w:ind w:left="1735" w:right="1730" w:hanging="79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Хромат-іон у лужному розчині є більш слабким окисником: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+ 3e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Cr(OH)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- 0,138</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Фотоколориметричний метод визначення хрому грунтується на вимірюванні поглинання світла оранжевим розчином біхромат-іона. Максимальне поглинання світла розчинами біхромату спостерігається при 400 – 450 нм.</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об’єктах, що аналізуються, хром зазвичай міститься у вигляді хрому (ІІІ). Для його окиснення до хрому (VI) в процесі розкладання зразка застосовують лужне оплавлення з окисником, наприклад із сумішшю соди і перекисом натрію або соди й селітри. Хром (ІІІ) у кислому розчині може бути окиснений до хрому (VI) персульфатом амонію в присутності невеликої кількості нітрату срібла як каталізатора.</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хрому (VI) заважають іони-відновники і забарвлені іони, наприклад залізо (ІІІ), нікель, кобальт.</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2">
      <w:pPr>
        <w:pStyle w:val="Heading2"/>
        <w:spacing w:line="321" w:lineRule="auto"/>
        <w:ind w:left="3496" w:firstLine="0"/>
        <w:rPr/>
      </w:pPr>
      <w:r w:rsidDel="00000000" w:rsidR="00000000" w:rsidRPr="00000000">
        <w:rPr>
          <w:rtl w:val="0"/>
        </w:rPr>
        <w:t xml:space="preserve">Методика експерименту</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3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суху колбу отримують стандартний розчин хрому, концентрація якого становить 1 мг/см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C4">
      <w:pPr>
        <w:pStyle w:val="Heading2"/>
        <w:spacing w:before="123" w:lineRule="auto"/>
        <w:ind w:left="3448" w:firstLine="0"/>
        <w:rPr/>
      </w:pPr>
      <w:r w:rsidDel="00000000" w:rsidR="00000000" w:rsidRPr="00000000">
        <w:rPr>
          <w:rtl w:val="0"/>
        </w:rPr>
        <w:t xml:space="preserve">Вибір довжини хвилі λ</w:t>
      </w:r>
      <w:r w:rsidDel="00000000" w:rsidR="00000000" w:rsidRPr="00000000">
        <w:rPr>
          <w:vertAlign w:val="subscript"/>
          <w:rtl w:val="0"/>
        </w:rPr>
        <w:t xml:space="preserve">max</w:t>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2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мірну колбу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градуйованою піпеткою вносять 1,5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хрому (VI), додають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 об'єм доводять до</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22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мітки дистильованою водою і перемішують. Розчин поміщають у кювету довжиною 3 см і вимірюють його абсорбцію на фотоелектроколориметрі КФК-</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або на спектрофотометрі СФ-46 в області видимого спектра. Як розчин порівняння використовують дистильовану воду. За таблицею для кожного світлофільтра знаходять довжину хвилі максимального поглинання.</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8"/>
        <w:tblW w:w="9573.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852"/>
        <w:gridCol w:w="850"/>
        <w:gridCol w:w="850"/>
        <w:gridCol w:w="850"/>
        <w:gridCol w:w="852"/>
        <w:gridCol w:w="850"/>
        <w:gridCol w:w="852"/>
        <w:gridCol w:w="850"/>
        <w:gridCol w:w="816"/>
        <w:tblGridChange w:id="0">
          <w:tblGrid>
            <w:gridCol w:w="1951"/>
            <w:gridCol w:w="852"/>
            <w:gridCol w:w="850"/>
            <w:gridCol w:w="850"/>
            <w:gridCol w:w="850"/>
            <w:gridCol w:w="852"/>
            <w:gridCol w:w="850"/>
            <w:gridCol w:w="852"/>
            <w:gridCol w:w="850"/>
            <w:gridCol w:w="816"/>
          </w:tblGrid>
        </w:tblGridChange>
      </w:tblGrid>
      <w:tr>
        <w:trPr>
          <w:cantSplit w:val="0"/>
          <w:trHeight w:val="323" w:hRule="atLeast"/>
          <w:tblHeader w:val="0"/>
        </w:trPr>
        <w:tc>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нм</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Будують наближену криву світлопоглинання, відкладаючи по осі ординат абсорбцію, а по осі абсцис – довжину хвилі в нм, що відповідає максимальному світлопропусканню світлофільтра. За кривою оцінюють область максимального поглинання світла розчином біхромату і вибирають довжину хвилі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відповідає цій області. Всі подальші вимірювання проводять з вибраною довжиною хвилі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DF">
      <w:pPr>
        <w:pStyle w:val="Heading2"/>
        <w:spacing w:before="245" w:lineRule="auto"/>
        <w:ind w:left="4180" w:firstLine="0"/>
        <w:rPr/>
      </w:pPr>
      <w:r w:rsidDel="00000000" w:rsidR="00000000" w:rsidRPr="00000000">
        <w:rPr>
          <w:rtl w:val="0"/>
        </w:rPr>
        <w:t xml:space="preserve">Вибір кювети</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який використовувався для вибору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черзі поміщають у кювети різної довжини й вимірюють абсорбцію при вибраному світлофільтрі.</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9"/>
        <w:tblW w:w="9678.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9"/>
        <w:gridCol w:w="1759"/>
        <w:gridCol w:w="1759"/>
        <w:gridCol w:w="1718"/>
        <w:gridCol w:w="2023"/>
        <w:tblGridChange w:id="0">
          <w:tblGrid>
            <w:gridCol w:w="2419"/>
            <w:gridCol w:w="1759"/>
            <w:gridCol w:w="1759"/>
            <w:gridCol w:w="1718"/>
            <w:gridCol w:w="2023"/>
          </w:tblGrid>
        </w:tblGridChange>
      </w:tblGrid>
      <w:tr>
        <w:trPr>
          <w:cantSplit w:val="0"/>
          <w:trHeight w:val="642" w:hRule="atLeast"/>
          <w:tblHeader w:val="0"/>
        </w:trPr>
        <w:tc>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Довжина кювети,</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w:t>
            </w:r>
          </w:p>
        </w:tc>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rPr>
          <w:cantSplit w:val="0"/>
          <w:trHeight w:val="323" w:hRule="atLeast"/>
          <w:tblHeader w:val="0"/>
        </w:trPr>
        <w:tc>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Обирають ту кювету, в якій абсорбція розчину становить 0,3–0,5.</w:t>
      </w:r>
    </w:p>
    <w:p w:rsidR="00000000" w:rsidDel="00000000" w:rsidP="00000000" w:rsidRDefault="00000000" w:rsidRPr="00000000" w14:paraId="000003EF">
      <w:pPr>
        <w:pStyle w:val="Heading2"/>
        <w:spacing w:before="244" w:lineRule="auto"/>
        <w:ind w:left="2944" w:firstLine="0"/>
        <w:jc w:val="both"/>
        <w:rPr/>
      </w:pPr>
      <w:r w:rsidDel="00000000" w:rsidR="00000000" w:rsidRPr="00000000">
        <w:rPr>
          <w:rtl w:val="0"/>
        </w:rPr>
        <w:t xml:space="preserve">Побудова градуйованого графіка</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шість мірних колб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градуйованою піпеткою вносять 0,5; 1,0; 1,5; 2,0; 2,5; 3,0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хрому, додають по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 доводять об'єм розчинів до мітки дистильованою водою і перемішують. Вимірюють абсорбцію кожного розчину в кюветі обраної довжини при обраній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Абсорбцію вимірюють двічі для кожного розчину та беруть середнє значення.</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0"/>
        <w:tblW w:w="9680.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1277"/>
        <w:gridCol w:w="1275"/>
        <w:gridCol w:w="1277"/>
        <w:gridCol w:w="1135"/>
        <w:gridCol w:w="1133"/>
        <w:gridCol w:w="1207"/>
        <w:tblGridChange w:id="0">
          <w:tblGrid>
            <w:gridCol w:w="2376"/>
            <w:gridCol w:w="1277"/>
            <w:gridCol w:w="1275"/>
            <w:gridCol w:w="1277"/>
            <w:gridCol w:w="1135"/>
            <w:gridCol w:w="1133"/>
            <w:gridCol w:w="1207"/>
          </w:tblGrid>
        </w:tblGridChange>
      </w:tblGrid>
      <w:tr>
        <w:trPr>
          <w:cantSplit w:val="0"/>
          <w:trHeight w:val="966" w:hRule="atLeast"/>
          <w:tblHeader w:val="0"/>
        </w:trPr>
        <w:tc>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стандартного</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розчину,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1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w:t>
            </w:r>
          </w:p>
        </w:tc>
        <w:tc>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10" w:right="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 w:line="240" w:lineRule="auto"/>
              <w:ind w:left="1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r>
      <w:tr>
        <w:trPr>
          <w:cantSplit w:val="0"/>
          <w:trHeight w:val="642" w:hRule="atLeast"/>
          <w:tblHeader w:val="0"/>
        </w:trPr>
        <w:tc>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Концентрація</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хрому,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32" w:right="322"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Будують калібрувальну криву, відкладаючи по осі ординат абсорбцію, а по осі абсцис – концентрацію хрому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=50 мг/см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0B">
      <w:pPr>
        <w:pStyle w:val="Heading2"/>
        <w:spacing w:before="72" w:lineRule="auto"/>
        <w:ind w:left="2183" w:firstLine="0"/>
        <w:jc w:val="both"/>
        <w:rPr/>
      </w:pPr>
      <w:r w:rsidDel="00000000" w:rsidR="00000000" w:rsidRPr="00000000">
        <w:rPr>
          <w:rtl w:val="0"/>
        </w:rPr>
        <w:t xml:space="preserve">Визначення хрому в досліджуваному розчині</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мірну колбу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отримують досліджуваний розчин хрому, доводять об'єм до мітки дистильованою водою і перемішують.</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дві мірні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наливають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досліджуваного розчину, додають по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 об’єм розчинів доводять до мітки дистильованою водою і перемішують. Вимірюють абсорбцію розчинів при обраних умовах і визначають концентрацію хрому в розчині за допомогою калібрувальної кривої методом домішок або методом одного еталона (за вказівкою викладача). Розраховують вміст хрому в досліджуваному розчині (мг).</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методу одного еталона концентрація еталонного розчину хрому повинна становити 1–2 мг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застосуванні методу домішок необхідно вводити 0,2; 0,4 і 0,6 мг хрому.</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0">
      <w:pPr>
        <w:pStyle w:val="Heading2"/>
        <w:ind w:left="3055" w:firstLine="0"/>
        <w:rPr/>
      </w:pPr>
      <w:bookmarkStart w:colFirst="0" w:colLast="0" w:name="_3j2qqm3" w:id="19"/>
      <w:bookmarkEnd w:id="19"/>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4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10"/>
        </w:tabs>
        <w:spacing w:after="0" w:before="97" w:line="240" w:lineRule="auto"/>
        <w:ind w:left="232" w:right="224"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на чому грунтується фотоколориметричний метод визначення хрому.</w:t>
      </w:r>
    </w:p>
    <w:p w:rsidR="00000000" w:rsidDel="00000000" w:rsidP="00000000" w:rsidRDefault="00000000" w:rsidRPr="00000000" w14:paraId="000004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12"/>
        </w:tabs>
        <w:spacing w:after="0" w:before="2" w:line="322"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іони заважають визначенню хрому (VI)?</w:t>
      </w:r>
    </w:p>
    <w:p w:rsidR="00000000" w:rsidDel="00000000" w:rsidP="00000000" w:rsidRDefault="00000000" w:rsidRPr="00000000" w14:paraId="000004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12"/>
        </w:tabs>
        <w:spacing w:after="0" w:before="0" w:line="322"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обрати максимальну довжину хвилі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12"/>
        </w:tabs>
        <w:spacing w:after="0" w:before="0" w:line="322"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побудувати калібрувальну криву?</w:t>
      </w:r>
    </w:p>
    <w:p w:rsidR="00000000" w:rsidDel="00000000" w:rsidP="00000000" w:rsidRDefault="00000000" w:rsidRPr="00000000" w14:paraId="000004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визначити хром у досліджуваному розчині?</w:t>
      </w:r>
    </w:p>
    <w:p w:rsidR="00000000" w:rsidDel="00000000" w:rsidP="00000000" w:rsidRDefault="00000000" w:rsidRPr="00000000" w14:paraId="00000416">
      <w:pPr>
        <w:pStyle w:val="Heading2"/>
        <w:spacing w:before="228" w:lineRule="auto"/>
        <w:ind w:left="4502" w:firstLine="0"/>
        <w:rPr/>
      </w:pPr>
      <w:bookmarkStart w:colFirst="0" w:colLast="0" w:name="_1y810tw" w:id="20"/>
      <w:bookmarkEnd w:id="20"/>
      <w:r w:rsidDel="00000000" w:rsidR="00000000" w:rsidRPr="00000000">
        <w:rPr>
          <w:rFonts w:ascii="Arial Unicode MS" w:cs="Arial Unicode MS" w:eastAsia="Arial Unicode MS" w:hAnsi="Arial Unicode MS"/>
          <w:b w:val="0"/>
          <w:sz w:val="36"/>
          <w:szCs w:val="36"/>
          <w:rtl w:val="0"/>
        </w:rPr>
        <w:t xml:space="preserve">✔</w:t>
      </w:r>
      <w:r w:rsidDel="00000000" w:rsidR="00000000" w:rsidRPr="00000000">
        <w:rPr>
          <w:rtl w:val="0"/>
        </w:rPr>
        <w:t xml:space="preserve">Тести</w:t>
      </w:r>
    </w:p>
    <w:p w:rsidR="00000000" w:rsidDel="00000000" w:rsidP="00000000" w:rsidRDefault="00000000" w:rsidRPr="00000000" w14:paraId="000004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1"/>
        </w:tabs>
        <w:spacing w:after="0" w:before="94" w:line="240" w:lineRule="auto"/>
        <w:ind w:left="511" w:right="0" w:hanging="27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Кислі розчини біхромату характеризуються:</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40" w:right="344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сильними окислювальними властивостями; б) сильними відновлювальними властивостями; в) слабкими окислювальними властивостями; г) слабкими відновлювальними властивостями.</w:t>
      </w:r>
    </w:p>
    <w:p w:rsidR="00000000" w:rsidDel="00000000" w:rsidP="00000000" w:rsidRDefault="00000000" w:rsidRPr="00000000" w14:paraId="000004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69"/>
        </w:tabs>
        <w:spacing w:after="0" w:before="0" w:line="240" w:lineRule="auto"/>
        <w:ind w:left="232" w:right="226"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міру зниження рН у розчинах, що містять хромат-іон, утворюється іон біхромату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Якого забарвлення при цьому набувають розчини?</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40" w:right="714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фіолетового; б) синього;</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737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червоного; г) оранжевого.</w:t>
      </w:r>
    </w:p>
    <w:p w:rsidR="00000000" w:rsidDel="00000000" w:rsidP="00000000" w:rsidRDefault="00000000" w:rsidRPr="00000000" w14:paraId="000004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2"/>
          <w:tab w:val="left" w:leader="none" w:pos="940"/>
        </w:tabs>
        <w:spacing w:after="0" w:before="0" w:line="240" w:lineRule="auto"/>
        <w:ind w:left="940" w:right="549" w:hanging="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Максимальне поглинання світла розчинами біхромату спостерігається при: а) 650–700 нм;</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230–290 нм;</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400–450 нм;</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520–570 нм.</w:t>
      </w:r>
    </w:p>
    <w:p w:rsidR="00000000" w:rsidDel="00000000" w:rsidP="00000000" w:rsidRDefault="00000000" w:rsidRPr="00000000" w14:paraId="000004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34"/>
        </w:tabs>
        <w:spacing w:after="0" w:before="0" w:line="240" w:lineRule="auto"/>
        <w:ind w:left="232" w:right="228"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виборі кювети абсорбція досліджуваного розчину в ній повинна становити:</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0,03–0,05;</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0,3–0,5;</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3–5;</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30–50.</w:t>
      </w:r>
    </w:p>
    <w:p w:rsidR="00000000" w:rsidDel="00000000" w:rsidP="00000000" w:rsidRDefault="00000000" w:rsidRPr="00000000" w14:paraId="000004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232" w:right="222"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методу одного еталона концентрація еталонного розчину заліза повинна становити:</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66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0,1–0,2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 1–2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40" w:right="664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10–20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 100–200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28">
      <w:pPr>
        <w:pStyle w:val="Heading2"/>
        <w:spacing w:before="72" w:lineRule="auto"/>
        <w:ind w:left="1853" w:right="1853" w:firstLine="0"/>
        <w:jc w:val="center"/>
        <w:rPr/>
      </w:pPr>
      <w:r w:rsidDel="00000000" w:rsidR="00000000" w:rsidRPr="00000000">
        <w:rPr>
          <w:rFonts w:ascii="Noto Sans Symbols" w:cs="Noto Sans Symbols" w:eastAsia="Noto Sans Symbols" w:hAnsi="Noto Sans Symbols"/>
          <w:sz w:val="36"/>
          <w:szCs w:val="36"/>
          <w:rtl w:val="0"/>
        </w:rPr>
        <w:t xml:space="preserve">✍</w:t>
      </w:r>
      <w:r w:rsidDel="00000000" w:rsidR="00000000" w:rsidRPr="00000000">
        <w:rPr>
          <w:b w:val="0"/>
          <w:sz w:val="36"/>
          <w:szCs w:val="36"/>
          <w:rtl w:val="0"/>
        </w:rPr>
        <w:t xml:space="preserve"> </w:t>
      </w:r>
      <w:r w:rsidDel="00000000" w:rsidR="00000000" w:rsidRPr="00000000">
        <w:rPr>
          <w:rtl w:val="0"/>
        </w:rPr>
        <w:t xml:space="preserve">Лабораторна робота № 4</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титану спектрофотометричним методом за допомогою перекису водню.</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та набути практичних навичок визначення титану за допомогою перекису водню; обрати довжину хвилі максимального поглинання перекисного комплексу титану й довжину кювети; побудувати градуйований графік; визначити вміст титану в досліджуваному розчині.</w:t>
      </w:r>
    </w:p>
    <w:p w:rsidR="00000000" w:rsidDel="00000000" w:rsidP="00000000" w:rsidRDefault="00000000" w:rsidRPr="00000000" w14:paraId="0000042B">
      <w:pPr>
        <w:pStyle w:val="Heading2"/>
        <w:spacing w:before="5" w:line="319" w:lineRule="auto"/>
        <w:ind w:firstLine="940"/>
        <w:jc w:val="both"/>
        <w:rPr/>
      </w:pPr>
      <w:r w:rsidDel="00000000" w:rsidR="00000000" w:rsidRPr="00000000">
        <w:rPr>
          <w:rtl w:val="0"/>
        </w:rPr>
        <w:t xml:space="preserve">Прилади та реактиви:</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40" w:right="32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Фотоелектроколориметри КФК-2 і КФК-3, спектрофотометр СФ-46. Мірні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1770-74.</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Піпетки місткістю 2, 5,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20292-74.</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Стандартний розчин титану А.</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Стандартний розчин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готують таким чином: розчиняють 0,2 г металічного титану в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сірчаної кислоти (1:1) при нагріванні. Титан (III) окислюють додаванням по краплях нітратної кислоти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утворення безбарвного розчину, який необхідно прокип'ятити, щоб пари оксидів нітрогену повністю відійшли. Після охолодження розчин переносять у мірну колбу місткістю 1 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доводять водою до мітки і перемішують.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А містить 0,0002 г титану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=0,0002г/см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 н розчин сірчаної кислоти (7% за об’ємом), 3% розчин перекису водню.</w:t>
      </w:r>
    </w:p>
    <w:p w:rsidR="00000000" w:rsidDel="00000000" w:rsidP="00000000" w:rsidRDefault="00000000" w:rsidRPr="00000000" w14:paraId="00000430">
      <w:pPr>
        <w:pStyle w:val="Heading2"/>
        <w:numPr>
          <w:ilvl w:val="1"/>
          <w:numId w:val="4"/>
        </w:numPr>
        <w:tabs>
          <w:tab w:val="left" w:leader="none" w:pos="4025"/>
        </w:tabs>
        <w:spacing w:before="200" w:lineRule="auto"/>
        <w:ind w:left="4025" w:hanging="248.0000000000001"/>
        <w:jc w:val="both"/>
        <w:rPr/>
      </w:pPr>
      <w:r w:rsidDel="00000000" w:rsidR="00000000" w:rsidRPr="00000000">
        <w:rPr>
          <w:rtl w:val="0"/>
        </w:rPr>
        <w:t xml:space="preserve">Теоретична частина</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водних розчинах титан існує у вигляді іонів титанатів 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гідролізованих іонів, наприклад [TiO·H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аніонних комплексів на зразок TiCl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Іон Ti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водних розчинах не існує.</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990600</wp:posOffset>
                </wp:positionH>
                <wp:positionV relativeFrom="paragraph">
                  <wp:posOffset>558800</wp:posOffset>
                </wp:positionV>
                <wp:extent cx="66675" cy="136525"/>
                <wp:effectExtent b="0" l="0" r="0" t="0"/>
                <wp:wrapNone/>
                <wp:docPr id="56" name=""/>
                <a:graphic>
                  <a:graphicData uri="http://schemas.microsoft.com/office/word/2010/wordprocessingShape">
                    <wps:wsp>
                      <wps:cNvSpPr/>
                      <wps:cNvPr id="95" name="Shape 95"/>
                      <wps:spPr>
                        <a:xfrm>
                          <a:off x="5317425" y="3716500"/>
                          <a:ext cx="5715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990600</wp:posOffset>
                </wp:positionH>
                <wp:positionV relativeFrom="paragraph">
                  <wp:posOffset>558800</wp:posOffset>
                </wp:positionV>
                <wp:extent cx="66675" cy="136525"/>
                <wp:effectExtent b="0" l="0" r="0" t="0"/>
                <wp:wrapNone/>
                <wp:docPr id="56" name="image68.png"/>
                <a:graphic>
                  <a:graphicData uri="http://schemas.openxmlformats.org/drawingml/2006/picture">
                    <pic:pic>
                      <pic:nvPicPr>
                        <pic:cNvPr id="0" name="image68.png"/>
                        <pic:cNvPicPr preferRelativeResize="0"/>
                      </pic:nvPicPr>
                      <pic:blipFill>
                        <a:blip r:embed="rId8"/>
                        <a:srcRect/>
                        <a:stretch>
                          <a:fillRect/>
                        </a:stretch>
                      </pic:blipFill>
                      <pic:spPr>
                        <a:xfrm>
                          <a:off x="0" y="0"/>
                          <a:ext cx="66675" cy="136525"/>
                        </a:xfrm>
                        <a:prstGeom prst="rect"/>
                        <a:ln/>
                      </pic:spPr>
                    </pic:pic>
                  </a:graphicData>
                </a:graphic>
              </wp:anchor>
            </w:drawing>
          </mc:Fallback>
        </mc:AlternateConten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перекисом водню титан утворює сполуку, яка в кислому розчині має жовтий колір [TiO·H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концентрованому лужному розчині утворюється більш стійкий комплекс (TiO)(-OO-)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координованими іонами 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виникають при дисоціації перекису водню. Але в лужному розчині поряд з координацією молекул перекису водню протікають також реакції та утворення гідрооксиду титану. Тому в лужному розчині визначення титану не проводять.</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4419600</wp:posOffset>
                </wp:positionH>
                <wp:positionV relativeFrom="paragraph">
                  <wp:posOffset>279400</wp:posOffset>
                </wp:positionV>
                <wp:extent cx="66675" cy="136525"/>
                <wp:effectExtent b="0" l="0" r="0" t="0"/>
                <wp:wrapNone/>
                <wp:docPr id="53" name=""/>
                <a:graphic>
                  <a:graphicData uri="http://schemas.microsoft.com/office/word/2010/wordprocessingShape">
                    <wps:wsp>
                      <wps:cNvSpPr/>
                      <wps:cNvPr id="91" name="Shape 91"/>
                      <wps:spPr>
                        <a:xfrm>
                          <a:off x="5317425" y="3716500"/>
                          <a:ext cx="5715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4419600</wp:posOffset>
                </wp:positionH>
                <wp:positionV relativeFrom="paragraph">
                  <wp:posOffset>279400</wp:posOffset>
                </wp:positionV>
                <wp:extent cx="66675" cy="136525"/>
                <wp:effectExtent b="0" l="0" r="0" t="0"/>
                <wp:wrapNone/>
                <wp:docPr id="53"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66675" cy="136525"/>
                        </a:xfrm>
                        <a:prstGeom prst="rect"/>
                        <a:ln/>
                      </pic:spPr>
                    </pic:pic>
                  </a:graphicData>
                </a:graphic>
              </wp:anchor>
            </w:drawing>
          </mc:Fallback>
        </mc:AlternateConten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8"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спектрофотометричного визначення викликає інтерес забарвлений перекисний комплекс титану, що утворився в кислому середовищі. Через його невисоку стійкість для повного зв'язування титану необхідно додавати надлишок перекису водню.</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Оптимальними умовами для реакції титану з перекисом водню є 2,5 н розчин сірчаної кислоти.</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літературних джерелах доведено, що в такому середовищі максимальне поглинання світла перекисним комплексом титану спостерігається при λ=410 нм. Забарвлення зберігає свою стійкість необмежено довго. Чутливість цього методу невисока. При λ = 410 нм ε = 930.</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солянокислому середовищі колір комплексу більш інтенсивний, але за таких умов утворюється також жовтий колір хлоридних комплексів феруму (III).</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титану заважають аніони, які утворюють з ним комплексні сполуки, більш стійкі, ніж перекис водню. Такими є фторид- і оксалат-іони (у помірно кислому середовищі), великі кількості фосфат-, сульфат- і цитрат-іонів. Меншою мірою заважають тартрат-іони, оскільки при цьому утворюється нестійкий комплекс. На результати визначення титану помітно впливає іонна сила розчину. Тому при визначенні титану калібрувальну криву необхідно будувати, використовуючи розчини, близькі за іонним складом до досліджуваного.</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титану заважають елементи, катіони яких мають власне забарвлення: нікель, кобальт, хром, їх вплив можна усунути методом компенсації – використовуючи як розчин порівняння пробу аналізованого розчину, в який не введено перекису водню.</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7"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Ванадій та молібден також утворюють з перекисом водню комплекси жовтого кольору. Слабким кольором, який утворюється молібденом, можна знехтувати, оскільки забарвлення 0,4 мг молібдену при λ = 410 нм еквівалентне приблизно 0,01 мг титану.</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Забарвлення, яке утворює ванадій, за інтенсивністю можна порівняти із забарвленням титану. Якщо абсорбцію вимірювати при довжині хвилі 410 нм і</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460 нм, можна визначити титан у присутності порівняно великої кількості ванадію.</w:t>
      </w:r>
    </w:p>
    <w:p w:rsidR="00000000" w:rsidDel="00000000" w:rsidP="00000000" w:rsidRDefault="00000000" w:rsidRPr="00000000" w14:paraId="0000043D">
      <w:pPr>
        <w:pStyle w:val="Heading2"/>
        <w:numPr>
          <w:ilvl w:val="1"/>
          <w:numId w:val="4"/>
        </w:numPr>
        <w:tabs>
          <w:tab w:val="left" w:leader="none" w:pos="3677"/>
        </w:tabs>
        <w:spacing w:before="177" w:lineRule="auto"/>
        <w:ind w:left="3677" w:hanging="358.0000000000001"/>
        <w:jc w:val="left"/>
        <w:rPr/>
      </w:pPr>
      <w:r w:rsidDel="00000000" w:rsidR="00000000" w:rsidRPr="00000000">
        <w:rPr>
          <w:rtl w:val="0"/>
        </w:rPr>
        <w:t xml:space="preserve">Методика експерименту</w:t>
      </w:r>
    </w:p>
    <w:p w:rsidR="00000000" w:rsidDel="00000000" w:rsidP="00000000" w:rsidRDefault="00000000" w:rsidRPr="00000000" w14:paraId="0000043E">
      <w:pPr>
        <w:spacing w:before="120" w:lineRule="auto"/>
        <w:ind w:left="3897" w:hanging="2866"/>
        <w:rPr>
          <w:b w:val="1"/>
          <w:sz w:val="28"/>
          <w:szCs w:val="28"/>
        </w:rPr>
      </w:pPr>
      <w:r w:rsidDel="00000000" w:rsidR="00000000" w:rsidRPr="00000000">
        <w:rPr>
          <w:b w:val="1"/>
          <w:sz w:val="28"/>
          <w:szCs w:val="28"/>
          <w:rtl w:val="0"/>
        </w:rPr>
        <w:t xml:space="preserve">Вибір довжини хвилі максимального поглинання перекисного комплексу титану</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79"/>
        </w:tabs>
        <w:spacing w:after="0" w:before="117" w:line="322" w:lineRule="auto"/>
        <w:ind w:left="0" w:right="223"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мірну колбу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w:t>
        <w:tab/>
        <w:t xml:space="preserve">мікробюретки вносять</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1"/>
        </w:tabs>
        <w:spacing w:after="0" w:before="0" w:line="322" w:lineRule="auto"/>
        <w:ind w:left="0" w:right="225"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титану, додають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н розчину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і</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190500</wp:posOffset>
                </wp:positionV>
                <wp:extent cx="5654675" cy="218440"/>
                <wp:effectExtent b="0" l="0" r="0" t="0"/>
                <wp:wrapNone/>
                <wp:docPr id="54" name=""/>
                <a:graphic>
                  <a:graphicData uri="http://schemas.microsoft.com/office/word/2010/wordprocessingShape">
                    <wps:wsp>
                      <wps:cNvSpPr/>
                      <wps:cNvPr id="92" name="Shape 92"/>
                      <wps:spPr>
                        <a:xfrm>
                          <a:off x="2523425" y="3675543"/>
                          <a:ext cx="5645150" cy="208915"/>
                        </a:xfrm>
                        <a:custGeom>
                          <a:rect b="b" l="l" r="r" t="t"/>
                          <a:pathLst>
                            <a:path extrusionOk="0" h="208915" w="5645150">
                              <a:moveTo>
                                <a:pt x="5644896" y="0"/>
                              </a:moveTo>
                              <a:lnTo>
                                <a:pt x="0" y="0"/>
                              </a:lnTo>
                              <a:lnTo>
                                <a:pt x="0" y="208787"/>
                              </a:lnTo>
                              <a:lnTo>
                                <a:pt x="5644896" y="208787"/>
                              </a:lnTo>
                              <a:lnTo>
                                <a:pt x="5644896"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190500</wp:posOffset>
                </wp:positionV>
                <wp:extent cx="5654675" cy="218440"/>
                <wp:effectExtent b="0" l="0" r="0" t="0"/>
                <wp:wrapNone/>
                <wp:docPr id="54" name="image66.png"/>
                <a:graphic>
                  <a:graphicData uri="http://schemas.openxmlformats.org/drawingml/2006/picture">
                    <pic:pic>
                      <pic:nvPicPr>
                        <pic:cNvPr id="0" name="image66.png"/>
                        <pic:cNvPicPr preferRelativeResize="0"/>
                      </pic:nvPicPr>
                      <pic:blipFill>
                        <a:blip r:embed="rId8"/>
                        <a:srcRect/>
                        <a:stretch>
                          <a:fillRect/>
                        </a:stretch>
                      </pic:blipFill>
                      <pic:spPr>
                        <a:xfrm>
                          <a:off x="0" y="0"/>
                          <a:ext cx="5654675" cy="218440"/>
                        </a:xfrm>
                        <a:prstGeom prst="rect"/>
                        <a:ln/>
                      </pic:spPr>
                    </pic:pic>
                  </a:graphicData>
                </a:graphic>
              </wp:anchor>
            </w:drawing>
          </mc:Fallback>
        </mc:AlternateConten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розчину перекису водню; об’єм розчину доводять до мітки дистильованою водою і перемішують. Частину розчину наливають у кювету довжиною 2 см і вимірюють абсорбцію на фотоелектроколориметрах КФК-2 і КФК-3 або спектрофотометрі СФ-46 в області видимого спектра.</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розчин порівняння використовують дистильовану воду та знаходять довжину хвилі максимального поглинання.</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отриманими даними будують наближену криву світлопоглинання, відкладаючи по осі ординат абсорбцію, а по осі абсцис – довжину хвилі в нм. Оцінюють область максимального поглинання.</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11"/>
        <w:tblW w:w="9855.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6"/>
        <w:gridCol w:w="763"/>
        <w:gridCol w:w="984"/>
        <w:gridCol w:w="982"/>
        <w:gridCol w:w="984"/>
        <w:gridCol w:w="984"/>
        <w:gridCol w:w="982"/>
        <w:gridCol w:w="984"/>
        <w:gridCol w:w="982"/>
        <w:gridCol w:w="984"/>
        <w:tblGridChange w:id="0">
          <w:tblGrid>
            <w:gridCol w:w="1226"/>
            <w:gridCol w:w="763"/>
            <w:gridCol w:w="984"/>
            <w:gridCol w:w="982"/>
            <w:gridCol w:w="984"/>
            <w:gridCol w:w="984"/>
            <w:gridCol w:w="982"/>
            <w:gridCol w:w="984"/>
            <w:gridCol w:w="982"/>
            <w:gridCol w:w="984"/>
          </w:tblGrid>
        </w:tblGridChange>
      </w:tblGrid>
      <w:tr>
        <w:trPr>
          <w:cantSplit w:val="0"/>
          <w:trHeight w:val="323" w:hRule="atLeast"/>
          <w:tblHeader w:val="0"/>
        </w:trPr>
        <w:tc>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нм</w:t>
            </w:r>
          </w:p>
        </w:tc>
        <w:tc>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86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Проводять усі виміри при довжині хвилі максимального поглинання –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tl w:val="0"/>
        </w:rPr>
      </w:r>
    </w:p>
    <w:p w:rsidR="00000000" w:rsidDel="00000000" w:rsidP="00000000" w:rsidRDefault="00000000" w:rsidRPr="00000000" w14:paraId="0000045B">
      <w:pPr>
        <w:pStyle w:val="Heading2"/>
        <w:spacing w:before="72" w:lineRule="auto"/>
        <w:ind w:left="4180" w:firstLine="0"/>
        <w:jc w:val="both"/>
        <w:rPr/>
      </w:pPr>
      <w:r w:rsidDel="00000000" w:rsidR="00000000" w:rsidRPr="00000000">
        <w:rPr>
          <w:rtl w:val="0"/>
        </w:rPr>
        <w:t xml:space="preserve">Вибір кювети</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3" w:firstLine="42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Отримують забарвлений перекисний комплекс титану так само, як і при виборі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 по черзі поміщають у кювети різної довжини та вимірюють абсорбцію при обраній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65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2"/>
        <w:tblW w:w="9571.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5"/>
        <w:gridCol w:w="1913"/>
        <w:gridCol w:w="1915"/>
        <w:gridCol w:w="1913"/>
        <w:gridCol w:w="1915"/>
        <w:tblGridChange w:id="0">
          <w:tblGrid>
            <w:gridCol w:w="1915"/>
            <w:gridCol w:w="1913"/>
            <w:gridCol w:w="1915"/>
            <w:gridCol w:w="1913"/>
            <w:gridCol w:w="1915"/>
          </w:tblGrid>
        </w:tblGridChange>
      </w:tblGrid>
      <w:tr>
        <w:trPr>
          <w:cantSplit w:val="0"/>
          <w:trHeight w:val="645" w:hRule="atLeast"/>
          <w:tblHeader w:val="0"/>
        </w:trPr>
        <w:tc>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Довжина</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кювети, см</w:t>
            </w:r>
          </w:p>
        </w:tc>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321" w:hRule="atLeast"/>
          <w:tblHeader w:val="0"/>
        </w:trPr>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65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роботи обирають кювету, в якій абсорбція розчину становить 0,3–0,5.</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C">
      <w:pPr>
        <w:pStyle w:val="Heading2"/>
        <w:ind w:left="2944" w:firstLine="0"/>
        <w:jc w:val="both"/>
        <w:rPr/>
      </w:pPr>
      <w:r w:rsidDel="00000000" w:rsidR="00000000" w:rsidRPr="00000000">
        <w:rPr>
          <w:rtl w:val="0"/>
        </w:rPr>
        <w:t xml:space="preserve">Побудова градуйованого графіка</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2" w:firstLine="42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8 мірних колб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 мікробюретки вносять 0,5, 1,0, 1,5; 2,0; 2,5; 3,0; 3,5; 4,0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А титану, додають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н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розчину перекису водню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об’єм розчинів доводять до мітки дистильованою водою і перемішують їх.</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42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Вимірюють абсорбцію кожного розчину в кюветі обраної довжині з обраною 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(абсорбцію вимірюють двічі та беруть середнє значення).</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3"/>
        <w:tblW w:w="9850.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998"/>
        <w:gridCol w:w="998"/>
        <w:gridCol w:w="998"/>
        <w:gridCol w:w="998"/>
        <w:gridCol w:w="1000"/>
        <w:gridCol w:w="1000"/>
        <w:gridCol w:w="998"/>
        <w:gridCol w:w="1000"/>
        <w:tblGridChange w:id="0">
          <w:tblGrid>
            <w:gridCol w:w="1860"/>
            <w:gridCol w:w="998"/>
            <w:gridCol w:w="998"/>
            <w:gridCol w:w="998"/>
            <w:gridCol w:w="998"/>
            <w:gridCol w:w="1000"/>
            <w:gridCol w:w="1000"/>
            <w:gridCol w:w="998"/>
            <w:gridCol w:w="1000"/>
          </w:tblGrid>
        </w:tblGridChange>
      </w:tblGrid>
      <w:tr>
        <w:trPr>
          <w:cantSplit w:val="0"/>
          <w:trHeight w:val="642" w:hRule="atLeast"/>
          <w:tblHeader w:val="0"/>
        </w:trPr>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станд.</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розчину,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966" w:hRule="atLeast"/>
          <w:tblHeader w:val="0"/>
        </w:trPr>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Концентрація титана</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645" w:hRule="atLeast"/>
          <w:tblHeader w:val="0"/>
        </w:trPr>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232" w:right="222" w:firstLine="423.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Калібрувальну криву будують за отриманими даними, відкладаючи по осі ординат абсорбцію, а по осі абсцис – концентрацію титану в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калібрувальна крива використовується для визначення титану в силікатних матеріалах, де необхідно знати вміст 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по осі абсцис зручніше відкладати концентрацію 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яка легко розраховується шляхом введення відповідного множника.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139700</wp:posOffset>
                </wp:positionH>
                <wp:positionV relativeFrom="paragraph">
                  <wp:posOffset>876300</wp:posOffset>
                </wp:positionV>
                <wp:extent cx="6130290" cy="422909"/>
                <wp:effectExtent b="0" l="0" r="0" t="0"/>
                <wp:wrapNone/>
                <wp:docPr id="24" name=""/>
                <a:graphic>
                  <a:graphicData uri="http://schemas.microsoft.com/office/word/2010/wordprocessingShape">
                    <wps:wsp>
                      <wps:cNvSpPr/>
                      <wps:cNvPr id="35" name="Shape 35"/>
                      <wps:spPr>
                        <a:xfrm>
                          <a:off x="2285618" y="3573308"/>
                          <a:ext cx="6120765" cy="413384"/>
                        </a:xfrm>
                        <a:custGeom>
                          <a:rect b="b" l="l" r="r" t="t"/>
                          <a:pathLst>
                            <a:path extrusionOk="0" h="413384" w="6120765">
                              <a:moveTo>
                                <a:pt x="6120384" y="0"/>
                              </a:moveTo>
                              <a:lnTo>
                                <a:pt x="0" y="0"/>
                              </a:lnTo>
                              <a:lnTo>
                                <a:pt x="0" y="204216"/>
                              </a:lnTo>
                              <a:lnTo>
                                <a:pt x="0" y="208788"/>
                              </a:lnTo>
                              <a:lnTo>
                                <a:pt x="0" y="413004"/>
                              </a:lnTo>
                              <a:lnTo>
                                <a:pt x="1842516" y="413004"/>
                              </a:lnTo>
                              <a:lnTo>
                                <a:pt x="1842516" y="208788"/>
                              </a:lnTo>
                              <a:lnTo>
                                <a:pt x="6120384" y="208788"/>
                              </a:lnTo>
                              <a:lnTo>
                                <a:pt x="6120384" y="0"/>
                              </a:lnTo>
                              <a:close/>
                            </a:path>
                          </a:pathLst>
                        </a:custGeom>
                        <a:solidFill>
                          <a:srgbClr val="FFFF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wp:posOffset>
                </wp:positionH>
                <wp:positionV relativeFrom="paragraph">
                  <wp:posOffset>876300</wp:posOffset>
                </wp:positionV>
                <wp:extent cx="6130290" cy="422909"/>
                <wp:effectExtent b="0" l="0" r="0" t="0"/>
                <wp:wrapNone/>
                <wp:docPr id="24"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6130290" cy="422909"/>
                        </a:xfrm>
                        <a:prstGeom prst="rect"/>
                        <a:ln/>
                      </pic:spPr>
                    </pic:pic>
                  </a:graphicData>
                </a:graphic>
              </wp:anchor>
            </w:drawing>
          </mc:Fallback>
        </mc:AlternateContent>
      </w:r>
    </w:p>
    <w:p w:rsidR="00000000" w:rsidDel="00000000" w:rsidP="00000000" w:rsidRDefault="00000000" w:rsidRPr="00000000" w14:paraId="0000048F">
      <w:pPr>
        <w:pStyle w:val="Heading2"/>
        <w:spacing w:before="243" w:lineRule="auto"/>
        <w:ind w:left="2128" w:firstLine="0"/>
        <w:jc w:val="both"/>
        <w:rPr/>
      </w:pPr>
      <w:r w:rsidDel="00000000" w:rsidR="00000000" w:rsidRPr="00000000">
        <w:rPr>
          <w:rtl w:val="0"/>
        </w:rPr>
        <w:t xml:space="preserve">Визначення титану в досліджуваному розчині</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32" w:right="224" w:firstLine="42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дві мірні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наливають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отриманого розчину, додають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н 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розчину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об’єм розчинів доводять до мітки дистильованою водою і перемішують їх.</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42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Вимірюють абсорбцію розчинів у обраних умовах. Концентрацію титану в досліджуваному розчині визначають за допомогою калібрувальної кривої методом домішок або методом одного зразка.</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42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методу одного зразка концентрація еталонного розчину повинна становити 0,3–0,6 мг титану в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6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застосуванні методу домішок в аналізований розчин додають 0,10; 0,15</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0,20 мг титану й будують графік.</w:t>
      </w:r>
    </w:p>
    <w:p w:rsidR="00000000" w:rsidDel="00000000" w:rsidP="00000000" w:rsidRDefault="00000000" w:rsidRPr="00000000" w14:paraId="00000495">
      <w:pPr>
        <w:pStyle w:val="Heading2"/>
        <w:spacing w:before="242" w:lineRule="auto"/>
        <w:ind w:left="3055" w:firstLine="0"/>
        <w:rPr/>
      </w:pPr>
      <w:bookmarkStart w:colFirst="0" w:colLast="0" w:name="_4i7ojhp" w:id="21"/>
      <w:bookmarkEnd w:id="21"/>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49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12"/>
        </w:tabs>
        <w:spacing w:after="0" w:before="100" w:line="322" w:lineRule="auto"/>
        <w:ind w:left="1412"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форми існування титанових комплексів у водних розчинах.</w:t>
      </w:r>
    </w:p>
    <w:p w:rsidR="00000000" w:rsidDel="00000000" w:rsidP="00000000" w:rsidRDefault="00000000" w:rsidRPr="00000000" w14:paraId="0000049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42"/>
          <w:tab w:val="left" w:leader="none" w:pos="1472"/>
        </w:tabs>
        <w:spacing w:after="0" w:before="0" w:line="240" w:lineRule="auto"/>
        <w:ind w:left="1442" w:right="227" w:hanging="3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Які сполуки титану з перекисом водню утворюються у кислому й лужному розчинах?</w:t>
      </w:r>
    </w:p>
    <w:p w:rsidR="00000000" w:rsidDel="00000000" w:rsidP="00000000" w:rsidRDefault="00000000" w:rsidRPr="00000000" w14:paraId="0000049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42"/>
          <w:tab w:val="left" w:leader="none" w:pos="1488"/>
        </w:tabs>
        <w:spacing w:after="0" w:before="0" w:line="240" w:lineRule="auto"/>
        <w:ind w:left="1442" w:right="228" w:hanging="3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Назвіть умови утворення стійкого перекисного комплексу титану, який можна виміряти в присутності ванадію.</w:t>
      </w:r>
    </w:p>
    <w:p w:rsidR="00000000" w:rsidDel="00000000" w:rsidP="00000000" w:rsidRDefault="00000000" w:rsidRPr="00000000" w14:paraId="0000049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42"/>
          <w:tab w:val="left" w:leader="none" w:pos="1484"/>
        </w:tabs>
        <w:spacing w:after="0" w:before="0" w:line="242" w:lineRule="auto"/>
        <w:ind w:left="1442" w:right="227" w:hanging="3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Які елементи впливають на визначення титану, крім ванадію? Як можна нейтралізувати їх вплив?</w:t>
      </w:r>
    </w:p>
    <w:p w:rsidR="00000000" w:rsidDel="00000000" w:rsidP="00000000" w:rsidRDefault="00000000" w:rsidRPr="00000000" w14:paraId="0000049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39"/>
          <w:tab w:val="left" w:leader="none" w:pos="1459"/>
        </w:tabs>
        <w:spacing w:after="0" w:before="0" w:line="240" w:lineRule="auto"/>
        <w:ind w:left="1439" w:right="227" w:hanging="32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Які аніони заважають визначенню титану з перекисом водню? Як можна нейтралізувати їх вплив?</w:t>
      </w:r>
    </w:p>
    <w:p w:rsidR="00000000" w:rsidDel="00000000" w:rsidP="00000000" w:rsidRDefault="00000000" w:rsidRPr="00000000" w14:paraId="0000049B">
      <w:pPr>
        <w:pStyle w:val="Heading2"/>
        <w:spacing w:before="139" w:lineRule="auto"/>
        <w:ind w:left="4502" w:firstLine="0"/>
        <w:rPr/>
      </w:pPr>
      <w:bookmarkStart w:colFirst="0" w:colLast="0" w:name="_2xcytpi" w:id="22"/>
      <w:bookmarkEnd w:id="22"/>
      <w:r w:rsidDel="00000000" w:rsidR="00000000" w:rsidRPr="00000000">
        <w:rPr>
          <w:rFonts w:ascii="Arial Unicode MS" w:cs="Arial Unicode MS" w:eastAsia="Arial Unicode MS" w:hAnsi="Arial Unicode MS"/>
          <w:b w:val="0"/>
          <w:sz w:val="36"/>
          <w:szCs w:val="36"/>
          <w:rtl w:val="0"/>
        </w:rPr>
        <w:t xml:space="preserve">✔</w:t>
      </w:r>
      <w:r w:rsidDel="00000000" w:rsidR="00000000" w:rsidRPr="00000000">
        <w:rPr>
          <w:rtl w:val="0"/>
        </w:rPr>
        <w:t xml:space="preserve">Тести</w:t>
      </w:r>
    </w:p>
    <w:p w:rsidR="00000000" w:rsidDel="00000000" w:rsidP="00000000" w:rsidRDefault="00000000" w:rsidRPr="00000000" w14:paraId="0000049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35"/>
          <w:tab w:val="left" w:leader="none" w:pos="952"/>
        </w:tabs>
        <w:spacing w:after="0" w:before="95" w:line="240" w:lineRule="auto"/>
        <w:ind w:left="952" w:right="1089" w:hanging="72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якому середовищі проводять визначення титану з перекисом водню: а) кислому;</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5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лужному;</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нейтральному.</w:t>
      </w:r>
    </w:p>
    <w:p w:rsidR="00000000" w:rsidDel="00000000" w:rsidP="00000000" w:rsidRDefault="00000000" w:rsidRPr="00000000" w14:paraId="000004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99"/>
          <w:tab w:val="left" w:leader="none" w:pos="2755"/>
          <w:tab w:val="left" w:leader="none" w:pos="4483"/>
          <w:tab w:val="left" w:leader="none" w:pos="5534"/>
          <w:tab w:val="left" w:leader="none" w:pos="7291"/>
          <w:tab w:val="left" w:leader="none" w:pos="9067"/>
        </w:tabs>
        <w:spacing w:after="0" w:before="2" w:line="240" w:lineRule="auto"/>
        <w:ind w:left="232" w:right="219" w:firstLine="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Максимальне</w:t>
        <w:tab/>
        <w:t xml:space="preserve">поглинання</w:t>
        <w:tab/>
        <w:t xml:space="preserve">світла</w:t>
        <w:tab/>
        <w:t xml:space="preserve">перекисним</w:t>
        <w:tab/>
        <w:t xml:space="preserve">комплексом</w:t>
        <w:tab/>
        <w:t xml:space="preserve">титану спостерігається при:</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2" w:right="804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λ=410; б) λ=540; в) λ=320.</w:t>
      </w:r>
    </w:p>
    <w:p w:rsidR="00000000" w:rsidDel="00000000" w:rsidP="00000000" w:rsidRDefault="00000000" w:rsidRPr="00000000" w14:paraId="000004A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50"/>
        </w:tabs>
        <w:spacing w:after="0" w:before="0" w:line="242" w:lineRule="auto"/>
        <w:ind w:left="232" w:right="22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Яке забарвлення має перекисний комплекс титану, що утворюється в кислому середовищі?</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2" w:right="800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синє; б) жовте; в) зелене.</w:t>
      </w:r>
    </w:p>
    <w:p w:rsidR="00000000" w:rsidDel="00000000" w:rsidP="00000000" w:rsidRDefault="00000000" w:rsidRPr="00000000" w14:paraId="000004A3">
      <w:pPr>
        <w:pStyle w:val="Heading2"/>
        <w:spacing w:before="72" w:lineRule="auto"/>
        <w:ind w:left="1853" w:right="1853" w:firstLine="0"/>
        <w:jc w:val="center"/>
        <w:rPr/>
      </w:pPr>
      <w:r w:rsidDel="00000000" w:rsidR="00000000" w:rsidRPr="00000000">
        <w:rPr>
          <w:rFonts w:ascii="Noto Sans Symbols" w:cs="Noto Sans Symbols" w:eastAsia="Noto Sans Symbols" w:hAnsi="Noto Sans Symbols"/>
          <w:sz w:val="36"/>
          <w:szCs w:val="36"/>
          <w:rtl w:val="0"/>
        </w:rPr>
        <w:t xml:space="preserve">✍</w:t>
      </w:r>
      <w:r w:rsidDel="00000000" w:rsidR="00000000" w:rsidRPr="00000000">
        <w:rPr>
          <w:b w:val="0"/>
          <w:sz w:val="36"/>
          <w:szCs w:val="36"/>
          <w:rtl w:val="0"/>
        </w:rPr>
        <w:t xml:space="preserve"> </w:t>
      </w:r>
      <w:r w:rsidDel="00000000" w:rsidR="00000000" w:rsidRPr="00000000">
        <w:rPr>
          <w:rtl w:val="0"/>
        </w:rPr>
        <w:t xml:space="preserve">Лабораторна робота № 5</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 w:line="322" w:lineRule="auto"/>
        <w:ind w:left="94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нікелю за допомогою реактиву диметилгліоксиму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дослідити та засвоїти умови утворення кольорового комплексу нікелю з органічним реагентом диметилгліоксимом; провести необхідні кількісні виміри в контрольних розчинах.</w:t>
      </w:r>
    </w:p>
    <w:p w:rsidR="00000000" w:rsidDel="00000000" w:rsidP="00000000" w:rsidRDefault="00000000" w:rsidRPr="00000000" w14:paraId="000004A6">
      <w:pPr>
        <w:pStyle w:val="Heading2"/>
        <w:spacing w:before="6" w:line="319" w:lineRule="auto"/>
        <w:ind w:firstLine="940"/>
        <w:jc w:val="both"/>
        <w:rPr/>
      </w:pPr>
      <w:r w:rsidDel="00000000" w:rsidR="00000000" w:rsidRPr="00000000">
        <w:rPr>
          <w:rtl w:val="0"/>
        </w:rPr>
        <w:t xml:space="preserve">Прилади, реактиви, розчини:</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Спектрофотометр СФ-46, фотоелектроколориметри КФК-2 і КФК-3, аналітичні терези АДВ-200.</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Конічні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Піпетки місткістю 2, 5,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20292-74.</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Мірні колби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1770-74.</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19" w:firstLine="69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виннокислого калію-натрію 10 %, розчин персульфату амонію 10%, розчин гідроксиду натрію 5 %, розчин диметилгліоксиму 1% у 2 % розчині гідроксиду натрію. Стандартний розчин нікелю А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=0,001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Стандартний розчин нікелю Б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=0,00001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(готують у день проведення досліду).</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pStyle w:val="Heading2"/>
        <w:spacing w:line="319" w:lineRule="auto"/>
        <w:ind w:left="3599" w:firstLine="0"/>
        <w:jc w:val="both"/>
        <w:rPr/>
      </w:pPr>
      <w:r w:rsidDel="00000000" w:rsidR="00000000" w:rsidRPr="00000000">
        <w:rPr>
          <w:rtl w:val="0"/>
        </w:rPr>
        <w:t xml:space="preserve">І. Теоретична частина</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визначення нікелю грунтується на утворенні забарвленої в червоно-коричневий колір комплексної сполуки нікелю з реактивом диметилгліоксимом.</w:t>
      </w:r>
      <w:r w:rsidDel="00000000" w:rsidR="00000000" w:rsidRPr="00000000">
        <w:drawing>
          <wp:anchor allowOverlap="1" behindDoc="0" distB="0" distT="0" distL="0" distR="0" hidden="0" layoutInCell="1" locked="0" relativeHeight="0" simplePos="0">
            <wp:simplePos x="0" y="0"/>
            <wp:positionH relativeFrom="column">
              <wp:posOffset>2149114</wp:posOffset>
            </wp:positionH>
            <wp:positionV relativeFrom="paragraph">
              <wp:posOffset>626389</wp:posOffset>
            </wp:positionV>
            <wp:extent cx="2102560" cy="1194435"/>
            <wp:effectExtent b="0" l="0" r="0" t="0"/>
            <wp:wrapTopAndBottom distB="0" distT="0"/>
            <wp:docPr id="85"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2102560" cy="1194435"/>
                    </a:xfrm>
                    <a:prstGeom prst="rect"/>
                    <a:ln/>
                  </pic:spPr>
                </pic:pic>
              </a:graphicData>
            </a:graphic>
          </wp:anchor>
        </w:drawing>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6" w:before="72"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лужному середовищі (рН 9-10) в присутності окисника надсірчанокислого амонію утворюється гліоксиматний комплекс з коефіцієнтом поглинання ε=15·10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66600" cy="2102548"/>
            <wp:effectExtent b="0" l="0" r="0" t="0"/>
            <wp:docPr id="102" name="image77.png"/>
            <a:graphic>
              <a:graphicData uri="http://schemas.openxmlformats.org/drawingml/2006/picture">
                <pic:pic>
                  <pic:nvPicPr>
                    <pic:cNvPr id="0" name="image77.png"/>
                    <pic:cNvPicPr preferRelativeResize="0"/>
                  </pic:nvPicPr>
                  <pic:blipFill>
                    <a:blip r:embed="rId33"/>
                    <a:srcRect b="0" l="0" r="0" t="0"/>
                    <a:stretch>
                      <a:fillRect/>
                    </a:stretch>
                  </pic:blipFill>
                  <pic:spPr>
                    <a:xfrm>
                      <a:off x="0" y="0"/>
                      <a:ext cx="3166600" cy="2102548"/>
                    </a:xfrm>
                    <a:prstGeom prst="rect"/>
                    <a:ln/>
                  </pic:spPr>
                </pic:pic>
              </a:graphicData>
            </a:graphic>
          </wp:inline>
        </w:drawing>
      </w: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854" w:right="184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Ni(C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нікелю заважають ферум, хром, купрум, кобальт. Їх вплив нейтралізують введенням виннокислого калію-натрію (сегнетова сіль).</w:t>
      </w:r>
    </w:p>
    <w:p w:rsidR="00000000" w:rsidDel="00000000" w:rsidP="00000000" w:rsidRDefault="00000000" w:rsidRPr="00000000" w14:paraId="000004B3">
      <w:pPr>
        <w:pStyle w:val="Heading2"/>
        <w:spacing w:before="199" w:lineRule="auto"/>
        <w:ind w:left="3319" w:firstLine="0"/>
        <w:rPr/>
      </w:pPr>
      <w:r w:rsidDel="00000000" w:rsidR="00000000" w:rsidRPr="00000000">
        <w:rPr>
          <w:rtl w:val="0"/>
        </w:rPr>
        <w:t xml:space="preserve">ІІ. Методика експерименту</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проведення експерименту готують стандартний розчин Б із вмістом нікелю 0,00001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6">
      <w:pPr>
        <w:pStyle w:val="Heading2"/>
        <w:ind w:left="2784" w:firstLine="0"/>
        <w:jc w:val="both"/>
        <w:rPr/>
      </w:pPr>
      <w:r w:rsidDel="00000000" w:rsidR="00000000" w:rsidRPr="00000000">
        <w:rPr>
          <w:rtl w:val="0"/>
        </w:rPr>
        <w:t xml:space="preserve">Вибір максимальної довжини хвилі</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мірну колбу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наливають 4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з концентрацією  нікелю  0,00001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додають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води,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виннокислого калію-натрію, 10см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гідроксиду натрію,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надсірчанокислого амонію,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диметилгліоксиму, приготовленого на 2 % розчині гідроксиду натрію. Розчин витримують протягом 5–8 хвилин і доводять його об’єм дистильованою водою до мітки.</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максимальної довжини хвилі поглинання світофільтра проводять після витримки розчину протягом 5–10 хвилин.</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розчин порівняння використовують дистильовану воду. У таблицю вносять дані поглинання при довжині хвиль у видимому діапазоні спектра та знаходять довжину хвилі максимального пропускання.</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отриманими даними будують наближену криву світлопоглинання, відкладаючи по осі ординат абсорбцію, а по осі абсцис – довжину хвилі поглинання.</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87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Оцінюють область максимального поглинання у нм. Результати вносять у таблицю:</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14"/>
        <w:tblW w:w="9571.999999999998"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8"/>
        <w:gridCol w:w="1366"/>
        <w:gridCol w:w="1368"/>
        <w:gridCol w:w="1366"/>
        <w:gridCol w:w="1368"/>
        <w:gridCol w:w="1368"/>
        <w:gridCol w:w="1368"/>
        <w:tblGridChange w:id="0">
          <w:tblGrid>
            <w:gridCol w:w="1368"/>
            <w:gridCol w:w="1366"/>
            <w:gridCol w:w="1368"/>
            <w:gridCol w:w="1366"/>
            <w:gridCol w:w="1368"/>
            <w:gridCol w:w="1368"/>
            <w:gridCol w:w="1368"/>
          </w:tblGrid>
        </w:tblGridChange>
      </w:tblGrid>
      <w:tr>
        <w:trPr>
          <w:cantSplit w:val="0"/>
          <w:trHeight w:val="323" w:hRule="atLeast"/>
          <w:tblHeader w:val="0"/>
        </w:trPr>
        <w:tc>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нм</w:t>
            </w:r>
          </w:p>
        </w:tc>
        <w:tc>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отриманими даними будують наближену криву світлопоглинання, відкладаючи по осі ординат абсорбцію, а по осі абсцис – довжину хвилі поглинання. Оцінюють максимальне поглинання світла сполукою нікелю з диметилгліоксимом, обирають довжину хвилі, яка відповідає цій області та проводять усі наступні вимірювання.</w:t>
      </w:r>
    </w:p>
    <w:p w:rsidR="00000000" w:rsidDel="00000000" w:rsidP="00000000" w:rsidRDefault="00000000" w:rsidRPr="00000000" w14:paraId="000004CD">
      <w:pPr>
        <w:pStyle w:val="Heading2"/>
        <w:spacing w:before="5" w:lineRule="auto"/>
        <w:ind w:left="4180" w:firstLine="0"/>
        <w:jc w:val="both"/>
        <w:rPr/>
      </w:pPr>
      <w:r w:rsidDel="00000000" w:rsidR="00000000" w:rsidRPr="00000000">
        <w:rPr>
          <w:rtl w:val="0"/>
        </w:rPr>
        <w:t xml:space="preserve">Вибір кювети</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Отримують забарвлену сполуку так само, як і при виборі λmax.</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почергово наливають у кювети різної довжини та вимірюють абсорбцію при обраній довжині хвилі.</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5"/>
        <w:tblW w:w="8613.0" w:type="dxa"/>
        <w:jc w:val="left"/>
        <w:tblInd w:w="6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3"/>
        <w:gridCol w:w="1738"/>
        <w:gridCol w:w="1702"/>
        <w:gridCol w:w="1702"/>
        <w:gridCol w:w="1558"/>
        <w:tblGridChange w:id="0">
          <w:tblGrid>
            <w:gridCol w:w="1913"/>
            <w:gridCol w:w="1738"/>
            <w:gridCol w:w="1702"/>
            <w:gridCol w:w="1702"/>
            <w:gridCol w:w="1558"/>
          </w:tblGrid>
        </w:tblGridChange>
      </w:tblGrid>
      <w:tr>
        <w:trPr>
          <w:cantSplit w:val="0"/>
          <w:trHeight w:val="642" w:hRule="atLeast"/>
          <w:tblHeader w:val="0"/>
        </w:trPr>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41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Довжина</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29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кювети, см</w:t>
            </w:r>
          </w:p>
        </w:tc>
        <w:tc>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323" w:hRule="atLeast"/>
          <w:tblHeader w:val="0"/>
        </w:trPr>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5"/>
          <w:tab w:val="left" w:leader="none" w:pos="2594"/>
          <w:tab w:val="left" w:leader="none" w:pos="3952"/>
          <w:tab w:val="left" w:leader="none" w:pos="5090"/>
          <w:tab w:val="left" w:leader="none" w:pos="5428"/>
          <w:tab w:val="left" w:leader="none" w:pos="6129"/>
          <w:tab w:val="left" w:leader="none" w:pos="7502"/>
          <w:tab w:val="left" w:leader="none" w:pos="8675"/>
        </w:tabs>
        <w:spacing w:after="0" w:before="114" w:line="322" w:lineRule="auto"/>
        <w:ind w:left="89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w:t>
        <w:tab/>
        <w:t xml:space="preserve">роботи</w:t>
        <w:tab/>
        <w:t xml:space="preserve">обирають</w:t>
        <w:tab/>
        <w:t xml:space="preserve">кювету,</w:t>
        <w:tab/>
        <w:t xml:space="preserve">в</w:t>
        <w:tab/>
        <w:t xml:space="preserve">якій</w:t>
        <w:tab/>
        <w:t xml:space="preserve">абсорбція</w:t>
        <w:tab/>
        <w:t xml:space="preserve">розчину</w:t>
        <w:tab/>
        <w:t xml:space="preserve">становить</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0,3–0,5.</w:t>
      </w:r>
    </w:p>
    <w:p w:rsidR="00000000" w:rsidDel="00000000" w:rsidP="00000000" w:rsidRDefault="00000000" w:rsidRPr="00000000" w14:paraId="000004DF">
      <w:pPr>
        <w:pStyle w:val="Heading2"/>
        <w:spacing w:before="72" w:lineRule="auto"/>
        <w:ind w:left="1853" w:right="1853" w:firstLine="0"/>
        <w:jc w:val="center"/>
        <w:rPr/>
      </w:pPr>
      <w:r w:rsidDel="00000000" w:rsidR="00000000" w:rsidRPr="00000000">
        <w:rPr>
          <w:rtl w:val="0"/>
        </w:rPr>
        <w:t xml:space="preserve">Побудова градуйованого графіка</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322" w:lineRule="auto"/>
        <w:ind w:left="0" w:right="223"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8 мірних колб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 мікробюретки вносять</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0" w:right="226"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 1,0; 1,5; 2,0; 2,5; 3,0; 3,5; 4,0 мл стандартного розчину нікелю, додають по</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3"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води, 10см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 виннокислого калію-натрію,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 NaOH,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персульфату амонію та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диметилгліоксиму. Витримують протягом 5–</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
          <w:tab w:val="left" w:leader="none" w:pos="1754"/>
          <w:tab w:val="left" w:leader="none" w:pos="2668"/>
          <w:tab w:val="left" w:leader="none" w:pos="3861"/>
          <w:tab w:val="left" w:leader="none" w:pos="5164"/>
          <w:tab w:val="left" w:leader="none" w:pos="7243"/>
          <w:tab w:val="left" w:leader="none" w:pos="8231"/>
          <w:tab w:val="left" w:leader="none" w:pos="8738"/>
          <w:tab w:val="left" w:leader="none" w:pos="9626"/>
        </w:tabs>
        <w:spacing w:after="0" w:before="0" w:line="240" w:lineRule="auto"/>
        <w:ind w:left="232" w:right="22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tab/>
        <w:t xml:space="preserve">хвилин.</w:t>
        <w:tab/>
        <w:t xml:space="preserve">Об'єм</w:t>
        <w:tab/>
        <w:t xml:space="preserve">розчину</w:t>
        <w:tab/>
        <w:t xml:space="preserve">доводять</w:t>
        <w:tab/>
        <w:t xml:space="preserve">дистильованою</w:t>
        <w:tab/>
        <w:t xml:space="preserve">водою</w:t>
        <w:tab/>
        <w:t xml:space="preserve">до</w:t>
        <w:tab/>
        <w:t xml:space="preserve">мітки</w:t>
        <w:tab/>
        <w:t xml:space="preserve">та перемішують. Виміри проводять через 10 хвилин.</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Вимірюють абсорбцію кожного розчину в кюветі обраної довжини з обраною λ max.</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6"/>
        <w:tblW w:w="9850.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998"/>
        <w:gridCol w:w="998"/>
        <w:gridCol w:w="998"/>
        <w:gridCol w:w="998"/>
        <w:gridCol w:w="1000"/>
        <w:gridCol w:w="1000"/>
        <w:gridCol w:w="998"/>
        <w:gridCol w:w="1000"/>
        <w:tblGridChange w:id="0">
          <w:tblGrid>
            <w:gridCol w:w="1860"/>
            <w:gridCol w:w="998"/>
            <w:gridCol w:w="998"/>
            <w:gridCol w:w="998"/>
            <w:gridCol w:w="998"/>
            <w:gridCol w:w="1000"/>
            <w:gridCol w:w="1000"/>
            <w:gridCol w:w="998"/>
            <w:gridCol w:w="1000"/>
          </w:tblGrid>
        </w:tblGridChange>
      </w:tblGrid>
      <w:tr>
        <w:trPr>
          <w:cantSplit w:val="0"/>
          <w:trHeight w:val="645" w:hRule="atLeast"/>
          <w:tblHeader w:val="0"/>
        </w:trPr>
        <w:tc>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1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станд.</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1"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розчину,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964" w:hRule="atLeast"/>
          <w:tblHeader w:val="0"/>
        </w:trPr>
        <w:tc>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Концентрація нікелю, мг/50</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15" w:right="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 w:right="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32" w:right="227"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Калібрувальну криву будують за отриманими даними, відкладаючи по осі ординат абсорбцію, а по осі абсцис – концентрацію нікелю у мг/50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нікелю за допомогою реагенту диметилгліоксиму використовують леговані сталі із вмістом нікелю 6,0–9,0 %.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аналітичних терезах АДВ-200 зважують наважку сталі масою 0,1 г, вносять її у конічну колбу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розчиняють у суміші кислот (HCl – 3 частини +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частина). Випарюють розчин до стану «вологих солей», додають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HCl (1:1) і знову випарюють до стану «вологих солей»; розчиняють солі в дистильованій воді при слабкому нагріванні, охолоджують розчин і переносять у мірну колбу місткістю 500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Далі в колбу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відбирають аліквотну частину розчину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аналізують так само, як і при побудові градуйованого графіка.</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нікелю застосовують метод обмежувальних стандартів</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77" w:right="384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вмісті нікелю, близькому до визначуваного).</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виконують за формулою:</w:t>
      </w:r>
    </w:p>
    <w:p w:rsidR="00000000" w:rsidDel="00000000" w:rsidP="00000000" w:rsidRDefault="00000000" w:rsidRPr="00000000" w14:paraId="0000050A">
      <w:pPr>
        <w:spacing w:before="182" w:lineRule="auto"/>
        <w:ind w:left="2047" w:firstLine="0"/>
        <w:jc w:val="center"/>
        <w:rPr>
          <w:sz w:val="28"/>
          <w:szCs w:val="28"/>
        </w:rPr>
      </w:pPr>
      <w:r w:rsidDel="00000000" w:rsidR="00000000" w:rsidRPr="00000000">
        <w:rPr>
          <w:sz w:val="28"/>
          <w:szCs w:val="28"/>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3429000</wp:posOffset>
                </wp:positionH>
                <wp:positionV relativeFrom="paragraph">
                  <wp:posOffset>50800</wp:posOffset>
                </wp:positionV>
                <wp:extent cx="312420" cy="160020"/>
                <wp:effectExtent b="0" l="0" r="0" t="0"/>
                <wp:wrapNone/>
                <wp:docPr id="59" name=""/>
                <a:graphic>
                  <a:graphicData uri="http://schemas.microsoft.com/office/word/2010/wordprocessingGroup">
                    <wpg:wgp>
                      <wpg:cNvGrpSpPr/>
                      <wpg:grpSpPr>
                        <a:xfrm>
                          <a:off x="5189775" y="3699975"/>
                          <a:ext cx="312420" cy="160020"/>
                          <a:chOff x="5189775" y="3699975"/>
                          <a:chExt cx="312450" cy="160050"/>
                        </a:xfrm>
                      </wpg:grpSpPr>
                      <wpg:grpSp>
                        <wpg:cNvGrpSpPr/>
                        <wpg:grpSpPr>
                          <a:xfrm>
                            <a:off x="5189790" y="3699990"/>
                            <a:ext cx="312420" cy="160000"/>
                            <a:chOff x="0" y="0"/>
                            <a:chExt cx="312420" cy="160000"/>
                          </a:xfrm>
                        </wpg:grpSpPr>
                        <wps:wsp>
                          <wps:cNvSpPr/>
                          <wps:cNvPr id="16" name="Shape 16"/>
                          <wps:spPr>
                            <a:xfrm>
                              <a:off x="0" y="0"/>
                              <a:ext cx="312400" cy="1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9" name="Shape 99"/>
                            <pic:cNvPicPr preferRelativeResize="0"/>
                          </pic:nvPicPr>
                          <pic:blipFill rotWithShape="1">
                            <a:blip r:embed="rId34">
                              <a:alphaModFix/>
                            </a:blip>
                            <a:srcRect b="0" l="0" r="0" t="0"/>
                            <a:stretch/>
                          </pic:blipFill>
                          <pic:spPr>
                            <a:xfrm>
                              <a:off x="0" y="0"/>
                              <a:ext cx="312419" cy="128015"/>
                            </a:xfrm>
                            <a:prstGeom prst="rect">
                              <a:avLst/>
                            </a:prstGeom>
                            <a:noFill/>
                            <a:ln>
                              <a:noFill/>
                            </a:ln>
                          </pic:spPr>
                        </pic:pic>
                        <wps:wsp>
                          <wps:cNvSpPr/>
                          <wps:cNvPr id="100" name="Shape 100"/>
                          <wps:spPr>
                            <a:xfrm>
                              <a:off x="0" y="154686"/>
                              <a:ext cx="312420" cy="1270"/>
                            </a:xfrm>
                            <a:custGeom>
                              <a:rect b="b" l="l" r="r" t="t"/>
                              <a:pathLst>
                                <a:path extrusionOk="0" h="120000" w="312420">
                                  <a:moveTo>
                                    <a:pt x="0" y="0"/>
                                  </a:moveTo>
                                  <a:lnTo>
                                    <a:pt x="312420" y="0"/>
                                  </a:lnTo>
                                </a:path>
                              </a:pathLst>
                            </a:custGeom>
                            <a:noFill/>
                            <a:ln cap="flat" cmpd="sng" w="106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3429000</wp:posOffset>
                </wp:positionH>
                <wp:positionV relativeFrom="paragraph">
                  <wp:posOffset>50800</wp:posOffset>
                </wp:positionV>
                <wp:extent cx="312420" cy="160020"/>
                <wp:effectExtent b="0" l="0" r="0" t="0"/>
                <wp:wrapNone/>
                <wp:docPr id="59" name="image71.png"/>
                <a:graphic>
                  <a:graphicData uri="http://schemas.openxmlformats.org/drawingml/2006/picture">
                    <pic:pic>
                      <pic:nvPicPr>
                        <pic:cNvPr id="0" name="image71.png"/>
                        <pic:cNvPicPr preferRelativeResize="0"/>
                      </pic:nvPicPr>
                      <pic:blipFill>
                        <a:blip r:embed="rId8"/>
                        <a:srcRect/>
                        <a:stretch>
                          <a:fillRect/>
                        </a:stretch>
                      </pic:blipFill>
                      <pic:spPr>
                        <a:xfrm>
                          <a:off x="0" y="0"/>
                          <a:ext cx="312420" cy="16002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2996184</wp:posOffset>
            </wp:positionH>
            <wp:positionV relativeFrom="paragraph">
              <wp:posOffset>132187</wp:posOffset>
            </wp:positionV>
            <wp:extent cx="181355" cy="170687"/>
            <wp:effectExtent b="0" l="0" r="0" t="0"/>
            <wp:wrapNone/>
            <wp:docPr id="101" name="image75.png"/>
            <a:graphic>
              <a:graphicData uri="http://schemas.openxmlformats.org/drawingml/2006/picture">
                <pic:pic>
                  <pic:nvPicPr>
                    <pic:cNvPr id="0" name="image75.png"/>
                    <pic:cNvPicPr preferRelativeResize="0"/>
                  </pic:nvPicPr>
                  <pic:blipFill>
                    <a:blip r:embed="rId35"/>
                    <a:srcRect b="0" l="0" r="0" t="0"/>
                    <a:stretch>
                      <a:fillRect/>
                    </a:stretch>
                  </pic:blipFill>
                  <pic:spPr>
                    <a:xfrm>
                      <a:off x="0" y="0"/>
                      <a:ext cx="181355" cy="17068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3241547</wp:posOffset>
            </wp:positionH>
            <wp:positionV relativeFrom="paragraph">
              <wp:posOffset>196194</wp:posOffset>
            </wp:positionV>
            <wp:extent cx="138684" cy="42671"/>
            <wp:effectExtent b="0" l="0" r="0" t="0"/>
            <wp:wrapNone/>
            <wp:docPr id="89"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138684" cy="4267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3497579</wp:posOffset>
            </wp:positionH>
            <wp:positionV relativeFrom="paragraph">
              <wp:posOffset>281539</wp:posOffset>
            </wp:positionV>
            <wp:extent cx="170688" cy="117347"/>
            <wp:effectExtent b="0" l="0" r="0" t="0"/>
            <wp:wrapNone/>
            <wp:docPr id="88"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170688" cy="117347"/>
                    </a:xfrm>
                    <a:prstGeom prst="rect"/>
                    <a:ln/>
                  </pic:spPr>
                </pic:pic>
              </a:graphicData>
            </a:graphic>
          </wp:anchor>
        </w:drawing>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2" w:lineRule="auto"/>
        <w:ind w:left="940" w:right="360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вміст нікелю в аналізованому зразку;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вміст нікелю в стандартному зразку;</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45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абсорбція аналізованого зразка; 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абсорбція стандартного зразка.</w:t>
      </w:r>
    </w:p>
    <w:p w:rsidR="00000000" w:rsidDel="00000000" w:rsidP="00000000" w:rsidRDefault="00000000" w:rsidRPr="00000000" w14:paraId="0000050D">
      <w:pPr>
        <w:pStyle w:val="Heading2"/>
        <w:spacing w:before="237" w:lineRule="auto"/>
        <w:ind w:left="3055" w:firstLine="0"/>
        <w:rPr/>
      </w:pPr>
      <w:bookmarkStart w:colFirst="0" w:colLast="0" w:name="_1ci93xb" w:id="23"/>
      <w:bookmarkEnd w:id="23"/>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5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100" w:line="322" w:lineRule="auto"/>
        <w:ind w:left="1220"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органічний реагент диметилгліоксим.</w:t>
      </w:r>
    </w:p>
    <w:p w:rsidR="00000000" w:rsidDel="00000000" w:rsidP="00000000" w:rsidRDefault="00000000" w:rsidRPr="00000000" w14:paraId="000005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24"/>
          <w:tab w:val="left" w:leader="none" w:pos="1239"/>
        </w:tabs>
        <w:spacing w:after="0" w:before="0" w:line="240" w:lineRule="auto"/>
        <w:ind w:left="1224" w:right="225" w:hanging="284.00000000000006"/>
        <w:jc w:val="left"/>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Охарактеризуйте комплексну сполуку нікелю з диметилгліоксимом. За яких умов і в якому середовищі вона утворюється?</w:t>
      </w:r>
    </w:p>
    <w:p w:rsidR="00000000" w:rsidDel="00000000" w:rsidP="00000000" w:rsidRDefault="00000000" w:rsidRPr="00000000" w14:paraId="000005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23"/>
          <w:tab w:val="left" w:leader="none" w:pos="1259"/>
        </w:tabs>
        <w:spacing w:after="0" w:before="67" w:line="242" w:lineRule="auto"/>
        <w:ind w:left="1223" w:right="226" w:hanging="283.9999999999999"/>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Які компоненти розчину впливають на визначення нікелю? Поясніть, як можна нейтралізувати їх вплив.</w:t>
      </w:r>
    </w:p>
    <w:p w:rsidR="00000000" w:rsidDel="00000000" w:rsidP="00000000" w:rsidRDefault="00000000" w:rsidRPr="00000000" w14:paraId="000005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317" w:lineRule="auto"/>
        <w:ind w:left="1220"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обрати аналітичну лінію?</w:t>
      </w:r>
    </w:p>
    <w:p w:rsidR="00000000" w:rsidDel="00000000" w:rsidP="00000000" w:rsidRDefault="00000000" w:rsidRPr="00000000" w14:paraId="000005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322" w:lineRule="auto"/>
        <w:ind w:left="1220"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обрати довжину поглинаючого шару?</w:t>
      </w:r>
    </w:p>
    <w:p w:rsidR="00000000" w:rsidDel="00000000" w:rsidP="00000000" w:rsidRDefault="00000000" w:rsidRPr="00000000" w14:paraId="000005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20"/>
        </w:tabs>
        <w:spacing w:after="0" w:before="0" w:line="240" w:lineRule="auto"/>
        <w:ind w:left="1220"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якому діапазоні абсорбції похибка мінімальна?</w:t>
      </w:r>
    </w:p>
    <w:p w:rsidR="00000000" w:rsidDel="00000000" w:rsidP="00000000" w:rsidRDefault="00000000" w:rsidRPr="00000000" w14:paraId="00000514">
      <w:pPr>
        <w:pStyle w:val="Heading2"/>
        <w:spacing w:before="228" w:lineRule="auto"/>
        <w:ind w:left="4502" w:firstLine="0"/>
        <w:rPr/>
      </w:pPr>
      <w:bookmarkStart w:colFirst="0" w:colLast="0" w:name="_3whwml4" w:id="24"/>
      <w:bookmarkEnd w:id="24"/>
      <w:r w:rsidDel="00000000" w:rsidR="00000000" w:rsidRPr="00000000">
        <w:rPr>
          <w:rFonts w:ascii="Arial Unicode MS" w:cs="Arial Unicode MS" w:eastAsia="Arial Unicode MS" w:hAnsi="Arial Unicode MS"/>
          <w:b w:val="0"/>
          <w:sz w:val="36"/>
          <w:szCs w:val="36"/>
          <w:rtl w:val="0"/>
        </w:rPr>
        <w:t xml:space="preserve">✔</w:t>
      </w:r>
      <w:r w:rsidDel="00000000" w:rsidR="00000000" w:rsidRPr="00000000">
        <w:rPr>
          <w:rtl w:val="0"/>
        </w:rPr>
        <w:t xml:space="preserve">Тести</w:t>
      </w:r>
    </w:p>
    <w:p w:rsidR="00000000" w:rsidDel="00000000" w:rsidP="00000000" w:rsidRDefault="00000000" w:rsidRPr="00000000" w14:paraId="000005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19"/>
        </w:tabs>
        <w:spacing w:after="0" w:before="94" w:line="240" w:lineRule="auto"/>
        <w:ind w:left="1219" w:right="0" w:hanging="27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 сполука нікелю з диметилгліоксимом утворюється:</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у лужному середовищі в присутності окисника – надсірчанокислого амонію;</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у лужному середовищі з додаванням виннокислого калію-натрію;</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 середовищі хлоридної кислоти з додаванням надсірчанокислого амонію;</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у лужному середовищі з додаванням аскорбінової кислоти.</w:t>
      </w:r>
    </w:p>
    <w:p w:rsidR="00000000" w:rsidDel="00000000" w:rsidP="00000000" w:rsidRDefault="00000000" w:rsidRPr="00000000" w14:paraId="000005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56"/>
          <w:tab w:val="left" w:leader="none" w:pos="2087"/>
          <w:tab w:val="left" w:leader="none" w:pos="3753"/>
          <w:tab w:val="left" w:leader="none" w:pos="4895"/>
          <w:tab w:val="left" w:leader="none" w:pos="5435"/>
          <w:tab w:val="left" w:leader="none" w:pos="7094"/>
          <w:tab w:val="left" w:leader="none" w:pos="8831"/>
        </w:tabs>
        <w:spacing w:after="0" w:before="2" w:line="240" w:lineRule="auto"/>
        <w:ind w:left="232" w:right="223" w:firstLine="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w:t>
        <w:tab/>
        <w:t xml:space="preserve">визначення</w:t>
        <w:tab/>
        <w:t xml:space="preserve">нікелю</w:t>
        <w:tab/>
        <w:t xml:space="preserve">за</w:t>
        <w:tab/>
        <w:t xml:space="preserve">допомогою</w:t>
        <w:tab/>
        <w:t xml:space="preserve">органічного</w:t>
        <w:tab/>
        <w:t xml:space="preserve">реагенту диметилгліоксиму впливають такі елементи:</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34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кобальт, купрум, ферум, вольфрам, манган; б) вольфрам, молібден;</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ферум;</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жоден елемент не впливає.</w:t>
      </w:r>
    </w:p>
    <w:p w:rsidR="00000000" w:rsidDel="00000000" w:rsidP="00000000" w:rsidRDefault="00000000" w:rsidRPr="00000000" w14:paraId="000005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79"/>
          <w:tab w:val="left" w:leader="none" w:pos="3338"/>
          <w:tab w:val="left" w:leader="none" w:pos="5164"/>
          <w:tab w:val="left" w:leader="none" w:pos="7089"/>
          <w:tab w:val="left" w:leader="none" w:pos="8493"/>
          <w:tab w:val="left" w:leader="none" w:pos="9760"/>
        </w:tabs>
        <w:spacing w:after="0" w:before="0" w:line="242" w:lineRule="auto"/>
        <w:ind w:left="232" w:right="226" w:firstLine="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w:t>
        <w:tab/>
        <w:t xml:space="preserve">поглинання</w:t>
        <w:tab/>
        <w:t xml:space="preserve">комплексної</w:t>
        <w:tab/>
        <w:t xml:space="preserve">сполуки</w:t>
        <w:tab/>
        <w:t xml:space="preserve">нікелю</w:t>
        <w:tab/>
        <w:t xml:space="preserve">з диметилгліоксимом дорівнює:</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ε = 15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ε = 18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ε = 15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ε = 18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59"/>
          <w:tab w:val="left" w:leader="none" w:pos="2224"/>
          <w:tab w:val="left" w:leader="none" w:pos="4087"/>
          <w:tab w:val="left" w:leader="none" w:pos="7523"/>
          <w:tab w:val="left" w:leader="none" w:pos="8656"/>
          <w:tab w:val="left" w:leader="none" w:pos="9043"/>
        </w:tabs>
        <w:spacing w:after="0" w:before="0" w:line="242" w:lineRule="auto"/>
        <w:ind w:left="232" w:right="229" w:firstLine="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w:t>
        <w:tab/>
        <w:t xml:space="preserve">градуювання</w:t>
        <w:tab/>
        <w:t xml:space="preserve">фотоелектроколориметрів</w:t>
        <w:tab/>
        <w:t xml:space="preserve">КФК-2</w:t>
        <w:tab/>
        <w:t xml:space="preserve">і</w:t>
        <w:tab/>
        <w:t xml:space="preserve">КФК-3 використовують стандартний розчин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0,00001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60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готують безпосередньо в день проведення вимірів; б) дійсний протягом одного тижня зберігання;</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34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дійсний протягом одного місяця зберігання; г) дійсний протягом одного року зберігання.</w:t>
      </w:r>
    </w:p>
    <w:p w:rsidR="00000000" w:rsidDel="00000000" w:rsidP="00000000" w:rsidRDefault="00000000" w:rsidRPr="00000000" w14:paraId="00000526">
      <w:pPr>
        <w:pStyle w:val="Heading2"/>
        <w:spacing w:before="72" w:lineRule="auto"/>
        <w:ind w:left="1853" w:right="1851" w:firstLine="0"/>
        <w:jc w:val="center"/>
        <w:rPr/>
      </w:pPr>
      <w:r w:rsidDel="00000000" w:rsidR="00000000" w:rsidRPr="00000000">
        <w:rPr>
          <w:rFonts w:ascii="Noto Sans Symbols" w:cs="Noto Sans Symbols" w:eastAsia="Noto Sans Symbols" w:hAnsi="Noto Sans Symbols"/>
          <w:sz w:val="36"/>
          <w:szCs w:val="36"/>
          <w:rtl w:val="0"/>
        </w:rPr>
        <w:t xml:space="preserve">✍</w:t>
      </w:r>
      <w:r w:rsidDel="00000000" w:rsidR="00000000" w:rsidRPr="00000000">
        <w:rPr>
          <w:b w:val="0"/>
          <w:sz w:val="36"/>
          <w:szCs w:val="36"/>
          <w:rtl w:val="0"/>
        </w:rPr>
        <w:t xml:space="preserve"> </w:t>
      </w:r>
      <w:r w:rsidDel="00000000" w:rsidR="00000000" w:rsidRPr="00000000">
        <w:rPr>
          <w:rtl w:val="0"/>
        </w:rPr>
        <w:t xml:space="preserve">Лабораторна робота №6</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алюмінію за допомогою реагенту арсеназо І.</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дослідити та засвоїти умови утворення кольорового комплексу алюмінію з органічним реагентом арсеназо І; провести кількісні виміри в контрольних розчинах.</w:t>
      </w:r>
    </w:p>
    <w:p w:rsidR="00000000" w:rsidDel="00000000" w:rsidP="00000000" w:rsidRDefault="00000000" w:rsidRPr="00000000" w14:paraId="00000529">
      <w:pPr>
        <w:pStyle w:val="Heading2"/>
        <w:spacing w:before="1" w:line="322" w:lineRule="auto"/>
        <w:ind w:left="1003" w:firstLine="0"/>
        <w:jc w:val="both"/>
        <w:rPr>
          <w:b w:val="0"/>
        </w:rPr>
      </w:pPr>
      <w:r w:rsidDel="00000000" w:rsidR="00000000" w:rsidRPr="00000000">
        <w:rPr>
          <w:rtl w:val="0"/>
        </w:rPr>
        <w:t xml:space="preserve">Прилади, реактиви, розчини</w:t>
      </w:r>
      <w:r w:rsidDel="00000000" w:rsidR="00000000" w:rsidRPr="00000000">
        <w:rPr>
          <w:b w:val="0"/>
          <w:rtl w:val="0"/>
        </w:rPr>
        <w:t xml:space="preserve">:</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146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Спектрофотометр СФ-46, фотоелектроколориметри КФК-2 і КФК-3. Конічні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1770-74.</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Піпетки місткістю 2, 5,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ГОСТ 20292-74.</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Мірні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2" w:right="22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Стандартний розчин алюмінію (~ 10 мкг/см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хлоридна кислота, 0,05% розчин арсеназо І, 25% розчин уротропіну, дистильована вода.</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F">
      <w:pPr>
        <w:pStyle w:val="Heading2"/>
        <w:ind w:left="3635" w:firstLine="0"/>
        <w:jc w:val="both"/>
        <w:rPr/>
      </w:pPr>
      <w:r w:rsidDel="00000000" w:rsidR="00000000" w:rsidRPr="00000000">
        <w:rPr>
          <w:rtl w:val="0"/>
        </w:rPr>
        <w:t xml:space="preserve">І. Теоретична частина</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грунтується на взаємодії іонів алюмінію з арсеназо І (бензоло-2- арсенова кислота-(1-азо-2)-1,8-диоксинафталін-3,6-дисульфокислота, динатріє- ва сіль), ураном, неоторином (ММ 592,23).</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1758695</wp:posOffset>
            </wp:positionH>
            <wp:positionV relativeFrom="paragraph">
              <wp:posOffset>113786</wp:posOffset>
            </wp:positionV>
            <wp:extent cx="2979984" cy="1100137"/>
            <wp:effectExtent b="0" l="0" r="0" t="0"/>
            <wp:wrapTopAndBottom distB="0" distT="0"/>
            <wp:docPr id="96" name="image36.png"/>
            <a:graphic>
              <a:graphicData uri="http://schemas.openxmlformats.org/drawingml/2006/picture">
                <pic:pic>
                  <pic:nvPicPr>
                    <pic:cNvPr id="0" name="image36.png"/>
                    <pic:cNvPicPr preferRelativeResize="0"/>
                  </pic:nvPicPr>
                  <pic:blipFill>
                    <a:blip r:embed="rId38"/>
                    <a:srcRect b="0" l="0" r="0" t="0"/>
                    <a:stretch>
                      <a:fillRect/>
                    </a:stretch>
                  </pic:blipFill>
                  <pic:spPr>
                    <a:xfrm>
                      <a:off x="0" y="0"/>
                      <a:ext cx="2979984" cy="1100137"/>
                    </a:xfrm>
                    <a:prstGeom prst="rect"/>
                    <a:ln/>
                  </pic:spPr>
                </pic:pic>
              </a:graphicData>
            </a:graphic>
          </wp:anchor>
        </w:drawing>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44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Арсеназо І</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Реагент арсеназо І має дві гідрофільні сульфогрупи, завдяки яким він добре розчиняється у воді. Функціонально-аналітичною групою реагенту (ФАГ) є фрагмент молекули, що включає в себе арсоногрупу, азогрупу та нафтоловий гідроксид в ортоположенні відносно азогрупи.</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2207310</wp:posOffset>
            </wp:positionH>
            <wp:positionV relativeFrom="paragraph">
              <wp:posOffset>115734</wp:posOffset>
            </wp:positionV>
            <wp:extent cx="1983282" cy="1035843"/>
            <wp:effectExtent b="0" l="0" r="0" t="0"/>
            <wp:wrapTopAndBottom distB="0" distT="0"/>
            <wp:docPr id="97" name="image73.png"/>
            <a:graphic>
              <a:graphicData uri="http://schemas.openxmlformats.org/drawingml/2006/picture">
                <pic:pic>
                  <pic:nvPicPr>
                    <pic:cNvPr id="0" name="image73.png"/>
                    <pic:cNvPicPr preferRelativeResize="0"/>
                  </pic:nvPicPr>
                  <pic:blipFill>
                    <a:blip r:embed="rId39"/>
                    <a:srcRect b="0" l="0" r="0" t="0"/>
                    <a:stretch>
                      <a:fillRect/>
                    </a:stretch>
                  </pic:blipFill>
                  <pic:spPr>
                    <a:xfrm>
                      <a:off x="0" y="0"/>
                      <a:ext cx="1983282" cy="1035843"/>
                    </a:xfrm>
                    <a:prstGeom prst="rect"/>
                    <a:ln/>
                  </pic:spPr>
                </pic:pic>
              </a:graphicData>
            </a:graphic>
          </wp:anchor>
        </w:drawing>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1853" w:right="185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ФАГ арсеназо І</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Катіони металів взаємодіють з реагентом зі заміщенням протона арсеногрупи (солеутворювальна група) та координують вільні електронні пари азогрупи й гідроксильного кисню.</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виникає система, яка складається з двох замкнених кіл, причому молекула реагенту насичує 3 координаційних місця у внутрішній сфері центрального іона:</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20151" cy="923544"/>
            <wp:effectExtent b="0" l="0" r="0" t="0"/>
            <wp:docPr id="103" name="image78.png"/>
            <a:graphic>
              <a:graphicData uri="http://schemas.openxmlformats.org/drawingml/2006/picture">
                <pic:pic>
                  <pic:nvPicPr>
                    <pic:cNvPr id="0" name="image78.png"/>
                    <pic:cNvPicPr preferRelativeResize="0"/>
                  </pic:nvPicPr>
                  <pic:blipFill>
                    <a:blip r:embed="rId40"/>
                    <a:srcRect b="0" l="0" r="0" t="0"/>
                    <a:stretch>
                      <a:fillRect/>
                    </a:stretch>
                  </pic:blipFill>
                  <pic:spPr>
                    <a:xfrm>
                      <a:off x="0" y="0"/>
                      <a:ext cx="2520151" cy="923544"/>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Арсеназо І утворює стійкі комплексні сполуки переважно з тими три- та чотиривалентними катіонами, які утворюють важкорозчинні арсенати (Ti(IV), Fe(III), Al(III) тощо). Утворення комплексів залежить від кислотності розчинів, оскільки в результаті реакції вивільняються два іони водню. Область pH, в якій утворюється стійкий комплекс, залежить з одного боку від стійкості відповідного комплексу, а з другого – від здатності центрального іона до гідролізу (чи утворення гідроксокомплексів). Тому для кожного катіона, що реагують з арсеназо І, існує визначена, порівняно вузька область pH, в якій можливе використання реакцій для колориметричних визначень. У більш кислому середовищі комплекс не утворюється, а у більш лужному утворюються гідроксокомплекси змінного складу (навіть гідроокиси), що мають інші оптичні характеристики (змінюється ε). Крім того, в лужному середовищі відбувається власний (індикаторний) перехід забарвлення реагенту.</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Кольоровість реагенту обумовлена наявністю в молекулі більшого ланцюга сполучення, стан якого (енергія збудження) залежить від ступеня іонізації арсеногрупи. Тому характер спектрів поглинання, тобто колір реагенту в лужному середовищі та комплексу металів (але в кислому середовищі) практично однакові.</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з арсеназо І характеризується високим ступенем чутливості. Реагент необмежено стійкий як у твердому стані, так і в розчині. Арсеназо І завдяки своїй здатності утворювати комплекси в слабокислому середовищі є цінним реагентом для визначення алюмінію. Однак взаємодія арсеназо І з алюмінієм ускладнюється утворенням останнім лужних солей. Гідроксо-іони алюмінію дуже повільно взаємодіють з органічними реагентами, тому при виконанні реакції важливо хоча б частково або тимчасово завадити утворенню гідролізованих форм алюмінію. Досягається це введенням реагенту в кислий розчин, де гідроліз алюмінію ще не розпочався, а потім нейтралізують розчин таким чином, щоб не було різкого лужного середовища. Як луг найкраще використовувати уротропін, розчини якого не дають сильнолужного середовища, а його надлишок утворює буферну систему, pH якої легко регулюється в інтервалі 5–6, тобто в тій області, де спостерігається найбільша та постійна інтенсивність забарвлення комплексу алюмінію з арсеназо І.</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Максимуми поглинання спектрів арсеназо І та його комплексу з алюмінієм дуже близькі. Однак, в області 570–590 нм різниця у спектрах поглинання достатня для того, щоб використати цю реакцію для кількісного визначення алюмінію.</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18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арсеназо І з алюмінієм має високу чутливість. Мінімум, який можна визначити, становить 0,05 мкг, межа розведення 1:30000000. Молярний</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22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поглинання (ɛ) при λ=580 нм дорівнює 12000. Забарвлення сполуки утворюється через 15 хв і залишається постійним протягом декількох годин.</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6"/>
          <w:tab w:val="left" w:leader="none" w:pos="1960"/>
          <w:tab w:val="left" w:leader="none" w:pos="2020"/>
          <w:tab w:val="left" w:leader="none" w:pos="2313"/>
          <w:tab w:val="left" w:leader="none" w:pos="2363"/>
          <w:tab w:val="left" w:leader="none" w:pos="3595"/>
          <w:tab w:val="left" w:leader="none" w:pos="3818"/>
          <w:tab w:val="left" w:leader="none" w:pos="3931"/>
          <w:tab w:val="left" w:leader="none" w:pos="4283"/>
          <w:tab w:val="left" w:leader="none" w:pos="4780"/>
          <w:tab w:val="left" w:leader="none" w:pos="5449"/>
          <w:tab w:val="left" w:leader="none" w:pos="5793"/>
          <w:tab w:val="left" w:leader="none" w:pos="5930"/>
          <w:tab w:val="left" w:leader="none" w:pos="7739"/>
          <w:tab w:val="left" w:leader="none" w:pos="8659"/>
          <w:tab w:val="left" w:leader="none" w:pos="8810"/>
          <w:tab w:val="left" w:leader="none" w:pos="8939"/>
        </w:tabs>
        <w:spacing w:after="0" w:before="0" w:line="240" w:lineRule="auto"/>
        <w:ind w:left="232" w:right="223" w:firstLine="708"/>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алюмінію заважають деякі іони. Галій, берилій і титан взаємодіють</w:t>
        <w:tab/>
        <w:t xml:space="preserve">з</w:t>
        <w:tab/>
        <w:t xml:space="preserve">арсеназо</w:t>
        <w:tab/>
        <w:t xml:space="preserve">І</w:t>
        <w:tab/>
        <w:tab/>
        <w:t xml:space="preserve">з</w:t>
        <w:tab/>
        <w:t xml:space="preserve">утворенням</w:t>
        <w:tab/>
        <w:tab/>
        <w:t xml:space="preserve">комплексних</w:t>
        <w:tab/>
        <w:t xml:space="preserve">сполук</w:t>
        <w:tab/>
        <w:tab/>
        <w:t xml:space="preserve">червоно- фіолетового кольору. Купрум дає з реагентом синє забарвлення, уран (IV) і ванадій</w:t>
        <w:tab/>
        <w:t xml:space="preserve">(IV)</w:t>
        <w:tab/>
        <w:tab/>
        <w:t xml:space="preserve">–</w:t>
        <w:tab/>
        <w:tab/>
        <w:t xml:space="preserve">фіолетове,</w:t>
        <w:tab/>
        <w:t xml:space="preserve">ферум</w:t>
        <w:tab/>
        <w:t xml:space="preserve">(III)</w:t>
        <w:tab/>
        <w:t xml:space="preserve">–</w:t>
        <w:tab/>
        <w:t xml:space="preserve">буро-ліловий. Нікель</w:t>
        <w:tab/>
        <w:t xml:space="preserve">і</w:t>
        <w:tab/>
        <w:tab/>
        <w:t xml:space="preserve">кобальт утворюють з арсеназо І комплексні сполуки, тому їх не повинно бути в розчині. Вплив феруму (III) нейтралізують аскорбіновою кислотою (20-кратний надлишок феруму). Титан маскують перекисом водню. Купрум (до 10-кратного</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3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надлишку) зв’язують у комплекс тіосечовиною чи тіосульфатом натрію.</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алюмінію за допомогою цього методу не заважають значні кількості лужних і лужноземельних металів, манган (ІІ) (до 50-кратної кількості), цинк і кадмій (до 200-кратної кількості), вольфрам (500-кратний надлишок).</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8"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алюмінію перешкоджають фториди, фосфати, оксикислоти та інші сполуки, які зв’язують його у більш стійкий комплекс, ніж арсеназо І.</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4">
      <w:pPr>
        <w:pStyle w:val="Heading2"/>
        <w:ind w:left="1853" w:right="1852" w:firstLine="0"/>
        <w:jc w:val="center"/>
        <w:rPr/>
      </w:pPr>
      <w:r w:rsidDel="00000000" w:rsidR="00000000" w:rsidRPr="00000000">
        <w:rPr>
          <w:rtl w:val="0"/>
        </w:rPr>
        <w:t xml:space="preserve">ІІ. Методика експерименту</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7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суху колбу отримують стандартний розчин алюмінію ~ 10 мкг/см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7">
      <w:pPr>
        <w:pStyle w:val="Heading2"/>
        <w:ind w:left="2275" w:firstLine="0"/>
        <w:jc w:val="both"/>
        <w:rPr/>
      </w:pPr>
      <w:r w:rsidDel="00000000" w:rsidR="00000000" w:rsidRPr="00000000">
        <w:rPr>
          <w:rtl w:val="0"/>
        </w:rPr>
        <w:t xml:space="preserve">Вибір можливої довжини хвилі поглинання</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Беруть дві мірні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одну з них за допомогою градуйованої піпетки вносять 2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алюмінію, а в іншу – таку саму кількість дистильованої води. В обидві колби додають по 2 краплі хлоридної кислоти (1:1), 3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0,05% розчину арсеназо І та збовтують. Потім додають по 3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розчину уротропіну. Об’єм розчинів доводять до мітки дистильованою водою, перемішують їх і витримують протягом 15 хвилин.</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Обидва розчини почергово поміщають у кювету довжиною 2 см і виміряють абсорбцію, використовуючи як розчин порівняння дистильовану воду. Потім вимірюють абсорбцію першого розчину (сполука алюмінію з арсеназо І), використовуючи другий (арсеназо І без алюмінію) як розчин порівняння. Виміри проводять на фотоелектроколориметрах КФК-2, КФК-3 або спектрофотометрі СФ-46.</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таблицею для кожної довжини хвилі (λ) знаходять максимальне поглинання.</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7"/>
        <w:tblW w:w="9466.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64"/>
        <w:gridCol w:w="701"/>
        <w:gridCol w:w="699"/>
        <w:gridCol w:w="701"/>
        <w:gridCol w:w="701"/>
        <w:gridCol w:w="699"/>
        <w:gridCol w:w="701"/>
        <w:gridCol w:w="701"/>
        <w:gridCol w:w="699"/>
        <w:tblGridChange w:id="0">
          <w:tblGrid>
            <w:gridCol w:w="3864"/>
            <w:gridCol w:w="701"/>
            <w:gridCol w:w="699"/>
            <w:gridCol w:w="701"/>
            <w:gridCol w:w="701"/>
            <w:gridCol w:w="699"/>
            <w:gridCol w:w="701"/>
            <w:gridCol w:w="701"/>
            <w:gridCol w:w="699"/>
          </w:tblGrid>
        </w:tblGridChange>
      </w:tblGrid>
      <w:tr>
        <w:trPr>
          <w:cantSplit w:val="0"/>
          <w:trHeight w:val="1000" w:hRule="atLeast"/>
          <w:tblHeader w:val="0"/>
        </w:trPr>
        <w:tc>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107" w:right="10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Довжина хвилі, що наведена на приладі, λ</w:t>
            </w:r>
          </w:p>
        </w:tc>
        <w:tc>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w:t>
            </w:r>
          </w:p>
        </w:tc>
        <w:tc>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364</w:t>
            </w:r>
          </w:p>
        </w:tc>
        <w:tc>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400</w:t>
            </w:r>
          </w:p>
        </w:tc>
        <w:tc>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440</w:t>
            </w:r>
          </w:p>
        </w:tc>
        <w:tc>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490</w:t>
            </w:r>
          </w:p>
        </w:tc>
        <w:tc>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540</w:t>
            </w:r>
          </w:p>
        </w:tc>
        <w:tc>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590</w:t>
            </w:r>
          </w:p>
        </w:tc>
        <w:tc>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670</w:t>
            </w:r>
          </w:p>
        </w:tc>
      </w:tr>
      <w:tr>
        <w:trPr>
          <w:cantSplit w:val="0"/>
          <w:trHeight w:val="1000" w:hRule="atLeast"/>
          <w:tblHeader w:val="0"/>
        </w:trPr>
        <w:tc>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107" w:right="10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Максимальна довжина хвилі, λ</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мах</w:t>
            </w:r>
          </w:p>
        </w:tc>
        <w:tc>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67">
      <w:pPr>
        <w:rPr>
          <w:sz w:val="28"/>
          <w:szCs w:val="28"/>
        </w:rPr>
        <w:sectPr>
          <w:type w:val="nextPage"/>
          <w:pgSz w:h="16840" w:w="11900" w:orient="portrait"/>
          <w:pgMar w:bottom="1240" w:top="1060" w:left="900" w:right="900" w:header="0" w:footer="1003"/>
        </w:sectPr>
      </w:pP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18"/>
        <w:tblW w:w="9466.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64"/>
        <w:gridCol w:w="701"/>
        <w:gridCol w:w="699"/>
        <w:gridCol w:w="701"/>
        <w:gridCol w:w="701"/>
        <w:gridCol w:w="699"/>
        <w:gridCol w:w="701"/>
        <w:gridCol w:w="701"/>
        <w:gridCol w:w="699"/>
        <w:tblGridChange w:id="0">
          <w:tblGrid>
            <w:gridCol w:w="3864"/>
            <w:gridCol w:w="701"/>
            <w:gridCol w:w="699"/>
            <w:gridCol w:w="701"/>
            <w:gridCol w:w="701"/>
            <w:gridCol w:w="699"/>
            <w:gridCol w:w="701"/>
            <w:gridCol w:w="701"/>
            <w:gridCol w:w="699"/>
          </w:tblGrid>
        </w:tblGridChange>
      </w:tblGrid>
      <w:tr>
        <w:trPr>
          <w:cantSplit w:val="0"/>
          <w:trHeight w:val="1000" w:hRule="atLeast"/>
          <w:tblHeader w:val="0"/>
        </w:trPr>
        <w:tc>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07" w:right="10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сполуки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арсеназо І відносно води, А</w:t>
            </w:r>
          </w:p>
        </w:tc>
        <w:tc>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000" w:hRule="atLeast"/>
          <w:tblHeader w:val="0"/>
        </w:trPr>
        <w:tc>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арсеназо І відносно води, А</w:t>
            </w:r>
          </w:p>
        </w:tc>
        <w:tc>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000" w:hRule="atLeast"/>
          <w:tblHeader w:val="0"/>
        </w:trPr>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10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сполуки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арсеназо І відносно арсеназо без алюмінію, А</w:t>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Будують приблизні криві абсорбції, відкладаючи по осі ординат величину абсорбції, а по осі абсцис – довжину хвилі у нм, що відповідає максимальному поглинанню комплексу.</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2" w:right="22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кривими оцінюють область максимального поглинання світла комплексом алюмінію з арсеназо І, обирають відповідну для цієї області довжину хвилі та продовжують дослідження.</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7">
      <w:pPr>
        <w:pStyle w:val="Heading2"/>
        <w:ind w:left="4180" w:firstLine="0"/>
        <w:jc w:val="both"/>
        <w:rPr/>
      </w:pPr>
      <w:r w:rsidDel="00000000" w:rsidR="00000000" w:rsidRPr="00000000">
        <w:rPr>
          <w:rtl w:val="0"/>
        </w:rPr>
        <w:t xml:space="preserve">Вибір кювети</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2"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двох мірних колбах готують розчини арсеназо І та алюмінію з арсеназо І. Для цього в одну колбу вносять за допомогою градуйованої піпетки</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алюмінію, а в іншу – таку ж кількість дистильованої води. В обидві колби додають по 2 краплі хлоридної кислоти (1:1), потім доливають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0,05% розчину арсеназо І, перемішують і вносять по 3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розчину уротропіну; об’єм розчинів доводять до мітки дистильованою водою і витримують їх протягом 15 хвилин.</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арсеназо І використовують як стандартний розчин. Обидва розчини по черзі поміщують у кювети різної довжини й вимірюють абсорбцію сполуки алюмінію з арсеназо І при обраній довжині хвилі.</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19"/>
        <w:tblW w:w="9570.000000000002"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8"/>
        <w:gridCol w:w="1584"/>
        <w:gridCol w:w="1586"/>
        <w:gridCol w:w="1586"/>
        <w:gridCol w:w="1586"/>
        <w:tblGridChange w:id="0">
          <w:tblGrid>
            <w:gridCol w:w="3228"/>
            <w:gridCol w:w="1584"/>
            <w:gridCol w:w="1586"/>
            <w:gridCol w:w="1586"/>
            <w:gridCol w:w="1586"/>
          </w:tblGrid>
        </w:tblGridChange>
      </w:tblGrid>
      <w:tr>
        <w:trPr>
          <w:cantSplit w:val="0"/>
          <w:trHeight w:val="546" w:hRule="atLeast"/>
          <w:tblHeader w:val="0"/>
        </w:trPr>
        <w:tc>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Довжина кювети,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см</w:t>
            </w:r>
          </w:p>
        </w:tc>
        <w:tc>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3" w:right="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3" w:right="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rPr>
          <w:cantSplit w:val="0"/>
          <w:trHeight w:val="556" w:hRule="atLeast"/>
          <w:tblHeader w:val="0"/>
        </w:trPr>
        <w:tc>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А</w:t>
            </w:r>
          </w:p>
        </w:tc>
        <w:tc>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Вибирають ту кювету, в якій абсорбція розчину становить 0,3–0,5.</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9">
      <w:pPr>
        <w:pStyle w:val="Heading2"/>
        <w:spacing w:before="1" w:lineRule="auto"/>
        <w:ind w:left="2944" w:firstLine="0"/>
        <w:jc w:val="both"/>
        <w:rPr/>
      </w:pPr>
      <w:r w:rsidDel="00000000" w:rsidR="00000000" w:rsidRPr="00000000">
        <w:rPr>
          <w:rtl w:val="0"/>
        </w:rPr>
        <w:t xml:space="preserve">Побудова градуйованого графіка</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232" w:right="222"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1240" w:top="112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сім мірних колб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вносять 0; 0,5; 1,0; 1,5; 2,0; 2,5; 3,0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стандартного розчину алюмінію, додають 2 краплі хлоридної кислоти (1:1), по 30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0,05% розчину арсеназо І та 3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розчину уротропіну; об’єм розчинів доводять до мітки дистильованою водою і перемішують їх. Забарвлений розчин витримують протягом 15 хвилин, вимірюють абсорбцію кожного розчину арсеназо І при світофільтрі й кюветі, які обрали. Абсорбцію вимірюють двічі для кожного розчину та беруть середнє значення.</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вносять у таблицю:</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20"/>
        <w:tblW w:w="9609.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874"/>
        <w:gridCol w:w="874"/>
        <w:gridCol w:w="876"/>
        <w:gridCol w:w="874"/>
        <w:gridCol w:w="874"/>
        <w:gridCol w:w="876"/>
        <w:tblGridChange w:id="0">
          <w:tblGrid>
            <w:gridCol w:w="4361"/>
            <w:gridCol w:w="874"/>
            <w:gridCol w:w="874"/>
            <w:gridCol w:w="876"/>
            <w:gridCol w:w="874"/>
            <w:gridCol w:w="874"/>
            <w:gridCol w:w="876"/>
          </w:tblGrid>
        </w:tblGridChange>
      </w:tblGrid>
      <w:tr>
        <w:trPr>
          <w:cantSplit w:val="0"/>
          <w:trHeight w:val="539" w:hRule="atLeast"/>
          <w:tblHeader w:val="0"/>
        </w:trPr>
        <w:tc>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стандартного розчину,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w:t>
            </w:r>
          </w:p>
        </w:tc>
        <w:tc>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5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5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5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26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r>
      <w:tr>
        <w:trPr>
          <w:cantSplit w:val="0"/>
          <w:trHeight w:val="549" w:hRule="atLeast"/>
          <w:tblHeader w:val="0"/>
        </w:trPr>
        <w:tc>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Концентрація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мкг/50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570" w:hRule="atLeast"/>
          <w:tblHeader w:val="0"/>
        </w:trPr>
        <w:tc>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А</w:t>
            </w:r>
          </w:p>
        </w:tc>
        <w:tc>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2" w:lineRule="auto"/>
        <w:ind w:left="232" w:right="318" w:firstLine="6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Будують калібрувальний графік, відкладаючи по осі ординат абсорбцію, а по осі абсцис – концентрацію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Концентрація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мкг/50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3">
      <w:pPr>
        <w:pStyle w:val="Heading2"/>
        <w:spacing w:before="322" w:lineRule="auto"/>
        <w:ind w:left="1951" w:firstLine="0"/>
        <w:jc w:val="both"/>
        <w:rPr/>
      </w:pPr>
      <w:r w:rsidDel="00000000" w:rsidR="00000000" w:rsidRPr="00000000">
        <w:rPr>
          <w:rtl w:val="0"/>
        </w:rPr>
        <w:t xml:space="preserve">Визначення алюмінію в досліджуваному розчині</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мірну колбу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вносять досліджуваний розчин алюмінію. До нього додають 2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хлоридної кислоти (1:1), доводять об’єм розчину до мітки дистильованою водою та перемішують.</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дві мірні колби ємністю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наливають по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досліджуваного розчину, в третю –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дистильованої води (розчин порівняння). В усі три колби вносять ті самі розчини і в тих самих пропорціях, що і при побудові калібрувальної кривої. Через 15 хв вимірюють абсорбцію відносно розчину порівняння при обраних умовах і визначають концентрацію алюмінію в досліджуваному розчині за допомогою калібрувальної кривої методом домішок чи методом одного еталона. Розраховують вміст алюмінію в досліджуваному розчині (мкг).</w:t>
      </w:r>
    </w:p>
    <w:p w:rsidR="00000000" w:rsidDel="00000000" w:rsidP="00000000" w:rsidRDefault="00000000" w:rsidRPr="00000000" w14:paraId="000005B6">
      <w:pPr>
        <w:pStyle w:val="Heading2"/>
        <w:spacing w:before="244" w:lineRule="auto"/>
        <w:ind w:left="3055" w:firstLine="0"/>
        <w:jc w:val="both"/>
        <w:rPr/>
      </w:pPr>
      <w:bookmarkStart w:colFirst="0" w:colLast="0" w:name="_2bn6wsx" w:id="25"/>
      <w:bookmarkEnd w:id="25"/>
      <w:r w:rsidDel="00000000" w:rsidR="00000000" w:rsidRPr="00000000">
        <w:rPr>
          <w:rFonts w:ascii="Arial Unicode MS" w:cs="Arial Unicode MS" w:eastAsia="Arial Unicode MS" w:hAnsi="Arial Unicode MS"/>
          <w:b w:val="0"/>
          <w:sz w:val="32"/>
          <w:szCs w:val="32"/>
          <w:rtl w:val="0"/>
        </w:rPr>
        <w:t xml:space="preserve">❓ </w:t>
      </w:r>
      <w:r w:rsidDel="00000000" w:rsidR="00000000" w:rsidRPr="00000000">
        <w:rPr>
          <w:rtl w:val="0"/>
        </w:rPr>
        <w:t xml:space="preserve">Питання для самоперевірки</w:t>
      </w:r>
    </w:p>
    <w:p w:rsidR="00000000" w:rsidDel="00000000" w:rsidP="00000000" w:rsidRDefault="00000000" w:rsidRPr="00000000" w14:paraId="000005B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23"/>
          <w:tab w:val="left" w:leader="none" w:pos="1288"/>
        </w:tabs>
        <w:spacing w:after="0" w:before="99" w:line="240" w:lineRule="auto"/>
        <w:ind w:left="1223" w:right="223" w:hanging="33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Який метод лежить в основі визначення алюмінію з органічним реагентом арсеназо І? На чому він ґрунтується?</w:t>
      </w:r>
    </w:p>
    <w:p w:rsidR="00000000" w:rsidDel="00000000" w:rsidP="00000000" w:rsidRDefault="00000000" w:rsidRPr="00000000" w14:paraId="000005B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97"/>
          <w:tab w:val="left" w:leader="none" w:pos="1223"/>
        </w:tabs>
        <w:spacing w:after="0" w:before="0" w:line="240" w:lineRule="auto"/>
        <w:ind w:left="1223" w:right="228" w:hanging="33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являє собою органічний реагент арсеназо І? Поясніть, яким чином арсеназо І взаємодіє з металами?</w:t>
      </w:r>
    </w:p>
    <w:p w:rsidR="00000000" w:rsidDel="00000000" w:rsidP="00000000" w:rsidRDefault="00000000" w:rsidRPr="00000000" w14:paraId="000005B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23"/>
          <w:tab w:val="left" w:leader="none" w:pos="1264"/>
        </w:tabs>
        <w:spacing w:after="0" w:before="0" w:line="240" w:lineRule="auto"/>
        <w:ind w:left="1223" w:right="223" w:hanging="33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Яка область рН є найбільш придатною для утворення постійного, забарвленого комплексу алюмінію з арсеназо І? Які умови при цьому виконуються?</w:t>
      </w:r>
    </w:p>
    <w:p w:rsidR="00000000" w:rsidDel="00000000" w:rsidP="00000000" w:rsidRDefault="00000000" w:rsidRPr="00000000" w14:paraId="000005B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23"/>
          <w:tab w:val="left" w:leader="none" w:pos="1259"/>
        </w:tabs>
        <w:spacing w:after="0" w:before="0" w:line="240" w:lineRule="auto"/>
        <w:ind w:left="1223" w:right="226" w:hanging="33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Назвіть елементи та сполуки, які заважають утворенню комплексу алюмінію з органічним реагентом арсеназо І.</w:t>
      </w:r>
    </w:p>
    <w:p w:rsidR="00000000" w:rsidDel="00000000" w:rsidP="00000000" w:rsidRDefault="00000000" w:rsidRPr="00000000" w14:paraId="000005B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71"/>
          <w:tab w:val="left" w:leader="none" w:pos="1223"/>
        </w:tabs>
        <w:spacing w:after="0" w:before="0" w:line="240" w:lineRule="auto"/>
        <w:ind w:left="1223" w:right="227" w:hanging="33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Поясніть принцип вибору довжини хвилі (світофільтрів) для визначення алюмінію з арсеназо І.</w:t>
      </w:r>
    </w:p>
    <w:p w:rsidR="00000000" w:rsidDel="00000000" w:rsidP="00000000" w:rsidRDefault="00000000" w:rsidRPr="00000000" w14:paraId="000005B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23"/>
          <w:tab w:val="left" w:leader="none" w:pos="1238"/>
        </w:tabs>
        <w:spacing w:after="0" w:before="0" w:line="240" w:lineRule="auto"/>
        <w:ind w:left="1223" w:right="226" w:hanging="33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Яким чином обирають довжину кювети для визначення алюмінію з органічним реагентом арсеназо І?</w:t>
      </w:r>
    </w:p>
    <w:p w:rsidR="00000000" w:rsidDel="00000000" w:rsidP="00000000" w:rsidRDefault="00000000" w:rsidRPr="00000000" w14:paraId="000005B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23"/>
          <w:tab w:val="left" w:leader="none" w:pos="1255"/>
        </w:tabs>
        <w:spacing w:after="0" w:before="0" w:line="240" w:lineRule="auto"/>
        <w:ind w:left="1223" w:right="226" w:hanging="332"/>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Які операції виконують для побудови калібрувального графіка при визначені алюмінію за допомогою органічного реагенту арсеназо І?</w:t>
      </w:r>
    </w:p>
    <w:p w:rsidR="00000000" w:rsidDel="00000000" w:rsidP="00000000" w:rsidRDefault="00000000" w:rsidRPr="00000000" w14:paraId="000005BE">
      <w:pPr>
        <w:pStyle w:val="Heading2"/>
        <w:spacing w:before="228" w:lineRule="auto"/>
        <w:ind w:left="4502" w:firstLine="0"/>
        <w:rPr/>
      </w:pPr>
      <w:bookmarkStart w:colFirst="0" w:colLast="0" w:name="_qsh70q" w:id="26"/>
      <w:bookmarkEnd w:id="26"/>
      <w:r w:rsidDel="00000000" w:rsidR="00000000" w:rsidRPr="00000000">
        <w:rPr>
          <w:rFonts w:ascii="Arial Unicode MS" w:cs="Arial Unicode MS" w:eastAsia="Arial Unicode MS" w:hAnsi="Arial Unicode MS"/>
          <w:b w:val="0"/>
          <w:sz w:val="36"/>
          <w:szCs w:val="36"/>
          <w:rtl w:val="0"/>
        </w:rPr>
        <w:t xml:space="preserve">✔</w:t>
      </w:r>
      <w:r w:rsidDel="00000000" w:rsidR="00000000" w:rsidRPr="00000000">
        <w:rPr>
          <w:rtl w:val="0"/>
        </w:rPr>
        <w:t xml:space="preserve">Тести</w:t>
      </w:r>
    </w:p>
    <w:p w:rsidR="00000000" w:rsidDel="00000000" w:rsidP="00000000" w:rsidRDefault="00000000" w:rsidRPr="00000000" w14:paraId="000005B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938"/>
          <w:tab w:val="left" w:leader="none" w:pos="4660"/>
          <w:tab w:val="left" w:leader="none" w:pos="5805"/>
          <w:tab w:val="left" w:leader="none" w:pos="6827"/>
          <w:tab w:val="left" w:leader="none" w:pos="8119"/>
          <w:tab w:val="left" w:leader="none" w:pos="9407"/>
          <w:tab w:val="left" w:leader="none" w:pos="9753"/>
        </w:tabs>
        <w:spacing w:after="0" w:before="94" w:line="240" w:lineRule="auto"/>
        <w:ind w:left="232" w:right="223" w:firstLine="357"/>
        <w:jc w:val="left"/>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Функціонально-аналітичною</w:t>
        <w:tab/>
        <w:t xml:space="preserve">групою</w:t>
        <w:tab/>
        <w:t xml:space="preserve">(ФАГ)</w:t>
        <w:tab/>
        <w:t xml:space="preserve">реагенту</w:t>
        <w:tab/>
        <w:t xml:space="preserve">арсеназо</w:t>
        <w:tab/>
        <w:t xml:space="preserve">І</w:t>
        <w:tab/>
        <w:t xml:space="preserve">є фрагмент молекули, що включає в себе:</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752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групу арсеназо; б) азогрупу;</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45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нафтоловий гідроксид в ортоположенні; г) відповіді а), б) і в).</w:t>
      </w:r>
    </w:p>
    <w:p w:rsidR="00000000" w:rsidDel="00000000" w:rsidP="00000000" w:rsidRDefault="00000000" w:rsidRPr="00000000" w14:paraId="000005C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938"/>
        </w:tabs>
        <w:spacing w:after="0" w:before="0" w:line="240" w:lineRule="auto"/>
        <w:ind w:left="232" w:right="4437" w:firstLine="3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Арсеназо І утворює стійкі комплекси з: а) одновалентними катіонами;</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2" w:right="620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двовалентними катіонами; в) тривалентними іонами;</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три- і чотиривалентними катіонами.</w:t>
      </w:r>
    </w:p>
    <w:p w:rsidR="00000000" w:rsidDel="00000000" w:rsidP="00000000" w:rsidRDefault="00000000" w:rsidRPr="00000000" w14:paraId="000005C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938"/>
        </w:tabs>
        <w:spacing w:after="0" w:before="0" w:line="240" w:lineRule="auto"/>
        <w:ind w:left="232" w:right="226" w:firstLine="3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арсеназо І з алюмінієм має чутливість 0,05 мкг та молярний коефіцієнт поглинання при λ = 580 нм 12000 при межі розведення:</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1:30000000;</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1:3000000;</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1:300000;</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1:30000.</w:t>
      </w:r>
    </w:p>
    <w:p w:rsidR="00000000" w:rsidDel="00000000" w:rsidP="00000000" w:rsidRDefault="00000000" w:rsidRPr="00000000" w14:paraId="000005C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938"/>
        </w:tabs>
        <w:spacing w:after="0" w:before="0" w:line="240" w:lineRule="auto"/>
        <w:ind w:left="232" w:right="899" w:firstLine="3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алюмінію за допомогою реагенту арсеназо І заважають: а) берилій, титан;</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мідь, уран, ванадій;</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667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залізо, нікель, кобальт; г) відповіді а), б) і в).</w:t>
      </w:r>
    </w:p>
    <w:p w:rsidR="00000000" w:rsidDel="00000000" w:rsidP="00000000" w:rsidRDefault="00000000" w:rsidRPr="00000000" w14:paraId="000005C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938"/>
        </w:tabs>
        <w:spacing w:after="0" w:before="0" w:line="240" w:lineRule="auto"/>
        <w:ind w:left="232" w:right="556" w:firstLine="3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алюмінію за допомогою реагенту арсеназо І не заважають: а) великі кількості лужних і лужноземельних металів;</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627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манган (ІІ), цинк і кадмій; в) вольфрам.</w:t>
      </w:r>
    </w:p>
    <w:p w:rsidR="00000000" w:rsidDel="00000000" w:rsidP="00000000" w:rsidRDefault="00000000" w:rsidRPr="00000000" w14:paraId="000005C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938"/>
        </w:tabs>
        <w:spacing w:after="0" w:before="0" w:line="240" w:lineRule="auto"/>
        <w:ind w:left="232" w:right="223" w:firstLine="357"/>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алюмінію за допомогою реагенту арсеназо І заважають сполуки, які зв’язують його у більш стійкий комплекс, ніж арсеназо І. Це:</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845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фториди; б) фосфати;</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оксикислоти;</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відповіді а), б) і в).</w:t>
      </w:r>
    </w:p>
    <w:p w:rsidR="00000000" w:rsidDel="00000000" w:rsidP="00000000" w:rsidRDefault="00000000" w:rsidRPr="00000000" w14:paraId="000005D3">
      <w:pPr>
        <w:pStyle w:val="Heading1"/>
        <w:spacing w:before="72" w:lineRule="auto"/>
        <w:ind w:firstLine="1853"/>
        <w:rPr/>
      </w:pPr>
      <w:bookmarkStart w:colFirst="0" w:colLast="0" w:name="_3as4poj" w:id="27"/>
      <w:bookmarkEnd w:id="27"/>
      <w:r w:rsidDel="00000000" w:rsidR="00000000" w:rsidRPr="00000000">
        <w:rPr>
          <w:rFonts w:ascii="Noto Sans Symbols" w:cs="Noto Sans Symbols" w:eastAsia="Noto Sans Symbols" w:hAnsi="Noto Sans Symbols"/>
          <w:sz w:val="36"/>
          <w:szCs w:val="36"/>
          <w:rtl w:val="0"/>
        </w:rPr>
        <w:t xml:space="preserve">🗐</w:t>
      </w:r>
      <w:r w:rsidDel="00000000" w:rsidR="00000000" w:rsidRPr="00000000">
        <w:rPr>
          <w:b w:val="0"/>
          <w:sz w:val="36"/>
          <w:szCs w:val="36"/>
          <w:rtl w:val="0"/>
        </w:rPr>
        <w:t xml:space="preserve"> </w:t>
      </w:r>
      <w:r w:rsidDel="00000000" w:rsidR="00000000" w:rsidRPr="00000000">
        <w:rPr>
          <w:rtl w:val="0"/>
        </w:rPr>
        <w:t xml:space="preserve">РОЗВ’ЯЗАННЯ ТИПОВИХ ЗАДАЧ</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Задача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Світлопропускання досліджуваного розчину дорівнює 80%.</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Обчисліть абсорбцію такого розчину.</w:t>
      </w:r>
    </w:p>
    <w:p w:rsidR="00000000" w:rsidDel="00000000" w:rsidP="00000000" w:rsidRDefault="00000000" w:rsidRPr="00000000" w14:paraId="000005D6">
      <w:pPr>
        <w:spacing w:before="6" w:lineRule="auto"/>
        <w:ind w:left="940" w:firstLine="0"/>
        <w:rPr>
          <w:b w:val="1"/>
          <w:sz w:val="28"/>
          <w:szCs w:val="28"/>
        </w:rPr>
      </w:pPr>
      <w:r w:rsidDel="00000000" w:rsidR="00000000" w:rsidRPr="00000000">
        <w:rPr>
          <w:b w:val="1"/>
          <w:sz w:val="28"/>
          <w:szCs w:val="28"/>
          <w:u w:val="single"/>
          <w:rtl w:val="0"/>
        </w:rPr>
        <w:t xml:space="preserve">Розв’язання.</w:t>
      </w:r>
      <w:r w:rsidDel="00000000" w:rsidR="00000000" w:rsidRPr="00000000">
        <w:rPr>
          <w:rtl w:val="0"/>
        </w:rPr>
      </w:r>
    </w:p>
    <w:p w:rsidR="00000000" w:rsidDel="00000000" w:rsidP="00000000" w:rsidRDefault="00000000" w:rsidRPr="00000000" w14:paraId="000005D7">
      <w:pPr>
        <w:spacing w:line="317" w:lineRule="auto"/>
        <w:ind w:left="708" w:firstLine="0"/>
        <w:jc w:val="center"/>
        <w:rPr>
          <w:i w:val="1"/>
          <w:sz w:val="28"/>
          <w:szCs w:val="28"/>
        </w:rPr>
      </w:pPr>
      <w:r w:rsidDel="00000000" w:rsidR="00000000" w:rsidRPr="00000000">
        <w:rPr>
          <w:i w:val="1"/>
          <w:sz w:val="28"/>
          <w:szCs w:val="28"/>
          <w:rtl w:val="0"/>
        </w:rPr>
        <w:t xml:space="preserve">А = -lgT=-lg0,8=0,097</w:t>
      </w:r>
    </w:p>
    <w:p w:rsidR="00000000" w:rsidDel="00000000" w:rsidP="00000000" w:rsidRDefault="00000000" w:rsidRPr="00000000" w14:paraId="000005D8">
      <w:pPr>
        <w:spacing w:before="321" w:line="322" w:lineRule="auto"/>
        <w:ind w:left="940" w:firstLine="0"/>
        <w:rPr>
          <w:sz w:val="28"/>
          <w:szCs w:val="28"/>
        </w:rPr>
      </w:pPr>
      <w:r w:rsidDel="00000000" w:rsidR="00000000" w:rsidRPr="00000000">
        <w:rPr>
          <w:b w:val="1"/>
          <w:sz w:val="28"/>
          <w:szCs w:val="28"/>
          <w:rtl w:val="0"/>
        </w:rPr>
        <w:t xml:space="preserve">Задача 2. </w:t>
      </w:r>
      <w:r w:rsidDel="00000000" w:rsidR="00000000" w:rsidRPr="00000000">
        <w:rPr>
          <w:sz w:val="28"/>
          <w:szCs w:val="28"/>
          <w:rtl w:val="0"/>
        </w:rPr>
        <w:t xml:space="preserve">Коефіцієнт молярного поглинання </w:t>
      </w:r>
      <w:r w:rsidDel="00000000" w:rsidR="00000000" w:rsidRPr="00000000">
        <w:rPr>
          <w:i w:val="1"/>
          <w:sz w:val="28"/>
          <w:szCs w:val="28"/>
          <w:rtl w:val="0"/>
        </w:rPr>
        <w:t xml:space="preserve">КМnO</w:t>
      </w:r>
      <w:r w:rsidDel="00000000" w:rsidR="00000000" w:rsidRPr="00000000">
        <w:rPr>
          <w:i w:val="1"/>
          <w:sz w:val="28"/>
          <w:szCs w:val="28"/>
          <w:vertAlign w:val="subscript"/>
          <w:rtl w:val="0"/>
        </w:rPr>
        <w:t xml:space="preserve">4</w:t>
      </w:r>
      <w:r w:rsidDel="00000000" w:rsidR="00000000" w:rsidRPr="00000000">
        <w:rPr>
          <w:i w:val="1"/>
          <w:sz w:val="28"/>
          <w:szCs w:val="28"/>
          <w:rtl w:val="0"/>
        </w:rPr>
        <w:t xml:space="preserve"> </w:t>
      </w:r>
      <w:r w:rsidDel="00000000" w:rsidR="00000000" w:rsidRPr="00000000">
        <w:rPr>
          <w:sz w:val="28"/>
          <w:szCs w:val="28"/>
          <w:rtl w:val="0"/>
        </w:rPr>
        <w:t xml:space="preserve">при довжині хвилі λ</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546 нм дорівнює 2420. Абсорбція досліджуваного розчину в кюветі з товщиною шару 2 см дорівнює 0,80. Чому дорівнює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Т(КМnO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г/см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A">
      <w:pPr>
        <w:spacing w:line="321" w:lineRule="auto"/>
        <w:ind w:left="940" w:firstLine="0"/>
        <w:rPr>
          <w:sz w:val="28"/>
          <w:szCs w:val="28"/>
        </w:rPr>
        <w:sectPr>
          <w:type w:val="nextPage"/>
          <w:pgSz w:h="16840" w:w="11900" w:orient="portrait"/>
          <w:pgMar w:bottom="1240" w:top="1060" w:left="900" w:right="900" w:header="0" w:footer="1003"/>
        </w:sectPr>
      </w:pPr>
      <w:r w:rsidDel="00000000" w:rsidR="00000000" w:rsidRPr="00000000">
        <w:rPr>
          <w:b w:val="1"/>
          <w:sz w:val="28"/>
          <w:szCs w:val="28"/>
          <w:u w:val="single"/>
          <w:rtl w:val="0"/>
        </w:rPr>
        <w:t xml:space="preserve">Розв’язання.</w:t>
      </w:r>
      <w:r w:rsidDel="00000000" w:rsidR="00000000" w:rsidRPr="00000000">
        <w:rPr>
          <w:b w:val="1"/>
          <w:sz w:val="28"/>
          <w:szCs w:val="28"/>
          <w:rtl w:val="0"/>
        </w:rPr>
        <w:t xml:space="preserve"> </w:t>
      </w:r>
      <w:r w:rsidDel="00000000" w:rsidR="00000000" w:rsidRPr="00000000">
        <w:rPr>
          <w:sz w:val="28"/>
          <w:szCs w:val="28"/>
          <w:rtl w:val="0"/>
        </w:rPr>
        <w:t xml:space="preserve">Молярну концентрацію обчислюємо за рівнянням:</w:t>
      </w:r>
    </w:p>
    <w:p w:rsidR="00000000" w:rsidDel="00000000" w:rsidP="00000000" w:rsidRDefault="00000000" w:rsidRPr="00000000" w14:paraId="000005DB">
      <w:pPr>
        <w:spacing w:before="147" w:lineRule="auto"/>
        <w:ind w:left="1039" w:firstLine="0"/>
        <w:rPr>
          <w:rFonts w:ascii="Noto Sans Symbols" w:cs="Noto Sans Symbols" w:eastAsia="Noto Sans Symbols" w:hAnsi="Noto Sans Symbols"/>
          <w:sz w:val="24"/>
          <w:szCs w:val="24"/>
        </w:rPr>
      </w:pPr>
      <w:r w:rsidDel="00000000" w:rsidR="00000000" w:rsidRPr="00000000">
        <w:rPr>
          <w:i w:val="1"/>
          <w:sz w:val="24"/>
          <w:szCs w:val="24"/>
          <w:rtl w:val="0"/>
        </w:rPr>
        <w:t xml:space="preserve">C</w:t>
      </w:r>
      <w:r w:rsidDel="00000000" w:rsidR="00000000" w:rsidRPr="00000000">
        <w:rPr>
          <w:sz w:val="24"/>
          <w:szCs w:val="24"/>
          <w:rtl w:val="0"/>
        </w:rPr>
        <w:t xml:space="preserve">(</w:t>
      </w:r>
      <w:r w:rsidDel="00000000" w:rsidR="00000000" w:rsidRPr="00000000">
        <w:rPr>
          <w:i w:val="1"/>
          <w:sz w:val="24"/>
          <w:szCs w:val="24"/>
          <w:rtl w:val="0"/>
        </w:rPr>
        <w:t xml:space="preserve">KMnO</w:t>
      </w:r>
      <w:r w:rsidDel="00000000" w:rsidR="00000000" w:rsidRPr="00000000">
        <w:rPr>
          <w:sz w:val="24"/>
          <w:szCs w:val="24"/>
          <w:vertAlign w:val="subscript"/>
          <w:rtl w:val="0"/>
        </w:rPr>
        <w:t xml:space="preserve">4</w:t>
      </w:r>
      <w:r w:rsidDel="00000000" w:rsidR="00000000" w:rsidRPr="00000000">
        <w:rPr>
          <w:sz w:val="24"/>
          <w:szCs w:val="24"/>
          <w:rtl w:val="0"/>
        </w:rPr>
        <w:t xml:space="preserve"> ) </w:t>
      </w:r>
      <w:r w:rsidDel="00000000" w:rsidR="00000000" w:rsidRPr="00000000">
        <w:rPr>
          <w:rFonts w:ascii="Noto Sans Symbols" w:cs="Noto Sans Symbols" w:eastAsia="Noto Sans Symbols" w:hAnsi="Noto Sans Symbols"/>
          <w:sz w:val="24"/>
          <w:szCs w:val="24"/>
          <w:rtl w:val="0"/>
        </w:rPr>
        <w:t xml:space="preserve">=</w:t>
      </w:r>
    </w:p>
    <w:p w:rsidR="00000000" w:rsidDel="00000000" w:rsidP="00000000" w:rsidRDefault="00000000" w:rsidRPr="00000000" w14:paraId="000005DC">
      <w:pPr>
        <w:spacing w:before="15" w:lineRule="auto"/>
        <w:ind w:left="46" w:firstLine="0"/>
        <w:jc w:val="center"/>
        <w:rPr>
          <w:sz w:val="24"/>
          <w:szCs w:val="24"/>
        </w:rPr>
      </w:pPr>
      <w:r w:rsidDel="00000000" w:rsidR="00000000" w:rsidRPr="00000000">
        <w:br w:type="column"/>
      </w:r>
      <w:r w:rsidDel="00000000" w:rsidR="00000000" w:rsidRPr="00000000">
        <w:rPr>
          <w:sz w:val="24"/>
          <w:szCs w:val="24"/>
          <w:rtl w:val="0"/>
        </w:rPr>
        <w:t xml:space="preserve">0,8</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7" w:right="-72"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532130" cy="6350"/>
                <wp:effectExtent b="0" l="0" r="0" t="0"/>
                <wp:docPr id="55" name=""/>
                <a:graphic>
                  <a:graphicData uri="http://schemas.microsoft.com/office/word/2010/wordprocessingGroup">
                    <wpg:wgp>
                      <wpg:cNvGrpSpPr/>
                      <wpg:grpSpPr>
                        <a:xfrm>
                          <a:off x="5079925" y="3775100"/>
                          <a:ext cx="532130" cy="6350"/>
                          <a:chOff x="5079925" y="3775100"/>
                          <a:chExt cx="532150" cy="9550"/>
                        </a:xfrm>
                      </wpg:grpSpPr>
                      <wpg:grpSp>
                        <wpg:cNvGrpSpPr/>
                        <wpg:grpSpPr>
                          <a:xfrm>
                            <a:off x="5079935" y="3776825"/>
                            <a:ext cx="532130" cy="6350"/>
                            <a:chOff x="0" y="0"/>
                            <a:chExt cx="532130" cy="6350"/>
                          </a:xfrm>
                        </wpg:grpSpPr>
                        <wps:wsp>
                          <wps:cNvSpPr/>
                          <wps:cNvPr id="16" name="Shape 16"/>
                          <wps:spPr>
                            <a:xfrm>
                              <a:off x="0" y="0"/>
                              <a:ext cx="5321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0" y="3047"/>
                              <a:ext cx="532130" cy="1270"/>
                            </a:xfrm>
                            <a:custGeom>
                              <a:rect b="b" l="l" r="r" t="t"/>
                              <a:pathLst>
                                <a:path extrusionOk="0" h="120000" w="532130">
                                  <a:moveTo>
                                    <a:pt x="0" y="0"/>
                                  </a:moveTo>
                                  <a:lnTo>
                                    <a:pt x="53187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32130" cy="6350"/>
                <wp:effectExtent b="0" l="0" r="0" t="0"/>
                <wp:docPr id="55" name="image67.png"/>
                <a:graphic>
                  <a:graphicData uri="http://schemas.openxmlformats.org/drawingml/2006/picture">
                    <pic:pic>
                      <pic:nvPicPr>
                        <pic:cNvPr id="0" name="image67.png"/>
                        <pic:cNvPicPr preferRelativeResize="0"/>
                      </pic:nvPicPr>
                      <pic:blipFill>
                        <a:blip r:embed="rId8"/>
                        <a:srcRect/>
                        <a:stretch>
                          <a:fillRect/>
                        </a:stretch>
                      </pic:blipFill>
                      <pic:spPr>
                        <a:xfrm>
                          <a:off x="0" y="0"/>
                          <a:ext cx="53213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DF">
      <w:pPr>
        <w:ind w:left="41" w:firstLine="0"/>
        <w:jc w:val="center"/>
        <w:rPr>
          <w:sz w:val="24"/>
          <w:szCs w:val="24"/>
        </w:rPr>
      </w:pPr>
      <w:r w:rsidDel="00000000" w:rsidR="00000000" w:rsidRPr="00000000">
        <w:rPr>
          <w:sz w:val="24"/>
          <w:szCs w:val="24"/>
          <w:rtl w:val="0"/>
        </w:rPr>
        <w:t xml:space="preserve">2420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2</w:t>
      </w:r>
    </w:p>
    <w:p w:rsidR="00000000" w:rsidDel="00000000" w:rsidP="00000000" w:rsidRDefault="00000000" w:rsidRPr="00000000" w14:paraId="000005E0">
      <w:pPr>
        <w:spacing w:before="147" w:lineRule="auto"/>
        <w:ind w:left="41" w:firstLine="0"/>
        <w:rPr>
          <w:sz w:val="24"/>
          <w:szCs w:val="24"/>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1,65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4</w:t>
      </w:r>
      <w:r w:rsidDel="00000000" w:rsidR="00000000" w:rsidRPr="00000000">
        <w:rPr>
          <w:sz w:val="24"/>
          <w:szCs w:val="24"/>
          <w:rtl w:val="0"/>
        </w:rPr>
        <w:t xml:space="preserve"> </w:t>
      </w:r>
      <w:r w:rsidDel="00000000" w:rsidR="00000000" w:rsidRPr="00000000">
        <w:rPr>
          <w:i w:val="1"/>
          <w:sz w:val="24"/>
          <w:szCs w:val="24"/>
          <w:rtl w:val="0"/>
        </w:rPr>
        <w:t xml:space="preserve">моль </w:t>
      </w:r>
      <w:r w:rsidDel="00000000" w:rsidR="00000000" w:rsidRPr="00000000">
        <w:rPr>
          <w:sz w:val="24"/>
          <w:szCs w:val="24"/>
          <w:rtl w:val="0"/>
        </w:rPr>
        <w:t xml:space="preserve">/ </w:t>
      </w:r>
      <w:r w:rsidDel="00000000" w:rsidR="00000000" w:rsidRPr="00000000">
        <w:rPr>
          <w:i w:val="1"/>
          <w:sz w:val="24"/>
          <w:szCs w:val="24"/>
          <w:rtl w:val="0"/>
        </w:rPr>
        <w:t xml:space="preserve">дм</w:t>
      </w:r>
      <w:r w:rsidDel="00000000" w:rsidR="00000000" w:rsidRPr="00000000">
        <w:rPr>
          <w:sz w:val="24"/>
          <w:szCs w:val="24"/>
          <w:vertAlign w:val="superscript"/>
          <w:rtl w:val="0"/>
        </w:rPr>
        <w:t xml:space="preserve">3</w:t>
      </w:r>
      <w:r w:rsidDel="00000000" w:rsidR="00000000" w:rsidRPr="00000000">
        <w:rPr>
          <w:rtl w:val="0"/>
        </w:rPr>
      </w:r>
    </w:p>
    <w:p w:rsidR="00000000" w:rsidDel="00000000" w:rsidP="00000000" w:rsidRDefault="00000000" w:rsidRPr="00000000" w14:paraId="000005E1">
      <w:pPr>
        <w:spacing w:line="302" w:lineRule="auto"/>
        <w:ind w:left="940" w:firstLine="0"/>
        <w:rPr>
          <w:sz w:val="28"/>
          <w:szCs w:val="28"/>
        </w:rPr>
      </w:pPr>
      <w:r w:rsidDel="00000000" w:rsidR="00000000" w:rsidRPr="00000000">
        <w:rPr>
          <w:i w:val="1"/>
          <w:sz w:val="28"/>
          <w:szCs w:val="28"/>
          <w:rtl w:val="0"/>
        </w:rPr>
        <w:t xml:space="preserve">С(КМnO</w:t>
      </w:r>
      <w:r w:rsidDel="00000000" w:rsidR="00000000" w:rsidRPr="00000000">
        <w:rPr>
          <w:i w:val="1"/>
          <w:sz w:val="28"/>
          <w:szCs w:val="28"/>
          <w:vertAlign w:val="subscript"/>
          <w:rtl w:val="0"/>
        </w:rPr>
        <w:t xml:space="preserve">4</w:t>
      </w:r>
      <w:r w:rsidDel="00000000" w:rsidR="00000000" w:rsidRPr="00000000">
        <w:rPr>
          <w:i w:val="1"/>
          <w:sz w:val="28"/>
          <w:szCs w:val="28"/>
          <w:rtl w:val="0"/>
        </w:rPr>
        <w:t xml:space="preserve">) </w:t>
      </w:r>
      <w:r w:rsidDel="00000000" w:rsidR="00000000" w:rsidRPr="00000000">
        <w:rPr>
          <w:sz w:val="28"/>
          <w:szCs w:val="28"/>
          <w:rtl w:val="0"/>
        </w:rPr>
        <w:t xml:space="preserve">- молярна концентрація розчину;</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М(Мn)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молярна маса марганцю.</w:t>
      </w:r>
    </w:p>
    <w:p w:rsidR="00000000" w:rsidDel="00000000" w:rsidP="00000000" w:rsidRDefault="00000000" w:rsidRPr="00000000" w14:paraId="000005E3">
      <w:pPr>
        <w:spacing w:before="94" w:line="151" w:lineRule="auto"/>
        <w:ind w:left="2827" w:firstLine="0"/>
        <w:rPr>
          <w:sz w:val="24"/>
          <w:szCs w:val="24"/>
        </w:rPr>
      </w:pPr>
      <w:r w:rsidDel="00000000" w:rsidR="00000000" w:rsidRPr="00000000">
        <w:rPr>
          <w:i w:val="1"/>
          <w:sz w:val="24"/>
          <w:szCs w:val="24"/>
          <w:rtl w:val="0"/>
        </w:rPr>
        <w:t xml:space="preserve">C</w:t>
      </w:r>
      <w:r w:rsidDel="00000000" w:rsidR="00000000" w:rsidRPr="00000000">
        <w:rPr>
          <w:sz w:val="24"/>
          <w:szCs w:val="24"/>
          <w:rtl w:val="0"/>
        </w:rPr>
        <w:t xml:space="preserve">(</w:t>
      </w:r>
      <w:r w:rsidDel="00000000" w:rsidR="00000000" w:rsidRPr="00000000">
        <w:rPr>
          <w:i w:val="1"/>
          <w:sz w:val="24"/>
          <w:szCs w:val="24"/>
          <w:rtl w:val="0"/>
        </w:rPr>
        <w:t xml:space="preserve">KMnO </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M </w:t>
      </w:r>
      <w:r w:rsidDel="00000000" w:rsidR="00000000" w:rsidRPr="00000000">
        <w:rPr>
          <w:sz w:val="24"/>
          <w:szCs w:val="24"/>
          <w:rtl w:val="0"/>
        </w:rPr>
        <w:t xml:space="preserve">(</w:t>
      </w:r>
      <w:r w:rsidDel="00000000" w:rsidR="00000000" w:rsidRPr="00000000">
        <w:rPr>
          <w:i w:val="1"/>
          <w:sz w:val="24"/>
          <w:szCs w:val="24"/>
          <w:rtl w:val="0"/>
        </w:rPr>
        <w:t xml:space="preserve">Mn</w:t>
      </w:r>
      <w:r w:rsidDel="00000000" w:rsidR="00000000" w:rsidRPr="00000000">
        <w:rPr>
          <w:sz w:val="24"/>
          <w:szCs w:val="24"/>
          <w:rtl w:val="0"/>
        </w:rPr>
        <w:t xml:space="preserve">)</w:t>
      </w:r>
    </w:p>
    <w:p w:rsidR="00000000" w:rsidDel="00000000" w:rsidP="00000000" w:rsidRDefault="00000000" w:rsidRPr="00000000" w14:paraId="000005E4">
      <w:pPr>
        <w:spacing w:before="96" w:line="149" w:lineRule="auto"/>
        <w:ind w:left="237" w:firstLine="0"/>
        <w:rPr>
          <w:sz w:val="24"/>
          <w:szCs w:val="24"/>
        </w:rPr>
      </w:pPr>
      <w:r w:rsidDel="00000000" w:rsidR="00000000" w:rsidRPr="00000000">
        <w:br w:type="column"/>
      </w:r>
      <w:r w:rsidDel="00000000" w:rsidR="00000000" w:rsidRPr="00000000">
        <w:rPr>
          <w:sz w:val="24"/>
          <w:szCs w:val="24"/>
          <w:rtl w:val="0"/>
        </w:rPr>
        <w:t xml:space="preserve">1,65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4</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55</w:t>
      </w:r>
    </w:p>
    <w:p w:rsidR="00000000" w:rsidDel="00000000" w:rsidP="00000000" w:rsidRDefault="00000000" w:rsidRPr="00000000" w14:paraId="000005E5">
      <w:pPr>
        <w:spacing w:before="76" w:lineRule="auto"/>
        <w:rPr>
          <w:sz w:val="14"/>
          <w:szCs w:val="14"/>
        </w:rPr>
      </w:pPr>
      <w:r w:rsidDel="00000000" w:rsidR="00000000" w:rsidRPr="00000000">
        <w:br w:type="column"/>
      </w:r>
      <w:r w:rsidDel="00000000" w:rsidR="00000000" w:rsidRPr="00000000">
        <w:rPr>
          <w:rtl w:val="0"/>
        </w:rPr>
      </w:r>
    </w:p>
    <w:p w:rsidR="00000000" w:rsidDel="00000000" w:rsidP="00000000" w:rsidRDefault="00000000" w:rsidRPr="00000000" w14:paraId="000005E6">
      <w:pPr>
        <w:tabs>
          <w:tab w:val="left" w:leader="none" w:pos="1716"/>
        </w:tabs>
        <w:spacing w:line="14.399999999999999" w:lineRule="auto"/>
        <w:ind w:left="1001" w:firstLine="0"/>
        <w:rPr>
          <w:sz w:val="14"/>
          <w:szCs w:val="14"/>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sz w:val="14"/>
          <w:szCs w:val="14"/>
          <w:rtl w:val="0"/>
        </w:rPr>
        <w:t xml:space="preserve">6</w:t>
        <w:tab/>
        <w:t xml:space="preserve">3</w:t>
      </w:r>
    </w:p>
    <w:p w:rsidR="00000000" w:rsidDel="00000000" w:rsidP="00000000" w:rsidRDefault="00000000" w:rsidRPr="00000000" w14:paraId="000005E7">
      <w:pPr>
        <w:tabs>
          <w:tab w:val="left" w:leader="none" w:pos="3755"/>
          <w:tab w:val="left" w:leader="none" w:pos="4919"/>
        </w:tabs>
        <w:spacing w:line="249" w:lineRule="auto"/>
        <w:ind w:left="964" w:firstLine="0"/>
        <w:rPr>
          <w:rFonts w:ascii="Noto Sans Symbols" w:cs="Noto Sans Symbols" w:eastAsia="Noto Sans Symbols" w:hAnsi="Noto Sans Symbols"/>
          <w:sz w:val="24"/>
          <w:szCs w:val="24"/>
        </w:rPr>
      </w:pPr>
      <w:r w:rsidDel="00000000" w:rsidR="00000000" w:rsidRPr="00000000">
        <w:rPr>
          <w:i w:val="1"/>
          <w:sz w:val="24"/>
          <w:szCs w:val="24"/>
          <w:rtl w:val="0"/>
        </w:rPr>
        <w:t xml:space="preserve">Т </w:t>
      </w:r>
      <w:r w:rsidDel="00000000" w:rsidR="00000000" w:rsidRPr="00000000">
        <w:rPr>
          <w:sz w:val="24"/>
          <w:szCs w:val="24"/>
          <w:rtl w:val="0"/>
        </w:rPr>
        <w:t xml:space="preserve">( </w:t>
      </w:r>
      <w:r w:rsidDel="00000000" w:rsidR="00000000" w:rsidRPr="00000000">
        <w:rPr>
          <w:i w:val="1"/>
          <w:sz w:val="24"/>
          <w:szCs w:val="24"/>
          <w:rtl w:val="0"/>
        </w:rPr>
        <w:t xml:space="preserve">КМnO</w:t>
      </w:r>
      <w:r w:rsidDel="00000000" w:rsidR="00000000" w:rsidRPr="00000000">
        <w:rPr>
          <w:sz w:val="24"/>
          <w:szCs w:val="24"/>
          <w:vertAlign w:val="subscript"/>
          <w:rtl w:val="0"/>
        </w:rPr>
        <w:t xml:space="preserve">4</w:t>
      </w:r>
      <w:r w:rsidDel="00000000" w:rsidR="00000000" w:rsidRPr="00000000">
        <w:rPr>
          <w:sz w:val="24"/>
          <w:szCs w:val="24"/>
          <w:rtl w:val="0"/>
        </w:rPr>
        <w:t xml:space="preserve"> / </w:t>
      </w:r>
      <w:r w:rsidDel="00000000" w:rsidR="00000000" w:rsidRPr="00000000">
        <w:rPr>
          <w:i w:val="1"/>
          <w:sz w:val="24"/>
          <w:szCs w:val="24"/>
          <w:rtl w:val="0"/>
        </w:rPr>
        <w:t xml:space="preserve">Mn</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sz w:val="24"/>
          <w:szCs w:val="24"/>
          <w:u w:val="single"/>
          <w:rtl w:val="0"/>
        </w:rPr>
        <w:tab/>
      </w:r>
      <w:r w:rsidDel="00000000" w:rsidR="00000000" w:rsidRPr="00000000">
        <w:rPr>
          <w:sz w:val="24"/>
          <w:szCs w:val="24"/>
          <w:u w:val="single"/>
          <w:vertAlign w:val="superscript"/>
          <w:rtl w:val="0"/>
        </w:rPr>
        <w:t xml:space="preserve">4</w:t>
      </w:r>
      <w:r w:rsidDel="00000000" w:rsidR="00000000" w:rsidRPr="00000000">
        <w:rPr>
          <w:sz w:val="24"/>
          <w:szCs w:val="24"/>
          <w:u w:val="single"/>
          <w:rtl w:val="0"/>
        </w:rPr>
        <w:tab/>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3289300</wp:posOffset>
                </wp:positionH>
                <wp:positionV relativeFrom="paragraph">
                  <wp:posOffset>101600</wp:posOffset>
                </wp:positionV>
                <wp:extent cx="923925" cy="12700"/>
                <wp:effectExtent b="0" l="0" r="0" t="0"/>
                <wp:wrapNone/>
                <wp:docPr id="13" name=""/>
                <a:graphic>
                  <a:graphicData uri="http://schemas.microsoft.com/office/word/2010/wordprocessingShape">
                    <wps:wsp>
                      <wps:cNvSpPr/>
                      <wps:cNvPr id="14" name="Shape 14"/>
                      <wps:spPr>
                        <a:xfrm>
                          <a:off x="4884038" y="3779365"/>
                          <a:ext cx="923925" cy="1270"/>
                        </a:xfrm>
                        <a:custGeom>
                          <a:rect b="b" l="l" r="r" t="t"/>
                          <a:pathLst>
                            <a:path extrusionOk="0" h="120000" w="923925">
                              <a:moveTo>
                                <a:pt x="0" y="0"/>
                              </a:moveTo>
                              <a:lnTo>
                                <a:pt x="92354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3289300</wp:posOffset>
                </wp:positionH>
                <wp:positionV relativeFrom="paragraph">
                  <wp:posOffset>101600</wp:posOffset>
                </wp:positionV>
                <wp:extent cx="923925" cy="12700"/>
                <wp:effectExtent b="0" l="0" r="0" t="0"/>
                <wp:wrapNone/>
                <wp:docPr id="13"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923925" cy="12700"/>
                        </a:xfrm>
                        <a:prstGeom prst="rect"/>
                        <a:ln/>
                      </pic:spPr>
                    </pic:pic>
                  </a:graphicData>
                </a:graphic>
              </wp:anchor>
            </w:drawing>
          </mc:Fallback>
        </mc:AlternateContent>
      </w:r>
    </w:p>
    <w:p w:rsidR="00000000" w:rsidDel="00000000" w:rsidP="00000000" w:rsidRDefault="00000000" w:rsidRPr="00000000" w14:paraId="000005E8">
      <w:pPr>
        <w:spacing w:line="231" w:lineRule="auto"/>
        <w:ind w:right="1080"/>
        <w:jc w:val="right"/>
        <w:rPr>
          <w:sz w:val="24"/>
          <w:szCs w:val="24"/>
        </w:rPr>
      </w:pPr>
      <w:r w:rsidDel="00000000" w:rsidR="00000000" w:rsidRPr="00000000">
        <w:rPr>
          <w:sz w:val="24"/>
          <w:szCs w:val="24"/>
          <w:rtl w:val="0"/>
        </w:rPr>
        <w:t xml:space="preserve">100</w:t>
      </w:r>
    </w:p>
    <w:p w:rsidR="00000000" w:rsidDel="00000000" w:rsidP="00000000" w:rsidRDefault="00000000" w:rsidRPr="00000000" w14:paraId="000005E9">
      <w:pPr>
        <w:spacing w:before="204" w:lineRule="auto"/>
        <w:ind w:left="507" w:firstLine="0"/>
        <w:rPr>
          <w:sz w:val="24"/>
          <w:szCs w:val="24"/>
        </w:rPr>
      </w:pPr>
      <w:r w:rsidDel="00000000" w:rsidR="00000000" w:rsidRPr="00000000">
        <w:br w:type="column"/>
      </w:r>
      <w:r w:rsidDel="00000000" w:rsidR="00000000" w:rsidRPr="00000000">
        <w:rPr>
          <w:sz w:val="24"/>
          <w:szCs w:val="24"/>
          <w:rtl w:val="0"/>
        </w:rPr>
        <w:t xml:space="preserve">1000</w:t>
      </w:r>
    </w:p>
    <w:p w:rsidR="00000000" w:rsidDel="00000000" w:rsidP="00000000" w:rsidRDefault="00000000" w:rsidRPr="00000000" w14:paraId="000005EA">
      <w:pPr>
        <w:ind w:left="528" w:firstLine="0"/>
        <w:rPr>
          <w:sz w:val="24"/>
          <w:szCs w:val="2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9,08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p>
    <w:p w:rsidR="00000000" w:rsidDel="00000000" w:rsidP="00000000" w:rsidRDefault="00000000" w:rsidRPr="00000000" w14:paraId="000005EB">
      <w:pPr>
        <w:spacing w:before="17" w:lineRule="auto"/>
        <w:ind w:left="156" w:firstLine="0"/>
        <w:rPr>
          <w:i w:val="1"/>
          <w:sz w:val="24"/>
          <w:szCs w:val="24"/>
        </w:rPr>
        <w:sectPr>
          <w:type w:val="continuous"/>
          <w:pgSz w:h="16840" w:w="11900" w:orient="portrait"/>
          <w:pgMar w:bottom="280" w:top="1060" w:left="900" w:right="900" w:header="0" w:footer="1003"/>
          <w:cols w:equalWidth="0" w:num="4">
            <w:col w:space="39" w:w="2495.75"/>
            <w:col w:space="39" w:w="2495.75"/>
            <w:col w:space="39" w:w="2495.75"/>
            <w:col w:space="0" w:w="2495.75"/>
          </w:cols>
        </w:sectPr>
      </w:pPr>
      <w:r w:rsidDel="00000000" w:rsidR="00000000" w:rsidRPr="00000000">
        <w:br w:type="column"/>
      </w:r>
      <w:r w:rsidDel="00000000" w:rsidR="00000000" w:rsidRPr="00000000">
        <w:rPr>
          <w:i w:val="1"/>
          <w:sz w:val="24"/>
          <w:szCs w:val="24"/>
          <w:rtl w:val="0"/>
        </w:rPr>
        <w:t xml:space="preserve">г </w:t>
      </w:r>
      <w:r w:rsidDel="00000000" w:rsidR="00000000" w:rsidRPr="00000000">
        <w:rPr>
          <w:sz w:val="24"/>
          <w:szCs w:val="24"/>
          <w:rtl w:val="0"/>
        </w:rPr>
        <w:t xml:space="preserve">/ </w:t>
      </w:r>
      <w:r w:rsidDel="00000000" w:rsidR="00000000" w:rsidRPr="00000000">
        <w:rPr>
          <w:i w:val="1"/>
          <w:sz w:val="24"/>
          <w:szCs w:val="24"/>
          <w:rtl w:val="0"/>
        </w:rPr>
        <w:t xml:space="preserve">см</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 w:line="240" w:lineRule="auto"/>
        <w:ind w:left="232" w:right="226"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Задача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Розрахуйте мінімальну концентрацію (у мг) заліза (ІІІ) за реакцією із сульфосаліциловою кислотою в аміачному середовищі при використанні кювети з товщиною шару 5 см; об'єм забарвленого розчину дорівнює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молярний коефіцієнт поглинання дорівнює 4000; мінімальна абсорбція, яка вимірюється приладом, становить 0,01.</w:t>
      </w:r>
    </w:p>
    <w:p w:rsidR="00000000" w:rsidDel="00000000" w:rsidP="00000000" w:rsidRDefault="00000000" w:rsidRPr="00000000" w14:paraId="000005ED">
      <w:pPr>
        <w:spacing w:before="1" w:lineRule="auto"/>
        <w:ind w:left="940" w:firstLine="0"/>
        <w:jc w:val="both"/>
        <w:rPr>
          <w:sz w:val="28"/>
          <w:szCs w:val="28"/>
        </w:rPr>
        <w:sectPr>
          <w:type w:val="continuous"/>
          <w:pgSz w:h="16840" w:w="11900" w:orient="portrait"/>
          <w:pgMar w:bottom="280" w:top="1060" w:left="900" w:right="900" w:header="0" w:footer="1003"/>
        </w:sectPr>
      </w:pPr>
      <w:r w:rsidDel="00000000" w:rsidR="00000000" w:rsidRPr="00000000">
        <w:rPr>
          <w:b w:val="1"/>
          <w:sz w:val="28"/>
          <w:szCs w:val="28"/>
          <w:u w:val="single"/>
          <w:rtl w:val="0"/>
        </w:rPr>
        <w:t xml:space="preserve">Розв’язання.</w:t>
      </w:r>
      <w:r w:rsidDel="00000000" w:rsidR="00000000" w:rsidRPr="00000000">
        <w:rPr>
          <w:b w:val="1"/>
          <w:sz w:val="28"/>
          <w:szCs w:val="28"/>
          <w:rtl w:val="0"/>
        </w:rPr>
        <w:t xml:space="preserve"> </w:t>
      </w:r>
      <w:r w:rsidDel="00000000" w:rsidR="00000000" w:rsidRPr="00000000">
        <w:rPr>
          <w:sz w:val="28"/>
          <w:szCs w:val="28"/>
          <w:rtl w:val="0"/>
        </w:rPr>
        <w:t xml:space="preserve">Мінімальну концентрацію визначаємо за рівнянням:</w:t>
      </w:r>
    </w:p>
    <w:p w:rsidR="00000000" w:rsidDel="00000000" w:rsidP="00000000" w:rsidRDefault="00000000" w:rsidRPr="00000000" w14:paraId="000005EE">
      <w:pPr>
        <w:spacing w:before="181" w:lineRule="auto"/>
        <w:jc w:val="right"/>
        <w:rPr>
          <w:sz w:val="24"/>
          <w:szCs w:val="24"/>
        </w:rPr>
      </w:pPr>
      <w:r w:rsidDel="00000000" w:rsidR="00000000" w:rsidRPr="00000000">
        <w:rPr>
          <w:i w:val="1"/>
          <w:sz w:val="50"/>
          <w:szCs w:val="50"/>
          <w:vertAlign w:val="superscript"/>
          <w:rtl w:val="0"/>
        </w:rPr>
        <w:t xml:space="preserve">C</w:t>
      </w:r>
      <w:r w:rsidDel="00000000" w:rsidR="00000000" w:rsidRPr="00000000">
        <w:rPr>
          <w:sz w:val="24"/>
          <w:szCs w:val="24"/>
          <w:rtl w:val="0"/>
        </w:rPr>
        <w:t xml:space="preserve">min</w:t>
      </w:r>
    </w:p>
    <w:p w:rsidR="00000000" w:rsidDel="00000000" w:rsidP="00000000" w:rsidRDefault="00000000" w:rsidRPr="00000000" w14:paraId="000005EF">
      <w:pPr>
        <w:spacing w:before="33" w:line="281" w:lineRule="auto"/>
        <w:ind w:left="257" w:firstLine="0"/>
        <w:rPr>
          <w:i w:val="1"/>
          <w:sz w:val="30"/>
          <w:szCs w:val="30"/>
        </w:rPr>
      </w:pPr>
      <w:r w:rsidDel="00000000" w:rsidR="00000000" w:rsidRPr="00000000">
        <w:br w:type="column"/>
      </w:r>
      <w:r w:rsidDel="00000000" w:rsidR="00000000" w:rsidRPr="00000000">
        <w:rPr>
          <w:i w:val="1"/>
          <w:sz w:val="30"/>
          <w:szCs w:val="30"/>
          <w:u w:val="single"/>
          <w:rtl w:val="0"/>
        </w:rPr>
        <w:t xml:space="preserve"> A </w:t>
      </w:r>
      <w:r w:rsidDel="00000000" w:rsidR="00000000" w:rsidRPr="00000000">
        <w:rPr>
          <w:rtl w:val="0"/>
        </w:rPr>
      </w:r>
    </w:p>
    <w:p w:rsidR="00000000" w:rsidDel="00000000" w:rsidP="00000000" w:rsidRDefault="00000000" w:rsidRPr="00000000" w14:paraId="000005F0">
      <w:pPr>
        <w:spacing w:line="426" w:lineRule="auto"/>
        <w:ind w:left="252" w:firstLine="0"/>
        <w:rPr>
          <w:i w:val="1"/>
          <w:sz w:val="30"/>
          <w:szCs w:val="30"/>
        </w:rPr>
        <w:sectPr>
          <w:type w:val="continuous"/>
          <w:pgSz w:h="16840" w:w="11900" w:orient="portrait"/>
          <w:pgMar w:bottom="280" w:top="1060" w:left="900" w:right="900" w:header="0" w:footer="1003"/>
          <w:cols w:equalWidth="0" w:num="2">
            <w:col w:space="40" w:w="5030"/>
            <w:col w:space="0" w:w="5030"/>
          </w:cols>
        </w:sectPr>
      </w:pPr>
      <w:r w:rsidDel="00000000" w:rsidR="00000000" w:rsidRPr="00000000">
        <w:rPr>
          <w:rFonts w:ascii="Noto Sans Symbols" w:cs="Noto Sans Symbols" w:eastAsia="Noto Sans Symbols" w:hAnsi="Noto Sans Symbols"/>
          <w:i w:val="1"/>
          <w:sz w:val="40"/>
          <w:szCs w:val="40"/>
          <w:rtl w:val="0"/>
        </w:rPr>
        <w:t xml:space="preserve">ε</w:t>
      </w:r>
      <w:r w:rsidDel="00000000" w:rsidR="00000000" w:rsidRPr="00000000">
        <w:rPr>
          <w:sz w:val="40"/>
          <w:szCs w:val="40"/>
          <w:rtl w:val="0"/>
        </w:rPr>
        <w:t xml:space="preserve"> </w:t>
      </w: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i w:val="1"/>
          <w:sz w:val="30"/>
          <w:szCs w:val="30"/>
          <w:rtl w:val="0"/>
        </w:rPr>
        <w:t xml:space="preserve">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3187700</wp:posOffset>
                </wp:positionH>
                <wp:positionV relativeFrom="paragraph">
                  <wp:posOffset>-50799</wp:posOffset>
                </wp:positionV>
                <wp:extent cx="93345" cy="196850"/>
                <wp:effectExtent b="0" l="0" r="0" t="0"/>
                <wp:wrapNone/>
                <wp:docPr id="64" name=""/>
                <a:graphic>
                  <a:graphicData uri="http://schemas.microsoft.com/office/word/2010/wordprocessingShape">
                    <wps:wsp>
                      <wps:cNvSpPr/>
                      <wps:cNvPr id="105" name="Shape 105"/>
                      <wps:spPr>
                        <a:xfrm>
                          <a:off x="5304090" y="3686338"/>
                          <a:ext cx="83820" cy="18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4"/>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3187700</wp:posOffset>
                </wp:positionH>
                <wp:positionV relativeFrom="paragraph">
                  <wp:posOffset>-50799</wp:posOffset>
                </wp:positionV>
                <wp:extent cx="93345" cy="196850"/>
                <wp:effectExtent b="0" l="0" r="0" t="0"/>
                <wp:wrapNone/>
                <wp:docPr id="64" name="image86.png"/>
                <a:graphic>
                  <a:graphicData uri="http://schemas.openxmlformats.org/drawingml/2006/picture">
                    <pic:pic>
                      <pic:nvPicPr>
                        <pic:cNvPr id="0" name="image86.png"/>
                        <pic:cNvPicPr preferRelativeResize="0"/>
                      </pic:nvPicPr>
                      <pic:blipFill>
                        <a:blip r:embed="rId8"/>
                        <a:srcRect/>
                        <a:stretch>
                          <a:fillRect/>
                        </a:stretch>
                      </pic:blipFill>
                      <pic:spPr>
                        <a:xfrm>
                          <a:off x="0" y="0"/>
                          <a:ext cx="93345" cy="196850"/>
                        </a:xfrm>
                        <a:prstGeom prst="rect"/>
                        <a:ln/>
                      </pic:spPr>
                    </pic:pic>
                  </a:graphicData>
                </a:graphic>
              </wp:anchor>
            </w:drawing>
          </mc:Fallback>
        </mc:AlternateConten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Підставляємо дані, вказані в умові задачі:</w:t>
      </w:r>
    </w:p>
    <w:p w:rsidR="00000000" w:rsidDel="00000000" w:rsidP="00000000" w:rsidRDefault="00000000" w:rsidRPr="00000000" w14:paraId="000005F2">
      <w:pPr>
        <w:spacing w:before="162" w:lineRule="auto"/>
        <w:jc w:val="right"/>
        <w:rPr>
          <w:sz w:val="24"/>
          <w:szCs w:val="24"/>
        </w:rPr>
      </w:pPr>
      <w:r w:rsidDel="00000000" w:rsidR="00000000" w:rsidRPr="00000000">
        <w:rPr>
          <w:i w:val="1"/>
          <w:sz w:val="50"/>
          <w:szCs w:val="50"/>
          <w:vertAlign w:val="superscript"/>
          <w:rtl w:val="0"/>
        </w:rPr>
        <w:t xml:space="preserve">C</w:t>
      </w:r>
      <w:r w:rsidDel="00000000" w:rsidR="00000000" w:rsidRPr="00000000">
        <w:rPr>
          <w:sz w:val="24"/>
          <w:szCs w:val="24"/>
          <w:rtl w:val="0"/>
        </w:rPr>
        <w:t xml:space="preserve">min</w:t>
      </w:r>
    </w:p>
    <w:p w:rsidR="00000000" w:rsidDel="00000000" w:rsidP="00000000" w:rsidRDefault="00000000" w:rsidRPr="00000000" w14:paraId="000005F3">
      <w:pPr>
        <w:tabs>
          <w:tab w:val="left" w:leader="none" w:pos="480"/>
        </w:tabs>
        <w:spacing w:before="97" w:line="175" w:lineRule="auto"/>
        <w:ind w:left="43" w:firstLine="0"/>
        <w:rPr>
          <w:sz w:val="24"/>
          <w:szCs w:val="24"/>
        </w:rPr>
      </w:pPr>
      <w:r w:rsidDel="00000000" w:rsidR="00000000" w:rsidRPr="00000000">
        <w:br w:type="column"/>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ab/>
      </w:r>
      <w:r w:rsidDel="00000000" w:rsidR="00000000" w:rsidRPr="00000000">
        <w:rPr>
          <w:sz w:val="24"/>
          <w:szCs w:val="24"/>
          <w:rtl w:val="0"/>
        </w:rPr>
        <w:t xml:space="preserve">0,011</w:t>
      </w:r>
    </w:p>
    <w:p w:rsidR="00000000" w:rsidDel="00000000" w:rsidP="00000000" w:rsidRDefault="00000000" w:rsidRPr="00000000" w14:paraId="000005F4">
      <w:pPr>
        <w:spacing w:line="241" w:lineRule="auto"/>
        <w:ind w:left="254" w:firstLine="0"/>
        <w:rPr>
          <w:sz w:val="24"/>
          <w:szCs w:val="24"/>
        </w:rPr>
      </w:pPr>
      <w:r w:rsidDel="00000000" w:rsidR="00000000" w:rsidRPr="00000000">
        <w:rPr>
          <w:sz w:val="24"/>
          <w:szCs w:val="24"/>
          <w:rtl w:val="0"/>
        </w:rPr>
        <w:t xml:space="preserve">4000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cм</w:t>
      </w:r>
      <w:r w:rsidDel="00000000" w:rsidR="00000000" w:rsidRPr="00000000">
        <w:rPr>
          <w:sz w:val="24"/>
          <w:szCs w:val="24"/>
          <w:vertAlign w:val="superscript"/>
          <w:rtl w:val="0"/>
        </w:rPr>
        <w:t xml:space="preserve">3</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2489200</wp:posOffset>
                </wp:positionH>
                <wp:positionV relativeFrom="paragraph">
                  <wp:posOffset>-38099</wp:posOffset>
                </wp:positionV>
                <wp:extent cx="632460" cy="12700"/>
                <wp:effectExtent b="0" l="0" r="0" t="0"/>
                <wp:wrapNone/>
                <wp:docPr id="5" name=""/>
                <a:graphic>
                  <a:graphicData uri="http://schemas.microsoft.com/office/word/2010/wordprocessingShape">
                    <wps:wsp>
                      <wps:cNvSpPr/>
                      <wps:cNvPr id="6" name="Shape 6"/>
                      <wps:spPr>
                        <a:xfrm>
                          <a:off x="5029770" y="3779365"/>
                          <a:ext cx="632460" cy="1270"/>
                        </a:xfrm>
                        <a:custGeom>
                          <a:rect b="b" l="l" r="r" t="t"/>
                          <a:pathLst>
                            <a:path extrusionOk="0" h="120000" w="632460">
                              <a:moveTo>
                                <a:pt x="0" y="0"/>
                              </a:moveTo>
                              <a:lnTo>
                                <a:pt x="6324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2489200</wp:posOffset>
                </wp:positionH>
                <wp:positionV relativeFrom="paragraph">
                  <wp:posOffset>-38099</wp:posOffset>
                </wp:positionV>
                <wp:extent cx="632460" cy="12700"/>
                <wp:effectExtent b="0" l="0" r="0" t="0"/>
                <wp:wrapNone/>
                <wp:docPr id="5"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632460" cy="12700"/>
                        </a:xfrm>
                        <a:prstGeom prst="rect"/>
                        <a:ln/>
                      </pic:spPr>
                    </pic:pic>
                  </a:graphicData>
                </a:graphic>
              </wp:anchor>
            </w:drawing>
          </mc:Fallback>
        </mc:AlternateContent>
      </w:r>
    </w:p>
    <w:p w:rsidR="00000000" w:rsidDel="00000000" w:rsidP="00000000" w:rsidRDefault="00000000" w:rsidRPr="00000000" w14:paraId="000005F5">
      <w:pPr>
        <w:spacing w:before="164" w:lineRule="auto"/>
        <w:ind w:left="58" w:firstLine="0"/>
        <w:rPr>
          <w:sz w:val="14"/>
          <w:szCs w:val="14"/>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rFonts w:ascii="Noto Sans Symbols" w:cs="Noto Sans Symbols" w:eastAsia="Noto Sans Symbols" w:hAnsi="Noto Sans Symbols"/>
          <w:sz w:val="28"/>
          <w:szCs w:val="28"/>
          <w:rtl w:val="0"/>
        </w:rPr>
        <w:t xml:space="preserve">=</w:t>
      </w:r>
      <w:r w:rsidDel="00000000" w:rsidR="00000000" w:rsidRPr="00000000">
        <w:rPr>
          <w:sz w:val="28"/>
          <w:szCs w:val="28"/>
          <w:rtl w:val="0"/>
        </w:rPr>
        <w:t xml:space="preserve"> 5</w:t>
      </w:r>
      <w:r w:rsidDel="00000000" w:rsidR="00000000" w:rsidRPr="00000000">
        <w:rPr>
          <w:rFonts w:ascii="Noto Sans Symbols" w:cs="Noto Sans Symbols" w:eastAsia="Noto Sans Symbols" w:hAnsi="Noto Sans Symbols"/>
          <w:sz w:val="28"/>
          <w:szCs w:val="28"/>
          <w:rtl w:val="0"/>
        </w:rPr>
        <w:t xml:space="preserve">⋅</w:t>
      </w:r>
      <w:r w:rsidDel="00000000" w:rsidR="00000000" w:rsidRPr="00000000">
        <w:rPr>
          <w:sz w:val="28"/>
          <w:szCs w:val="28"/>
          <w:rtl w:val="0"/>
        </w:rPr>
        <w:t xml:space="preserve">10</w:t>
      </w:r>
      <w:r w:rsidDel="00000000" w:rsidR="00000000" w:rsidRPr="00000000">
        <w:rPr>
          <w:rFonts w:ascii="Noto Sans Symbols" w:cs="Noto Sans Symbols" w:eastAsia="Noto Sans Symbols" w:hAnsi="Noto Sans Symbols"/>
          <w:sz w:val="23.333333333333336"/>
          <w:szCs w:val="23.333333333333336"/>
          <w:vertAlign w:val="superscript"/>
          <w:rtl w:val="0"/>
        </w:rPr>
        <w:t xml:space="preserve">−</w:t>
      </w:r>
      <w:r w:rsidDel="00000000" w:rsidR="00000000" w:rsidRPr="00000000">
        <w:rPr>
          <w:sz w:val="23.333333333333336"/>
          <w:szCs w:val="23.333333333333336"/>
          <w:vertAlign w:val="superscript"/>
          <w:rtl w:val="0"/>
        </w:rPr>
        <w:t xml:space="preserve">7 </w:t>
      </w:r>
      <w:r w:rsidDel="00000000" w:rsidR="00000000" w:rsidRPr="00000000">
        <w:rPr>
          <w:i w:val="1"/>
          <w:sz w:val="28"/>
          <w:szCs w:val="28"/>
          <w:rtl w:val="0"/>
        </w:rPr>
        <w:t xml:space="preserve">моль </w:t>
      </w:r>
      <w:r w:rsidDel="00000000" w:rsidR="00000000" w:rsidRPr="00000000">
        <w:rPr>
          <w:sz w:val="28"/>
          <w:szCs w:val="28"/>
          <w:rtl w:val="0"/>
        </w:rPr>
        <w:t xml:space="preserve">/ </w:t>
      </w:r>
      <w:r w:rsidDel="00000000" w:rsidR="00000000" w:rsidRPr="00000000">
        <w:rPr>
          <w:i w:val="1"/>
          <w:sz w:val="28"/>
          <w:szCs w:val="28"/>
          <w:rtl w:val="0"/>
        </w:rPr>
        <w:t xml:space="preserve">см</w:t>
      </w:r>
      <w:r w:rsidDel="00000000" w:rsidR="00000000" w:rsidRPr="00000000">
        <w:rPr>
          <w:sz w:val="23.333333333333336"/>
          <w:szCs w:val="23.333333333333336"/>
          <w:vertAlign w:val="superscript"/>
          <w:rtl w:val="0"/>
        </w:rPr>
        <w:t xml:space="preserve">3</w:t>
      </w: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26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Мінімальну наважку визначаємо за рівнянням:</w:t>
      </w:r>
    </w:p>
    <w:p w:rsidR="00000000" w:rsidDel="00000000" w:rsidP="00000000" w:rsidRDefault="00000000" w:rsidRPr="00000000" w14:paraId="000005F7">
      <w:pPr>
        <w:spacing w:before="60" w:lineRule="auto"/>
        <w:ind w:left="1853" w:right="1849" w:firstLine="0"/>
        <w:jc w:val="center"/>
        <w:rPr>
          <w:sz w:val="28"/>
          <w:szCs w:val="28"/>
        </w:rPr>
      </w:pPr>
      <w:r w:rsidDel="00000000" w:rsidR="00000000" w:rsidRPr="00000000">
        <w:rPr>
          <w:i w:val="1"/>
          <w:sz w:val="28"/>
          <w:szCs w:val="28"/>
          <w:rtl w:val="0"/>
        </w:rPr>
        <w:t xml:space="preserve">m=nM</w:t>
      </w:r>
      <w:r w:rsidDel="00000000" w:rsidR="00000000" w:rsidRPr="00000000">
        <w:rPr>
          <w:sz w:val="28"/>
          <w:szCs w:val="28"/>
          <w:rtl w:val="0"/>
        </w:rPr>
        <w:t xml:space="preserve">,</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маса речовини, г;</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молярна маса речовини, г / моль;</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число молів речовини;</w:t>
      </w:r>
    </w:p>
    <w:p w:rsidR="00000000" w:rsidDel="00000000" w:rsidP="00000000" w:rsidRDefault="00000000" w:rsidRPr="00000000" w14:paraId="000005FB">
      <w:pPr>
        <w:ind w:left="940" w:firstLine="0"/>
        <w:rPr>
          <w:i w:val="1"/>
          <w:sz w:val="28"/>
          <w:szCs w:val="28"/>
        </w:rPr>
      </w:pPr>
      <w:r w:rsidDel="00000000" w:rsidR="00000000" w:rsidRPr="00000000">
        <w:rPr>
          <w:i w:val="1"/>
          <w:sz w:val="28"/>
          <w:szCs w:val="28"/>
          <w:rtl w:val="0"/>
        </w:rPr>
        <w:t xml:space="preserve">n = cV.</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Звідси</w:t>
      </w:r>
    </w:p>
    <w:p w:rsidR="00000000" w:rsidDel="00000000" w:rsidP="00000000" w:rsidRDefault="00000000" w:rsidRPr="00000000" w14:paraId="000005FD">
      <w:pPr>
        <w:spacing w:before="60" w:lineRule="auto"/>
        <w:ind w:left="2510" w:firstLine="0"/>
        <w:jc w:val="both"/>
        <w:rPr>
          <w:i w:val="1"/>
          <w:sz w:val="28"/>
          <w:szCs w:val="28"/>
        </w:rPr>
      </w:pPr>
      <w:r w:rsidDel="00000000" w:rsidR="00000000" w:rsidRPr="00000000">
        <w:rPr>
          <w:i w:val="1"/>
          <w:sz w:val="28"/>
          <w:szCs w:val="28"/>
          <w:rtl w:val="0"/>
        </w:rPr>
        <w:t xml:space="preserve">m</w:t>
      </w:r>
      <w:r w:rsidDel="00000000" w:rsidR="00000000" w:rsidRPr="00000000">
        <w:rPr>
          <w:i w:val="1"/>
          <w:sz w:val="28"/>
          <w:szCs w:val="28"/>
          <w:vertAlign w:val="subscript"/>
          <w:rtl w:val="0"/>
        </w:rPr>
        <w:t xml:space="preserve">min</w:t>
      </w:r>
      <w:r w:rsidDel="00000000" w:rsidR="00000000" w:rsidRPr="00000000">
        <w:rPr>
          <w:i w:val="1"/>
          <w:sz w:val="28"/>
          <w:szCs w:val="28"/>
          <w:rtl w:val="0"/>
        </w:rPr>
        <w:t xml:space="preserve">(Fe</w:t>
      </w:r>
      <w:r w:rsidDel="00000000" w:rsidR="00000000" w:rsidRPr="00000000">
        <w:rPr>
          <w:i w:val="1"/>
          <w:sz w:val="28"/>
          <w:szCs w:val="28"/>
          <w:vertAlign w:val="superscript"/>
          <w:rtl w:val="0"/>
        </w:rPr>
        <w:t xml:space="preserve">3+</w:t>
      </w:r>
      <w:r w:rsidDel="00000000" w:rsidR="00000000" w:rsidRPr="00000000">
        <w:rPr>
          <w:i w:val="1"/>
          <w:sz w:val="28"/>
          <w:szCs w:val="28"/>
          <w:rtl w:val="0"/>
        </w:rPr>
        <w:t xml:space="preserve">)=55,85·5·10</w:t>
      </w:r>
      <w:r w:rsidDel="00000000" w:rsidR="00000000" w:rsidRPr="00000000">
        <w:rPr>
          <w:i w:val="1"/>
          <w:sz w:val="28"/>
          <w:szCs w:val="28"/>
          <w:vertAlign w:val="superscript"/>
          <w:rtl w:val="0"/>
        </w:rPr>
        <w:t xml:space="preserve">-7</w:t>
      </w:r>
      <w:r w:rsidDel="00000000" w:rsidR="00000000" w:rsidRPr="00000000">
        <w:rPr>
          <w:i w:val="1"/>
          <w:sz w:val="28"/>
          <w:szCs w:val="28"/>
          <w:rtl w:val="0"/>
        </w:rPr>
        <w:t xml:space="preserve">·5·10</w:t>
      </w:r>
      <w:r w:rsidDel="00000000" w:rsidR="00000000" w:rsidRPr="00000000">
        <w:rPr>
          <w:i w:val="1"/>
          <w:sz w:val="28"/>
          <w:szCs w:val="28"/>
          <w:vertAlign w:val="superscript"/>
          <w:rtl w:val="0"/>
        </w:rPr>
        <w:t xml:space="preserve">-3</w:t>
      </w:r>
      <w:r w:rsidDel="00000000" w:rsidR="00000000" w:rsidRPr="00000000">
        <w:rPr>
          <w:i w:val="1"/>
          <w:sz w:val="28"/>
          <w:szCs w:val="28"/>
          <w:rtl w:val="0"/>
        </w:rPr>
        <w:t xml:space="preserve">=1,396·10</w:t>
      </w:r>
      <w:r w:rsidDel="00000000" w:rsidR="00000000" w:rsidRPr="00000000">
        <w:rPr>
          <w:i w:val="1"/>
          <w:sz w:val="28"/>
          <w:szCs w:val="28"/>
          <w:vertAlign w:val="superscript"/>
          <w:rtl w:val="0"/>
        </w:rPr>
        <w:t xml:space="preserve">-4</w:t>
      </w:r>
      <w:r w:rsidDel="00000000" w:rsidR="00000000" w:rsidRPr="00000000">
        <w:rPr>
          <w:i w:val="1"/>
          <w:sz w:val="28"/>
          <w:szCs w:val="28"/>
          <w:rtl w:val="0"/>
        </w:rPr>
        <w:t xml:space="preserve"> мг</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Задача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Наважку сталі масою 0,2500 г розчинили в суміші кислот. Розчин розбавили у мірній колбі місткістю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25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отриманого розчину додали для визначення титану пероксид водню, фосфорну кислоту, розбавили до 50,0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Абсорбція отриманого жовтого розчину дорівнює 0,220. До іншої аліквотної 25,0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додали 0,02000 мг титану і обробили аналогічно</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першому розчину. Абсорбція становить 0,500. Визначте масову частку титану у сталі?</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Розв’язання.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маси титану застосовано метод домішок.</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з основним законом світлопоглинання запишемо два рівняння:</w:t>
      </w:r>
    </w:p>
    <w:p w:rsidR="00000000" w:rsidDel="00000000" w:rsidP="00000000" w:rsidRDefault="00000000" w:rsidRPr="00000000" w14:paraId="00000602">
      <w:pPr>
        <w:spacing w:before="116" w:line="144" w:lineRule="auto"/>
        <w:ind w:left="3636" w:right="3475" w:firstLine="836.9999999999999"/>
        <w:rPr>
          <w:i w:val="1"/>
          <w:sz w:val="28"/>
          <w:szCs w:val="28"/>
        </w:rPr>
      </w:pPr>
      <w:r w:rsidDel="00000000" w:rsidR="00000000" w:rsidRPr="00000000">
        <w:rPr>
          <w:i w:val="1"/>
          <w:sz w:val="28"/>
          <w:szCs w:val="28"/>
          <w:rtl w:val="0"/>
        </w:rPr>
        <w:t xml:space="preserve">А</w:t>
      </w:r>
      <w:r w:rsidDel="00000000" w:rsidR="00000000" w:rsidRPr="00000000">
        <w:rPr>
          <w:i w:val="1"/>
          <w:sz w:val="28"/>
          <w:szCs w:val="28"/>
          <w:vertAlign w:val="subscript"/>
          <w:rtl w:val="0"/>
        </w:rPr>
        <w:t xml:space="preserve">х</w:t>
      </w:r>
      <w:r w:rsidDel="00000000" w:rsidR="00000000" w:rsidRPr="00000000">
        <w:rPr>
          <w:i w:val="1"/>
          <w:sz w:val="28"/>
          <w:szCs w:val="28"/>
          <w:rtl w:val="0"/>
        </w:rPr>
        <w:t xml:space="preserve">= </w:t>
      </w:r>
      <w:r w:rsidDel="00000000" w:rsidR="00000000" w:rsidRPr="00000000">
        <w:rPr>
          <w:rFonts w:ascii="Noto Sans Symbols" w:cs="Noto Sans Symbols" w:eastAsia="Noto Sans Symbols" w:hAnsi="Noto Sans Symbols"/>
          <w:i w:val="1"/>
          <w:sz w:val="44"/>
          <w:szCs w:val="44"/>
          <w:rtl w:val="0"/>
        </w:rPr>
        <w:t xml:space="preserve">ε</w:t>
      </w:r>
      <w:r w:rsidDel="00000000" w:rsidR="00000000" w:rsidRPr="00000000">
        <w:rPr>
          <w:sz w:val="44"/>
          <w:szCs w:val="44"/>
          <w:rtl w:val="0"/>
        </w:rPr>
        <w:t xml:space="preserve"> </w:t>
      </w:r>
      <w:r w:rsidDel="00000000" w:rsidR="00000000" w:rsidRPr="00000000">
        <w:rPr>
          <w:i w:val="1"/>
          <w:sz w:val="28"/>
          <w:szCs w:val="28"/>
          <w:rtl w:val="0"/>
        </w:rPr>
        <w:t xml:space="preserve">С</w:t>
      </w:r>
      <w:r w:rsidDel="00000000" w:rsidR="00000000" w:rsidRPr="00000000">
        <w:rPr>
          <w:i w:val="1"/>
          <w:sz w:val="28"/>
          <w:szCs w:val="28"/>
          <w:vertAlign w:val="subscript"/>
          <w:rtl w:val="0"/>
        </w:rPr>
        <w:t xml:space="preserve">х</w:t>
      </w:r>
      <w:r w:rsidDel="00000000" w:rsidR="00000000" w:rsidRPr="00000000">
        <w:rPr>
          <w:i w:val="1"/>
          <w:sz w:val="28"/>
          <w:szCs w:val="28"/>
          <w:rtl w:val="0"/>
        </w:rPr>
        <w:t xml:space="preserve">l А(Х+С</w:t>
      </w:r>
      <w:r w:rsidDel="00000000" w:rsidR="00000000" w:rsidRPr="00000000">
        <w:rPr>
          <w:i w:val="1"/>
          <w:sz w:val="28"/>
          <w:szCs w:val="28"/>
          <w:vertAlign w:val="subscript"/>
          <w:rtl w:val="0"/>
        </w:rPr>
        <w:t xml:space="preserve">см</w:t>
      </w:r>
      <w:r w:rsidDel="00000000" w:rsidR="00000000" w:rsidRPr="00000000">
        <w:rPr>
          <w:i w:val="1"/>
          <w:sz w:val="28"/>
          <w:szCs w:val="28"/>
          <w:rtl w:val="0"/>
        </w:rPr>
        <w:t xml:space="preserve">)= </w:t>
      </w:r>
      <w:r w:rsidDel="00000000" w:rsidR="00000000" w:rsidRPr="00000000">
        <w:rPr>
          <w:rFonts w:ascii="Noto Sans Symbols" w:cs="Noto Sans Symbols" w:eastAsia="Noto Sans Symbols" w:hAnsi="Noto Sans Symbols"/>
          <w:i w:val="1"/>
          <w:sz w:val="44"/>
          <w:szCs w:val="44"/>
          <w:rtl w:val="0"/>
        </w:rPr>
        <w:t xml:space="preserve">ε</w:t>
      </w:r>
      <w:r w:rsidDel="00000000" w:rsidR="00000000" w:rsidRPr="00000000">
        <w:rPr>
          <w:sz w:val="44"/>
          <w:szCs w:val="44"/>
          <w:rtl w:val="0"/>
        </w:rPr>
        <w:t xml:space="preserve"> </w:t>
      </w:r>
      <w:r w:rsidDel="00000000" w:rsidR="00000000" w:rsidRPr="00000000">
        <w:rPr>
          <w:i w:val="1"/>
          <w:sz w:val="28"/>
          <w:szCs w:val="28"/>
          <w:rtl w:val="0"/>
        </w:rPr>
        <w:t xml:space="preserve">(С</w:t>
      </w:r>
      <w:r w:rsidDel="00000000" w:rsidR="00000000" w:rsidRPr="00000000">
        <w:rPr>
          <w:i w:val="1"/>
          <w:sz w:val="28"/>
          <w:szCs w:val="28"/>
          <w:vertAlign w:val="subscript"/>
          <w:rtl w:val="0"/>
        </w:rPr>
        <w:t xml:space="preserve">х</w:t>
      </w:r>
      <w:r w:rsidDel="00000000" w:rsidR="00000000" w:rsidRPr="00000000">
        <w:rPr>
          <w:i w:val="1"/>
          <w:sz w:val="28"/>
          <w:szCs w:val="28"/>
          <w:rtl w:val="0"/>
        </w:rPr>
        <w:t xml:space="preserve">+ С</w:t>
      </w:r>
      <w:r w:rsidDel="00000000" w:rsidR="00000000" w:rsidRPr="00000000">
        <w:rPr>
          <w:i w:val="1"/>
          <w:sz w:val="28"/>
          <w:szCs w:val="28"/>
          <w:vertAlign w:val="subscript"/>
          <w:rtl w:val="0"/>
        </w:rPr>
        <w:t xml:space="preserve">см</w:t>
      </w:r>
      <w:r w:rsidDel="00000000" w:rsidR="00000000" w:rsidRPr="00000000">
        <w:rPr>
          <w:i w:val="1"/>
          <w:sz w:val="28"/>
          <w:szCs w:val="28"/>
          <w:rtl w:val="0"/>
        </w:rPr>
        <w:t xml:space="preserve">)l</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w:t>
      </w:r>
      <w:r w:rsidDel="00000000" w:rsidR="00000000" w:rsidRPr="00000000">
        <w:rPr>
          <w:rFonts w:ascii="Noto Sans Symbols" w:cs="Noto Sans Symbols" w:eastAsia="Noto Sans Symbols" w:hAnsi="Noto Sans Symbols"/>
          <w:b w:val="0"/>
          <w:i w:val="1"/>
          <w:smallCaps w:val="0"/>
          <w:strike w:val="0"/>
          <w:color w:val="000000"/>
          <w:sz w:val="44"/>
          <w:szCs w:val="44"/>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змінюються при вимірюваннях першого і другого</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розчинів, можна визначити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(фактично це буде число, що показує, скільки</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міліграмів титану міститься в аналізованій пробі):</w:t>
      </w:r>
    </w:p>
    <w:p w:rsidR="00000000" w:rsidDel="00000000" w:rsidP="00000000" w:rsidRDefault="00000000" w:rsidRPr="00000000" w14:paraId="00000606">
      <w:pPr>
        <w:spacing w:before="90" w:lineRule="auto"/>
        <w:ind w:right="24"/>
        <w:jc w:val="right"/>
        <w:rPr>
          <w:sz w:val="24"/>
          <w:szCs w:val="24"/>
        </w:rPr>
      </w:pPr>
      <w:r w:rsidDel="00000000" w:rsidR="00000000" w:rsidRPr="00000000">
        <w:rPr>
          <w:sz w:val="24"/>
          <w:szCs w:val="24"/>
          <w:rtl w:val="0"/>
        </w:rPr>
        <w:t xml:space="preserve">0,220</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230" w:right="-87"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391795" cy="6350"/>
                <wp:effectExtent b="0" l="0" r="0" t="0"/>
                <wp:docPr id="52" name=""/>
                <a:graphic>
                  <a:graphicData uri="http://schemas.microsoft.com/office/word/2010/wordprocessingGroup">
                    <wpg:wgp>
                      <wpg:cNvGrpSpPr/>
                      <wpg:grpSpPr>
                        <a:xfrm>
                          <a:off x="5150100" y="3775100"/>
                          <a:ext cx="391795" cy="6350"/>
                          <a:chOff x="5150100" y="3775100"/>
                          <a:chExt cx="391800" cy="9550"/>
                        </a:xfrm>
                      </wpg:grpSpPr>
                      <wpg:grpSp>
                        <wpg:cNvGrpSpPr/>
                        <wpg:grpSpPr>
                          <a:xfrm>
                            <a:off x="5150103" y="3776825"/>
                            <a:ext cx="391795" cy="6350"/>
                            <a:chOff x="0" y="0"/>
                            <a:chExt cx="391795" cy="6350"/>
                          </a:xfrm>
                        </wpg:grpSpPr>
                        <wps:wsp>
                          <wps:cNvSpPr/>
                          <wps:cNvPr id="16" name="Shape 16"/>
                          <wps:spPr>
                            <a:xfrm>
                              <a:off x="0" y="0"/>
                              <a:ext cx="3917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0" y="3047"/>
                              <a:ext cx="391795" cy="1270"/>
                            </a:xfrm>
                            <a:custGeom>
                              <a:rect b="b" l="l" r="r" t="t"/>
                              <a:pathLst>
                                <a:path extrusionOk="0" h="120000" w="391795">
                                  <a:moveTo>
                                    <a:pt x="0" y="0"/>
                                  </a:moveTo>
                                  <a:lnTo>
                                    <a:pt x="39166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391795" cy="6350"/>
                <wp:effectExtent b="0" l="0" r="0" t="0"/>
                <wp:docPr id="52" name="image64.png"/>
                <a:graphic>
                  <a:graphicData uri="http://schemas.openxmlformats.org/drawingml/2006/picture">
                    <pic:pic>
                      <pic:nvPicPr>
                        <pic:cNvPr id="0" name="image64.png"/>
                        <pic:cNvPicPr preferRelativeResize="0"/>
                      </pic:nvPicPr>
                      <pic:blipFill>
                        <a:blip r:embed="rId8"/>
                        <a:srcRect/>
                        <a:stretch>
                          <a:fillRect/>
                        </a:stretch>
                      </pic:blipFill>
                      <pic:spPr>
                        <a:xfrm>
                          <a:off x="0" y="0"/>
                          <a:ext cx="39179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09">
      <w:pPr>
        <w:spacing w:before="3" w:lineRule="auto"/>
        <w:jc w:val="right"/>
        <w:rPr>
          <w:sz w:val="24"/>
          <w:szCs w:val="24"/>
        </w:rPr>
      </w:pPr>
      <w:r w:rsidDel="00000000" w:rsidR="00000000" w:rsidRPr="00000000">
        <w:rPr>
          <w:sz w:val="24"/>
          <w:szCs w:val="24"/>
          <w:rtl w:val="0"/>
        </w:rPr>
        <w:t xml:space="preserve">0.,500</w:t>
      </w:r>
    </w:p>
    <w:p w:rsidR="00000000" w:rsidDel="00000000" w:rsidP="00000000" w:rsidRDefault="00000000" w:rsidRPr="00000000" w14:paraId="0000060A">
      <w:pPr>
        <w:tabs>
          <w:tab w:val="left" w:leader="none" w:pos="569"/>
          <w:tab w:val="left" w:leader="none" w:pos="1210"/>
        </w:tabs>
        <w:spacing w:before="81" w:line="383" w:lineRule="auto"/>
        <w:ind w:left="41" w:firstLine="0"/>
        <w:rPr>
          <w:sz w:val="24"/>
          <w:szCs w:val="2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ab/>
      </w:r>
      <w:r w:rsidDel="00000000" w:rsidR="00000000" w:rsidRPr="00000000">
        <w:rPr>
          <w:i w:val="1"/>
          <w:sz w:val="40"/>
          <w:szCs w:val="40"/>
          <w:vertAlign w:val="superscript"/>
          <w:rtl w:val="0"/>
        </w:rPr>
        <w:t xml:space="preserve">C</w:t>
      </w:r>
      <w:r w:rsidDel="00000000" w:rsidR="00000000" w:rsidRPr="00000000">
        <w:rPr>
          <w:i w:val="1"/>
          <w:sz w:val="23.333333333333336"/>
          <w:szCs w:val="23.333333333333336"/>
          <w:vertAlign w:val="superscript"/>
          <w:rtl w:val="0"/>
        </w:rPr>
        <w:t xml:space="preserve">x</w:t>
        <w:tab/>
      </w:r>
      <w:r w:rsidDel="00000000" w:rsidR="00000000" w:rsidRPr="00000000">
        <w:rPr>
          <w:sz w:val="24"/>
          <w:szCs w:val="24"/>
          <w:rtl w:val="0"/>
        </w:rPr>
        <w:t xml:space="preserve">;</w:t>
      </w:r>
    </w:p>
    <w:p w:rsidR="00000000" w:rsidDel="00000000" w:rsidP="00000000" w:rsidRDefault="00000000" w:rsidRPr="00000000" w14:paraId="0000060B">
      <w:pPr>
        <w:spacing w:line="278.00000000000006" w:lineRule="auto"/>
        <w:ind w:left="247" w:firstLine="0"/>
        <w:rPr>
          <w:sz w:val="24"/>
          <w:szCs w:val="24"/>
        </w:rPr>
      </w:pP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0,20</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2603500</wp:posOffset>
                </wp:positionH>
                <wp:positionV relativeFrom="paragraph">
                  <wp:posOffset>-38099</wp:posOffset>
                </wp:positionV>
                <wp:extent cx="597535" cy="12700"/>
                <wp:effectExtent b="0" l="0" r="0" t="0"/>
                <wp:wrapNone/>
                <wp:docPr id="57" name=""/>
                <a:graphic>
                  <a:graphicData uri="http://schemas.microsoft.com/office/word/2010/wordprocessingShape">
                    <wps:wsp>
                      <wps:cNvSpPr/>
                      <wps:cNvPr id="96" name="Shape 96"/>
                      <wps:spPr>
                        <a:xfrm>
                          <a:off x="5047233" y="3779365"/>
                          <a:ext cx="597535" cy="1270"/>
                        </a:xfrm>
                        <a:custGeom>
                          <a:rect b="b" l="l" r="r" t="t"/>
                          <a:pathLst>
                            <a:path extrusionOk="0" h="120000" w="597535">
                              <a:moveTo>
                                <a:pt x="0" y="0"/>
                              </a:moveTo>
                              <a:lnTo>
                                <a:pt x="59740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2603500</wp:posOffset>
                </wp:positionH>
                <wp:positionV relativeFrom="paragraph">
                  <wp:posOffset>-38099</wp:posOffset>
                </wp:positionV>
                <wp:extent cx="597535" cy="12700"/>
                <wp:effectExtent b="0" l="0" r="0" t="0"/>
                <wp:wrapNone/>
                <wp:docPr id="57" name="image69.png"/>
                <a:graphic>
                  <a:graphicData uri="http://schemas.openxmlformats.org/drawingml/2006/picture">
                    <pic:pic>
                      <pic:nvPicPr>
                        <pic:cNvPr id="0" name="image69.png"/>
                        <pic:cNvPicPr preferRelativeResize="0"/>
                      </pic:nvPicPr>
                      <pic:blipFill>
                        <a:blip r:embed="rId8"/>
                        <a:srcRect/>
                        <a:stretch>
                          <a:fillRect/>
                        </a:stretch>
                      </pic:blipFill>
                      <pic:spPr>
                        <a:xfrm>
                          <a:off x="0" y="0"/>
                          <a:ext cx="597535" cy="12700"/>
                        </a:xfrm>
                        <a:prstGeom prst="rect"/>
                        <a:ln/>
                      </pic:spPr>
                    </pic:pic>
                  </a:graphicData>
                </a:graphic>
              </wp:anchor>
            </w:drawing>
          </mc:Fallback>
        </mc:AlternateContent>
      </w:r>
    </w:p>
    <w:p w:rsidR="00000000" w:rsidDel="00000000" w:rsidP="00000000" w:rsidRDefault="00000000" w:rsidRPr="00000000" w14:paraId="0000060C">
      <w:pPr>
        <w:spacing w:before="204" w:lineRule="auto"/>
        <w:ind w:left="63" w:firstLine="0"/>
        <w:rPr>
          <w:i w:val="1"/>
          <w:sz w:val="28"/>
          <w:szCs w:val="28"/>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i w:val="1"/>
          <w:sz w:val="28"/>
          <w:szCs w:val="28"/>
          <w:rtl w:val="0"/>
        </w:rPr>
        <w:t xml:space="preserve">С</w:t>
      </w:r>
      <w:r w:rsidDel="00000000" w:rsidR="00000000" w:rsidRPr="00000000">
        <w:rPr>
          <w:i w:val="1"/>
          <w:sz w:val="28"/>
          <w:szCs w:val="28"/>
          <w:vertAlign w:val="subscript"/>
          <w:rtl w:val="0"/>
        </w:rPr>
        <w:t xml:space="preserve">х</w:t>
      </w:r>
      <w:r w:rsidDel="00000000" w:rsidR="00000000" w:rsidRPr="00000000">
        <w:rPr>
          <w:i w:val="1"/>
          <w:sz w:val="28"/>
          <w:szCs w:val="28"/>
          <w:rtl w:val="0"/>
        </w:rPr>
        <w:t xml:space="preserve">= 0,1571 мг</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232"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для аналізу взята аліквотна частина дорівнює ¼ від усієї проби, вміст титану дорівнює m(Ті )=0,1571</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 0,6290 мг.</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1989"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Масову частку титану визначаємо за допомогою пропорції: 0,25·100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100%</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0,6290 – 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Ті</w:t>
      </w: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11">
      <w:pPr>
        <w:jc w:val="right"/>
        <w:rPr>
          <w:i w:val="1"/>
          <w:sz w:val="14"/>
          <w:szCs w:val="14"/>
        </w:rPr>
      </w:pPr>
      <w:r w:rsidDel="00000000" w:rsidR="00000000" w:rsidRPr="00000000">
        <w:rPr>
          <w:i w:val="1"/>
          <w:sz w:val="41.66666666666667"/>
          <w:szCs w:val="41.66666666666667"/>
          <w:vertAlign w:val="superscript"/>
          <w:rtl w:val="0"/>
        </w:rPr>
        <w:t xml:space="preserve">W</w:t>
      </w:r>
      <w:r w:rsidDel="00000000" w:rsidR="00000000" w:rsidRPr="00000000">
        <w:rPr>
          <w:i w:val="1"/>
          <w:sz w:val="14"/>
          <w:szCs w:val="14"/>
          <w:rtl w:val="0"/>
        </w:rPr>
        <w:t xml:space="preserve">Ti</w:t>
      </w:r>
    </w:p>
    <w:p w:rsidR="00000000" w:rsidDel="00000000" w:rsidP="00000000" w:rsidRDefault="00000000" w:rsidRPr="00000000" w14:paraId="00000612">
      <w:pPr>
        <w:spacing w:before="23" w:line="182" w:lineRule="auto"/>
        <w:ind w:left="68" w:firstLine="0"/>
        <w:rPr>
          <w:i w:val="1"/>
          <w:sz w:val="28"/>
          <w:szCs w:val="28"/>
        </w:rPr>
      </w:pPr>
      <w:r w:rsidDel="00000000" w:rsidR="00000000" w:rsidRPr="00000000">
        <w:br w:type="column"/>
      </w:r>
      <w:r w:rsidDel="00000000" w:rsidR="00000000" w:rsidRPr="00000000">
        <w:rPr>
          <w:rFonts w:ascii="Noto Sans Symbols" w:cs="Noto Sans Symbols" w:eastAsia="Noto Sans Symbols" w:hAnsi="Noto Sans Symbols"/>
          <w:sz w:val="41.66666666666667"/>
          <w:szCs w:val="41.66666666666667"/>
          <w:vertAlign w:val="subscript"/>
          <w:rtl w:val="0"/>
        </w:rPr>
        <w:t xml:space="preserve">=</w:t>
      </w:r>
      <w:r w:rsidDel="00000000" w:rsidR="00000000" w:rsidRPr="00000000">
        <w:rPr>
          <w:sz w:val="41.66666666666667"/>
          <w:szCs w:val="41.66666666666667"/>
          <w:vertAlign w:val="subscript"/>
          <w:rtl w:val="0"/>
        </w:rPr>
        <w:t xml:space="preserve"> </w:t>
      </w:r>
      <w:r w:rsidDel="00000000" w:rsidR="00000000" w:rsidRPr="00000000">
        <w:rPr>
          <w:sz w:val="25"/>
          <w:szCs w:val="25"/>
          <w:rtl w:val="0"/>
        </w:rPr>
        <w:t xml:space="preserve">0,6290 </w:t>
      </w:r>
      <w:r w:rsidDel="00000000" w:rsidR="00000000" w:rsidRPr="00000000">
        <w:rPr>
          <w:rFonts w:ascii="Noto Sans Symbols" w:cs="Noto Sans Symbols" w:eastAsia="Noto Sans Symbols" w:hAnsi="Noto Sans Symbols"/>
          <w:sz w:val="25"/>
          <w:szCs w:val="25"/>
          <w:rtl w:val="0"/>
        </w:rPr>
        <w:t xml:space="preserve">⋅</w:t>
      </w:r>
      <w:r w:rsidDel="00000000" w:rsidR="00000000" w:rsidRPr="00000000">
        <w:rPr>
          <w:sz w:val="25"/>
          <w:szCs w:val="25"/>
          <w:rtl w:val="0"/>
        </w:rPr>
        <w:t xml:space="preserve">100 </w:t>
      </w:r>
      <w:r w:rsidDel="00000000" w:rsidR="00000000" w:rsidRPr="00000000">
        <w:rPr>
          <w:rFonts w:ascii="Noto Sans Symbols" w:cs="Noto Sans Symbols" w:eastAsia="Noto Sans Symbols" w:hAnsi="Noto Sans Symbols"/>
          <w:sz w:val="41.66666666666667"/>
          <w:szCs w:val="41.66666666666667"/>
          <w:vertAlign w:val="subscript"/>
          <w:rtl w:val="0"/>
        </w:rPr>
        <w:t xml:space="preserve">=</w:t>
      </w:r>
      <w:r w:rsidDel="00000000" w:rsidR="00000000" w:rsidRPr="00000000">
        <w:rPr>
          <w:sz w:val="41.66666666666667"/>
          <w:szCs w:val="41.66666666666667"/>
          <w:vertAlign w:val="subscript"/>
          <w:rtl w:val="0"/>
        </w:rPr>
        <w:t xml:space="preserve"> 0,25 </w:t>
      </w:r>
      <w:r w:rsidDel="00000000" w:rsidR="00000000" w:rsidRPr="00000000">
        <w:rPr>
          <w:i w:val="1"/>
          <w:sz w:val="46.66666666666667"/>
          <w:szCs w:val="46.66666666666667"/>
          <w:vertAlign w:val="subscript"/>
          <w:rtl w:val="0"/>
        </w:rPr>
        <w:t xml:space="preserve">%</w:t>
      </w:r>
      <w:r w:rsidDel="00000000" w:rsidR="00000000" w:rsidRPr="00000000">
        <w:rPr>
          <w:rtl w:val="0"/>
        </w:rPr>
      </w:r>
    </w:p>
    <w:p w:rsidR="00000000" w:rsidDel="00000000" w:rsidP="00000000" w:rsidRDefault="00000000" w:rsidRPr="00000000" w14:paraId="00000613">
      <w:pPr>
        <w:spacing w:line="234" w:lineRule="auto"/>
        <w:ind w:left="697" w:firstLine="0"/>
        <w:rPr>
          <w:sz w:val="25"/>
          <w:szCs w:val="25"/>
        </w:rPr>
        <w:sectPr>
          <w:type w:val="continuous"/>
          <w:pgSz w:h="16840" w:w="11900" w:orient="portrait"/>
          <w:pgMar w:bottom="280" w:top="1060" w:left="900" w:right="900" w:header="0" w:footer="1003"/>
          <w:cols w:equalWidth="0" w:num="2">
            <w:col w:space="40" w:w="5030"/>
            <w:col w:space="0" w:w="5030"/>
          </w:cols>
        </w:sectPr>
      </w:pPr>
      <w:r w:rsidDel="00000000" w:rsidR="00000000" w:rsidRPr="00000000">
        <w:rPr>
          <w:sz w:val="25"/>
          <w:szCs w:val="25"/>
          <w:rtl w:val="0"/>
        </w:rPr>
        <w:t xml:space="preserve">250</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2692400</wp:posOffset>
                </wp:positionH>
                <wp:positionV relativeFrom="paragraph">
                  <wp:posOffset>-50799</wp:posOffset>
                </wp:positionV>
                <wp:extent cx="769620" cy="12700"/>
                <wp:effectExtent b="0" l="0" r="0" t="0"/>
                <wp:wrapNone/>
                <wp:docPr id="58" name=""/>
                <a:graphic>
                  <a:graphicData uri="http://schemas.microsoft.com/office/word/2010/wordprocessingShape">
                    <wps:wsp>
                      <wps:cNvSpPr/>
                      <wps:cNvPr id="97" name="Shape 97"/>
                      <wps:spPr>
                        <a:xfrm>
                          <a:off x="4961190" y="3779365"/>
                          <a:ext cx="769620" cy="1270"/>
                        </a:xfrm>
                        <a:custGeom>
                          <a:rect b="b" l="l" r="r" t="t"/>
                          <a:pathLst>
                            <a:path extrusionOk="0" h="120000" w="769620">
                              <a:moveTo>
                                <a:pt x="0" y="0"/>
                              </a:moveTo>
                              <a:lnTo>
                                <a:pt x="7696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2692400</wp:posOffset>
                </wp:positionH>
                <wp:positionV relativeFrom="paragraph">
                  <wp:posOffset>-50799</wp:posOffset>
                </wp:positionV>
                <wp:extent cx="769620" cy="12700"/>
                <wp:effectExtent b="0" l="0" r="0" t="0"/>
                <wp:wrapNone/>
                <wp:docPr id="58" name="image70.png"/>
                <a:graphic>
                  <a:graphicData uri="http://schemas.openxmlformats.org/drawingml/2006/picture">
                    <pic:pic>
                      <pic:nvPicPr>
                        <pic:cNvPr id="0" name="image70.png"/>
                        <pic:cNvPicPr preferRelativeResize="0"/>
                      </pic:nvPicPr>
                      <pic:blipFill>
                        <a:blip r:embed="rId8"/>
                        <a:srcRect/>
                        <a:stretch>
                          <a:fillRect/>
                        </a:stretch>
                      </pic:blipFill>
                      <pic:spPr>
                        <a:xfrm>
                          <a:off x="0" y="0"/>
                          <a:ext cx="769620" cy="12700"/>
                        </a:xfrm>
                        <a:prstGeom prst="rect"/>
                        <a:ln/>
                      </pic:spPr>
                    </pic:pic>
                  </a:graphicData>
                </a:graphic>
              </wp:anchor>
            </w:drawing>
          </mc:Fallback>
        </mc:AlternateConten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Задача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нікелю в каталізаторі гідрування жирів наважку каталізатора масою 0,2150 г розчинили, довели до мітки в мірній колбі місткістю 200,0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цього розчину додали тартрат калію-натрію, аміак, персульфат амонію, диметилгліоксим, підігріли протягом 5 хв, охолодили. За градуйованим графіком визначили, що в аналізованому розчині міститься 2·1000 мг нікелю. Визначте масову частку нікелю в каталізаторі.</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7"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Розв’язання.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результатами вимірювань визначено, що в 1/20 частині проби міститься 2·1000 мг Ni. Отже, у всій пробі вміст Ni дорівнює:</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389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20</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2,1=42 мг</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Масову  частку  нікелю  обчислюємо  за  допомогою  пропорції</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5" w:lineRule="auto"/>
        <w:ind w:left="23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42мг - 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1A">
      <w:pPr>
        <w:spacing w:before="1" w:lineRule="auto"/>
        <w:jc w:val="right"/>
        <w:rPr>
          <w:sz w:val="15"/>
          <w:szCs w:val="15"/>
        </w:rPr>
      </w:pPr>
      <w:r w:rsidDel="00000000" w:rsidR="00000000" w:rsidRPr="00000000">
        <w:rPr>
          <w:i w:val="1"/>
          <w:sz w:val="43.333333333333336"/>
          <w:szCs w:val="43.333333333333336"/>
          <w:vertAlign w:val="superscript"/>
          <w:rtl w:val="0"/>
        </w:rPr>
        <w:t xml:space="preserve">W</w:t>
      </w:r>
      <w:r w:rsidDel="00000000" w:rsidR="00000000" w:rsidRPr="00000000">
        <w:rPr>
          <w:sz w:val="15"/>
          <w:szCs w:val="15"/>
          <w:rtl w:val="0"/>
        </w:rPr>
        <w:t xml:space="preserve">Ni</w:t>
      </w:r>
    </w:p>
    <w:p w:rsidR="00000000" w:rsidDel="00000000" w:rsidP="00000000" w:rsidRDefault="00000000" w:rsidRPr="00000000" w14:paraId="0000061B">
      <w:pPr>
        <w:spacing w:before="7" w:line="460" w:lineRule="auto"/>
        <w:ind w:left="72" w:firstLine="0"/>
        <w:rPr>
          <w:sz w:val="28"/>
          <w:szCs w:val="28"/>
        </w:rPr>
      </w:pPr>
      <w:r w:rsidDel="00000000" w:rsidR="00000000" w:rsidRPr="00000000">
        <w:br w:type="column"/>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sz w:val="26"/>
          <w:szCs w:val="26"/>
          <w:rtl w:val="0"/>
        </w:rPr>
        <w:t xml:space="preserve"> </w:t>
      </w:r>
      <w:r w:rsidDel="00000000" w:rsidR="00000000" w:rsidRPr="00000000">
        <w:rPr>
          <w:sz w:val="43.333333333333336"/>
          <w:szCs w:val="43.333333333333336"/>
          <w:vertAlign w:val="superscript"/>
          <w:rtl w:val="0"/>
        </w:rPr>
        <w:t xml:space="preserve">42 </w:t>
      </w:r>
      <w:r w:rsidDel="00000000" w:rsidR="00000000" w:rsidRPr="00000000">
        <w:rPr>
          <w:rFonts w:ascii="Noto Sans Symbols" w:cs="Noto Sans Symbols" w:eastAsia="Noto Sans Symbols" w:hAnsi="Noto Sans Symbols"/>
          <w:sz w:val="43.333333333333336"/>
          <w:szCs w:val="43.333333333333336"/>
          <w:vertAlign w:val="superscript"/>
          <w:rtl w:val="0"/>
        </w:rPr>
        <w:t xml:space="preserve">⋅</w:t>
      </w:r>
      <w:r w:rsidDel="00000000" w:rsidR="00000000" w:rsidRPr="00000000">
        <w:rPr>
          <w:sz w:val="43.333333333333336"/>
          <w:szCs w:val="43.333333333333336"/>
          <w:vertAlign w:val="superscript"/>
          <w:rtl w:val="0"/>
        </w:rPr>
        <w:t xml:space="preserve">100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sz w:val="26"/>
          <w:szCs w:val="26"/>
          <w:rtl w:val="0"/>
        </w:rPr>
        <w:t xml:space="preserve"> 19,53% </w:t>
      </w: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61C">
      <w:pPr>
        <w:spacing w:line="237" w:lineRule="auto"/>
        <w:ind w:left="511" w:firstLine="0"/>
        <w:rPr>
          <w:sz w:val="26"/>
          <w:szCs w:val="26"/>
        </w:rPr>
        <w:sectPr>
          <w:type w:val="continuous"/>
          <w:pgSz w:h="16840" w:w="11900" w:orient="portrait"/>
          <w:pgMar w:bottom="280" w:top="1060" w:left="900" w:right="900" w:header="0" w:footer="1003"/>
          <w:cols w:equalWidth="0" w:num="2">
            <w:col w:space="40" w:w="5030"/>
            <w:col w:space="0" w:w="5030"/>
          </w:cols>
        </w:sectPr>
      </w:pPr>
      <w:r w:rsidDel="00000000" w:rsidR="00000000" w:rsidRPr="00000000">
        <w:rPr>
          <w:sz w:val="26"/>
          <w:szCs w:val="26"/>
          <w:rtl w:val="0"/>
        </w:rPr>
        <w:t xml:space="preserve">215</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2794000</wp:posOffset>
                </wp:positionH>
                <wp:positionV relativeFrom="paragraph">
                  <wp:posOffset>-63499</wp:posOffset>
                </wp:positionV>
                <wp:extent cx="523240" cy="12700"/>
                <wp:effectExtent b="0" l="0" r="0" t="0"/>
                <wp:wrapNone/>
                <wp:docPr id="46" name=""/>
                <a:graphic>
                  <a:graphicData uri="http://schemas.microsoft.com/office/word/2010/wordprocessingShape">
                    <wps:wsp>
                      <wps:cNvSpPr/>
                      <wps:cNvPr id="79" name="Shape 79"/>
                      <wps:spPr>
                        <a:xfrm>
                          <a:off x="5084380" y="3779365"/>
                          <a:ext cx="523240" cy="1270"/>
                        </a:xfrm>
                        <a:custGeom>
                          <a:rect b="b" l="l" r="r" t="t"/>
                          <a:pathLst>
                            <a:path extrusionOk="0" h="120000" w="523240">
                              <a:moveTo>
                                <a:pt x="0" y="0"/>
                              </a:moveTo>
                              <a:lnTo>
                                <a:pt x="52273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2794000</wp:posOffset>
                </wp:positionH>
                <wp:positionV relativeFrom="paragraph">
                  <wp:posOffset>-63499</wp:posOffset>
                </wp:positionV>
                <wp:extent cx="523240" cy="12700"/>
                <wp:effectExtent b="0" l="0" r="0" t="0"/>
                <wp:wrapNone/>
                <wp:docPr id="46"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523240" cy="12700"/>
                        </a:xfrm>
                        <a:prstGeom prst="rect"/>
                        <a:ln/>
                      </pic:spPr>
                    </pic:pic>
                  </a:graphicData>
                </a:graphic>
              </wp:anchor>
            </w:drawing>
          </mc:Fallback>
        </mc:AlternateConten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Задача 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визначенні нікелю методом диференційної спектрофотометрії з наважки сталі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subscript"/>
          <w:rtl w:val="0"/>
        </w:rPr>
        <w:t xml:space="preserve">ст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масою 0,2542 г після відповідної обробки отримали 100,0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забарвленого розчину. Відносна абсорбція цього розчину дорівнює 0,55. Для побудови градуйованого графіка взяли п'ять стандартних розчинів із вмістом нікелю 6,0; 8,0; 10,0; 12,0; 14,0 мг у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отриманих розчинів відповідно дорівнює 0,16; 0,32; 0,48; 0,62; 0,78. Розчин порівняння містив 4,0 мг нікелю в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Визначте процентний вміст нікелю у сталі.</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225" w:firstLine="77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Розв’язання.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Будуємо градуйований графік у координатах «абсорбція – концентрація», мг/см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Відкладаємо на графіку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=0,53 і знаходимо відповідну величину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 мг (</w:t>
      </w: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Звідси знаходимо процентний вміст нікелю у сталі.</w:t>
      </w:r>
    </w:p>
    <w:p w:rsidR="00000000" w:rsidDel="00000000" w:rsidP="00000000" w:rsidRDefault="00000000" w:rsidRPr="00000000" w14:paraId="00000620">
      <w:pPr>
        <w:tabs>
          <w:tab w:val="left" w:leader="none" w:pos="3520"/>
        </w:tabs>
        <w:spacing w:before="74" w:line="301" w:lineRule="auto"/>
        <w:ind w:left="50" w:firstLine="0"/>
        <w:jc w:val="center"/>
        <w:rPr>
          <w:sz w:val="28"/>
          <w:szCs w:val="28"/>
        </w:rPr>
        <w:sectPr>
          <w:type w:val="nextPage"/>
          <w:pgSz w:h="16840" w:w="11900" w:orient="portrait"/>
          <w:pgMar w:bottom="1240" w:top="960" w:left="900" w:right="900" w:header="0" w:footer="1003"/>
        </w:sectPr>
      </w:pPr>
      <w:r w:rsidDel="00000000" w:rsidR="00000000" w:rsidRPr="00000000">
        <w:rPr>
          <w:i w:val="1"/>
          <w:sz w:val="39"/>
          <w:szCs w:val="39"/>
          <w:rtl w:val="0"/>
        </w:rPr>
        <w:t xml:space="preserve">a</w:t>
      </w:r>
      <w:r w:rsidDel="00000000" w:rsidR="00000000" w:rsidRPr="00000000">
        <w:rPr>
          <w:sz w:val="21.666666666666668"/>
          <w:szCs w:val="21.666666666666668"/>
          <w:vertAlign w:val="subscript"/>
          <w:rtl w:val="0"/>
        </w:rPr>
        <w:t xml:space="preserve">Ni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100% </w:t>
      </w:r>
      <w:r w:rsidDel="00000000" w:rsidR="00000000" w:rsidRPr="00000000">
        <w:rPr>
          <w:rFonts w:ascii="Noto Sans Symbols" w:cs="Noto Sans Symbols" w:eastAsia="Noto Sans Symbols" w:hAnsi="Noto Sans Symbols"/>
          <w:sz w:val="38.333333333333336"/>
          <w:szCs w:val="38.333333333333336"/>
          <w:vertAlign w:val="subscript"/>
          <w:rtl w:val="0"/>
        </w:rPr>
        <w:t xml:space="preserve">=</w:t>
      </w:r>
      <w:r w:rsidDel="00000000" w:rsidR="00000000" w:rsidRPr="00000000">
        <w:rPr>
          <w:sz w:val="38.333333333333336"/>
          <w:szCs w:val="38.333333333333336"/>
          <w:vertAlign w:val="subscript"/>
          <w:rtl w:val="0"/>
        </w:rPr>
        <w:t xml:space="preserve"> </w:t>
      </w:r>
      <w:r w:rsidDel="00000000" w:rsidR="00000000" w:rsidRPr="00000000">
        <w:rPr>
          <w:sz w:val="23"/>
          <w:szCs w:val="23"/>
          <w:rtl w:val="0"/>
        </w:rPr>
        <w:t xml:space="preserve">10,7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10</w:t>
      </w:r>
      <w:r w:rsidDel="00000000" w:rsidR="00000000" w:rsidRPr="00000000">
        <w:rPr>
          <w:rFonts w:ascii="Noto Sans Symbols" w:cs="Noto Sans Symbols" w:eastAsia="Noto Sans Symbols" w:hAnsi="Noto Sans Symbols"/>
          <w:sz w:val="23"/>
          <w:szCs w:val="23"/>
          <w:vertAlign w:val="superscript"/>
          <w:rtl w:val="0"/>
        </w:rPr>
        <w:t xml:space="preserve">−</w:t>
      </w:r>
      <w:r w:rsidDel="00000000" w:rsidR="00000000" w:rsidRPr="00000000">
        <w:rPr>
          <w:sz w:val="23"/>
          <w:szCs w:val="23"/>
          <w:vertAlign w:val="superscript"/>
          <w:rtl w:val="0"/>
        </w:rPr>
        <w:t xml:space="preserve">3</w:t>
      </w:r>
      <w:r w:rsidDel="00000000" w:rsidR="00000000" w:rsidRPr="00000000">
        <w:rPr>
          <w:sz w:val="23"/>
          <w:szCs w:val="23"/>
          <w:rtl w:val="0"/>
        </w:rPr>
        <w:t xml:space="preserve">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100 </w:t>
      </w:r>
      <w:r w:rsidDel="00000000" w:rsidR="00000000" w:rsidRPr="00000000">
        <w:rPr>
          <w:rFonts w:ascii="Noto Sans Symbols" w:cs="Noto Sans Symbols" w:eastAsia="Noto Sans Symbols" w:hAnsi="Noto Sans Symbols"/>
          <w:sz w:val="38.333333333333336"/>
          <w:szCs w:val="38.333333333333336"/>
          <w:vertAlign w:val="subscript"/>
          <w:rtl w:val="0"/>
        </w:rPr>
        <w:t xml:space="preserve">=</w:t>
      </w:r>
      <w:r w:rsidDel="00000000" w:rsidR="00000000" w:rsidRPr="00000000">
        <w:rPr>
          <w:sz w:val="38.333333333333336"/>
          <w:szCs w:val="38.333333333333336"/>
          <w:vertAlign w:val="subscript"/>
          <w:rtl w:val="0"/>
        </w:rPr>
        <w:tab/>
      </w:r>
      <w:r w:rsidDel="00000000" w:rsidR="00000000" w:rsidRPr="00000000">
        <w:rPr>
          <w:sz w:val="46.66666666666667"/>
          <w:szCs w:val="46.66666666666667"/>
          <w:vertAlign w:val="subscript"/>
          <w:rtl w:val="0"/>
        </w:rPr>
        <w:t xml:space="preserve">.</w:t>
      </w:r>
      <w:r w:rsidDel="00000000" w:rsidR="00000000" w:rsidRPr="00000000">
        <w:rPr>
          <w:rtl w:val="0"/>
        </w:rPr>
      </w:r>
    </w:p>
    <w:p w:rsidR="00000000" w:rsidDel="00000000" w:rsidP="00000000" w:rsidRDefault="00000000" w:rsidRPr="00000000" w14:paraId="00000621">
      <w:pPr>
        <w:spacing w:before="23" w:lineRule="auto"/>
        <w:jc w:val="right"/>
        <w:rPr>
          <w:sz w:val="13"/>
          <w:szCs w:val="13"/>
        </w:rPr>
      </w:pPr>
      <w:r w:rsidDel="00000000" w:rsidR="00000000" w:rsidRPr="00000000">
        <w:rPr>
          <w:i w:val="1"/>
          <w:sz w:val="65"/>
          <w:szCs w:val="65"/>
          <w:vertAlign w:val="superscript"/>
          <w:rtl w:val="0"/>
        </w:rPr>
        <w:t xml:space="preserve">a</w:t>
      </w:r>
      <w:r w:rsidDel="00000000" w:rsidR="00000000" w:rsidRPr="00000000">
        <w:rPr>
          <w:sz w:val="13"/>
          <w:szCs w:val="13"/>
          <w:rtl w:val="0"/>
        </w:rPr>
        <w:t xml:space="preserve">ст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2082800</wp:posOffset>
                </wp:positionH>
                <wp:positionV relativeFrom="paragraph">
                  <wp:posOffset>88900</wp:posOffset>
                </wp:positionV>
                <wp:extent cx="664845" cy="12700"/>
                <wp:effectExtent b="0" l="0" r="0" t="0"/>
                <wp:wrapNone/>
                <wp:docPr id="47" name=""/>
                <a:graphic>
                  <a:graphicData uri="http://schemas.microsoft.com/office/word/2010/wordprocessingShape">
                    <wps:wsp>
                      <wps:cNvSpPr/>
                      <wps:cNvPr id="80" name="Shape 80"/>
                      <wps:spPr>
                        <a:xfrm>
                          <a:off x="5013578" y="3779365"/>
                          <a:ext cx="664845" cy="1270"/>
                        </a:xfrm>
                        <a:custGeom>
                          <a:rect b="b" l="l" r="r" t="t"/>
                          <a:pathLst>
                            <a:path extrusionOk="0" h="120000" w="664845">
                              <a:moveTo>
                                <a:pt x="0" y="0"/>
                              </a:moveTo>
                              <a:lnTo>
                                <a:pt x="66446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2082800</wp:posOffset>
                </wp:positionH>
                <wp:positionV relativeFrom="paragraph">
                  <wp:posOffset>88900</wp:posOffset>
                </wp:positionV>
                <wp:extent cx="664845" cy="12700"/>
                <wp:effectExtent b="0" l="0" r="0" t="0"/>
                <wp:wrapNone/>
                <wp:docPr id="47"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66484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2921000</wp:posOffset>
                </wp:positionH>
                <wp:positionV relativeFrom="paragraph">
                  <wp:posOffset>88900</wp:posOffset>
                </wp:positionV>
                <wp:extent cx="881380" cy="12700"/>
                <wp:effectExtent b="0" l="0" r="0" t="0"/>
                <wp:wrapNone/>
                <wp:docPr id="25" name=""/>
                <a:graphic>
                  <a:graphicData uri="http://schemas.microsoft.com/office/word/2010/wordprocessingShape">
                    <wps:wsp>
                      <wps:cNvSpPr/>
                      <wps:cNvPr id="36" name="Shape 36"/>
                      <wps:spPr>
                        <a:xfrm>
                          <a:off x="4905310" y="3779365"/>
                          <a:ext cx="881380" cy="1270"/>
                        </a:xfrm>
                        <a:custGeom>
                          <a:rect b="b" l="l" r="r" t="t"/>
                          <a:pathLst>
                            <a:path extrusionOk="0" h="120000" w="881380">
                              <a:moveTo>
                                <a:pt x="0" y="0"/>
                              </a:moveTo>
                              <a:lnTo>
                                <a:pt x="88087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2921000</wp:posOffset>
                </wp:positionH>
                <wp:positionV relativeFrom="paragraph">
                  <wp:posOffset>88900</wp:posOffset>
                </wp:positionV>
                <wp:extent cx="881380" cy="12700"/>
                <wp:effectExtent b="0" l="0" r="0" t="0"/>
                <wp:wrapNone/>
                <wp:docPr id="25"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881380" cy="12700"/>
                        </a:xfrm>
                        <a:prstGeom prst="rect"/>
                        <a:ln/>
                      </pic:spPr>
                    </pic:pic>
                  </a:graphicData>
                </a:graphic>
              </wp:anchor>
            </w:drawing>
          </mc:Fallback>
        </mc:AlternateContent>
      </w:r>
    </w:p>
    <w:p w:rsidR="00000000" w:rsidDel="00000000" w:rsidP="00000000" w:rsidRDefault="00000000" w:rsidRPr="00000000" w14:paraId="00000622">
      <w:pPr>
        <w:spacing w:before="175" w:lineRule="auto"/>
        <w:ind w:left="983" w:firstLine="0"/>
        <w:rPr>
          <w:sz w:val="23"/>
          <w:szCs w:val="23"/>
        </w:rPr>
      </w:pPr>
      <w:r w:rsidDel="00000000" w:rsidR="00000000" w:rsidRPr="00000000">
        <w:br w:type="column"/>
      </w:r>
      <w:r w:rsidDel="00000000" w:rsidR="00000000" w:rsidRPr="00000000">
        <w:rPr>
          <w:sz w:val="23"/>
          <w:szCs w:val="23"/>
          <w:rtl w:val="0"/>
        </w:rPr>
        <w:t xml:space="preserve">0,2542</w:t>
      </w:r>
    </w:p>
    <w:p w:rsidR="00000000" w:rsidDel="00000000" w:rsidP="00000000" w:rsidRDefault="00000000" w:rsidRPr="00000000" w14:paraId="00000623">
      <w:pPr>
        <w:spacing w:line="258" w:lineRule="auto"/>
        <w:ind w:left="588" w:firstLine="0"/>
        <w:rPr>
          <w:sz w:val="23"/>
          <w:szCs w:val="23"/>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sz w:val="23"/>
          <w:szCs w:val="23"/>
          <w:rtl w:val="0"/>
        </w:rPr>
        <w:t xml:space="preserve">4,2%</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232" w:right="224"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Задача 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фотометричному визначенні ванадію методом домішок наважку сталі (</w:t>
      </w: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масою 0,5036 перевели в розчин і його об’єм довели до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дві мірні колби місткістю 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відміряли аліквотну частина розчину 2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одну з колб додали стандартний розчин ванадію (</w:t>
      </w:r>
      <w:r w:rsidDel="00000000" w:rsidR="00000000" w:rsidRPr="00000000">
        <w:rPr>
          <w:rFonts w:ascii="Times New Roman" w:cs="Times New Roman" w:eastAsia="Times New Roman" w:hAnsi="Times New Roman"/>
          <w:b w:val="0"/>
          <w:i w:val="1"/>
          <w:smallCaps w:val="0"/>
          <w:strike w:val="0"/>
          <w:color w:val="000000"/>
          <w:sz w:val="40"/>
          <w:szCs w:val="40"/>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=0,0030), потім в обидві колби – пероксид водню; об’єм довели до мітки та визначили абсорбцію аналізованого розчину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 і розчину з домішкою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=0,48. Визначте процентний вміст ванадію у сталі.</w:t>
      </w:r>
    </w:p>
    <w:p w:rsidR="00000000" w:rsidDel="00000000" w:rsidP="00000000" w:rsidRDefault="00000000" w:rsidRPr="00000000" w14:paraId="00000625">
      <w:pPr>
        <w:spacing w:before="5" w:line="319" w:lineRule="auto"/>
        <w:ind w:left="940" w:firstLine="0"/>
        <w:rPr>
          <w:b w:val="1"/>
          <w:sz w:val="28"/>
          <w:szCs w:val="28"/>
        </w:rPr>
      </w:pPr>
      <w:r w:rsidDel="00000000" w:rsidR="00000000" w:rsidRPr="00000000">
        <w:rPr>
          <w:b w:val="1"/>
          <w:sz w:val="28"/>
          <w:szCs w:val="28"/>
          <w:u w:val="single"/>
          <w:rtl w:val="0"/>
        </w:rPr>
        <w:t xml:space="preserve">Розв’язання.</w:t>
      </w:r>
      <w:r w:rsidDel="00000000" w:rsidR="00000000" w:rsidRPr="00000000">
        <w:rPr>
          <w:rtl w:val="0"/>
        </w:rPr>
      </w:r>
    </w:p>
    <w:p w:rsidR="00000000" w:rsidDel="00000000" w:rsidP="00000000" w:rsidRDefault="00000000" w:rsidRPr="00000000" w14:paraId="00000626">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306"/>
        </w:tabs>
        <w:spacing w:after="0" w:before="0" w:line="322" w:lineRule="auto"/>
        <w:ind w:left="232" w:right="226" w:firstLine="708"/>
        <w:jc w:val="left"/>
        <w:rPr>
          <w:smallCaps w:val="0"/>
          <w:strike w:val="0"/>
          <w:color w:val="000000"/>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Знаходимо вміст стандартного розчину ванадію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урахуванням розбавлення:</w:t>
      </w:r>
    </w:p>
    <w:p w:rsidR="00000000" w:rsidDel="00000000" w:rsidP="00000000" w:rsidRDefault="00000000" w:rsidRPr="00000000" w14:paraId="00000627">
      <w:pPr>
        <w:spacing w:before="159" w:lineRule="auto"/>
        <w:jc w:val="right"/>
        <w:rPr>
          <w:i w:val="1"/>
          <w:sz w:val="14"/>
          <w:szCs w:val="14"/>
        </w:rPr>
      </w:pPr>
      <w:r w:rsidDel="00000000" w:rsidR="00000000" w:rsidRPr="00000000">
        <w:rPr>
          <w:i w:val="1"/>
          <w:sz w:val="40"/>
          <w:szCs w:val="40"/>
          <w:vertAlign w:val="superscript"/>
          <w:rtl w:val="0"/>
        </w:rPr>
        <w:t xml:space="preserve">C</w:t>
      </w:r>
      <w:r w:rsidDel="00000000" w:rsidR="00000000" w:rsidRPr="00000000">
        <w:rPr>
          <w:i w:val="1"/>
          <w:sz w:val="14"/>
          <w:szCs w:val="14"/>
          <w:rtl w:val="0"/>
        </w:rPr>
        <w:t xml:space="preserve">CТ</w:t>
      </w:r>
    </w:p>
    <w:p w:rsidR="00000000" w:rsidDel="00000000" w:rsidP="00000000" w:rsidRDefault="00000000" w:rsidRPr="00000000" w14:paraId="00000628">
      <w:pPr>
        <w:spacing w:line="165" w:lineRule="auto"/>
        <w:ind w:left="64" w:firstLine="0"/>
        <w:rPr>
          <w:i w:val="1"/>
          <w:sz w:val="14"/>
          <w:szCs w:val="14"/>
        </w:rPr>
      </w:pPr>
      <w:r w:rsidDel="00000000" w:rsidR="00000000" w:rsidRPr="00000000">
        <w:br w:type="column"/>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36"/>
          <w:szCs w:val="36"/>
          <w:rtl w:val="0"/>
        </w:rPr>
        <w:t xml:space="preserve">а</w:t>
      </w:r>
      <w:r w:rsidDel="00000000" w:rsidR="00000000" w:rsidRPr="00000000">
        <w:rPr>
          <w:i w:val="1"/>
          <w:sz w:val="23.333333333333336"/>
          <w:szCs w:val="23.333333333333336"/>
          <w:vertAlign w:val="subscript"/>
          <w:rtl w:val="0"/>
        </w:rPr>
        <w:t xml:space="preserve">V</w:t>
      </w:r>
      <w:r w:rsidDel="00000000" w:rsidR="00000000" w:rsidRPr="00000000">
        <w:rPr>
          <w:rtl w:val="0"/>
        </w:rPr>
      </w:r>
    </w:p>
    <w:p w:rsidR="00000000" w:rsidDel="00000000" w:rsidP="00000000" w:rsidRDefault="00000000" w:rsidRPr="00000000" w14:paraId="00000629">
      <w:pPr>
        <w:spacing w:line="246" w:lineRule="auto"/>
        <w:ind w:left="321" w:firstLine="0"/>
        <w:rPr>
          <w:i w:val="1"/>
          <w:sz w:val="24"/>
          <w:szCs w:val="24"/>
        </w:rPr>
      </w:pPr>
      <w:r w:rsidDel="00000000" w:rsidR="00000000" w:rsidRPr="00000000">
        <w:rPr>
          <w:i w:val="1"/>
          <w:sz w:val="24"/>
          <w:szCs w:val="24"/>
          <w:rtl w:val="0"/>
        </w:rPr>
        <w:t xml:space="preserve">V</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2489200</wp:posOffset>
                </wp:positionH>
                <wp:positionV relativeFrom="paragraph">
                  <wp:posOffset>-63499</wp:posOffset>
                </wp:positionV>
                <wp:extent cx="205740" cy="12700"/>
                <wp:effectExtent b="0" l="0" r="0" t="0"/>
                <wp:wrapNone/>
                <wp:docPr id="12" name=""/>
                <a:graphic>
                  <a:graphicData uri="http://schemas.microsoft.com/office/word/2010/wordprocessingShape">
                    <wps:wsp>
                      <wps:cNvSpPr/>
                      <wps:cNvPr id="13" name="Shape 13"/>
                      <wps:spPr>
                        <a:xfrm>
                          <a:off x="5243130" y="3779365"/>
                          <a:ext cx="205740" cy="1270"/>
                        </a:xfrm>
                        <a:custGeom>
                          <a:rect b="b" l="l" r="r" t="t"/>
                          <a:pathLst>
                            <a:path extrusionOk="0" h="120000" w="205740">
                              <a:moveTo>
                                <a:pt x="0" y="0"/>
                              </a:moveTo>
                              <a:lnTo>
                                <a:pt x="20574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2489200</wp:posOffset>
                </wp:positionH>
                <wp:positionV relativeFrom="paragraph">
                  <wp:posOffset>-63499</wp:posOffset>
                </wp:positionV>
                <wp:extent cx="205740" cy="12700"/>
                <wp:effectExtent b="0" l="0" r="0" t="0"/>
                <wp:wrapNone/>
                <wp:docPr id="12"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205740" cy="12700"/>
                        </a:xfrm>
                        <a:prstGeom prst="rect"/>
                        <a:ln/>
                      </pic:spPr>
                    </pic:pic>
                  </a:graphicData>
                </a:graphic>
              </wp:anchor>
            </w:drawing>
          </mc:Fallback>
        </mc:AlternateContent>
      </w:r>
    </w:p>
    <w:p w:rsidR="00000000" w:rsidDel="00000000" w:rsidP="00000000" w:rsidRDefault="00000000" w:rsidRPr="00000000" w14:paraId="0000062A">
      <w:pPr>
        <w:spacing w:before="30" w:line="184" w:lineRule="auto"/>
        <w:ind w:left="88" w:firstLine="0"/>
        <w:rPr>
          <w:sz w:val="14"/>
          <w:szCs w:val="14"/>
        </w:rPr>
      </w:pPr>
      <w:r w:rsidDel="00000000" w:rsidR="00000000" w:rsidRPr="00000000">
        <w:br w:type="column"/>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sz w:val="24"/>
          <w:szCs w:val="24"/>
          <w:u w:val="single"/>
          <w:rtl w:val="0"/>
        </w:rPr>
        <w:t xml:space="preserve">0,0030</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6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10</w:t>
      </w:r>
      <w:r w:rsidDel="00000000" w:rsidR="00000000" w:rsidRPr="00000000">
        <w:rPr>
          <w:rFonts w:ascii="Noto Sans Symbols" w:cs="Noto Sans Symbols" w:eastAsia="Noto Sans Symbols" w:hAnsi="Noto Sans Symbols"/>
          <w:sz w:val="14"/>
          <w:szCs w:val="14"/>
          <w:vertAlign w:val="baseline"/>
          <w:rtl w:val="0"/>
        </w:rPr>
        <w:t xml:space="preserve">−</w:t>
      </w:r>
      <w:r w:rsidDel="00000000" w:rsidR="00000000" w:rsidRPr="00000000">
        <w:rPr>
          <w:sz w:val="14"/>
          <w:szCs w:val="14"/>
          <w:vertAlign w:val="baseline"/>
          <w:rtl w:val="0"/>
        </w:rPr>
        <w:t xml:space="preserve">3</w:t>
      </w:r>
      <w:r w:rsidDel="00000000" w:rsidR="00000000" w:rsidRPr="00000000">
        <w:rPr>
          <w:rtl w:val="0"/>
        </w:rPr>
      </w:r>
    </w:p>
    <w:p w:rsidR="00000000" w:rsidDel="00000000" w:rsidP="00000000" w:rsidRDefault="00000000" w:rsidRPr="00000000" w14:paraId="0000062B">
      <w:pPr>
        <w:spacing w:line="230" w:lineRule="auto"/>
        <w:ind w:left="417" w:firstLine="0"/>
        <w:rPr>
          <w:sz w:val="24"/>
          <w:szCs w:val="24"/>
        </w:rPr>
      </w:pPr>
      <w:r w:rsidDel="00000000" w:rsidR="00000000" w:rsidRPr="00000000">
        <w:rPr>
          <w:sz w:val="24"/>
          <w:szCs w:val="24"/>
          <w:rtl w:val="0"/>
        </w:rPr>
        <w:t xml:space="preserve">50,0</w:t>
      </w:r>
    </w:p>
    <w:p w:rsidR="00000000" w:rsidDel="00000000" w:rsidP="00000000" w:rsidRDefault="00000000" w:rsidRPr="00000000" w14:paraId="0000062C">
      <w:pPr>
        <w:spacing w:before="121" w:lineRule="auto"/>
        <w:ind w:left="63" w:firstLine="0"/>
        <w:rPr>
          <w:i w:val="1"/>
          <w:sz w:val="28"/>
          <w:szCs w:val="28"/>
        </w:rPr>
        <w:sectPr>
          <w:type w:val="continuous"/>
          <w:pgSz w:h="16840" w:w="11900" w:orient="portrait"/>
          <w:pgMar w:bottom="280" w:top="1060" w:left="900" w:right="900" w:header="0" w:footer="1003"/>
          <w:cols w:equalWidth="0" w:num="4">
            <w:col w:space="39" w:w="2495.75"/>
            <w:col w:space="39" w:w="2495.75"/>
            <w:col w:space="39" w:w="2495.75"/>
            <w:col w:space="0" w:w="2495.75"/>
          </w:cols>
        </w:sectPr>
      </w:pPr>
      <w:r w:rsidDel="00000000" w:rsidR="00000000" w:rsidRPr="00000000">
        <w:br w:type="column"/>
      </w:r>
      <w:r w:rsidDel="00000000" w:rsidR="00000000" w:rsidRPr="00000000">
        <w:rPr>
          <w:i w:val="1"/>
          <w:sz w:val="28"/>
          <w:szCs w:val="28"/>
          <w:rtl w:val="0"/>
        </w:rPr>
        <w:t xml:space="preserve">г/см</w:t>
      </w:r>
      <w:r w:rsidDel="00000000" w:rsidR="00000000" w:rsidRPr="00000000">
        <w:rPr>
          <w:i w:val="1"/>
          <w:sz w:val="28"/>
          <w:szCs w:val="28"/>
          <w:vertAlign w:val="superscript"/>
          <w:rtl w:val="0"/>
        </w:rPr>
        <w:t xml:space="preserve">-3</w:t>
      </w:r>
      <w:r w:rsidDel="00000000" w:rsidR="00000000" w:rsidRPr="00000000">
        <w:rPr>
          <w:rtl w:val="0"/>
        </w:rPr>
      </w:r>
    </w:p>
    <w:p w:rsidR="00000000" w:rsidDel="00000000" w:rsidP="00000000" w:rsidRDefault="00000000" w:rsidRPr="00000000" w14:paraId="0000062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20"/>
        </w:tabs>
        <w:spacing w:after="0" w:before="0" w:line="318" w:lineRule="auto"/>
        <w:ind w:left="1220" w:right="0" w:hanging="280"/>
        <w:jc w:val="left"/>
        <w:rPr>
          <w:smallCaps w:val="0"/>
          <w:strike w:val="0"/>
          <w:color w:val="000000"/>
          <w:u w:val="none"/>
          <w:shd w:fill="auto" w:val="clear"/>
          <w:vertAlign w:val="baseline"/>
        </w:rPr>
        <w:sectPr>
          <w:type w:val="continuous"/>
          <w:pgSz w:h="16840" w:w="11900" w:orient="portrait"/>
          <w:pgMar w:bottom="28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Обчислюємо вміст ванадію в розчині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2F">
      <w:pPr>
        <w:jc w:val="right"/>
        <w:rPr>
          <w:i w:val="1"/>
          <w:sz w:val="14"/>
          <w:szCs w:val="14"/>
        </w:rPr>
      </w:pP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CT</w:t>
      </w:r>
      <w:r w:rsidDel="00000000" w:rsidR="00000000" w:rsidRPr="00000000">
        <w:rPr>
          <w:rtl w:val="0"/>
        </w:rPr>
      </w:r>
    </w:p>
    <w:p w:rsidR="00000000" w:rsidDel="00000000" w:rsidP="00000000" w:rsidRDefault="00000000" w:rsidRPr="00000000" w14:paraId="00000630">
      <w:pPr>
        <w:spacing w:before="82" w:lineRule="auto"/>
        <w:ind w:left="83" w:firstLine="0"/>
        <w:jc w:val="center"/>
        <w:rPr>
          <w:i w:val="1"/>
          <w:sz w:val="14"/>
          <w:szCs w:val="14"/>
        </w:rPr>
      </w:pPr>
      <w:r w:rsidDel="00000000" w:rsidR="00000000" w:rsidRPr="00000000">
        <w:br w:type="column"/>
      </w:r>
      <w:r w:rsidDel="00000000" w:rsidR="00000000" w:rsidRPr="00000000">
        <w:rPr>
          <w:i w:val="1"/>
          <w:sz w:val="24"/>
          <w:szCs w:val="24"/>
          <w:rtl w:val="0"/>
        </w:rPr>
        <w:t xml:space="preserve">A</w:t>
      </w:r>
      <w:r w:rsidDel="00000000" w:rsidR="00000000" w:rsidRPr="00000000">
        <w:rPr>
          <w:i w:val="1"/>
          <w:sz w:val="23.333333333333336"/>
          <w:szCs w:val="23.333333333333336"/>
          <w:vertAlign w:val="subscript"/>
          <w:rtl w:val="0"/>
        </w:rPr>
        <w:t xml:space="preserve">X</w:t>
      </w:r>
      <w:r w:rsidDel="00000000" w:rsidR="00000000" w:rsidRPr="00000000">
        <w:rPr>
          <w:rtl w:val="0"/>
        </w:rPr>
      </w:r>
    </w:p>
    <w:p w:rsidR="00000000" w:rsidDel="00000000" w:rsidP="00000000" w:rsidRDefault="00000000" w:rsidRPr="00000000" w14:paraId="00000631">
      <w:pPr>
        <w:spacing w:before="14" w:lineRule="auto"/>
        <w:ind w:left="83" w:firstLine="0"/>
        <w:jc w:val="center"/>
        <w:rPr>
          <w:i w:val="1"/>
          <w:sz w:val="14"/>
          <w:szCs w:val="14"/>
        </w:rPr>
      </w:pPr>
      <w:r w:rsidDel="00000000" w:rsidR="00000000" w:rsidRPr="00000000">
        <w:rPr>
          <w:i w:val="1"/>
          <w:sz w:val="40"/>
          <w:szCs w:val="40"/>
          <w:vertAlign w:val="superscript"/>
          <w:rtl w:val="0"/>
        </w:rPr>
        <w:t xml:space="preserve">A</w:t>
      </w:r>
      <w:r w:rsidDel="00000000" w:rsidR="00000000" w:rsidRPr="00000000">
        <w:rPr>
          <w:i w:val="1"/>
          <w:sz w:val="14"/>
          <w:szCs w:val="14"/>
          <w:rtl w:val="0"/>
        </w:rPr>
        <w:t xml:space="preserve">X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i w:val="1"/>
          <w:sz w:val="14"/>
          <w:szCs w:val="14"/>
          <w:rtl w:val="0"/>
        </w:rPr>
        <w:t xml:space="preserve">CT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A</w:t>
      </w:r>
      <w:r w:rsidDel="00000000" w:rsidR="00000000" w:rsidRPr="00000000">
        <w:rPr>
          <w:i w:val="1"/>
          <w:sz w:val="14"/>
          <w:szCs w:val="14"/>
          <w:rtl w:val="0"/>
        </w:rPr>
        <w:t xml:space="preserve">X</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1892300</wp:posOffset>
                </wp:positionH>
                <wp:positionV relativeFrom="paragraph">
                  <wp:posOffset>0</wp:posOffset>
                </wp:positionV>
                <wp:extent cx="731520" cy="12700"/>
                <wp:effectExtent b="0" l="0" r="0" t="0"/>
                <wp:wrapNone/>
                <wp:docPr id="6" name=""/>
                <a:graphic>
                  <a:graphicData uri="http://schemas.microsoft.com/office/word/2010/wordprocessingShape">
                    <wps:wsp>
                      <wps:cNvSpPr/>
                      <wps:cNvPr id="7" name="Shape 7"/>
                      <wps:spPr>
                        <a:xfrm>
                          <a:off x="4980240" y="3779365"/>
                          <a:ext cx="731520" cy="1270"/>
                        </a:xfrm>
                        <a:custGeom>
                          <a:rect b="b" l="l" r="r" t="t"/>
                          <a:pathLst>
                            <a:path extrusionOk="0" h="120000" w="731520">
                              <a:moveTo>
                                <a:pt x="0" y="0"/>
                              </a:moveTo>
                              <a:lnTo>
                                <a:pt x="7315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1892300</wp:posOffset>
                </wp:positionH>
                <wp:positionV relativeFrom="paragraph">
                  <wp:posOffset>0</wp:posOffset>
                </wp:positionV>
                <wp:extent cx="731520" cy="12700"/>
                <wp:effectExtent b="0" l="0" r="0" t="0"/>
                <wp:wrapNone/>
                <wp:docPr id="6"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731520" cy="12700"/>
                        </a:xfrm>
                        <a:prstGeom prst="rect"/>
                        <a:ln/>
                      </pic:spPr>
                    </pic:pic>
                  </a:graphicData>
                </a:graphic>
              </wp:anchor>
            </w:drawing>
          </mc:Fallback>
        </mc:AlternateContent>
      </w:r>
    </w:p>
    <w:p w:rsidR="00000000" w:rsidDel="00000000" w:rsidP="00000000" w:rsidRDefault="00000000" w:rsidRPr="00000000" w14:paraId="00000632">
      <w:pPr>
        <w:spacing w:before="223" w:lineRule="auto"/>
        <w:ind w:left="98" w:firstLine="0"/>
        <w:rPr>
          <w:sz w:val="24"/>
          <w:szCs w:val="2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6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5</w:t>
      </w:r>
      <w:r w:rsidDel="00000000" w:rsidR="00000000" w:rsidRPr="00000000">
        <w:rPr>
          <w:rtl w:val="0"/>
        </w:rPr>
      </w:r>
    </w:p>
    <w:p w:rsidR="00000000" w:rsidDel="00000000" w:rsidP="00000000" w:rsidRDefault="00000000" w:rsidRPr="00000000" w14:paraId="00000633">
      <w:pPr>
        <w:spacing w:before="89" w:lineRule="auto"/>
        <w:ind w:left="39" w:firstLine="0"/>
        <w:jc w:val="center"/>
        <w:rPr>
          <w:sz w:val="24"/>
          <w:szCs w:val="24"/>
        </w:rPr>
      </w:pPr>
      <w:r w:rsidDel="00000000" w:rsidR="00000000" w:rsidRPr="00000000">
        <w:br w:type="column"/>
      </w:r>
      <w:r w:rsidDel="00000000" w:rsidR="00000000" w:rsidRPr="00000000">
        <w:rPr>
          <w:sz w:val="24"/>
          <w:szCs w:val="24"/>
          <w:rtl w:val="0"/>
        </w:rPr>
        <w:t xml:space="preserve">0,20</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7" w:right="-72"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684530" cy="6350"/>
                <wp:effectExtent b="0" l="0" r="0" t="0"/>
                <wp:docPr id="43" name=""/>
                <a:graphic>
                  <a:graphicData uri="http://schemas.microsoft.com/office/word/2010/wordprocessingGroup">
                    <wpg:wgp>
                      <wpg:cNvGrpSpPr/>
                      <wpg:grpSpPr>
                        <a:xfrm>
                          <a:off x="5003725" y="3775100"/>
                          <a:ext cx="684530" cy="6350"/>
                          <a:chOff x="5003725" y="3775100"/>
                          <a:chExt cx="684550" cy="9550"/>
                        </a:xfrm>
                      </wpg:grpSpPr>
                      <wpg:grpSp>
                        <wpg:cNvGrpSpPr/>
                        <wpg:grpSpPr>
                          <a:xfrm>
                            <a:off x="5003735" y="3776825"/>
                            <a:ext cx="684530" cy="6350"/>
                            <a:chOff x="0" y="0"/>
                            <a:chExt cx="684530" cy="6350"/>
                          </a:xfrm>
                        </wpg:grpSpPr>
                        <wps:wsp>
                          <wps:cNvSpPr/>
                          <wps:cNvPr id="16" name="Shape 16"/>
                          <wps:spPr>
                            <a:xfrm>
                              <a:off x="0" y="0"/>
                              <a:ext cx="6845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0" y="3047"/>
                              <a:ext cx="684530" cy="1270"/>
                            </a:xfrm>
                            <a:custGeom>
                              <a:rect b="b" l="l" r="r" t="t"/>
                              <a:pathLst>
                                <a:path extrusionOk="0" h="120000" w="684530">
                                  <a:moveTo>
                                    <a:pt x="0" y="0"/>
                                  </a:moveTo>
                                  <a:lnTo>
                                    <a:pt x="68427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84530" cy="6350"/>
                <wp:effectExtent b="0" l="0" r="0" t="0"/>
                <wp:docPr id="43" name="image55.png"/>
                <a:graphic>
                  <a:graphicData uri="http://schemas.openxmlformats.org/drawingml/2006/picture">
                    <pic:pic>
                      <pic:nvPicPr>
                        <pic:cNvPr id="0" name="image55.png"/>
                        <pic:cNvPicPr preferRelativeResize="0"/>
                      </pic:nvPicPr>
                      <pic:blipFill>
                        <a:blip r:embed="rId8"/>
                        <a:srcRect/>
                        <a:stretch>
                          <a:fillRect/>
                        </a:stretch>
                      </pic:blipFill>
                      <pic:spPr>
                        <a:xfrm>
                          <a:off x="0" y="0"/>
                          <a:ext cx="68453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36">
      <w:pPr>
        <w:ind w:left="39" w:firstLine="0"/>
        <w:jc w:val="center"/>
        <w:rPr>
          <w:sz w:val="24"/>
          <w:szCs w:val="24"/>
        </w:rPr>
      </w:pPr>
      <w:r w:rsidDel="00000000" w:rsidR="00000000" w:rsidRPr="00000000">
        <w:rPr>
          <w:sz w:val="24"/>
          <w:szCs w:val="24"/>
          <w:rtl w:val="0"/>
        </w:rPr>
        <w:t xml:space="preserve">0,48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0,20</w:t>
      </w:r>
    </w:p>
    <w:p w:rsidR="00000000" w:rsidDel="00000000" w:rsidP="00000000" w:rsidRDefault="00000000" w:rsidRPr="00000000" w14:paraId="00000637">
      <w:pPr>
        <w:spacing w:before="223" w:lineRule="auto"/>
        <w:ind w:left="39" w:firstLine="0"/>
        <w:rPr>
          <w:sz w:val="24"/>
          <w:szCs w:val="2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4,28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5</w:t>
      </w:r>
      <w:r w:rsidDel="00000000" w:rsidR="00000000" w:rsidRPr="00000000">
        <w:rPr>
          <w:rtl w:val="0"/>
        </w:rPr>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7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03"/>
          <w:cols w:equalWidth="0" w:num="6">
            <w:col w:space="39" w:w="1650.8333333333335"/>
            <w:col w:space="39" w:w="1650.8333333333335"/>
            <w:col w:space="39" w:w="1650.8333333333335"/>
            <w:col w:space="39" w:w="1650.8333333333335"/>
            <w:col w:space="39" w:w="1650.8333333333335"/>
            <w:col w:space="0" w:w="1650.833333333333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639">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377"/>
          <w:tab w:val="left" w:leader="none" w:pos="3026"/>
          <w:tab w:val="left" w:leader="none" w:pos="4319"/>
          <w:tab w:val="left" w:leader="none" w:pos="5503"/>
          <w:tab w:val="left" w:leader="none" w:pos="5867"/>
          <w:tab w:val="left" w:leader="none" w:pos="6813"/>
          <w:tab w:val="left" w:leader="none" w:pos="7989"/>
          <w:tab w:val="left" w:leader="none" w:pos="8325"/>
        </w:tabs>
        <w:spacing w:after="0" w:before="71" w:line="240" w:lineRule="auto"/>
        <w:ind w:left="232" w:right="224" w:firstLine="708"/>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Визначаємо</w:t>
        <w:tab/>
        <w:t xml:space="preserve">кількість</w:t>
        <w:tab/>
        <w:t xml:space="preserve">ванадію</w:t>
        <w:tab/>
        <w:t xml:space="preserve">у</w:t>
        <w:tab/>
        <w:t xml:space="preserve">взятій</w:t>
        <w:tab/>
        <w:t xml:space="preserve">наважці</w:t>
        <w:tab/>
        <w:t xml:space="preserve">з</w:t>
        <w:tab/>
        <w:t xml:space="preserve">урахуванням розбавлення розчинів:</w:t>
      </w:r>
    </w:p>
    <w:p w:rsidR="00000000" w:rsidDel="00000000" w:rsidP="00000000" w:rsidRDefault="00000000" w:rsidRPr="00000000" w14:paraId="0000063A">
      <w:pPr>
        <w:tabs>
          <w:tab w:val="left" w:leader="none" w:pos="985"/>
        </w:tabs>
        <w:spacing w:after="4" w:before="1" w:line="327" w:lineRule="auto"/>
        <w:ind w:left="37" w:firstLine="0"/>
        <w:jc w:val="center"/>
        <w:rPr>
          <w:sz w:val="28"/>
          <w:szCs w:val="28"/>
        </w:rPr>
      </w:pPr>
      <w:r w:rsidDel="00000000" w:rsidR="00000000" w:rsidRPr="00000000">
        <w:rPr>
          <w:i w:val="1"/>
          <w:sz w:val="36"/>
          <w:szCs w:val="36"/>
          <w:rtl w:val="0"/>
        </w:rPr>
        <w:t xml:space="preserve">a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C</w:t>
        <w:tab/>
      </w:r>
      <w:r w:rsidDel="00000000" w:rsidR="00000000" w:rsidRPr="00000000">
        <w:rPr>
          <w:sz w:val="40"/>
          <w:szCs w:val="40"/>
          <w:vertAlign w:val="superscript"/>
          <w:rtl w:val="0"/>
        </w:rPr>
        <w:t xml:space="preserve">50,0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50,0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4,28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 </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5</w:t>
      </w:r>
      <w:r w:rsidDel="00000000" w:rsidR="00000000" w:rsidRPr="00000000">
        <w:rPr>
          <w:sz w:val="24"/>
          <w:szCs w:val="24"/>
          <w:rtl w:val="0"/>
        </w:rPr>
        <w:t xml:space="preserve"> </w:t>
      </w:r>
      <w:r w:rsidDel="00000000" w:rsidR="00000000" w:rsidRPr="00000000">
        <w:rPr>
          <w:sz w:val="40"/>
          <w:szCs w:val="40"/>
          <w:vertAlign w:val="superscript"/>
          <w:rtl w:val="0"/>
        </w:rPr>
        <w:t xml:space="preserve">50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50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5,35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 </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3</w:t>
      </w:r>
      <w:r w:rsidDel="00000000" w:rsidR="00000000" w:rsidRPr="00000000">
        <w:rPr>
          <w:sz w:val="24"/>
          <w:szCs w:val="24"/>
          <w:rtl w:val="0"/>
        </w:rPr>
        <w:t xml:space="preserve"> </w:t>
      </w:r>
      <w:r w:rsidDel="00000000" w:rsidR="00000000" w:rsidRPr="00000000">
        <w:rPr>
          <w:sz w:val="28"/>
          <w:szCs w:val="28"/>
          <w:rtl w:val="0"/>
        </w:rPr>
        <w:t xml:space="preserve">г</w:t>
      </w:r>
    </w:p>
    <w:p w:rsidR="00000000" w:rsidDel="00000000" w:rsidP="00000000" w:rsidRDefault="00000000" w:rsidRPr="00000000" w14:paraId="0000063B">
      <w:pPr>
        <w:tabs>
          <w:tab w:val="left" w:leader="none" w:pos="5644"/>
        </w:tabs>
        <w:spacing w:line="20" w:lineRule="auto"/>
        <w:ind w:left="3364" w:firstLine="0"/>
        <w:rPr>
          <w:sz w:val="2"/>
          <w:szCs w:val="2"/>
        </w:rPr>
        <w:sectPr>
          <w:type w:val="continuous"/>
          <w:pgSz w:h="16840" w:w="11900" w:orient="portrait"/>
          <w:pgMar w:bottom="280" w:top="1060" w:left="900" w:right="900" w:header="0" w:footer="1003"/>
        </w:sectPr>
      </w:pPr>
      <w:r w:rsidDel="00000000" w:rsidR="00000000" w:rsidRPr="00000000">
        <w:rPr>
          <w:sz w:val="2"/>
          <w:szCs w:val="2"/>
        </w:rPr>
        <mc:AlternateContent>
          <mc:Choice Requires="wpg">
            <w:drawing>
              <wp:inline distB="0" distT="0" distL="0" distR="0">
                <wp:extent cx="629920" cy="6350"/>
                <wp:effectExtent b="0" l="0" r="0" t="0"/>
                <wp:docPr id="39" name=""/>
                <a:graphic>
                  <a:graphicData uri="http://schemas.microsoft.com/office/word/2010/wordprocessingGroup">
                    <wpg:wgp>
                      <wpg:cNvGrpSpPr/>
                      <wpg:grpSpPr>
                        <a:xfrm>
                          <a:off x="5031025" y="3775100"/>
                          <a:ext cx="629920" cy="6350"/>
                          <a:chOff x="5031025" y="3775100"/>
                          <a:chExt cx="629925" cy="9550"/>
                        </a:xfrm>
                      </wpg:grpSpPr>
                      <wpg:grpSp>
                        <wpg:cNvGrpSpPr/>
                        <wpg:grpSpPr>
                          <a:xfrm>
                            <a:off x="5031040" y="3776825"/>
                            <a:ext cx="629920" cy="6350"/>
                            <a:chOff x="0" y="0"/>
                            <a:chExt cx="629920" cy="6350"/>
                          </a:xfrm>
                        </wpg:grpSpPr>
                        <wps:wsp>
                          <wps:cNvSpPr/>
                          <wps:cNvPr id="16" name="Shape 16"/>
                          <wps:spPr>
                            <a:xfrm>
                              <a:off x="0" y="0"/>
                              <a:ext cx="6299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0" y="3047"/>
                              <a:ext cx="629920" cy="1270"/>
                            </a:xfrm>
                            <a:custGeom>
                              <a:rect b="b" l="l" r="r" t="t"/>
                              <a:pathLst>
                                <a:path extrusionOk="0" h="120000" w="629920">
                                  <a:moveTo>
                                    <a:pt x="0" y="0"/>
                                  </a:moveTo>
                                  <a:lnTo>
                                    <a:pt x="62941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29920" cy="6350"/>
                <wp:effectExtent b="0" l="0" r="0" t="0"/>
                <wp:docPr id="39"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629920" cy="6350"/>
                        </a:xfrm>
                        <a:prstGeom prst="rect"/>
                        <a:ln/>
                      </pic:spPr>
                    </pic:pic>
                  </a:graphicData>
                </a:graphic>
              </wp:inline>
            </w:drawing>
          </mc:Fallback>
        </mc:AlternateContent>
      </w:r>
      <w:r w:rsidDel="00000000" w:rsidR="00000000" w:rsidRPr="00000000">
        <w:rPr>
          <w:sz w:val="2"/>
          <w:szCs w:val="2"/>
          <w:rtl w:val="0"/>
        </w:rPr>
        <w:tab/>
      </w:r>
      <w:r w:rsidDel="00000000" w:rsidR="00000000" w:rsidRPr="00000000">
        <w:rPr>
          <w:sz w:val="2"/>
          <w:szCs w:val="2"/>
        </w:rPr>
        <mc:AlternateContent>
          <mc:Choice Requires="wpg">
            <w:drawing>
              <wp:inline distB="0" distT="0" distL="0" distR="0">
                <wp:extent cx="402590" cy="6350"/>
                <wp:effectExtent b="0" l="0" r="0" t="0"/>
                <wp:docPr id="41" name=""/>
                <a:graphic>
                  <a:graphicData uri="http://schemas.microsoft.com/office/word/2010/wordprocessingGroup">
                    <wpg:wgp>
                      <wpg:cNvGrpSpPr/>
                      <wpg:grpSpPr>
                        <a:xfrm>
                          <a:off x="5144700" y="3775100"/>
                          <a:ext cx="402590" cy="6350"/>
                          <a:chOff x="5144700" y="3775100"/>
                          <a:chExt cx="402600" cy="9550"/>
                        </a:xfrm>
                      </wpg:grpSpPr>
                      <wpg:grpSp>
                        <wpg:cNvGrpSpPr/>
                        <wpg:grpSpPr>
                          <a:xfrm>
                            <a:off x="5144705" y="3776825"/>
                            <a:ext cx="402590" cy="6350"/>
                            <a:chOff x="0" y="0"/>
                            <a:chExt cx="402590" cy="6350"/>
                          </a:xfrm>
                        </wpg:grpSpPr>
                        <wps:wsp>
                          <wps:cNvSpPr/>
                          <wps:cNvPr id="16" name="Shape 16"/>
                          <wps:spPr>
                            <a:xfrm>
                              <a:off x="0" y="0"/>
                              <a:ext cx="4025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0" y="3047"/>
                              <a:ext cx="402590" cy="1270"/>
                            </a:xfrm>
                            <a:custGeom>
                              <a:rect b="b" l="l" r="r" t="t"/>
                              <a:pathLst>
                                <a:path extrusionOk="0" h="120000" w="402590">
                                  <a:moveTo>
                                    <a:pt x="0" y="0"/>
                                  </a:moveTo>
                                  <a:lnTo>
                                    <a:pt x="40233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02590" cy="6350"/>
                <wp:effectExtent b="0" l="0" r="0" t="0"/>
                <wp:docPr id="41"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4025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3C">
      <w:pPr>
        <w:tabs>
          <w:tab w:val="left" w:leader="none" w:pos="3182"/>
          <w:tab w:val="left" w:leader="none" w:pos="3652"/>
        </w:tabs>
        <w:spacing w:before="3" w:lineRule="auto"/>
        <w:ind w:left="2599" w:firstLine="0"/>
        <w:rPr>
          <w:sz w:val="24"/>
          <w:szCs w:val="24"/>
        </w:rPr>
      </w:pPr>
      <w:r w:rsidDel="00000000" w:rsidR="00000000" w:rsidRPr="00000000">
        <w:rPr>
          <w:i w:val="1"/>
          <w:sz w:val="24"/>
          <w:szCs w:val="24"/>
          <w:vertAlign w:val="superscript"/>
          <w:rtl w:val="0"/>
        </w:rPr>
        <w:t xml:space="preserve">V</w:t>
      </w:r>
      <w:r w:rsidDel="00000000" w:rsidR="00000000" w:rsidRPr="00000000">
        <w:rPr>
          <w:i w:val="1"/>
          <w:sz w:val="24"/>
          <w:szCs w:val="24"/>
          <w:rtl w:val="0"/>
        </w:rPr>
        <w:tab/>
      </w:r>
      <w:r w:rsidDel="00000000" w:rsidR="00000000" w:rsidRPr="00000000">
        <w:rPr>
          <w:i w:val="1"/>
          <w:sz w:val="24"/>
          <w:szCs w:val="24"/>
          <w:vertAlign w:val="superscript"/>
          <w:rtl w:val="0"/>
        </w:rPr>
        <w:t xml:space="preserve">X</w:t>
      </w:r>
      <w:r w:rsidDel="00000000" w:rsidR="00000000" w:rsidRPr="00000000">
        <w:rPr>
          <w:i w:val="1"/>
          <w:sz w:val="24"/>
          <w:szCs w:val="24"/>
          <w:rtl w:val="0"/>
        </w:rPr>
        <w:tab/>
      </w:r>
      <w:r w:rsidDel="00000000" w:rsidR="00000000" w:rsidRPr="00000000">
        <w:rPr>
          <w:sz w:val="24"/>
          <w:szCs w:val="24"/>
          <w:rtl w:val="0"/>
        </w:rPr>
        <w:t xml:space="preserve">20,0</w:t>
      </w:r>
    </w:p>
    <w:p w:rsidR="00000000" w:rsidDel="00000000" w:rsidP="00000000" w:rsidRDefault="00000000" w:rsidRPr="00000000" w14:paraId="0000063D">
      <w:pPr>
        <w:spacing w:before="3" w:lineRule="auto"/>
        <w:ind w:left="1637" w:firstLine="0"/>
        <w:rPr>
          <w:sz w:val="24"/>
          <w:szCs w:val="24"/>
        </w:rPr>
        <w:sectPr>
          <w:type w:val="continuous"/>
          <w:pgSz w:h="16840" w:w="11900" w:orient="portrait"/>
          <w:pgMar w:bottom="280" w:top="1060" w:left="900" w:right="900" w:header="0" w:footer="1003"/>
          <w:cols w:equalWidth="0" w:num="2">
            <w:col w:space="40" w:w="5030"/>
            <w:col w:space="0" w:w="5030"/>
          </w:cols>
        </w:sectPr>
      </w:pPr>
      <w:r w:rsidDel="00000000" w:rsidR="00000000" w:rsidRPr="00000000">
        <w:br w:type="column"/>
      </w:r>
      <w:r w:rsidDel="00000000" w:rsidR="00000000" w:rsidRPr="00000000">
        <w:rPr>
          <w:sz w:val="24"/>
          <w:szCs w:val="24"/>
          <w:rtl w:val="0"/>
        </w:rPr>
        <w:t xml:space="preserve">20,0</w:t>
      </w:r>
    </w:p>
    <w:p w:rsidR="00000000" w:rsidDel="00000000" w:rsidP="00000000" w:rsidRDefault="00000000" w:rsidRPr="00000000" w14:paraId="0000063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20"/>
        </w:tabs>
        <w:spacing w:after="0" w:before="35" w:line="240" w:lineRule="auto"/>
        <w:ind w:left="1220"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Розраховуємо процентний вміст ванадію у сталі:</w:t>
      </w:r>
    </w:p>
    <w:p w:rsidR="00000000" w:rsidDel="00000000" w:rsidP="00000000" w:rsidRDefault="00000000" w:rsidRPr="00000000" w14:paraId="0000063F">
      <w:pPr>
        <w:tabs>
          <w:tab w:val="left" w:leader="none" w:pos="1012"/>
        </w:tabs>
        <w:spacing w:before="86" w:line="152" w:lineRule="auto"/>
        <w:ind w:right="1419"/>
        <w:jc w:val="center"/>
        <w:rPr>
          <w:sz w:val="24"/>
          <w:szCs w:val="24"/>
        </w:rPr>
        <w:sectPr>
          <w:type w:val="continuous"/>
          <w:pgSz w:h="16840" w:w="11900" w:orient="portrait"/>
          <w:pgMar w:bottom="280" w:top="1060" w:left="900" w:right="900" w:header="0" w:footer="1003"/>
        </w:sectPr>
      </w:pPr>
      <w:r w:rsidDel="00000000" w:rsidR="00000000" w:rsidRPr="00000000">
        <w:rPr>
          <w:i w:val="1"/>
          <w:sz w:val="24"/>
          <w:szCs w:val="24"/>
          <w:vertAlign w:val="baseline"/>
          <w:rtl w:val="0"/>
        </w:rPr>
        <w:t xml:space="preserve">a  </w:t>
      </w:r>
      <w:r w:rsidDel="00000000" w:rsidR="00000000" w:rsidRPr="00000000">
        <w:rPr>
          <w:rFonts w:ascii="Noto Sans Symbols" w:cs="Noto Sans Symbols" w:eastAsia="Noto Sans Symbols" w:hAnsi="Noto Sans Symbols"/>
          <w:sz w:val="24"/>
          <w:szCs w:val="24"/>
          <w:vertAlign w:val="baseline"/>
          <w:rtl w:val="0"/>
        </w:rPr>
        <w:t xml:space="preserve">⋅</w:t>
      </w:r>
      <w:r w:rsidDel="00000000" w:rsidR="00000000" w:rsidRPr="00000000">
        <w:rPr>
          <w:sz w:val="24"/>
          <w:szCs w:val="24"/>
          <w:vertAlign w:val="baseline"/>
          <w:rtl w:val="0"/>
        </w:rPr>
        <w:t xml:space="preserve">100</w:t>
        <w:tab/>
      </w:r>
      <w:r w:rsidDel="00000000" w:rsidR="00000000" w:rsidRPr="00000000">
        <w:rPr>
          <w:sz w:val="24"/>
          <w:szCs w:val="24"/>
          <w:rtl w:val="0"/>
        </w:rPr>
        <w:t xml:space="preserve">5,35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3</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2781300</wp:posOffset>
                </wp:positionH>
                <wp:positionV relativeFrom="paragraph">
                  <wp:posOffset>254000</wp:posOffset>
                </wp:positionV>
                <wp:extent cx="609600" cy="12700"/>
                <wp:effectExtent b="0" l="0" r="0" t="0"/>
                <wp:wrapNone/>
                <wp:docPr id="42" name=""/>
                <a:graphic>
                  <a:graphicData uri="http://schemas.microsoft.com/office/word/2010/wordprocessingShape">
                    <wps:wsp>
                      <wps:cNvSpPr/>
                      <wps:cNvPr id="74" name="Shape 74"/>
                      <wps:spPr>
                        <a:xfrm>
                          <a:off x="5041200" y="3779365"/>
                          <a:ext cx="609600" cy="1270"/>
                        </a:xfrm>
                        <a:custGeom>
                          <a:rect b="b" l="l" r="r" t="t"/>
                          <a:pathLst>
                            <a:path extrusionOk="0" h="120000" w="609600">
                              <a:moveTo>
                                <a:pt x="0" y="0"/>
                              </a:moveTo>
                              <a:lnTo>
                                <a:pt x="6096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2781300</wp:posOffset>
                </wp:positionH>
                <wp:positionV relativeFrom="paragraph">
                  <wp:posOffset>254000</wp:posOffset>
                </wp:positionV>
                <wp:extent cx="609600" cy="12700"/>
                <wp:effectExtent b="0" l="0" r="0" t="0"/>
                <wp:wrapNone/>
                <wp:docPr id="42"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609600" cy="12700"/>
                        </a:xfrm>
                        <a:prstGeom prst="rect"/>
                        <a:ln/>
                      </pic:spPr>
                    </pic:pic>
                  </a:graphicData>
                </a:graphic>
              </wp:anchor>
            </w:drawing>
          </mc:Fallback>
        </mc:AlternateContent>
      </w:r>
    </w:p>
    <w:p w:rsidR="00000000" w:rsidDel="00000000" w:rsidP="00000000" w:rsidRDefault="00000000" w:rsidRPr="00000000" w14:paraId="00000640">
      <w:pPr>
        <w:tabs>
          <w:tab w:val="left" w:leader="none" w:pos="4111"/>
        </w:tabs>
        <w:spacing w:before="11" w:line="248.00000000000006" w:lineRule="auto"/>
        <w:ind w:left="3362" w:firstLine="0"/>
        <w:rPr>
          <w:rFonts w:ascii="Noto Sans Symbols" w:cs="Noto Sans Symbols" w:eastAsia="Noto Sans Symbols" w:hAnsi="Noto Sans Symbols"/>
          <w:sz w:val="24"/>
          <w:szCs w:val="24"/>
        </w:rPr>
      </w:pPr>
      <w:r w:rsidDel="00000000" w:rsidR="00000000" w:rsidRPr="00000000">
        <w:rPr>
          <w:i w:val="1"/>
          <w:sz w:val="14"/>
          <w:szCs w:val="14"/>
          <w:u w:val="single"/>
          <w:rtl w:val="0"/>
        </w:rPr>
        <w:t xml:space="preserve"> V</w:t>
        <w:tab/>
      </w:r>
      <w:r w:rsidDel="00000000" w:rsidR="00000000" w:rsidRPr="00000000">
        <w:rPr>
          <w:i w:val="1"/>
          <w:sz w:val="14"/>
          <w:szCs w:val="14"/>
          <w:rtl w:val="0"/>
        </w:rPr>
        <w:t xml:space="preserve">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rtl w:val="0"/>
        </w:rPr>
      </w:r>
    </w:p>
    <w:p w:rsidR="00000000" w:rsidDel="00000000" w:rsidP="00000000" w:rsidRDefault="00000000" w:rsidRPr="00000000" w14:paraId="00000641">
      <w:pPr>
        <w:spacing w:line="269" w:lineRule="auto"/>
        <w:ind w:left="3564" w:firstLine="0"/>
        <w:rPr>
          <w:i w:val="1"/>
          <w:sz w:val="14"/>
          <w:szCs w:val="14"/>
        </w:rPr>
      </w:pPr>
      <w:r w:rsidDel="00000000" w:rsidR="00000000" w:rsidRPr="00000000">
        <w:rPr>
          <w:i w:val="1"/>
          <w:sz w:val="40"/>
          <w:szCs w:val="40"/>
          <w:vertAlign w:val="superscript"/>
          <w:rtl w:val="0"/>
        </w:rPr>
        <w:t xml:space="preserve">a</w:t>
      </w:r>
      <w:r w:rsidDel="00000000" w:rsidR="00000000" w:rsidRPr="00000000">
        <w:rPr>
          <w:i w:val="1"/>
          <w:sz w:val="14"/>
          <w:szCs w:val="14"/>
          <w:rtl w:val="0"/>
        </w:rPr>
        <w:t xml:space="preserve">CT</w:t>
      </w:r>
    </w:p>
    <w:p w:rsidR="00000000" w:rsidDel="00000000" w:rsidP="00000000" w:rsidRDefault="00000000" w:rsidRPr="00000000" w14:paraId="00000642">
      <w:pPr>
        <w:spacing w:before="213" w:lineRule="auto"/>
        <w:ind w:left="183" w:firstLine="0"/>
        <w:rPr>
          <w:sz w:val="24"/>
          <w:szCs w:val="24"/>
        </w:rPr>
      </w:pPr>
      <w:r w:rsidDel="00000000" w:rsidR="00000000" w:rsidRPr="00000000">
        <w:br w:type="column"/>
      </w:r>
      <w:r w:rsidDel="00000000" w:rsidR="00000000" w:rsidRPr="00000000">
        <w:rPr>
          <w:sz w:val="24"/>
          <w:szCs w:val="24"/>
          <w:rtl w:val="0"/>
        </w:rPr>
        <w:t xml:space="preserve">0,5036</w:t>
      </w:r>
    </w:p>
    <w:p w:rsidR="00000000" w:rsidDel="00000000" w:rsidP="00000000" w:rsidRDefault="00000000" w:rsidRPr="00000000" w14:paraId="00000643">
      <w:pPr>
        <w:spacing w:line="311" w:lineRule="auto"/>
        <w:ind w:left="156" w:firstLine="0"/>
        <w:rPr>
          <w:i w:val="1"/>
          <w:sz w:val="28"/>
          <w:szCs w:val="28"/>
        </w:rPr>
        <w:sectPr>
          <w:type w:val="continuous"/>
          <w:pgSz w:h="16840" w:w="11900" w:orient="portrait"/>
          <w:pgMar w:bottom="280" w:top="1060" w:left="900" w:right="900" w:header="0" w:footer="1003"/>
          <w:cols w:equalWidth="0" w:num="3">
            <w:col w:space="39" w:w="3340.6666666666665"/>
            <w:col w:space="39" w:w="3340.6666666666665"/>
            <w:col w:space="0" w:w="3340.6666666666665"/>
          </w:cols>
        </w:sect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1,06 </w:t>
      </w:r>
      <w:r w:rsidDel="00000000" w:rsidR="00000000" w:rsidRPr="00000000">
        <w:rPr>
          <w:i w:val="1"/>
          <w:sz w:val="28"/>
          <w:szCs w:val="28"/>
          <w:rtl w:val="0"/>
        </w:rPr>
        <w:t xml:space="preserve">%</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232" w:right="223"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Задача 8.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Обчисліть уявну константу дисоціації реактиву HR, якщо pH=7,33, а сумарна величина абсорбції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становить 0,44. У кислому середовищі при pH &lt;2 абсорбція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становить 0,02; в лужному середовищі при pH&gt;11 абсорбція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дорівнює 0,70.</w:t>
      </w:r>
    </w:p>
    <w:p w:rsidR="00000000" w:rsidDel="00000000" w:rsidP="00000000" w:rsidRDefault="00000000" w:rsidRPr="00000000" w14:paraId="00000645">
      <w:pPr>
        <w:spacing w:before="3" w:line="319" w:lineRule="auto"/>
        <w:ind w:left="940" w:firstLine="0"/>
        <w:rPr>
          <w:b w:val="1"/>
          <w:sz w:val="28"/>
          <w:szCs w:val="28"/>
        </w:rPr>
      </w:pPr>
      <w:r w:rsidDel="00000000" w:rsidR="00000000" w:rsidRPr="00000000">
        <w:rPr>
          <w:b w:val="1"/>
          <w:sz w:val="28"/>
          <w:szCs w:val="28"/>
          <w:u w:val="single"/>
          <w:rtl w:val="0"/>
        </w:rPr>
        <w:t xml:space="preserve">Розв’язання.</w:t>
      </w:r>
      <w:r w:rsidDel="00000000" w:rsidR="00000000" w:rsidRPr="00000000">
        <w:rPr>
          <w:rtl w:val="0"/>
        </w:rPr>
      </w:r>
    </w:p>
    <w:p w:rsidR="00000000" w:rsidDel="00000000" w:rsidP="00000000" w:rsidRDefault="00000000" w:rsidRPr="00000000" w14:paraId="0000064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20"/>
        </w:tabs>
        <w:spacing w:after="0" w:before="0" w:line="319" w:lineRule="auto"/>
        <w:ind w:left="1220"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Застосовуємо рівняння:</w:t>
      </w:r>
    </w:p>
    <w:p w:rsidR="00000000" w:rsidDel="00000000" w:rsidP="00000000" w:rsidRDefault="00000000" w:rsidRPr="00000000" w14:paraId="00000647">
      <w:pPr>
        <w:tabs>
          <w:tab w:val="left" w:leader="none" w:pos="501"/>
        </w:tabs>
        <w:spacing w:after="4" w:before="54" w:line="328" w:lineRule="auto"/>
        <w:ind w:left="33" w:firstLine="0"/>
        <w:jc w:val="center"/>
        <w:rPr>
          <w:rFonts w:ascii="Noto Sans Symbols" w:cs="Noto Sans Symbols" w:eastAsia="Noto Sans Symbols" w:hAnsi="Noto Sans Symbols"/>
          <w:sz w:val="39"/>
          <w:szCs w:val="39"/>
        </w:rPr>
      </w:pPr>
      <w:r w:rsidDel="00000000" w:rsidR="00000000" w:rsidRPr="00000000">
        <w:rPr>
          <w:i w:val="1"/>
          <w:sz w:val="24"/>
          <w:szCs w:val="24"/>
          <w:rtl w:val="0"/>
        </w:rPr>
        <w:t xml:space="preserve">К</w:t>
        <w:tab/>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40"/>
          <w:szCs w:val="40"/>
          <w:vertAlign w:val="superscript"/>
          <w:rtl w:val="0"/>
        </w:rPr>
        <w:t xml:space="preserve">А</w:t>
      </w:r>
      <w:r w:rsidDel="00000000" w:rsidR="00000000" w:rsidRPr="00000000">
        <w:rPr>
          <w:i w:val="1"/>
          <w:sz w:val="23.333333333333336"/>
          <w:szCs w:val="23.333333333333336"/>
          <w:vertAlign w:val="superscript"/>
          <w:rtl w:val="0"/>
        </w:rPr>
        <w:t xml:space="preserve">СМ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A</w:t>
      </w:r>
      <w:r w:rsidDel="00000000" w:rsidR="00000000" w:rsidRPr="00000000">
        <w:rPr>
          <w:i w:val="1"/>
          <w:sz w:val="23.333333333333336"/>
          <w:szCs w:val="23.333333333333336"/>
          <w:vertAlign w:val="superscript"/>
          <w:rtl w:val="0"/>
        </w:rPr>
        <w:t xml:space="preserve">HR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39"/>
          <w:szCs w:val="39"/>
          <w:rtl w:val="0"/>
        </w:rPr>
        <w:t xml:space="preserve">[</w:t>
      </w:r>
      <w:r w:rsidDel="00000000" w:rsidR="00000000" w:rsidRPr="00000000">
        <w:rPr>
          <w:i w:val="1"/>
          <w:sz w:val="24"/>
          <w:szCs w:val="24"/>
          <w:rtl w:val="0"/>
        </w:rPr>
        <w:t xml:space="preserve">H </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39"/>
          <w:szCs w:val="39"/>
          <w:rtl w:val="0"/>
        </w:rPr>
        <w:t xml:space="preserve">]</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4581"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654050" cy="6350"/>
                <wp:effectExtent b="0" l="0" r="0" t="0"/>
                <wp:docPr id="77" name=""/>
                <a:graphic>
                  <a:graphicData uri="http://schemas.microsoft.com/office/word/2010/wordprocessingGroup">
                    <wpg:wgp>
                      <wpg:cNvGrpSpPr/>
                      <wpg:grpSpPr>
                        <a:xfrm>
                          <a:off x="5018975" y="3775100"/>
                          <a:ext cx="654050" cy="6350"/>
                          <a:chOff x="5018975" y="3775100"/>
                          <a:chExt cx="654050" cy="9550"/>
                        </a:xfrm>
                      </wpg:grpSpPr>
                      <wpg:grpSp>
                        <wpg:cNvGrpSpPr/>
                        <wpg:grpSpPr>
                          <a:xfrm>
                            <a:off x="5018975" y="3776825"/>
                            <a:ext cx="654050" cy="6350"/>
                            <a:chOff x="0" y="0"/>
                            <a:chExt cx="654050" cy="6350"/>
                          </a:xfrm>
                        </wpg:grpSpPr>
                        <wps:wsp>
                          <wps:cNvSpPr/>
                          <wps:cNvPr id="16" name="Shape 16"/>
                          <wps:spPr>
                            <a:xfrm>
                              <a:off x="0" y="0"/>
                              <a:ext cx="6540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0" y="3047"/>
                              <a:ext cx="654050" cy="1270"/>
                            </a:xfrm>
                            <a:custGeom>
                              <a:rect b="b" l="l" r="r" t="t"/>
                              <a:pathLst>
                                <a:path extrusionOk="0" h="120000" w="654050">
                                  <a:moveTo>
                                    <a:pt x="0" y="0"/>
                                  </a:moveTo>
                                  <a:lnTo>
                                    <a:pt x="65379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54050" cy="6350"/>
                <wp:effectExtent b="0" l="0" r="0" t="0"/>
                <wp:docPr id="77" name="image107.png"/>
                <a:graphic>
                  <a:graphicData uri="http://schemas.openxmlformats.org/drawingml/2006/picture">
                    <pic:pic>
                      <pic:nvPicPr>
                        <pic:cNvPr id="0" name="image107.png"/>
                        <pic:cNvPicPr preferRelativeResize="0"/>
                      </pic:nvPicPr>
                      <pic:blipFill>
                        <a:blip r:embed="rId8"/>
                        <a:srcRect/>
                        <a:stretch>
                          <a:fillRect/>
                        </a:stretch>
                      </pic:blipFill>
                      <pic:spPr>
                        <a:xfrm>
                          <a:off x="0" y="0"/>
                          <a:ext cx="65405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49">
      <w:pPr>
        <w:tabs>
          <w:tab w:val="left" w:leader="none" w:pos="573"/>
        </w:tabs>
        <w:spacing w:before="35" w:line="98" w:lineRule="auto"/>
        <w:ind w:right="716"/>
        <w:jc w:val="center"/>
        <w:rPr>
          <w:i w:val="1"/>
          <w:sz w:val="24"/>
          <w:szCs w:val="24"/>
        </w:rPr>
      </w:pPr>
      <w:r w:rsidDel="00000000" w:rsidR="00000000" w:rsidRPr="00000000">
        <w:rPr>
          <w:i w:val="1"/>
          <w:sz w:val="14"/>
          <w:szCs w:val="14"/>
          <w:rtl w:val="0"/>
        </w:rPr>
        <w:t xml:space="preserve">дис</w:t>
        <w:tab/>
      </w:r>
      <w:r w:rsidDel="00000000" w:rsidR="00000000" w:rsidRPr="00000000">
        <w:rPr>
          <w:i w:val="1"/>
          <w:sz w:val="40"/>
          <w:szCs w:val="40"/>
          <w:vertAlign w:val="subscript"/>
          <w:rtl w:val="0"/>
        </w:rPr>
        <w:t xml:space="preserve">A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40"/>
          <w:szCs w:val="40"/>
          <w:vertAlign w:val="subscript"/>
          <w:rtl w:val="0"/>
        </w:rPr>
        <w:t xml:space="preserve">A</w:t>
      </w:r>
      <w:r w:rsidDel="00000000" w:rsidR="00000000" w:rsidRPr="00000000">
        <w:rPr>
          <w:rtl w:val="0"/>
        </w:rPr>
      </w:r>
    </w:p>
    <w:p w:rsidR="00000000" w:rsidDel="00000000" w:rsidP="00000000" w:rsidRDefault="00000000" w:rsidRPr="00000000" w14:paraId="0000064A">
      <w:pPr>
        <w:tabs>
          <w:tab w:val="left" w:leader="none" w:pos="689"/>
        </w:tabs>
        <w:spacing w:line="143" w:lineRule="auto"/>
        <w:ind w:left="199" w:firstLine="0"/>
        <w:jc w:val="center"/>
        <w:rPr>
          <w:i w:val="1"/>
          <w:sz w:val="14"/>
          <w:szCs w:val="14"/>
        </w:rPr>
      </w:pPr>
      <w:r w:rsidDel="00000000" w:rsidR="00000000" w:rsidRPr="00000000">
        <w:rPr>
          <w:i w:val="1"/>
          <w:sz w:val="14"/>
          <w:szCs w:val="14"/>
          <w:rtl w:val="0"/>
        </w:rPr>
        <w:t xml:space="preserve">R</w:t>
        <w:tab/>
        <w:t xml:space="preserve">CM</w:t>
      </w:r>
    </w:p>
    <w:p w:rsidR="00000000" w:rsidDel="00000000" w:rsidP="00000000" w:rsidRDefault="00000000" w:rsidRPr="00000000" w14:paraId="0000064B">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20"/>
        </w:tabs>
        <w:spacing w:after="0" w:before="78" w:line="245" w:lineRule="auto"/>
        <w:ind w:left="1220" w:right="0" w:hanging="28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Підставивши дані, вказані в умові задачі, знаходимо:</w:t>
      </w:r>
    </w:p>
    <w:p w:rsidR="00000000" w:rsidDel="00000000" w:rsidP="00000000" w:rsidRDefault="00000000" w:rsidRPr="00000000" w14:paraId="0000064C">
      <w:pPr>
        <w:ind w:left="1877" w:right="1847" w:firstLine="0"/>
        <w:jc w:val="center"/>
        <w:rPr>
          <w:i w:val="1"/>
          <w:sz w:val="28"/>
          <w:szCs w:val="28"/>
        </w:rPr>
        <w:sectPr>
          <w:type w:val="continuous"/>
          <w:pgSz w:h="16840" w:w="11900" w:orient="portrait"/>
          <w:pgMar w:bottom="280" w:top="1060" w:left="900" w:right="900" w:header="0" w:footer="1003"/>
        </w:sect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i w:val="1"/>
          <w:sz w:val="24"/>
          <w:szCs w:val="24"/>
          <w:rtl w:val="0"/>
        </w:rPr>
        <w:t xml:space="preserve">H </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7,33</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4,67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8</w:t>
      </w:r>
      <w:r w:rsidDel="00000000" w:rsidR="00000000" w:rsidRPr="00000000">
        <w:rPr>
          <w:sz w:val="24"/>
          <w:szCs w:val="24"/>
          <w:rtl w:val="0"/>
        </w:rPr>
        <w:t xml:space="preserve"> </w:t>
      </w:r>
      <w:r w:rsidDel="00000000" w:rsidR="00000000" w:rsidRPr="00000000">
        <w:rPr>
          <w:i w:val="1"/>
          <w:sz w:val="28"/>
          <w:szCs w:val="28"/>
          <w:rtl w:val="0"/>
        </w:rPr>
        <w:t xml:space="preserve">моль/л</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4E">
      <w:pPr>
        <w:jc w:val="right"/>
        <w:rPr>
          <w:i w:val="1"/>
          <w:sz w:val="14"/>
          <w:szCs w:val="14"/>
        </w:rPr>
      </w:pPr>
      <w:r w:rsidDel="00000000" w:rsidR="00000000" w:rsidRPr="00000000">
        <w:rPr>
          <w:i w:val="1"/>
          <w:sz w:val="40"/>
          <w:szCs w:val="40"/>
          <w:vertAlign w:val="superscript"/>
          <w:rtl w:val="0"/>
        </w:rPr>
        <w:t xml:space="preserve">К</w:t>
      </w:r>
      <w:r w:rsidDel="00000000" w:rsidR="00000000" w:rsidRPr="00000000">
        <w:rPr>
          <w:i w:val="1"/>
          <w:sz w:val="14"/>
          <w:szCs w:val="14"/>
          <w:rtl w:val="0"/>
        </w:rPr>
        <w:t xml:space="preserve">дис</w:t>
      </w:r>
    </w:p>
    <w:p w:rsidR="00000000" w:rsidDel="00000000" w:rsidP="00000000" w:rsidRDefault="00000000" w:rsidRPr="00000000" w14:paraId="0000064F">
      <w:pPr>
        <w:spacing w:before="64" w:line="395" w:lineRule="auto"/>
        <w:ind w:left="56" w:firstLine="0"/>
        <w:rPr>
          <w:sz w:val="28"/>
          <w:szCs w:val="28"/>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sz w:val="40"/>
          <w:szCs w:val="40"/>
          <w:u w:val="single"/>
          <w:vertAlign w:val="superscript"/>
          <w:rtl w:val="0"/>
        </w:rPr>
        <w:t xml:space="preserve">0,44 </w:t>
      </w:r>
      <w:r w:rsidDel="00000000" w:rsidR="00000000" w:rsidRPr="00000000">
        <w:rPr>
          <w:rFonts w:ascii="Noto Sans Symbols" w:cs="Noto Sans Symbols" w:eastAsia="Noto Sans Symbols" w:hAnsi="Noto Sans Symbols"/>
          <w:sz w:val="40"/>
          <w:szCs w:val="40"/>
          <w:u w:val="single"/>
          <w:vertAlign w:val="superscript"/>
          <w:rtl w:val="0"/>
        </w:rPr>
        <w:t xml:space="preserve">−</w:t>
      </w:r>
      <w:r w:rsidDel="00000000" w:rsidR="00000000" w:rsidRPr="00000000">
        <w:rPr>
          <w:sz w:val="40"/>
          <w:szCs w:val="40"/>
          <w:u w:val="single"/>
          <w:vertAlign w:val="superscript"/>
          <w:rtl w:val="0"/>
        </w:rPr>
        <w:t xml:space="preserve"> 0,02</w:t>
      </w:r>
      <w:r w:rsidDel="00000000" w:rsidR="00000000" w:rsidRPr="00000000">
        <w:rPr>
          <w:sz w:val="40"/>
          <w:szCs w:val="40"/>
          <w:vertAlign w:val="superscript"/>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4,67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8</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7,52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8</w:t>
      </w:r>
      <w:r w:rsidDel="00000000" w:rsidR="00000000" w:rsidRPr="00000000">
        <w:rPr>
          <w:sz w:val="24"/>
          <w:szCs w:val="24"/>
          <w:rtl w:val="0"/>
        </w:rPr>
        <w:t xml:space="preserve"> </w:t>
      </w:r>
      <w:r w:rsidDel="00000000" w:rsidR="00000000" w:rsidRPr="00000000">
        <w:rPr>
          <w:sz w:val="28"/>
          <w:szCs w:val="28"/>
          <w:rtl w:val="0"/>
        </w:rPr>
        <w:t xml:space="preserve">.</w:t>
      </w:r>
    </w:p>
    <w:p w:rsidR="00000000" w:rsidDel="00000000" w:rsidP="00000000" w:rsidRDefault="00000000" w:rsidRPr="00000000" w14:paraId="00000650">
      <w:pPr>
        <w:spacing w:line="237" w:lineRule="auto"/>
        <w:ind w:left="270" w:firstLine="0"/>
        <w:rPr>
          <w:sz w:val="24"/>
          <w:szCs w:val="24"/>
        </w:rPr>
        <w:sectPr>
          <w:type w:val="continuous"/>
          <w:pgSz w:h="16840" w:w="11900" w:orient="portrait"/>
          <w:pgMar w:bottom="280" w:top="1060" w:left="900" w:right="900" w:header="0" w:footer="1003"/>
          <w:cols w:equalWidth="0" w:num="2">
            <w:col w:space="40" w:w="5030"/>
            <w:col w:space="0" w:w="5030"/>
          </w:cols>
        </w:sectPr>
      </w:pPr>
      <w:r w:rsidDel="00000000" w:rsidR="00000000" w:rsidRPr="00000000">
        <w:rPr>
          <w:sz w:val="24"/>
          <w:szCs w:val="24"/>
          <w:rtl w:val="0"/>
        </w:rPr>
        <w:t xml:space="preserve">0,70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0,44</w:t>
      </w:r>
    </w:p>
    <w:p w:rsidR="00000000" w:rsidDel="00000000" w:rsidP="00000000" w:rsidRDefault="00000000" w:rsidRPr="00000000" w14:paraId="00000651">
      <w:pPr>
        <w:pStyle w:val="Heading1"/>
        <w:spacing w:line="414" w:lineRule="auto"/>
        <w:ind w:left="5" w:right="0" w:firstLine="0"/>
        <w:rPr/>
      </w:pPr>
      <w:bookmarkStart w:colFirst="0" w:colLast="0" w:name="_1pxezwc" w:id="28"/>
      <w:bookmarkEnd w:id="28"/>
      <w:r w:rsidDel="00000000" w:rsidR="00000000" w:rsidRPr="00000000">
        <w:rPr>
          <w:rFonts w:ascii="Quattrocento Sans" w:cs="Quattrocento Sans" w:eastAsia="Quattrocento Sans" w:hAnsi="Quattrocento Sans"/>
          <w:b w:val="0"/>
          <w:sz w:val="32"/>
          <w:szCs w:val="32"/>
          <w:rtl w:val="0"/>
        </w:rPr>
        <w:t xml:space="preserve">🖆 </w:t>
      </w:r>
      <w:r w:rsidDel="00000000" w:rsidR="00000000" w:rsidRPr="00000000">
        <w:rPr>
          <w:rtl w:val="0"/>
        </w:rPr>
        <w:t xml:space="preserve">ЗАДАЧІ ДЛЯ САМОСТІЙНОГО РОЗВ’ЯЗАННЯ</w:t>
      </w:r>
    </w:p>
    <w:p w:rsidR="00000000" w:rsidDel="00000000" w:rsidP="00000000" w:rsidRDefault="00000000" w:rsidRPr="00000000" w14:paraId="00000652">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951"/>
        </w:tabs>
        <w:spacing w:after="0" w:before="301" w:line="240" w:lineRule="auto"/>
        <w:ind w:left="232" w:right="225"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Переведіть   дані   вимірювання   пропускання   в   абсорбцію: А) 19,4%; Б) 27,2%; В) 4,51%; Г) 79,8%.</w:t>
      </w:r>
    </w:p>
    <w:p w:rsidR="00000000" w:rsidDel="00000000" w:rsidP="00000000" w:rsidRDefault="00000000" w:rsidRPr="00000000" w14:paraId="0000065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96"/>
        </w:tabs>
        <w:spacing w:after="0" w:before="2" w:line="240" w:lineRule="auto"/>
        <w:ind w:left="232" w:right="226"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Пропускання розчину з концентрацією 10 мкг/см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речовини, виміряне в кюветі довжиною 1 см, дорівнює 22 %. Обчисліть коефіцієнт поглинання речовин.</w:t>
      </w:r>
    </w:p>
    <w:p w:rsidR="00000000" w:rsidDel="00000000" w:rsidP="00000000" w:rsidRDefault="00000000" w:rsidRPr="00000000" w14:paraId="0000065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232" w:right="226"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Визначте процентний вміст міді в 10 г зразка, 1,000 г якого розчинили в мірній колбі місткістю 100,0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Оптичне поглинання отриманого розчину в кюветі з товщиною шару 3 см становить 0, 675, а ε = 4,5 ·104.</w:t>
      </w:r>
    </w:p>
    <w:p w:rsidR="00000000" w:rsidDel="00000000" w:rsidP="00000000" w:rsidRDefault="00000000" w:rsidRPr="00000000" w14:paraId="0000065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81"/>
        </w:tabs>
        <w:spacing w:after="0" w:before="0" w:line="240" w:lineRule="auto"/>
        <w:ind w:left="232" w:right="226"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Пропускання розчину з концентрацією 3,7500 мг у 100,0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виміряне в кюветі довжиною 2 см при 480 нм дорівнює 39,6 %. Обчисліть молярний коефіцієнт поглинання цієї речовини.</w:t>
      </w:r>
    </w:p>
    <w:p w:rsidR="00000000" w:rsidDel="00000000" w:rsidP="00000000" w:rsidRDefault="00000000" w:rsidRPr="00000000" w14:paraId="0000065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622"/>
        </w:tabs>
        <w:spacing w:after="0" w:before="0" w:line="240" w:lineRule="auto"/>
        <w:ind w:left="232" w:right="22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аліквотної  частини 25,0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який містить 3,800 мкг/см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заліза (ІІІ), додали надлишок KSCN і розбавили до кінцевого об’єму 50,0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Визначте абсорбцію отриманого розчину, виміряну при λ=580 нм у кюветі довжиною 3 см. Молярний коефіцієнт поглинання дорівнює 7,00·10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5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28"/>
        </w:tabs>
        <w:spacing w:after="0" w:before="0" w:line="240" w:lineRule="auto"/>
        <w:ind w:left="232" w:right="22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Розрахуйте молярний коефіцієнт поглинання комплексу Cu, якщо абсорбція розчину, який містить 0,4000 мг Cu в 250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l=1 см становить 0,15.</w:t>
      </w:r>
    </w:p>
    <w:p w:rsidR="00000000" w:rsidDel="00000000" w:rsidP="00000000" w:rsidRDefault="00000000" w:rsidRPr="00000000" w14:paraId="0000065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45"/>
        </w:tabs>
        <w:spacing w:after="0" w:before="0" w:line="240" w:lineRule="auto"/>
        <w:ind w:left="232" w:right="226"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Молярний коефіцієнт поглинання Pb з дитизоном при λ = 485 нм дорівнює 6,8·10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Визначте абсорбцію розчину, який містить 3,0000 мкг PbO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вимірюванні в кюветі довжиною 1 см.</w:t>
      </w:r>
    </w:p>
    <w:p w:rsidR="00000000" w:rsidDel="00000000" w:rsidP="00000000" w:rsidRDefault="00000000" w:rsidRPr="00000000" w14:paraId="0000065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52"/>
        </w:tabs>
        <w:spacing w:after="0" w:before="0" w:line="240" w:lineRule="auto"/>
        <w:ind w:left="232" w:right="223"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Обчисліть вміст Fe (III) в досліджуваному розчині за такими даними: при визначенні Fe (III) за допомогою сульфосаліцилової кислоти λ = 416 нм; довжина кювети 2 см, розчини приготовлено в однакових умовах. Абсорбція стандартного розчину з концентрацією 2,0 мг/ 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становить 0,285; абсорбція розчину з концентрацією 4,0 мг/дм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0,56. Обчисліть молярний коефіцієнт світлопоглинання забарвлених розчинів, отриманих при вказаних умовах.</w:t>
      </w:r>
    </w:p>
    <w:p w:rsidR="00000000" w:rsidDel="00000000" w:rsidP="00000000" w:rsidRDefault="00000000" w:rsidRPr="00000000" w14:paraId="0000065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232" w:right="225"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Обчисліть вміст Fe (III) в розчині за такими даними й умовами вимірювання: до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додали ацетон, розчин роданіду амонію і воду до об’єму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Вимірювання проводилося в кюветі довжиною 2 см. Абсорбція (при 480 нм) забарвленого розчину дорівнює 0,75. Молярний коефіцієнт світлопоглинання при вказаних умовах становить 14000.</w:t>
      </w:r>
    </w:p>
    <w:p w:rsidR="00000000" w:rsidDel="00000000" w:rsidP="00000000" w:rsidRDefault="00000000" w:rsidRPr="00000000" w14:paraId="0000065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658"/>
        </w:tabs>
        <w:spacing w:after="0" w:before="0" w:line="240" w:lineRule="auto"/>
        <w:ind w:left="232" w:right="224"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молярного поглинання комплексу Fe(SCN)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580 нм дорівнює 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Визначте абсорбцію 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комплексу, виміряну при λ=580 нм у кюветі довжиною l=2 см.</w:t>
      </w:r>
    </w:p>
    <w:p w:rsidR="00000000" w:rsidDel="00000000" w:rsidP="00000000" w:rsidRDefault="00000000" w:rsidRPr="00000000" w14:paraId="0000065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920"/>
        </w:tabs>
        <w:spacing w:after="0" w:before="0" w:line="240" w:lineRule="auto"/>
        <w:ind w:left="232" w:right="227"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Визначте концентрацію розчину солі заліза, якщо при його фотоелектроколориметруванні значення абсорбції становило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=0,567. Для еталонних розчинів солі заліза:</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21"/>
        <w:tblW w:w="9571.999999999998"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8"/>
        <w:gridCol w:w="1366"/>
        <w:gridCol w:w="1368"/>
        <w:gridCol w:w="1366"/>
        <w:gridCol w:w="1368"/>
        <w:gridCol w:w="1368"/>
        <w:gridCol w:w="1368"/>
        <w:tblGridChange w:id="0">
          <w:tblGrid>
            <w:gridCol w:w="1368"/>
            <w:gridCol w:w="1366"/>
            <w:gridCol w:w="1368"/>
            <w:gridCol w:w="1366"/>
            <w:gridCol w:w="1368"/>
            <w:gridCol w:w="1368"/>
            <w:gridCol w:w="1368"/>
          </w:tblGrid>
        </w:tblGridChange>
      </w:tblGrid>
      <w:tr>
        <w:trPr>
          <w:cantSplit w:val="0"/>
          <w:trHeight w:val="321" w:hRule="atLeast"/>
          <w:tblHeader w:val="0"/>
        </w:trPr>
        <w:tc>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мг/л</w:t>
            </w:r>
          </w:p>
        </w:tc>
        <w:tc>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r>
      <w:tr>
        <w:trPr>
          <w:cantSplit w:val="0"/>
          <w:trHeight w:val="323" w:hRule="atLeast"/>
          <w:tblHeader w:val="0"/>
        </w:trPr>
        <w:tc>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tc>
        <w:tc>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0,162</w:t>
            </w:r>
          </w:p>
        </w:tc>
        <w:tc>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0,333</w:t>
            </w:r>
          </w:p>
        </w:tc>
        <w:tc>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0,502</w:t>
            </w:r>
          </w:p>
        </w:tc>
        <w:tc>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0,666</w:t>
            </w:r>
          </w:p>
        </w:tc>
        <w:tc>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0,842</w:t>
            </w:r>
          </w:p>
        </w:tc>
        <w:tc>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0,985</w:t>
            </w:r>
          </w:p>
        </w:tc>
      </w:tr>
    </w:tbl>
    <w:p w:rsidR="00000000" w:rsidDel="00000000" w:rsidP="00000000" w:rsidRDefault="00000000" w:rsidRPr="00000000" w14:paraId="0000066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17"/>
        </w:tabs>
        <w:spacing w:after="0" w:before="113" w:line="240" w:lineRule="auto"/>
        <w:ind w:left="232" w:right="226" w:firstLine="0"/>
        <w:jc w:val="both"/>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Визначте концентрацію ртуті в розчині, якщо при фотоелектроколориметруванні розчину в кюветі довжиною 2 с</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значення</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232" w:right="22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абсорбції становило 0,649. Молярний коефіцієнт світлопоглинання цього розчину дорівнює 2,7×10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л/(моль×см)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6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781"/>
        </w:tabs>
        <w:spacing w:after="0" w:before="0" w:line="240" w:lineRule="auto"/>
        <w:ind w:left="232" w:right="227"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Визначте вміст вольфраму в розчині, якщо значення його абсорбції становило 0,538. Для розчину з вмістом вольфраму 2,45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мг/л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значення абсорбції дорівнювало 0,345.</w:t>
      </w:r>
    </w:p>
    <w:p w:rsidR="00000000" w:rsidDel="00000000" w:rsidP="00000000" w:rsidRDefault="00000000" w:rsidRPr="00000000" w14:paraId="0000066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702"/>
        </w:tabs>
        <w:spacing w:after="0" w:before="0" w:line="240" w:lineRule="auto"/>
        <w:ind w:left="232" w:right="225"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Визначте товщину поглинаючого шару для фотометрування забарвленого розчину  солі  заліза  з  молярним  коефіцієнтом  світлопоглинання 4,5×10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л/(моль×см)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концентрації 2,5×10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моль/л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розчину. Оптимальне значення абсорбції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=0,34.</w:t>
      </w:r>
    </w:p>
    <w:p w:rsidR="00000000" w:rsidDel="00000000" w:rsidP="00000000" w:rsidRDefault="00000000" w:rsidRPr="00000000" w14:paraId="0000067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718"/>
        </w:tabs>
        <w:spacing w:after="0" w:before="0" w:line="240" w:lineRule="auto"/>
        <w:ind w:left="232" w:right="228"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Абсорбція розчину при деякій довжині хвилі дорівнює 0,562. Обчисліть пропускання цього розчину в процентах.</w:t>
      </w:r>
    </w:p>
    <w:p w:rsidR="00000000" w:rsidDel="00000000" w:rsidP="00000000" w:rsidRDefault="00000000" w:rsidRPr="00000000" w14:paraId="0000067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726"/>
        </w:tabs>
        <w:spacing w:after="0" w:before="0" w:line="240" w:lineRule="auto"/>
        <w:ind w:left="232" w:right="225" w:firstLine="0"/>
        <w:jc w:val="both"/>
        <w:rPr>
          <w:smallCaps w:val="0"/>
          <w:strike w:val="0"/>
          <w:color w:val="000000"/>
          <w:u w:val="none"/>
          <w:shd w:fill="auto" w:val="clear"/>
          <w:vertAlign w:val="baseline"/>
        </w:rPr>
        <w:sectPr>
          <w:type w:val="nextPage"/>
          <w:pgSz w:h="16840" w:w="11900" w:orient="portrait"/>
          <w:pgMar w:bottom="1240" w:top="1060" w:left="900" w:right="900" w:header="0" w:footer="1003"/>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Обчисліть концентрацію розчину КмnО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при λ=546 нм молярний коефіцієнт поглинання становить 2420, довжина кювети 2 см, абсорбція дорівнює 0,80.</w:t>
      </w:r>
    </w:p>
    <w:p w:rsidR="00000000" w:rsidDel="00000000" w:rsidP="00000000" w:rsidRDefault="00000000" w:rsidRPr="00000000" w14:paraId="00000672">
      <w:pPr>
        <w:pStyle w:val="Heading1"/>
        <w:spacing w:line="576" w:lineRule="auto"/>
        <w:ind w:firstLine="1853"/>
        <w:rPr/>
      </w:pPr>
      <w:bookmarkStart w:colFirst="0" w:colLast="0" w:name="_49x2ik5" w:id="29"/>
      <w:bookmarkEnd w:id="29"/>
      <w:r w:rsidDel="00000000" w:rsidR="00000000" w:rsidRPr="00000000">
        <w:rPr>
          <w:rFonts w:ascii="Quattrocento Sans" w:cs="Quattrocento Sans" w:eastAsia="Quattrocento Sans" w:hAnsi="Quattrocento Sans"/>
          <w:b w:val="0"/>
          <w:sz w:val="48"/>
          <w:szCs w:val="48"/>
          <w:rtl w:val="0"/>
        </w:rPr>
        <w:t xml:space="preserve">🗝</w:t>
      </w:r>
      <w:r w:rsidDel="00000000" w:rsidR="00000000" w:rsidRPr="00000000">
        <w:rPr>
          <w:rtl w:val="0"/>
        </w:rPr>
        <w:t xml:space="preserve">ГЛОСАРІЙ</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132" w:right="223"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Атомно-абсорбційний аналіз.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основі методу лежить вимірювання поглинання монохроматичного випромінювання атомами елемента, який визначається в газовій фазі після атомізації в полум’ї або графітовій печі з використанням монохроматичного джерела світла. Полуменева фотометрія ґрунтується на використанні газового полум’я як джерела енергетичного збудження випромінювання.</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0" w:right="225" w:hanging="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Ауксохроми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структурні елементи молекули, які не є хромофорами, але впливають на їх поглинання (від грецьк. «ауксо» – збільшую і «хрома» – колір). Ауксохромні групи в молекулах органічних сполук можуть бути електронодонорними (-OH,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-SH, -OCH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-COOH;</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 При цьому електроноакцепторні групи іноді називають антиауксохромними</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6" w:hanging="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Багатохромне зміщення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зміщення смуги поглинання в область більших довжин хвиль при переході від спектра однієї сполуки до спектра іншої сполуки, яка містить такий же хромофор.</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40"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Гіпсохромне зміщення (зсув) – зміщення смуги поглинання в короткохвильову область.</w:t>
      </w:r>
    </w:p>
    <w:p w:rsidR="00000000" w:rsidDel="00000000" w:rsidP="00000000" w:rsidRDefault="00000000" w:rsidRPr="00000000" w14:paraId="00000678">
      <w:pPr>
        <w:ind w:left="940" w:right="225" w:hanging="708"/>
        <w:jc w:val="both"/>
        <w:rPr>
          <w:sz w:val="28"/>
          <w:szCs w:val="28"/>
        </w:rPr>
      </w:pPr>
      <w:r w:rsidDel="00000000" w:rsidR="00000000" w:rsidRPr="00000000">
        <w:rPr>
          <w:b w:val="1"/>
          <w:sz w:val="28"/>
          <w:szCs w:val="28"/>
          <w:rtl w:val="0"/>
        </w:rPr>
        <w:t xml:space="preserve">Гіперхромний та гіпсохромний ефекти </w:t>
      </w:r>
      <w:r w:rsidDel="00000000" w:rsidR="00000000" w:rsidRPr="00000000">
        <w:rPr>
          <w:sz w:val="28"/>
          <w:szCs w:val="28"/>
          <w:rtl w:val="0"/>
        </w:rPr>
        <w:t xml:space="preserve">– збільшення або зменшення інтенсивності смуги поглинання через вплив ауксохромів.</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абсорбційного аналізу: метод стандартних серій, метод зрівнювання забарвлення і метод розбавлення, який іноді відносять до методу зрівнювання забарвлення.</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Умови фотометричного визначення:</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вибір аналітичної довжини хвилі;</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вибір концентрації вимірюваного розчину й товщини поглинаючого шару;</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використання розчину порівняння.</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40" w:right="23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Знаходження концентрації речовини, яка визначається: а) метод градуйованого графіка;</w:t>
      </w:r>
    </w:p>
    <w:p w:rsidR="00000000" w:rsidDel="00000000" w:rsidP="00000000" w:rsidRDefault="00000000" w:rsidRPr="00000000" w14:paraId="0000067F">
      <w:pPr>
        <w:ind w:left="940" w:right="5611" w:firstLine="0"/>
        <w:rPr>
          <w:sz w:val="28"/>
          <w:szCs w:val="28"/>
        </w:rPr>
      </w:pPr>
      <w:r w:rsidDel="00000000" w:rsidR="00000000" w:rsidRPr="00000000">
        <w:rPr>
          <w:sz w:val="28"/>
          <w:szCs w:val="28"/>
          <w:rtl w:val="0"/>
        </w:rPr>
        <w:t xml:space="preserve">б) метод одного стандарту; </w:t>
      </w:r>
      <w:r w:rsidDel="00000000" w:rsidR="00000000" w:rsidRPr="00000000">
        <w:rPr>
          <w:sz w:val="28"/>
          <w:szCs w:val="28"/>
          <w:vertAlign w:val="baseline"/>
          <w:rtl w:val="0"/>
        </w:rPr>
        <w:t xml:space="preserve">А</w:t>
      </w:r>
      <w:r w:rsidDel="00000000" w:rsidR="00000000" w:rsidRPr="00000000">
        <w:rPr>
          <w:sz w:val="18"/>
          <w:szCs w:val="18"/>
          <w:rtl w:val="0"/>
        </w:rPr>
        <w:t xml:space="preserve">ст </w:t>
      </w:r>
      <w:r w:rsidDel="00000000" w:rsidR="00000000" w:rsidRPr="00000000">
        <w:rPr>
          <w:sz w:val="28"/>
          <w:szCs w:val="28"/>
          <w:vertAlign w:val="baseline"/>
          <w:rtl w:val="0"/>
        </w:rPr>
        <w:t xml:space="preserve">= ε с</w:t>
      </w:r>
      <w:r w:rsidDel="00000000" w:rsidR="00000000" w:rsidRPr="00000000">
        <w:rPr>
          <w:sz w:val="18"/>
          <w:szCs w:val="18"/>
          <w:rtl w:val="0"/>
        </w:rPr>
        <w:t xml:space="preserve">(ст.) </w:t>
      </w:r>
      <w:r w:rsidDel="00000000" w:rsidR="00000000" w:rsidRPr="00000000">
        <w:rPr>
          <w:sz w:val="28"/>
          <w:szCs w:val="28"/>
          <w:vertAlign w:val="baseline"/>
          <w:rtl w:val="0"/>
        </w:rPr>
        <w:t xml:space="preserve">l</w:t>
      </w:r>
      <w:r w:rsidDel="00000000" w:rsidR="00000000" w:rsidRPr="00000000">
        <w:rPr>
          <w:rtl w:val="0"/>
        </w:rPr>
      </w:r>
    </w:p>
    <w:p w:rsidR="00000000" w:rsidDel="00000000" w:rsidP="00000000" w:rsidRDefault="00000000" w:rsidRPr="00000000" w14:paraId="00000680">
      <w:pPr>
        <w:spacing w:line="313" w:lineRule="auto"/>
        <w:ind w:left="940" w:firstLine="0"/>
        <w:rPr>
          <w:sz w:val="28"/>
          <w:szCs w:val="28"/>
        </w:rPr>
      </w:pPr>
      <w:r w:rsidDel="00000000" w:rsidR="00000000" w:rsidRPr="00000000">
        <w:rPr>
          <w:sz w:val="28"/>
          <w:szCs w:val="28"/>
          <w:vertAlign w:val="baseline"/>
          <w:rtl w:val="0"/>
        </w:rPr>
        <w:t xml:space="preserve">А</w:t>
      </w:r>
      <w:r w:rsidDel="00000000" w:rsidR="00000000" w:rsidRPr="00000000">
        <w:rPr>
          <w:sz w:val="18"/>
          <w:szCs w:val="18"/>
          <w:rtl w:val="0"/>
        </w:rPr>
        <w:t xml:space="preserve">(х) </w:t>
      </w:r>
      <w:r w:rsidDel="00000000" w:rsidR="00000000" w:rsidRPr="00000000">
        <w:rPr>
          <w:sz w:val="28"/>
          <w:szCs w:val="28"/>
          <w:vertAlign w:val="baseline"/>
          <w:rtl w:val="0"/>
        </w:rPr>
        <w:t xml:space="preserve">= ε с</w:t>
      </w:r>
      <w:r w:rsidDel="00000000" w:rsidR="00000000" w:rsidRPr="00000000">
        <w:rPr>
          <w:sz w:val="18"/>
          <w:szCs w:val="18"/>
          <w:rtl w:val="0"/>
        </w:rPr>
        <w:t xml:space="preserve">(х) </w:t>
      </w:r>
      <w:r w:rsidDel="00000000" w:rsidR="00000000" w:rsidRPr="00000000">
        <w:rPr>
          <w:sz w:val="28"/>
          <w:szCs w:val="28"/>
          <w:vertAlign w:val="baseline"/>
          <w:rtl w:val="0"/>
        </w:rPr>
        <w:t xml:space="preserve">l</w:t>
      </w:r>
      <w:r w:rsidDel="00000000" w:rsidR="00000000" w:rsidRPr="00000000">
        <w:rPr>
          <w:rtl w:val="0"/>
        </w:rPr>
      </w:r>
    </w:p>
    <w:p w:rsidR="00000000" w:rsidDel="00000000" w:rsidP="00000000" w:rsidRDefault="00000000" w:rsidRPr="00000000" w14:paraId="00000681">
      <w:pPr>
        <w:spacing w:line="321" w:lineRule="auto"/>
        <w:ind w:left="940" w:firstLine="0"/>
        <w:rPr>
          <w:sz w:val="18"/>
          <w:szCs w:val="18"/>
        </w:rPr>
      </w:pPr>
      <w:r w:rsidDel="00000000" w:rsidR="00000000" w:rsidRPr="00000000">
        <w:rPr>
          <w:sz w:val="28"/>
          <w:szCs w:val="28"/>
          <w:vertAlign w:val="baseline"/>
          <w:rtl w:val="0"/>
        </w:rPr>
        <w:t xml:space="preserve">С</w:t>
      </w:r>
      <w:r w:rsidDel="00000000" w:rsidR="00000000" w:rsidRPr="00000000">
        <w:rPr>
          <w:sz w:val="18"/>
          <w:szCs w:val="18"/>
          <w:rtl w:val="0"/>
        </w:rPr>
        <w:t xml:space="preserve">х </w:t>
      </w:r>
      <w:r w:rsidDel="00000000" w:rsidR="00000000" w:rsidRPr="00000000">
        <w:rPr>
          <w:sz w:val="28"/>
          <w:szCs w:val="28"/>
          <w:vertAlign w:val="baseline"/>
          <w:rtl w:val="0"/>
        </w:rPr>
        <w:t xml:space="preserve">= А</w:t>
      </w:r>
      <w:r w:rsidDel="00000000" w:rsidR="00000000" w:rsidRPr="00000000">
        <w:rPr>
          <w:sz w:val="18"/>
          <w:szCs w:val="18"/>
          <w:rtl w:val="0"/>
        </w:rPr>
        <w:t xml:space="preserve">(х)</w:t>
      </w:r>
      <w:r w:rsidDel="00000000" w:rsidR="00000000" w:rsidRPr="00000000">
        <w:rPr>
          <w:sz w:val="28"/>
          <w:szCs w:val="28"/>
          <w:vertAlign w:val="baseline"/>
          <w:rtl w:val="0"/>
        </w:rPr>
        <w:t xml:space="preserve">/А</w:t>
      </w:r>
      <w:r w:rsidDel="00000000" w:rsidR="00000000" w:rsidRPr="00000000">
        <w:rPr>
          <w:sz w:val="18"/>
          <w:szCs w:val="18"/>
          <w:rtl w:val="0"/>
        </w:rPr>
        <w:t xml:space="preserve">(СТ) </w:t>
      </w:r>
      <w:r w:rsidDel="00000000" w:rsidR="00000000" w:rsidRPr="00000000">
        <w:rPr>
          <w:sz w:val="28"/>
          <w:szCs w:val="28"/>
          <w:vertAlign w:val="baseline"/>
          <w:rtl w:val="0"/>
        </w:rPr>
        <w:t xml:space="preserve">* с</w:t>
      </w:r>
      <w:r w:rsidDel="00000000" w:rsidR="00000000" w:rsidRPr="00000000">
        <w:rPr>
          <w:sz w:val="18"/>
          <w:szCs w:val="18"/>
          <w:rtl w:val="0"/>
        </w:rPr>
        <w:t xml:space="preserve">(ст.)</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визначення концентрації за молярним і питомим коефіцієнтами поглинання. Метод застосовується, якщо виконується основний закон світлопоглинання;</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метод домішок. Метод застосовується, якщо виконується основний закон світлопоглинання.</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88"/>
        </w:tabs>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ε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w:t>
        <w:tab/>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ε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+c]l</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22"/>
        </w:tabs>
        <w:spacing w:after="0" w:before="0" w:line="240" w:lineRule="auto"/>
        <w:ind w:left="940" w:right="163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tab/>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C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w:t>
      </w:r>
    </w:p>
    <w:p w:rsidR="00000000" w:rsidDel="00000000" w:rsidP="00000000" w:rsidRDefault="00000000" w:rsidRPr="00000000" w14:paraId="00000686">
      <w:pPr>
        <w:ind w:left="940" w:right="226" w:hanging="708"/>
        <w:jc w:val="both"/>
        <w:rPr>
          <w:sz w:val="28"/>
          <w:szCs w:val="28"/>
        </w:rPr>
        <w:sectPr>
          <w:footerReference r:id="rId41" w:type="default"/>
          <w:type w:val="nextPage"/>
          <w:pgSz w:h="16840" w:w="11900" w:orient="portrait"/>
          <w:pgMar w:bottom="280" w:top="1060" w:left="900" w:right="900" w:header="0" w:footer="0"/>
        </w:sectPr>
      </w:pPr>
      <w:r w:rsidDel="00000000" w:rsidR="00000000" w:rsidRPr="00000000">
        <w:rPr>
          <w:b w:val="1"/>
          <w:sz w:val="28"/>
          <w:szCs w:val="28"/>
          <w:rtl w:val="0"/>
        </w:rPr>
        <w:t xml:space="preserve">Диференційна спектрофотометрія </w:t>
      </w:r>
      <w:r w:rsidDel="00000000" w:rsidR="00000000" w:rsidRPr="00000000">
        <w:rPr>
          <w:sz w:val="28"/>
          <w:szCs w:val="28"/>
          <w:rtl w:val="0"/>
        </w:rPr>
        <w:t xml:space="preserve">– вимірювання світлопоглинання аналізованого  розчину  відносно  середовища  порівняння   (розчин</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940" w:right="22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порівняння, діафрагма, оптичний клин), якщо абсорбція А значно більше нуля (наприклад, А = 0,1-1,0).</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диференційної спектрофотометрії полягають у зменшенні похибки спектрофотометричних визначень.</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9" w:hanging="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Дифракційна решітка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складається з великої кількості вузьких паралельних щілин, розміщених на малих однакових відстанях одна від одної.</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3"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Дифракція світла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відхилення світлових хвиль від прямолінійного поширення при проходженні світла мимо краю непрозорої перешкоди, крізь отвори. Дифракція – це інтерференція вторинних хвиль. Френель першим відкрив це явище, провівши такий дослід: у центрі тіні від круглого екрана утворилася світла пляма. Світлові хвилі, огинаючи краї екрана, заходять у область тіні і, досягаючи центра тіні на екрані, проходять однакові відстані незалежно від того, від якої точки вони поширюються. В цьому випадку вони досягають центру тіні в однаковій фазі і в результаті інтерференції посилюють одна одну, тому утворюється світла пляма. В інших областях тіні відбувається почергове накладання хвиль у протилежних і однакових фазах, і ми бачимо концентричні темні та світлі плями.</w:t>
      </w:r>
    </w:p>
    <w:p w:rsidR="00000000" w:rsidDel="00000000" w:rsidP="00000000" w:rsidRDefault="00000000" w:rsidRPr="00000000" w14:paraId="0000068B">
      <w:pPr>
        <w:spacing w:line="322" w:lineRule="auto"/>
        <w:ind w:left="232" w:firstLine="0"/>
        <w:jc w:val="both"/>
        <w:rPr>
          <w:sz w:val="28"/>
          <w:szCs w:val="28"/>
        </w:rPr>
      </w:pPr>
      <w:r w:rsidDel="00000000" w:rsidR="00000000" w:rsidRPr="00000000">
        <w:rPr>
          <w:b w:val="1"/>
          <w:sz w:val="28"/>
          <w:szCs w:val="28"/>
          <w:rtl w:val="0"/>
        </w:rPr>
        <w:t xml:space="preserve">Джерело світла </w:t>
      </w:r>
      <w:r w:rsidDel="00000000" w:rsidR="00000000" w:rsidRPr="00000000">
        <w:rPr>
          <w:sz w:val="28"/>
          <w:szCs w:val="28"/>
          <w:rtl w:val="0"/>
        </w:rPr>
        <w:t xml:space="preserve">– тіло, яке можна бачити незалежно від освітлення.</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32" w:right="224"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Довжина хвилі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відстань, на яку поширюється хвиля за час, що дорівнює рівний одному періоду коливань.</w:t>
      </w:r>
    </w:p>
    <w:p w:rsidR="00000000" w:rsidDel="00000000" w:rsidP="00000000" w:rsidRDefault="00000000" w:rsidRPr="00000000" w14:paraId="0000068D">
      <w:pPr>
        <w:spacing w:line="317" w:lineRule="auto"/>
        <w:ind w:left="232" w:firstLine="0"/>
        <w:jc w:val="both"/>
        <w:rPr>
          <w:sz w:val="28"/>
          <w:szCs w:val="28"/>
        </w:rPr>
      </w:pPr>
      <w:r w:rsidDel="00000000" w:rsidR="00000000" w:rsidRPr="00000000">
        <w:rPr>
          <w:b w:val="1"/>
          <w:sz w:val="28"/>
          <w:szCs w:val="28"/>
          <w:rtl w:val="0"/>
        </w:rPr>
        <w:t xml:space="preserve">Еквімолярні розчини </w:t>
      </w:r>
      <w:r w:rsidDel="00000000" w:rsidR="00000000" w:rsidRPr="00000000">
        <w:rPr>
          <w:sz w:val="28"/>
          <w:szCs w:val="28"/>
          <w:rtl w:val="0"/>
        </w:rPr>
        <w:t xml:space="preserve">– розчини однакової молярної концентрації.</w:t>
      </w:r>
    </w:p>
    <w:p w:rsidR="00000000" w:rsidDel="00000000" w:rsidP="00000000" w:rsidRDefault="00000000" w:rsidRPr="00000000" w14:paraId="0000068E">
      <w:pPr>
        <w:ind w:left="940" w:right="228" w:hanging="708"/>
        <w:jc w:val="both"/>
        <w:rPr>
          <w:sz w:val="28"/>
          <w:szCs w:val="28"/>
        </w:rPr>
      </w:pPr>
      <w:r w:rsidDel="00000000" w:rsidR="00000000" w:rsidRPr="00000000">
        <w:rPr>
          <w:b w:val="1"/>
          <w:sz w:val="28"/>
          <w:szCs w:val="28"/>
          <w:rtl w:val="0"/>
        </w:rPr>
        <w:t xml:space="preserve">Електронний перехід </w:t>
      </w:r>
      <w:r w:rsidDel="00000000" w:rsidR="00000000" w:rsidRPr="00000000">
        <w:rPr>
          <w:sz w:val="28"/>
          <w:szCs w:val="28"/>
          <w:rtl w:val="0"/>
        </w:rPr>
        <w:t xml:space="preserve">– перехід електрона з однієї молекулярної орбіти на іншу.</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4" w:hanging="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Закон адитивності абсорбції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абсорбція А суміші речовин, які підпорядковуються основному закону та не вступають у хімічну взаємодію одна з одною, дорівнює сумі абсорбції кожного з компонентів (при λ = const і l = const).</w:t>
      </w:r>
    </w:p>
    <w:p w:rsidR="00000000" w:rsidDel="00000000" w:rsidP="00000000" w:rsidRDefault="00000000" w:rsidRPr="00000000" w14:paraId="00000690">
      <w:pPr>
        <w:pStyle w:val="Heading2"/>
        <w:spacing w:line="319" w:lineRule="auto"/>
        <w:ind w:left="232" w:firstLine="0"/>
        <w:rPr/>
      </w:pPr>
      <w:r w:rsidDel="00000000" w:rsidR="00000000" w:rsidRPr="00000000">
        <w:rPr>
          <w:rtl w:val="0"/>
        </w:rPr>
        <w:t xml:space="preserve">Закони</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6" w:hanging="69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відбиття світла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промінь падаючий та промінь відбитий лежать в одній площині з перпендикуляром, відновленим у точці падіння променя; при цьому кут падіння дорівнює куту відбиття:</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391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 (α) / sin(γ) =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2-1</w:t>
      </w:r>
      <w:r w:rsidDel="00000000" w:rsidR="00000000" w:rsidRPr="00000000">
        <w:rPr>
          <w:rtl w:val="0"/>
        </w:rPr>
      </w:r>
    </w:p>
    <w:p w:rsidR="00000000" w:rsidDel="00000000" w:rsidP="00000000" w:rsidRDefault="00000000" w:rsidRPr="00000000" w14:paraId="00000693">
      <w:pPr>
        <w:pStyle w:val="Heading2"/>
        <w:spacing w:before="67" w:line="319" w:lineRule="auto"/>
        <w:ind w:left="232" w:firstLine="0"/>
        <w:jc w:val="both"/>
        <w:rPr/>
      </w:pPr>
      <w:r w:rsidDel="00000000" w:rsidR="00000000" w:rsidRPr="00000000">
        <w:rPr>
          <w:rtl w:val="0"/>
        </w:rPr>
        <w:t xml:space="preserve">Закони заломлення світла</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6"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промінь падаючий, промінь заломлений та перпендикуляр до межі розподілу двох середовищ у точці заломлення променя завжди лежать в одній площині;</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7"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відношення синуса кута падіння до синуса кута заломлення є величиною постійною для двох даних середовищ.</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заломлення об’єднує обидва твердження</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403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 (α) / sin(γ) = n</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32" w:right="222"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42" w:type="default"/>
          <w:type w:val="nextPage"/>
          <w:pgSz w:h="16840" w:w="11900" w:orient="portrait"/>
          <w:pgMar w:bottom="1260" w:top="1060" w:left="900" w:right="900" w:header="0" w:footer="1060"/>
          <w:pgNumType w:start="65"/>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n називається показником заломлення другого середовища відносно першого.</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20"/>
          <w:tab w:val="left" w:leader="none" w:pos="3038"/>
          <w:tab w:val="left" w:leader="none" w:pos="3458"/>
          <w:tab w:val="left" w:leader="none" w:pos="4771"/>
          <w:tab w:val="left" w:leader="none" w:pos="5759"/>
          <w:tab w:val="left" w:leader="none" w:pos="6479"/>
          <w:tab w:val="left" w:leader="none" w:pos="7252"/>
          <w:tab w:val="left" w:leader="none" w:pos="7886"/>
          <w:tab w:val="left" w:leader="none" w:pos="9146"/>
        </w:tabs>
        <w:spacing w:after="0" w:before="67" w:line="242" w:lineRule="auto"/>
        <w:ind w:left="940" w:right="226"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Ізобестична</w:t>
        <w:tab/>
        <w:t xml:space="preserve">точка</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довжина</w:t>
        <w:tab/>
        <w:t xml:space="preserve">хвилі,</w:t>
        <w:tab/>
        <w:t xml:space="preserve">при</w:t>
        <w:tab/>
        <w:t xml:space="preserve">якій</w:t>
        <w:tab/>
        <w:t xml:space="preserve">дві</w:t>
        <w:tab/>
        <w:t xml:space="preserve">сполуки</w:t>
        <w:tab/>
        <w:t xml:space="preserve">здатні перетворюватися одна в одну і мають однаковий коефіцієнт екстинкції С.</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4"/>
        </w:tabs>
        <w:spacing w:after="0" w:before="0" w:line="240" w:lineRule="auto"/>
        <w:ind w:left="1132" w:right="227" w:hanging="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Колір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зорове відчуття,</w:t>
        <w:tab/>
        <w:t xml:space="preserve">яке визначається накладанням світлових хвиль, які потрапляють в око, і властивостями самого ока.</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05"/>
          <w:tab w:val="left" w:leader="none" w:pos="1775"/>
          <w:tab w:val="left" w:leader="none" w:pos="3285"/>
          <w:tab w:val="left" w:leader="none" w:pos="4862"/>
          <w:tab w:val="left" w:leader="none" w:pos="6525"/>
          <w:tab w:val="left" w:leader="none" w:pos="8935"/>
        </w:tabs>
        <w:spacing w:after="0" w:before="0" w:line="240" w:lineRule="auto"/>
        <w:ind w:left="1132" w:right="229" w:hanging="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Лазер</w:t>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генератор</w:t>
        <w:tab/>
        <w:t xml:space="preserve">оптичного</w:t>
        <w:tab/>
        <w:t xml:space="preserve">квантового</w:t>
        <w:tab/>
        <w:t xml:space="preserve">випромінювання.</w:t>
        <w:tab/>
        <w:t xml:space="preserve">Лінійно поляризоване світло випромінюється лазерними джерелами.</w:t>
      </w:r>
    </w:p>
    <w:p w:rsidR="00000000" w:rsidDel="00000000" w:rsidP="00000000" w:rsidRDefault="00000000" w:rsidRPr="00000000" w14:paraId="0000069C">
      <w:pPr>
        <w:pStyle w:val="Heading2"/>
        <w:spacing w:line="321" w:lineRule="auto"/>
        <w:ind w:left="232" w:firstLine="0"/>
        <w:rPr/>
      </w:pPr>
      <w:r w:rsidDel="00000000" w:rsidR="00000000" w:rsidRPr="00000000">
        <w:rPr>
          <w:rtl w:val="0"/>
        </w:rPr>
        <w:t xml:space="preserve">Лампа:</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6"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Люмінесцентна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джерело світла, спектральний склад якого зумовлений світінням люмінофора під впливом світла, яке випромінюється при електричному газовому розряді.</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3"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Обігрівальна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джерело світла, в якому світло випромінюється провідником, розжареним електричним струмом.</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32" w:right="228"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Ртутно-кварцова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газорозрядне джерело світла з парами ртуті та кварцовими стінками колби, спектр якого містить ультрафіолетове випромінювання.</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5"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Лінза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прозоре тіло, обмежене двома криволінійними поверхнями, які заломлюють світлові промені так, що у результаті формується оптичне зображення предмета.</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5"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Люмінесценція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випромінювання світла тілами після припинення впливу на них джерела випромінювання.</w:t>
      </w:r>
    </w:p>
    <w:p w:rsidR="00000000" w:rsidDel="00000000" w:rsidP="00000000" w:rsidRDefault="00000000" w:rsidRPr="00000000" w14:paraId="000006A2">
      <w:pPr>
        <w:spacing w:line="321" w:lineRule="auto"/>
        <w:ind w:left="232" w:firstLine="0"/>
        <w:jc w:val="both"/>
        <w:rPr>
          <w:sz w:val="28"/>
          <w:szCs w:val="28"/>
        </w:rPr>
      </w:pPr>
      <w:r w:rsidDel="00000000" w:rsidR="00000000" w:rsidRPr="00000000">
        <w:rPr>
          <w:b w:val="1"/>
          <w:sz w:val="28"/>
          <w:szCs w:val="28"/>
          <w:rtl w:val="0"/>
        </w:rPr>
        <w:t xml:space="preserve">Люмінофор </w:t>
      </w:r>
      <w:r w:rsidDel="00000000" w:rsidR="00000000" w:rsidRPr="00000000">
        <w:rPr>
          <w:sz w:val="28"/>
          <w:szCs w:val="28"/>
          <w:rtl w:val="0"/>
        </w:rPr>
        <w:t xml:space="preserve">– речовина, здатна до люмінесценції.</w:t>
      </w:r>
    </w:p>
    <w:p w:rsidR="00000000" w:rsidDel="00000000" w:rsidP="00000000" w:rsidRDefault="00000000" w:rsidRPr="00000000" w14:paraId="000006A3">
      <w:pPr>
        <w:ind w:left="1132" w:right="225" w:hanging="900"/>
        <w:jc w:val="both"/>
        <w:rPr>
          <w:sz w:val="28"/>
          <w:szCs w:val="28"/>
        </w:rPr>
      </w:pPr>
      <w:r w:rsidDel="00000000" w:rsidR="00000000" w:rsidRPr="00000000">
        <w:rPr>
          <w:b w:val="1"/>
          <w:sz w:val="28"/>
          <w:szCs w:val="28"/>
          <w:rtl w:val="0"/>
        </w:rPr>
        <w:t xml:space="preserve">Молекулярний абсорбційний аналіз </w:t>
      </w:r>
      <w:r w:rsidDel="00000000" w:rsidR="00000000" w:rsidRPr="00000000">
        <w:rPr>
          <w:sz w:val="28"/>
          <w:szCs w:val="28"/>
          <w:rtl w:val="0"/>
        </w:rPr>
        <w:t xml:space="preserve">– метод, який грунтується на вимірюванні світлопоглинання молекулами або іонами речовини.</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4"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Нефелометричний аналіз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який грунтується на вимірюванні інтенсивності розсіювання світла частинками дисперсної системи.</w:t>
      </w:r>
    </w:p>
    <w:p w:rsidR="00000000" w:rsidDel="00000000" w:rsidP="00000000" w:rsidRDefault="00000000" w:rsidRPr="00000000" w14:paraId="000006A5">
      <w:pPr>
        <w:pStyle w:val="Heading2"/>
        <w:ind w:left="232" w:right="224" w:firstLine="0"/>
        <w:jc w:val="both"/>
        <w:rPr/>
      </w:pPr>
      <w:r w:rsidDel="00000000" w:rsidR="00000000" w:rsidRPr="00000000">
        <w:rPr>
          <w:rtl w:val="0"/>
        </w:rPr>
        <w:t xml:space="preserve">Об’єднаний основний закон світлопоглинання (закон Бугера-Ламберта- Бера).</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60" w:top="1060" w:left="900" w:right="900" w:header="0" w:footer="106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експоненціальній формі</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логарифмічній формі</w:t>
      </w:r>
    </w:p>
    <w:p w:rsidR="00000000" w:rsidDel="00000000" w:rsidP="00000000" w:rsidRDefault="00000000" w:rsidRPr="00000000" w14:paraId="000006A9">
      <w:pPr>
        <w:spacing w:before="34" w:line="141" w:lineRule="auto"/>
        <w:ind w:left="1082" w:firstLine="0"/>
        <w:rPr>
          <w:sz w:val="18"/>
          <w:szCs w:val="18"/>
        </w:rPr>
      </w:pPr>
      <w:r w:rsidDel="00000000" w:rsidR="00000000" w:rsidRPr="00000000">
        <w:br w:type="column"/>
      </w:r>
      <w:r w:rsidDel="00000000" w:rsidR="00000000" w:rsidRPr="00000000">
        <w:rPr>
          <w:sz w:val="46.66666666666667"/>
          <w:szCs w:val="46.66666666666667"/>
          <w:vertAlign w:val="subscript"/>
          <w:rtl w:val="0"/>
        </w:rPr>
        <w:t xml:space="preserve">І = І</w:t>
      </w:r>
      <w:r w:rsidDel="00000000" w:rsidR="00000000" w:rsidRPr="00000000">
        <w:rPr>
          <w:sz w:val="30"/>
          <w:szCs w:val="30"/>
          <w:vertAlign w:val="subscript"/>
          <w:rtl w:val="0"/>
        </w:rPr>
        <w:t xml:space="preserve">0</w:t>
      </w:r>
      <w:r w:rsidDel="00000000" w:rsidR="00000000" w:rsidRPr="00000000">
        <w:rPr>
          <w:sz w:val="46.66666666666667"/>
          <w:szCs w:val="46.66666666666667"/>
          <w:vertAlign w:val="subscript"/>
          <w:rtl w:val="0"/>
        </w:rPr>
        <w:t xml:space="preserve">е</w:t>
      </w:r>
      <w:r w:rsidDel="00000000" w:rsidR="00000000" w:rsidRPr="00000000">
        <w:rPr>
          <w:sz w:val="18"/>
          <w:szCs w:val="18"/>
          <w:rtl w:val="0"/>
        </w:rPr>
        <w:t xml:space="preserve">-kcl</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60"/>
          <w:cols w:equalWidth="0" w:num="2">
            <w:col w:space="70" w:w="5015"/>
            <w:col w:space="0" w:w="5015"/>
          </w:cols>
        </w:sect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с ∙ l</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інтенсивність світлового потоку, що падає на світлопоглинаюче середовище;</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 інтенсивність світлового потоку, який пройшов крізь це середовище;</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14"/>
          <w:tab w:val="left" w:leader="none" w:pos="2087"/>
          <w:tab w:val="left" w:leader="none" w:pos="3796"/>
          <w:tab w:val="left" w:leader="none" w:pos="5515"/>
          <w:tab w:val="left" w:leader="none" w:pos="7343"/>
          <w:tab w:val="left" w:leader="none" w:pos="8495"/>
        </w:tabs>
        <w:spacing w:after="0" w:before="1" w:line="240" w:lineRule="auto"/>
        <w:ind w:left="940" w:right="22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tab/>
        <w:t xml:space="preserve">–</w:t>
        <w:tab/>
        <w:t xml:space="preserve">коефіцієнт</w:t>
        <w:tab/>
        <w:t xml:space="preserve">(показник)</w:t>
        <w:tab/>
        <w:t xml:space="preserve">поглинання</w:t>
        <w:tab/>
        <w:t xml:space="preserve">світла</w:t>
        <w:tab/>
        <w:t xml:space="preserve">(коефіцієнт світлопоглинання);</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9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 концентрація світлопоглинаючих частинок у цьому середовищі; l – довжина світлопоглинаючого шару;</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 основа натуральних логарифмів.</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Справджується для поглинання монохроматичного світлового потоку з постійною довжиною хвилі.</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4"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00" w:orient="portrait"/>
          <w:pgMar w:bottom="280" w:top="1060" w:left="900" w:right="900" w:header="0" w:footer="1060"/>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Обертальні спектри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охоплюють дальню ІЧ-область і мікрохвильову область електромагнітного випромінювання. Виникають при зміні енергії обертальних станів молекул, двох- і багатоатомних іонів, радикалів.</w:t>
      </w:r>
    </w:p>
    <w:p w:rsidR="00000000" w:rsidDel="00000000" w:rsidP="00000000" w:rsidRDefault="00000000" w:rsidRPr="00000000" w14:paraId="000006B3">
      <w:pPr>
        <w:spacing w:before="67" w:line="242" w:lineRule="auto"/>
        <w:ind w:left="1132" w:right="226" w:hanging="900"/>
        <w:jc w:val="both"/>
        <w:rPr>
          <w:sz w:val="28"/>
          <w:szCs w:val="28"/>
        </w:rPr>
      </w:pPr>
      <w:r w:rsidDel="00000000" w:rsidR="00000000" w:rsidRPr="00000000">
        <w:rPr>
          <w:b w:val="1"/>
          <w:sz w:val="28"/>
          <w:szCs w:val="28"/>
          <w:rtl w:val="0"/>
        </w:rPr>
        <w:t xml:space="preserve">Обертання площини поляризації </w:t>
      </w:r>
      <w:r w:rsidDel="00000000" w:rsidR="00000000" w:rsidRPr="00000000">
        <w:rPr>
          <w:sz w:val="28"/>
          <w:szCs w:val="28"/>
          <w:rtl w:val="0"/>
        </w:rPr>
        <w:t xml:space="preserve">– поворот площини поляризації лінійно поляризованого світла при його проходженні через прозору речовину.</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5"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Опалесценція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інтенсивне розсіювання світла чистими речовинами, які знаходяться в критичному стані.</w:t>
      </w:r>
    </w:p>
    <w:p w:rsidR="00000000" w:rsidDel="00000000" w:rsidP="00000000" w:rsidRDefault="00000000" w:rsidRPr="00000000" w14:paraId="000006B5">
      <w:pPr>
        <w:ind w:left="232" w:right="227" w:firstLine="0"/>
        <w:jc w:val="both"/>
        <w:rPr>
          <w:sz w:val="28"/>
          <w:szCs w:val="28"/>
        </w:rPr>
      </w:pPr>
      <w:r w:rsidDel="00000000" w:rsidR="00000000" w:rsidRPr="00000000">
        <w:rPr>
          <w:b w:val="1"/>
          <w:sz w:val="28"/>
          <w:szCs w:val="28"/>
          <w:rtl w:val="0"/>
        </w:rPr>
        <w:t xml:space="preserve">Оптична густина (absorbance) </w:t>
      </w:r>
      <w:r w:rsidDel="00000000" w:rsidR="00000000" w:rsidRPr="00000000">
        <w:rPr>
          <w:sz w:val="28"/>
          <w:szCs w:val="28"/>
          <w:rtl w:val="0"/>
        </w:rPr>
        <w:t xml:space="preserve">– поглинання монохроматичного випромінювання.</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lg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ε = k/2,3 – коефіцієнт згасання (поглинання), або молярний коефіцієнт згасання (molar absorptivity), л∙моль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Чисельно Е дорівнює абсорбції розчину при концентрації розчиненої світлопоглинаючої речовини С=1 моль/л, товщина поглинаючого шару l = 1 см.</w:t>
      </w:r>
    </w:p>
    <w:p w:rsidR="00000000" w:rsidDel="00000000" w:rsidP="00000000" w:rsidRDefault="00000000" w:rsidRPr="00000000" w14:paraId="000006B8">
      <w:pPr>
        <w:pStyle w:val="Heading2"/>
        <w:spacing w:line="319" w:lineRule="auto"/>
        <w:ind w:left="232" w:firstLine="0"/>
        <w:jc w:val="both"/>
        <w:rPr/>
      </w:pPr>
      <w:r w:rsidDel="00000000" w:rsidR="00000000" w:rsidRPr="00000000">
        <w:rPr>
          <w:rtl w:val="0"/>
        </w:rPr>
        <w:t xml:space="preserve">Перший закон світлопоглинання (закон Бугера-Ламберта).</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2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Кожний тонкий шар постійної товщини всередині однорідного середовища поглинає однакову частину падаючого на нього світлового потоку</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477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І/І =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де ∆ І – поглинена частина падаючого монохроматичного світлового потоку; І, l – товщина поглинаючого шару;</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 коефіцієнт пропорційності.</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закон світлопоглинання (закон Бугера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Бера).</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І/І =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С – концентрація;</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коефіцієнт пропорційності.</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6"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Поглинання світла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зменшення інтенсивності оптичного випромінювання, яке проходить через речовину.</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32" w:right="224"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Поляриметр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прилад для вимірювання кута обертання площини поляризації монохроматичного світла в оптично активних речовинах.</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6"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Прозорість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відношення світлового потоку, який пройшов у середовищі шлях без зміни напрямку, до потоку, який увійшов у це середовище у вигляді паралельного пучка.</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3" w:right="227" w:hanging="88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Промінь світла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геометрична лінія, вздовж якої поширюється світлова енергія.</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32" w:right="229"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Пропускання світла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відношення освітлення на виході оптичної системи до освітлення на її вході (вимірюється в процентах).</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6"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Рефрактометр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прилад для вимірювання показника заломлення світла в середовищі.</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3"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Рефракція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уявне зміщення світлових променів у середовищах з показником заломлення, який плавно змінюється від точки до точки (траєкторія променів світла в таких середовищах – лінії, які плавно зміщуються).</w:t>
      </w:r>
    </w:p>
    <w:p w:rsidR="00000000" w:rsidDel="00000000" w:rsidP="00000000" w:rsidRDefault="00000000" w:rsidRPr="00000000" w14:paraId="000006C8">
      <w:pPr>
        <w:spacing w:line="322" w:lineRule="auto"/>
        <w:ind w:left="232" w:firstLine="0"/>
        <w:jc w:val="both"/>
        <w:rPr>
          <w:sz w:val="28"/>
          <w:szCs w:val="28"/>
        </w:rPr>
      </w:pPr>
      <w:r w:rsidDel="00000000" w:rsidR="00000000" w:rsidRPr="00000000">
        <w:rPr>
          <w:b w:val="1"/>
          <w:sz w:val="28"/>
          <w:szCs w:val="28"/>
          <w:rtl w:val="0"/>
        </w:rPr>
        <w:t xml:space="preserve">Рефракція ока </w:t>
      </w:r>
      <w:r w:rsidDel="00000000" w:rsidR="00000000" w:rsidRPr="00000000">
        <w:rPr>
          <w:sz w:val="28"/>
          <w:szCs w:val="28"/>
          <w:rtl w:val="0"/>
        </w:rPr>
        <w:t xml:space="preserve">– характеристика ока як оптичної системи.</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5"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60" w:top="1060" w:left="900" w:right="900" w:header="0" w:footer="1060"/>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Світло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(Світлове випромінювання) у вузькому розумінні – видиме випромінювання, яке може викликати зорове відчуття; в широкому розумінні – те саме, що і оптичне випромінювання.</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2" w:lineRule="auto"/>
        <w:ind w:left="1132" w:right="227"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Світлофільтр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оптичний пристрій, який змінює спектральний склад і/або інтенсивність світла, що на нього падає.</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5"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Світлова хвиля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електромагнітна хвиля в діапазоні довжин хвиль видимого випромінювання.  Частота  (набір  частот)  світлової  хвилі  визначає</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13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«колір», енергія світлової хвилі пропорційна квадрату її амплітуди.</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2"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Спектр оптичний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розподіл за частотами (або довжинами хвиль) інтенсивності оптичного випромінювання деякого тіла (спектр випускання) або інтенсивності поглинання при його проходженні через речовину (спектр поглинання). Розрізняють спектри лінійчаті, які складаються з окремих спектральних ліній; смугасті, які складаються з груп (смуг) близьких спектральних ліній, суцільні, які відповідають випромінюванню (випусканню) або поглинанню світла в широкому інтервалі частот.</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3"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Спектральні лінії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вузькі області у оптичних спектрах, які відповідають практично одній частоті (довжині хвилі). Кожна спектральна лінія відповідає певному квантовому переходу.</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4"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Спектрограф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оптичний прилад для отримання і одночасної реєстрації спектра випромінювання. Основна частина спектрографа – оптична призма або дифракційна решітка.</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19"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Спектроскопія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розділ фізики, який вивчає оптичні спектри з метою дослідження будови атомів, молекул, а також речовини в її різноманітних агрегатних станах.</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3"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Спектрофотометрія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(абсорбційна) – фізико-хімічний метод дослідження розчинів і твердих тіл, заснований на випромінюванні спектрів поглинання в ультрафіолетовій (200–400 нм), видимій (400–760 нм) і інфрачервоній (більше 760 нм) областях спектра.</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3"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Спектральний аналіз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фізичний метод якісного і кількісного аналізу хімічного складу речовин, що грунтується на вивченні їх спектрів оптичних. Відзначається високою чутливістю і застосовується в хімії, астрофізиці, металургії, геологічній розвідці і т. д. Теоретичною основою спектрального аналізу є спектроскопія.</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30"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Сенсибілізатор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органічний барвник, здатний надавати речовині чутливості до світла в певних областях оптичного спектра.</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227"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Ступінь поляризації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співвідношення поляризованого світла та природного світла в частково поляризованому світлі.</w:t>
      </w:r>
    </w:p>
    <w:p w:rsidR="00000000" w:rsidDel="00000000" w:rsidP="00000000" w:rsidRDefault="00000000" w:rsidRPr="00000000" w14:paraId="000006D5">
      <w:pPr>
        <w:ind w:left="1132" w:right="230" w:hanging="900"/>
        <w:jc w:val="both"/>
        <w:rPr>
          <w:sz w:val="28"/>
          <w:szCs w:val="28"/>
        </w:rPr>
      </w:pPr>
      <w:r w:rsidDel="00000000" w:rsidR="00000000" w:rsidRPr="00000000">
        <w:rPr>
          <w:b w:val="1"/>
          <w:sz w:val="28"/>
          <w:szCs w:val="28"/>
          <w:rtl w:val="0"/>
        </w:rPr>
        <w:t xml:space="preserve">Струм фотоелектричний </w:t>
      </w:r>
      <w:r w:rsidDel="00000000" w:rsidR="00000000" w:rsidRPr="00000000">
        <w:rPr>
          <w:sz w:val="28"/>
          <w:szCs w:val="28"/>
          <w:rtl w:val="0"/>
        </w:rPr>
        <w:t xml:space="preserve">– електричний струм, утворений електронами, які виникають в результаті фотоефекту.</w:t>
      </w:r>
    </w:p>
    <w:p w:rsidR="00000000" w:rsidDel="00000000" w:rsidP="00000000" w:rsidRDefault="00000000" w:rsidRPr="00000000" w14:paraId="000006D6">
      <w:pPr>
        <w:ind w:left="940" w:right="222" w:hanging="708"/>
        <w:jc w:val="both"/>
        <w:rPr>
          <w:sz w:val="28"/>
          <w:szCs w:val="28"/>
        </w:rPr>
      </w:pPr>
      <w:r w:rsidDel="00000000" w:rsidR="00000000" w:rsidRPr="00000000">
        <w:rPr>
          <w:b w:val="1"/>
          <w:sz w:val="28"/>
          <w:szCs w:val="28"/>
          <w:rtl w:val="0"/>
        </w:rPr>
        <w:t xml:space="preserve">Сталий питомий коефіцієнт поглинання </w:t>
      </w:r>
      <w:r w:rsidDel="00000000" w:rsidR="00000000" w:rsidRPr="00000000">
        <w:rPr>
          <w:sz w:val="28"/>
          <w:szCs w:val="28"/>
          <w:rtl w:val="0"/>
        </w:rPr>
        <w:t xml:space="preserve">(Е) чисельно дорівнює абсорбції розчину з концентрацією W=1 r/100 мл і при довжині поглинаючого шару l=1 см.</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23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і ε залежать від природи поглинаючого середовища, довжини хвилі поглинаючого світла і температури.</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Наведена абсорбція не залежить від товщини поглинаючого шару.</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446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60" w:top="1060" w:left="900" w:right="900" w:header="0" w:footer="1060"/>
        </w:sect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А/ l = ε ∙ с</w:t>
      </w:r>
    </w:p>
    <w:p w:rsidR="00000000" w:rsidDel="00000000" w:rsidP="00000000" w:rsidRDefault="00000000" w:rsidRPr="00000000" w14:paraId="000006DA">
      <w:pPr>
        <w:spacing w:before="67" w:lineRule="auto"/>
        <w:ind w:left="940" w:right="224" w:hanging="708"/>
        <w:jc w:val="both"/>
        <w:rPr>
          <w:sz w:val="28"/>
          <w:szCs w:val="28"/>
        </w:rPr>
      </w:pPr>
      <w:r w:rsidDel="00000000" w:rsidR="00000000" w:rsidRPr="00000000">
        <w:rPr>
          <w:b w:val="1"/>
          <w:sz w:val="28"/>
          <w:szCs w:val="28"/>
          <w:rtl w:val="0"/>
        </w:rPr>
        <w:t xml:space="preserve">Тонка коливальна структура (тонка структура) </w:t>
      </w:r>
      <w:r w:rsidDel="00000000" w:rsidR="00000000" w:rsidRPr="00000000">
        <w:rPr>
          <w:sz w:val="28"/>
          <w:szCs w:val="28"/>
          <w:rtl w:val="0"/>
        </w:rPr>
        <w:t xml:space="preserve">– складний контур смуги поглинання, який виникає за рахунок переходу на різні коливальні рівні одного і того ж електронного стану.</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32" w:right="221" w:hanging="9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Турбодиметричний аналіз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грунтується на вимірюванні ослаблення світла при його проходженні через дисперсну систему. За природою енергетичних переходів розрізняють такі спектри: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електронні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видимій та УФ-області) виникають при зміні енергії електронних станів атомів, іонів, радикалів, молекул, кристалів;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коливальні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(охоплюють ІЧ- область);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комбінаційного розсіювання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Коливальні спектри виникають при зміні енергії коливальних станів частинок (двох- і багатоатомних іонів, радикалів, молекул, рідких і твердих фаз).</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Флуоресценція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люмінесценція, що швидко затухає після припинення дії джерела світіння.</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32" w:right="0" w:hanging="9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Фосфоресценція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люмінесценція, яка зберігається протягом тривалого часу після припинення дії джерела світіння (авіагодинник).</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3" w:right="224" w:hanging="881"/>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00" w:orient="portrait"/>
          <w:pgMar w:bottom="1260" w:top="1060" w:left="900" w:right="900" w:header="0" w:footer="1060"/>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Хромофори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грецьк. «хрома» – колір і «форео» – несу) – групи атомів, які надають органічним сполукам різного кольору.</w:t>
      </w:r>
    </w:p>
    <w:p w:rsidR="00000000" w:rsidDel="00000000" w:rsidP="00000000" w:rsidRDefault="00000000" w:rsidRPr="00000000" w14:paraId="000006DF">
      <w:pPr>
        <w:pStyle w:val="Heading1"/>
        <w:spacing w:line="414" w:lineRule="auto"/>
        <w:ind w:right="1848" w:firstLine="1853"/>
        <w:rPr/>
      </w:pPr>
      <w:bookmarkStart w:colFirst="0" w:colLast="0" w:name="_2p2csry" w:id="30"/>
      <w:bookmarkEnd w:id="30"/>
      <w:r w:rsidDel="00000000" w:rsidR="00000000" w:rsidRPr="00000000">
        <w:rPr>
          <w:rFonts w:ascii="Quattrocento Sans" w:cs="Quattrocento Sans" w:eastAsia="Quattrocento Sans" w:hAnsi="Quattrocento Sans"/>
          <w:b w:val="0"/>
          <w:sz w:val="32"/>
          <w:szCs w:val="32"/>
          <w:rtl w:val="0"/>
        </w:rPr>
        <w:t xml:space="preserve">📚 </w:t>
      </w:r>
      <w:r w:rsidDel="00000000" w:rsidR="00000000" w:rsidRPr="00000000">
        <w:rPr>
          <w:rtl w:val="0"/>
        </w:rPr>
        <w:t xml:space="preserve">РЕКОМЕНДОВАНА ЛІТЕРАТУРА</w:t>
      </w:r>
    </w:p>
    <w:p w:rsidR="00000000" w:rsidDel="00000000" w:rsidP="00000000" w:rsidRDefault="00000000" w:rsidRPr="00000000" w14:paraId="000006E0">
      <w:pPr>
        <w:pStyle w:val="Heading2"/>
        <w:spacing w:before="306" w:lineRule="auto"/>
        <w:ind w:left="232" w:firstLine="0"/>
        <w:rPr/>
      </w:pPr>
      <w:r w:rsidDel="00000000" w:rsidR="00000000" w:rsidRPr="00000000">
        <w:rPr>
          <w:rtl w:val="0"/>
        </w:rPr>
        <w:t xml:space="preserve">Основна:</w:t>
      </w:r>
    </w:p>
    <w:p w:rsidR="00000000" w:rsidDel="00000000" w:rsidP="00000000" w:rsidRDefault="00000000" w:rsidRPr="00000000" w14:paraId="000006E1">
      <w:pPr>
        <w:widowControl w:val="1"/>
        <w:numPr>
          <w:ilvl w:val="0"/>
          <w:numId w:val="24"/>
        </w:numPr>
        <w:ind w:left="564" w:hanging="332"/>
        <w:jc w:val="both"/>
        <w:rPr>
          <w:sz w:val="24"/>
          <w:szCs w:val="24"/>
        </w:rPr>
      </w:pPr>
      <w:r w:rsidDel="00000000" w:rsidR="00000000" w:rsidRPr="00000000">
        <w:rPr>
          <w:sz w:val="24"/>
          <w:szCs w:val="24"/>
          <w:rtl w:val="0"/>
        </w:rPr>
        <w:t xml:space="preserve">Гриценко І. С., Колісник С. В., Клименко Л. Ю. та ін. Аналітична хімія у питаннях та відповідях: метод. рек. для позааудит. роботи здобув. вищої освіти.   Харків : НФаУ, 2019. 118 с.</w:t>
      </w:r>
    </w:p>
    <w:p w:rsidR="00000000" w:rsidDel="00000000" w:rsidP="00000000" w:rsidRDefault="00000000" w:rsidRPr="00000000" w14:paraId="000006E2">
      <w:pPr>
        <w:widowControl w:val="1"/>
        <w:numPr>
          <w:ilvl w:val="0"/>
          <w:numId w:val="24"/>
        </w:numPr>
        <w:ind w:left="564" w:hanging="332"/>
        <w:jc w:val="both"/>
        <w:rPr>
          <w:sz w:val="24"/>
          <w:szCs w:val="24"/>
        </w:rPr>
      </w:pPr>
      <w:r w:rsidDel="00000000" w:rsidR="00000000" w:rsidRPr="00000000">
        <w:rPr>
          <w:sz w:val="24"/>
          <w:szCs w:val="24"/>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6E3">
      <w:pPr>
        <w:widowControl w:val="1"/>
        <w:numPr>
          <w:ilvl w:val="0"/>
          <w:numId w:val="24"/>
        </w:numPr>
        <w:ind w:left="564" w:hanging="332"/>
        <w:jc w:val="both"/>
        <w:rPr>
          <w:sz w:val="24"/>
          <w:szCs w:val="24"/>
        </w:rPr>
      </w:pPr>
      <w:r w:rsidDel="00000000" w:rsidR="00000000" w:rsidRPr="00000000">
        <w:rPr>
          <w:sz w:val="24"/>
          <w:szCs w:val="24"/>
          <w:rtl w:val="0"/>
        </w:rPr>
        <w:t xml:space="preserve">Більченко М.М. Задачі та вправи : навчальний посібник. Суми : Університетська книга, 2019. 205 с. </w:t>
      </w:r>
    </w:p>
    <w:p w:rsidR="00000000" w:rsidDel="00000000" w:rsidP="00000000" w:rsidRDefault="00000000" w:rsidRPr="00000000" w14:paraId="000006E4">
      <w:pPr>
        <w:widowControl w:val="1"/>
        <w:numPr>
          <w:ilvl w:val="0"/>
          <w:numId w:val="24"/>
        </w:numPr>
        <w:ind w:left="564" w:hanging="332"/>
        <w:jc w:val="both"/>
        <w:rPr>
          <w:sz w:val="24"/>
          <w:szCs w:val="24"/>
        </w:rPr>
      </w:pPr>
      <w:r w:rsidDel="00000000" w:rsidR="00000000" w:rsidRPr="00000000">
        <w:rPr>
          <w:sz w:val="24"/>
          <w:szCs w:val="24"/>
          <w:rtl w:val="0"/>
        </w:rPr>
        <w:t xml:space="preserve">Аналітична хімія. Якісний та кількісний аналіз : Курс лекцій для студентів природничих факультетів. Житомир : Житомирський державний університет, 2018. 160 с.</w:t>
      </w:r>
      <w:r w:rsidDel="00000000" w:rsidR="00000000" w:rsidRPr="00000000">
        <w:rPr>
          <w:rtl w:val="0"/>
        </w:rPr>
      </w:r>
    </w:p>
    <w:p w:rsidR="00000000" w:rsidDel="00000000" w:rsidP="00000000" w:rsidRDefault="00000000" w:rsidRPr="00000000" w14:paraId="000006E5">
      <w:pPr>
        <w:numPr>
          <w:ilvl w:val="0"/>
          <w:numId w:val="24"/>
        </w:numPr>
        <w:ind w:left="564" w:hanging="332"/>
        <w:jc w:val="both"/>
        <w:rPr>
          <w:sz w:val="24"/>
          <w:szCs w:val="24"/>
        </w:rPr>
      </w:pPr>
      <w:r w:rsidDel="00000000" w:rsidR="00000000" w:rsidRPr="00000000">
        <w:rPr>
          <w:sz w:val="24"/>
          <w:szCs w:val="24"/>
          <w:shd w:fill="fdfdfd" w:val="clear"/>
          <w:rtl w:val="0"/>
        </w:rPr>
        <w:t xml:space="preserve">Денисюк Р.О. Хімічна технологія : підручник. Житомир : Житомирський державний університет, 2017. 350 с.</w:t>
      </w:r>
      <w:r w:rsidDel="00000000" w:rsidR="00000000" w:rsidRPr="00000000">
        <w:rPr>
          <w:rtl w:val="0"/>
        </w:rPr>
      </w:r>
    </w:p>
    <w:p w:rsidR="00000000" w:rsidDel="00000000" w:rsidP="00000000" w:rsidRDefault="00000000" w:rsidRPr="00000000" w14:paraId="000006E6">
      <w:pPr>
        <w:widowControl w:val="1"/>
        <w:numPr>
          <w:ilvl w:val="0"/>
          <w:numId w:val="24"/>
        </w:numPr>
        <w:shd w:fill="ffffff" w:val="clear"/>
        <w:ind w:left="564" w:hanging="332"/>
        <w:rPr>
          <w:sz w:val="24"/>
          <w:szCs w:val="24"/>
        </w:rPr>
      </w:pPr>
      <w:r w:rsidDel="00000000" w:rsidR="00000000" w:rsidRPr="00000000">
        <w:rPr>
          <w:sz w:val="24"/>
          <w:szCs w:val="24"/>
          <w:rtl w:val="0"/>
        </w:rPr>
        <w:t xml:space="preserve">Масленко С.Н., ВеличкоВ.В., Великонська Н.М., Перескока В.В. Аналітична хімія і методи аналізу: Навч. посібник. Дніпропетровськ : НМетАУ, 2011. 162 с. </w:t>
      </w:r>
    </w:p>
    <w:p w:rsidR="00000000" w:rsidDel="00000000" w:rsidP="00000000" w:rsidRDefault="00000000" w:rsidRPr="00000000" w14:paraId="000006E7">
      <w:pPr>
        <w:widowControl w:val="1"/>
        <w:numPr>
          <w:ilvl w:val="0"/>
          <w:numId w:val="24"/>
        </w:numPr>
        <w:shd w:fill="ffffff" w:val="clear"/>
        <w:ind w:left="564" w:hanging="332"/>
        <w:rPr>
          <w:sz w:val="24"/>
          <w:szCs w:val="24"/>
        </w:rPr>
      </w:pPr>
      <w:r w:rsidDel="00000000" w:rsidR="00000000" w:rsidRPr="00000000">
        <w:rPr>
          <w:sz w:val="24"/>
          <w:szCs w:val="24"/>
          <w:rtl w:val="0"/>
        </w:rPr>
        <w:t xml:space="preserve">Спасьонова Л.М., Тобілко В.Ю., Пилипенко І.В. Інструментальні методи хімічного аналізу : навч. посіб. для студ. спеціальності 161 «Хімічні технології та інженерія» спеціалізації «Хімічні технології неорганічних керамічних матеріалів». Київ : КПІ ім. Ігоря Сікорського, 2019.  69 с.</w:t>
      </w:r>
    </w:p>
    <w:p w:rsidR="00000000" w:rsidDel="00000000" w:rsidP="00000000" w:rsidRDefault="00000000" w:rsidRPr="00000000" w14:paraId="000006E8">
      <w:pPr>
        <w:widowControl w:val="1"/>
        <w:numPr>
          <w:ilvl w:val="0"/>
          <w:numId w:val="24"/>
        </w:numPr>
        <w:ind w:left="564" w:hanging="332"/>
        <w:jc w:val="both"/>
        <w:rPr>
          <w:sz w:val="24"/>
          <w:szCs w:val="24"/>
        </w:rPr>
      </w:pPr>
      <w:r w:rsidDel="00000000" w:rsidR="00000000" w:rsidRPr="00000000">
        <w:rPr>
          <w:sz w:val="24"/>
          <w:szCs w:val="24"/>
          <w:rtl w:val="0"/>
        </w:rPr>
        <w:t xml:space="preserve">Чеботарьов О. М., Топоров С. В.  Чеботарьов О. М. Аналітична хімія. Фізико-хімічні методи аналізу : метод. посіб. для самост. роботи студентів хім. ф-ту. Одеса : Одес. нац. ун-т ім. І. І. Мечникова, 2017. Ч. 2. Оптичні методи аналізу.  86 c.</w:t>
      </w:r>
      <w:r w:rsidDel="00000000" w:rsidR="00000000" w:rsidRPr="00000000">
        <w:rPr>
          <w:rtl w:val="0"/>
        </w:rPr>
      </w:r>
    </w:p>
    <w:p w:rsidR="00000000" w:rsidDel="00000000" w:rsidP="00000000" w:rsidRDefault="00000000" w:rsidRPr="00000000" w14:paraId="000006E9">
      <w:pPr>
        <w:numPr>
          <w:ilvl w:val="0"/>
          <w:numId w:val="24"/>
        </w:numPr>
        <w:ind w:left="564" w:hanging="332"/>
        <w:jc w:val="both"/>
        <w:rPr>
          <w:sz w:val="24"/>
          <w:szCs w:val="24"/>
          <w:shd w:fill="fdfdfd" w:val="clear"/>
        </w:rPr>
      </w:pPr>
      <w:r w:rsidDel="00000000" w:rsidR="00000000" w:rsidRPr="00000000">
        <w:rPr>
          <w:sz w:val="24"/>
          <w:szCs w:val="24"/>
          <w:shd w:fill="fdfdfd" w:val="clear"/>
          <w:rtl w:val="0"/>
        </w:rPr>
        <w:t xml:space="preserve">Супрунович С. В., Кормош Ж. О., Сливка Н. Ю. Статистичні та хемометричні методи в хімії : Навчальний посібник для студентів вищих навчальних закладів. Луцьк: ВНУ імені Лесі Українки, 2022. 210 с.</w:t>
      </w:r>
      <w:r w:rsidDel="00000000" w:rsidR="00000000" w:rsidRPr="00000000">
        <w:rPr>
          <w:rtl w:val="0"/>
        </w:rPr>
      </w:r>
    </w:p>
    <w:p w:rsidR="00000000" w:rsidDel="00000000" w:rsidP="00000000" w:rsidRDefault="00000000" w:rsidRPr="00000000" w14:paraId="000006EA">
      <w:pPr>
        <w:widowControl w:val="1"/>
        <w:numPr>
          <w:ilvl w:val="0"/>
          <w:numId w:val="24"/>
        </w:numPr>
        <w:ind w:left="564" w:hanging="332"/>
        <w:jc w:val="both"/>
        <w:rPr>
          <w:sz w:val="24"/>
          <w:szCs w:val="24"/>
        </w:rPr>
      </w:pPr>
      <w:r w:rsidDel="00000000" w:rsidR="00000000" w:rsidRPr="00000000">
        <w:rPr>
          <w:sz w:val="24"/>
          <w:szCs w:val="24"/>
          <w:rtl w:val="0"/>
        </w:rPr>
        <w:t xml:space="preserve">Корольчук С.І., Савчук Т.І., Кормош Ж.О. Аналітична хімія та інструментальні методи хімічного аналізу: методичні рекомендації для студентів спеціальності 014 Середня освіта (Хімія). Львів : ПП “Іванюк В.П.”, 2019.  45 с.</w:t>
      </w:r>
      <w:r w:rsidDel="00000000" w:rsidR="00000000" w:rsidRPr="00000000">
        <w:rPr>
          <w:rtl w:val="0"/>
        </w:rPr>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C">
      <w:pPr>
        <w:pStyle w:val="Heading2"/>
        <w:spacing w:before="1" w:lineRule="auto"/>
        <w:ind w:left="232" w:firstLine="0"/>
        <w:rPr/>
      </w:pPr>
      <w:r w:rsidDel="00000000" w:rsidR="00000000" w:rsidRPr="00000000">
        <w:rPr>
          <w:rtl w:val="0"/>
        </w:rPr>
        <w:t xml:space="preserve">Додаткова:</w:t>
      </w:r>
    </w:p>
    <w:p w:rsidR="00000000" w:rsidDel="00000000" w:rsidP="00000000" w:rsidRDefault="00000000" w:rsidRPr="00000000" w14:paraId="000006ED">
      <w:pPr>
        <w:widowControl w:val="1"/>
        <w:numPr>
          <w:ilvl w:val="0"/>
          <w:numId w:val="23"/>
        </w:numPr>
        <w:shd w:fill="ffffff" w:val="clear"/>
        <w:ind w:left="564" w:hanging="332"/>
        <w:rPr>
          <w:sz w:val="24"/>
          <w:szCs w:val="24"/>
        </w:rPr>
      </w:pPr>
      <w:r w:rsidDel="00000000" w:rsidR="00000000" w:rsidRPr="00000000">
        <w:rPr>
          <w:sz w:val="24"/>
          <w:szCs w:val="24"/>
          <w:rtl w:val="0"/>
        </w:rPr>
        <w:t xml:space="preserve">Зінчук В.К., Левицька Г.Д., Дубенська Л.О. Фізико-хімічні методи аналізу: Навчальний посібник.  Львів : Видавничий центр ЛНУ імені Івана Франка, 2008.  362 с.</w:t>
      </w:r>
    </w:p>
    <w:p w:rsidR="00000000" w:rsidDel="00000000" w:rsidP="00000000" w:rsidRDefault="00000000" w:rsidRPr="00000000" w14:paraId="000006EE">
      <w:pPr>
        <w:widowControl w:val="1"/>
        <w:numPr>
          <w:ilvl w:val="0"/>
          <w:numId w:val="23"/>
        </w:numPr>
        <w:shd w:fill="ffffff" w:val="clear"/>
        <w:ind w:left="564" w:hanging="332"/>
        <w:rPr>
          <w:sz w:val="24"/>
          <w:szCs w:val="24"/>
        </w:rPr>
      </w:pPr>
      <w:r w:rsidDel="00000000" w:rsidR="00000000" w:rsidRPr="00000000">
        <w:rPr>
          <w:sz w:val="24"/>
          <w:szCs w:val="24"/>
          <w:rtl w:val="0"/>
        </w:rPr>
        <w:t xml:space="preserve">Олійник М. М. , Горічко М. В., Швед О. М. та ін. Фізичні методи дослідження в хімії: навчальний посібник для самостійної роботи (для студентів спеціальності «Хімія» хімічного факультету).  Вінниця: ДонНУ, 2015. 198 с. </w:t>
      </w:r>
      <w:r w:rsidDel="00000000" w:rsidR="00000000" w:rsidRPr="00000000">
        <w:rPr>
          <w:rtl w:val="0"/>
        </w:rPr>
      </w:r>
    </w:p>
    <w:p w:rsidR="00000000" w:rsidDel="00000000" w:rsidP="00000000" w:rsidRDefault="00000000" w:rsidRPr="00000000" w14:paraId="000006EF">
      <w:pPr>
        <w:widowControl w:val="1"/>
        <w:numPr>
          <w:ilvl w:val="0"/>
          <w:numId w:val="23"/>
        </w:numPr>
        <w:tabs>
          <w:tab w:val="left" w:leader="none" w:pos="567"/>
        </w:tabs>
        <w:spacing w:before="66" w:line="242" w:lineRule="auto"/>
        <w:ind w:left="564" w:hanging="332"/>
        <w:jc w:val="both"/>
        <w:rPr>
          <w:sz w:val="24"/>
          <w:szCs w:val="24"/>
        </w:rPr>
      </w:pPr>
      <w:r w:rsidDel="00000000" w:rsidR="00000000" w:rsidRPr="00000000">
        <w:rPr>
          <w:sz w:val="24"/>
          <w:szCs w:val="24"/>
          <w:rtl w:val="0"/>
        </w:rPr>
        <w:t xml:space="preserve">Harvey D. Modern analytical chemistry. Boston : McGraw-Hill, 2000. 798 p. URL: </w:t>
      </w:r>
      <w:hyperlink r:id="rId43">
        <w:r w:rsidDel="00000000" w:rsidR="00000000" w:rsidRPr="00000000">
          <w:rPr>
            <w:color w:val="1155cc"/>
            <w:sz w:val="24"/>
            <w:szCs w:val="24"/>
            <w:u w:val="single"/>
            <w:rtl w:val="0"/>
          </w:rPr>
          <w:t xml:space="preserve">http://ebooks.znu.edu.ua/files/Bibliobooks/Inshi12/0009452.pdf</w:t>
        </w:r>
      </w:hyperlink>
      <w:r w:rsidDel="00000000" w:rsidR="00000000" w:rsidRPr="00000000">
        <w:rPr>
          <w:sz w:val="24"/>
          <w:szCs w:val="24"/>
          <w:rtl w:val="0"/>
        </w:rPr>
        <w:t xml:space="preserve">.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
          <w:tab w:val="left" w:leader="none" w:pos="564"/>
        </w:tabs>
        <w:spacing w:after="0" w:before="0" w:line="240" w:lineRule="auto"/>
        <w:ind w:left="0" w:right="225" w:firstLine="0"/>
        <w:jc w:val="both"/>
        <w:rPr>
          <w:sz w:val="28"/>
          <w:szCs w:val="28"/>
        </w:rPr>
        <w:sectPr>
          <w:type w:val="nextPage"/>
          <w:pgSz w:h="16840" w:w="11900" w:orient="portrait"/>
          <w:pgMar w:bottom="1260" w:top="1060" w:left="900" w:right="900" w:header="0" w:footer="1060"/>
        </w:sectPr>
      </w:pPr>
      <w:r w:rsidDel="00000000" w:rsidR="00000000" w:rsidRPr="00000000">
        <w:rPr>
          <w:rtl w:val="0"/>
        </w:rPr>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853" w:right="184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Навчально-методичне видання</w:t>
      </w:r>
    </w:p>
    <w:p w:rsidR="00000000" w:rsidDel="00000000" w:rsidP="00000000" w:rsidRDefault="00000000" w:rsidRPr="00000000" w14:paraId="000006F2">
      <w:pPr>
        <w:spacing w:before="2" w:lineRule="auto"/>
        <w:ind w:left="1853" w:right="1850" w:firstLine="0"/>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українською мовою</w:t>
      </w:r>
      <w:r w:rsidDel="00000000" w:rsidR="00000000" w:rsidRPr="00000000">
        <w:rPr>
          <w:sz w:val="28"/>
          <w:szCs w:val="28"/>
          <w:rtl w:val="0"/>
        </w:rPr>
        <w:t xml:space="preserve">)</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0" w:right="260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Омельянчик Людмила Олександрівна Синяєва Ніна Петрівна</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853" w:right="1851"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Луганська Ольга Василівна</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9">
      <w:pPr>
        <w:pStyle w:val="Heading1"/>
        <w:spacing w:before="1" w:lineRule="auto"/>
        <w:ind w:right="1850" w:firstLine="1853"/>
        <w:rPr/>
      </w:pPr>
      <w:r w:rsidDel="00000000" w:rsidR="00000000" w:rsidRPr="00000000">
        <w:rPr>
          <w:rtl w:val="0"/>
        </w:rPr>
        <w:t xml:space="preserve">ОПТИЧНІ МЕТОДИ АНАЛІЗУ</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 w:line="240" w:lineRule="auto"/>
        <w:ind w:left="1853" w:right="185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Навчально-методичний посібник</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480" w:lineRule="auto"/>
        <w:ind w:left="1425" w:right="141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студентів спеціальності “Хімія” денної форми навчання Частина ІІ</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D">
      <w:pPr>
        <w:ind w:left="2450" w:right="2446" w:hanging="1.9999999999998863"/>
        <w:jc w:val="center"/>
        <w:rPr>
          <w:i w:val="1"/>
          <w:sz w:val="28"/>
          <w:szCs w:val="28"/>
        </w:rPr>
      </w:pPr>
      <w:r w:rsidDel="00000000" w:rsidR="00000000" w:rsidRPr="00000000">
        <w:rPr>
          <w:sz w:val="28"/>
          <w:szCs w:val="28"/>
          <w:rtl w:val="0"/>
        </w:rPr>
        <w:t xml:space="preserve">Рецензент </w:t>
      </w:r>
      <w:r w:rsidDel="00000000" w:rsidR="00000000" w:rsidRPr="00000000">
        <w:rPr>
          <w:i w:val="1"/>
          <w:sz w:val="28"/>
          <w:szCs w:val="28"/>
          <w:rtl w:val="0"/>
        </w:rPr>
        <w:t xml:space="preserve">М.П. Завгородній </w:t>
      </w:r>
      <w:r w:rsidDel="00000000" w:rsidR="00000000" w:rsidRPr="00000000">
        <w:rPr>
          <w:sz w:val="28"/>
          <w:szCs w:val="28"/>
          <w:rtl w:val="0"/>
        </w:rPr>
        <w:t xml:space="preserve">Відповідальний за випуск </w:t>
      </w:r>
      <w:r w:rsidDel="00000000" w:rsidR="00000000" w:rsidRPr="00000000">
        <w:rPr>
          <w:i w:val="1"/>
          <w:sz w:val="28"/>
          <w:szCs w:val="28"/>
          <w:rtl w:val="0"/>
        </w:rPr>
        <w:t xml:space="preserve">Л.О. Омельянчик </w:t>
      </w:r>
      <w:r w:rsidDel="00000000" w:rsidR="00000000" w:rsidRPr="00000000">
        <w:rPr>
          <w:sz w:val="28"/>
          <w:szCs w:val="28"/>
          <w:rtl w:val="0"/>
        </w:rPr>
        <w:t xml:space="preserve">Коректор </w:t>
      </w:r>
      <w:r w:rsidDel="00000000" w:rsidR="00000000" w:rsidRPr="00000000">
        <w:rPr>
          <w:i w:val="1"/>
          <w:sz w:val="28"/>
          <w:szCs w:val="28"/>
          <w:rtl w:val="0"/>
        </w:rPr>
        <w:t xml:space="preserve">Н.В. Мацюх</w:t>
      </w:r>
    </w:p>
    <w:sectPr>
      <w:type w:val="nextPage"/>
      <w:pgSz w:h="16840" w:w="11900" w:orient="portrait"/>
      <w:pgMar w:bottom="1260" w:top="1060" w:left="900" w:right="900" w:header="0" w:footer="10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Gungsuh"/>
  <w:font w:name="Arial Unicode MS"/>
  <w:font w:name="MT Extra"/>
  <w:font w:name="Cardo">
    <w:embedRegular w:fontKey="{00000000-0000-0000-0000-000000000000}" r:id="rId1" w:subsetted="0"/>
    <w:embedBold w:fontKey="{00000000-0000-0000-0000-000000000000}" r:id="rId2" w:subsetted="0"/>
    <w:embedItalic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 w:name="Arial Black">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3149600</wp:posOffset>
              </wp:positionH>
              <wp:positionV relativeFrom="paragraph">
                <wp:posOffset>9867900</wp:posOffset>
              </wp:positionV>
              <wp:extent cx="111125" cy="203835"/>
              <wp:effectExtent b="0" l="0" r="0" t="0"/>
              <wp:wrapNone/>
              <wp:docPr id="76" name=""/>
              <a:graphic>
                <a:graphicData uri="http://schemas.microsoft.com/office/word/2010/wordprocessingShape">
                  <wps:wsp>
                    <wps:cNvSpPr/>
                    <wps:cNvPr id="128" name="Shape 128"/>
                    <wps:spPr>
                      <a:xfrm>
                        <a:off x="5295200" y="3682845"/>
                        <a:ext cx="101600" cy="194310"/>
                      </a:xfrm>
                      <a:prstGeom prst="rect">
                        <a:avLst/>
                      </a:pr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3149600</wp:posOffset>
              </wp:positionH>
              <wp:positionV relativeFrom="paragraph">
                <wp:posOffset>9867900</wp:posOffset>
              </wp:positionV>
              <wp:extent cx="111125" cy="203835"/>
              <wp:effectExtent b="0" l="0" r="0" t="0"/>
              <wp:wrapNone/>
              <wp:docPr id="76" name="image106.png"/>
              <a:graphic>
                <a:graphicData uri="http://schemas.openxmlformats.org/drawingml/2006/picture">
                  <pic:pic>
                    <pic:nvPicPr>
                      <pic:cNvPr id="0" name="image106.png"/>
                      <pic:cNvPicPr preferRelativeResize="0"/>
                    </pic:nvPicPr>
                    <pic:blipFill>
                      <a:blip r:embed="rId1"/>
                      <a:srcRect/>
                      <a:stretch>
                        <a:fillRect/>
                      </a:stretch>
                    </pic:blipFill>
                    <pic:spPr>
                      <a:xfrm>
                        <a:off x="0" y="0"/>
                        <a:ext cx="111125" cy="20383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3086100</wp:posOffset>
              </wp:positionH>
              <wp:positionV relativeFrom="paragraph">
                <wp:posOffset>9867900</wp:posOffset>
              </wp:positionV>
              <wp:extent cx="250825" cy="203835"/>
              <wp:effectExtent b="0" l="0" r="0" t="0"/>
              <wp:wrapNone/>
              <wp:docPr id="2" name=""/>
              <a:graphic>
                <a:graphicData uri="http://schemas.microsoft.com/office/word/2010/wordprocessingShape">
                  <wps:wsp>
                    <wps:cNvSpPr/>
                    <wps:cNvPr id="3" name="Shape 3"/>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3086100</wp:posOffset>
              </wp:positionH>
              <wp:positionV relativeFrom="paragraph">
                <wp:posOffset>9867900</wp:posOffset>
              </wp:positionV>
              <wp:extent cx="250825" cy="203835"/>
              <wp:effectExtent b="0" l="0" r="0" t="0"/>
              <wp:wrapNone/>
              <wp:docPr id="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3086100</wp:posOffset>
              </wp:positionH>
              <wp:positionV relativeFrom="paragraph">
                <wp:posOffset>9867900</wp:posOffset>
              </wp:positionV>
              <wp:extent cx="250825" cy="203835"/>
              <wp:effectExtent b="0" l="0" r="0" t="0"/>
              <wp:wrapNone/>
              <wp:docPr id="9" name=""/>
              <a:graphic>
                <a:graphicData uri="http://schemas.microsoft.com/office/word/2010/wordprocessingShape">
                  <wps:wsp>
                    <wps:cNvSpPr/>
                    <wps:cNvPr id="10" name="Shape 10"/>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65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3086100</wp:posOffset>
              </wp:positionH>
              <wp:positionV relativeFrom="paragraph">
                <wp:posOffset>9867900</wp:posOffset>
              </wp:positionV>
              <wp:extent cx="250825" cy="203835"/>
              <wp:effectExtent b="0" l="0" r="0" t="0"/>
              <wp:wrapNone/>
              <wp:docPr id="9"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221" w:hanging="281"/>
      </w:pPr>
      <w:rPr>
        <w:rFonts w:ascii="Times New Roman" w:cs="Times New Roman" w:eastAsia="Times New Roman" w:hAnsi="Times New Roman"/>
        <w:b w:val="0"/>
        <w:i w:val="0"/>
        <w:sz w:val="28"/>
        <w:szCs w:val="28"/>
      </w:rPr>
    </w:lvl>
    <w:lvl w:ilvl="1">
      <w:start w:val="0"/>
      <w:numFmt w:val="bullet"/>
      <w:lvlText w:val="•"/>
      <w:lvlJc w:val="left"/>
      <w:pPr>
        <w:ind w:left="2108" w:hanging="280.9999999999998"/>
      </w:pPr>
      <w:rPr/>
    </w:lvl>
    <w:lvl w:ilvl="2">
      <w:start w:val="0"/>
      <w:numFmt w:val="bullet"/>
      <w:lvlText w:val="•"/>
      <w:lvlJc w:val="left"/>
      <w:pPr>
        <w:ind w:left="2996" w:hanging="281"/>
      </w:pPr>
      <w:rPr/>
    </w:lvl>
    <w:lvl w:ilvl="3">
      <w:start w:val="0"/>
      <w:numFmt w:val="bullet"/>
      <w:lvlText w:val="•"/>
      <w:lvlJc w:val="left"/>
      <w:pPr>
        <w:ind w:left="3884" w:hanging="281.00000000000045"/>
      </w:pPr>
      <w:rPr/>
    </w:lvl>
    <w:lvl w:ilvl="4">
      <w:start w:val="0"/>
      <w:numFmt w:val="bullet"/>
      <w:lvlText w:val="•"/>
      <w:lvlJc w:val="left"/>
      <w:pPr>
        <w:ind w:left="4772" w:hanging="281"/>
      </w:pPr>
      <w:rPr/>
    </w:lvl>
    <w:lvl w:ilvl="5">
      <w:start w:val="0"/>
      <w:numFmt w:val="bullet"/>
      <w:lvlText w:val="•"/>
      <w:lvlJc w:val="left"/>
      <w:pPr>
        <w:ind w:left="5660" w:hanging="281"/>
      </w:pPr>
      <w:rPr/>
    </w:lvl>
    <w:lvl w:ilvl="6">
      <w:start w:val="0"/>
      <w:numFmt w:val="bullet"/>
      <w:lvlText w:val="•"/>
      <w:lvlJc w:val="left"/>
      <w:pPr>
        <w:ind w:left="6548" w:hanging="281.0000000000009"/>
      </w:pPr>
      <w:rPr/>
    </w:lvl>
    <w:lvl w:ilvl="7">
      <w:start w:val="0"/>
      <w:numFmt w:val="bullet"/>
      <w:lvlText w:val="•"/>
      <w:lvlJc w:val="left"/>
      <w:pPr>
        <w:ind w:left="7436" w:hanging="281"/>
      </w:pPr>
      <w:rPr/>
    </w:lvl>
    <w:lvl w:ilvl="8">
      <w:start w:val="0"/>
      <w:numFmt w:val="bullet"/>
      <w:lvlText w:val="•"/>
      <w:lvlJc w:val="left"/>
      <w:pPr>
        <w:ind w:left="8324" w:hanging="281"/>
      </w:pPr>
      <w:rPr/>
    </w:lvl>
  </w:abstractNum>
  <w:abstractNum w:abstractNumId="2">
    <w:lvl w:ilvl="0">
      <w:start w:val="1"/>
      <w:numFmt w:val="decimal"/>
      <w:lvlText w:val="%1."/>
      <w:lvlJc w:val="left"/>
      <w:pPr>
        <w:ind w:left="1221" w:hanging="281"/>
      </w:pPr>
      <w:rPr>
        <w:rFonts w:ascii="Times New Roman" w:cs="Times New Roman" w:eastAsia="Times New Roman" w:hAnsi="Times New Roman"/>
        <w:b w:val="0"/>
        <w:i w:val="0"/>
        <w:sz w:val="28"/>
        <w:szCs w:val="28"/>
      </w:rPr>
    </w:lvl>
    <w:lvl w:ilvl="1">
      <w:start w:val="0"/>
      <w:numFmt w:val="bullet"/>
      <w:lvlText w:val="•"/>
      <w:lvlJc w:val="left"/>
      <w:pPr>
        <w:ind w:left="2108" w:hanging="280.9999999999998"/>
      </w:pPr>
      <w:rPr/>
    </w:lvl>
    <w:lvl w:ilvl="2">
      <w:start w:val="0"/>
      <w:numFmt w:val="bullet"/>
      <w:lvlText w:val="•"/>
      <w:lvlJc w:val="left"/>
      <w:pPr>
        <w:ind w:left="2996" w:hanging="281"/>
      </w:pPr>
      <w:rPr/>
    </w:lvl>
    <w:lvl w:ilvl="3">
      <w:start w:val="0"/>
      <w:numFmt w:val="bullet"/>
      <w:lvlText w:val="•"/>
      <w:lvlJc w:val="left"/>
      <w:pPr>
        <w:ind w:left="3884" w:hanging="281.00000000000045"/>
      </w:pPr>
      <w:rPr/>
    </w:lvl>
    <w:lvl w:ilvl="4">
      <w:start w:val="0"/>
      <w:numFmt w:val="bullet"/>
      <w:lvlText w:val="•"/>
      <w:lvlJc w:val="left"/>
      <w:pPr>
        <w:ind w:left="4772" w:hanging="281"/>
      </w:pPr>
      <w:rPr/>
    </w:lvl>
    <w:lvl w:ilvl="5">
      <w:start w:val="0"/>
      <w:numFmt w:val="bullet"/>
      <w:lvlText w:val="•"/>
      <w:lvlJc w:val="left"/>
      <w:pPr>
        <w:ind w:left="5660" w:hanging="281"/>
      </w:pPr>
      <w:rPr/>
    </w:lvl>
    <w:lvl w:ilvl="6">
      <w:start w:val="0"/>
      <w:numFmt w:val="bullet"/>
      <w:lvlText w:val="•"/>
      <w:lvlJc w:val="left"/>
      <w:pPr>
        <w:ind w:left="6548" w:hanging="281.0000000000009"/>
      </w:pPr>
      <w:rPr/>
    </w:lvl>
    <w:lvl w:ilvl="7">
      <w:start w:val="0"/>
      <w:numFmt w:val="bullet"/>
      <w:lvlText w:val="•"/>
      <w:lvlJc w:val="left"/>
      <w:pPr>
        <w:ind w:left="7436" w:hanging="281"/>
      </w:pPr>
      <w:rPr/>
    </w:lvl>
    <w:lvl w:ilvl="8">
      <w:start w:val="0"/>
      <w:numFmt w:val="bullet"/>
      <w:lvlText w:val="•"/>
      <w:lvlJc w:val="left"/>
      <w:pPr>
        <w:ind w:left="8324" w:hanging="281"/>
      </w:pPr>
      <w:rPr/>
    </w:lvl>
  </w:abstractNum>
  <w:abstractNum w:abstractNumId="3">
    <w:lvl w:ilvl="0">
      <w:start w:val="1"/>
      <w:numFmt w:val="decimal"/>
      <w:lvlText w:val="%1)"/>
      <w:lvlJc w:val="left"/>
      <w:pPr>
        <w:ind w:left="952" w:hanging="305"/>
      </w:pPr>
      <w:rPr>
        <w:rFonts w:ascii="Times New Roman" w:cs="Times New Roman" w:eastAsia="Times New Roman" w:hAnsi="Times New Roman"/>
        <w:b w:val="0"/>
        <w:i w:val="0"/>
        <w:sz w:val="28"/>
        <w:szCs w:val="28"/>
      </w:rPr>
    </w:lvl>
    <w:lvl w:ilvl="1">
      <w:start w:val="0"/>
      <w:numFmt w:val="bullet"/>
      <w:lvlText w:val="•"/>
      <w:lvlJc w:val="left"/>
      <w:pPr>
        <w:ind w:left="1874" w:hanging="305"/>
      </w:pPr>
      <w:rPr/>
    </w:lvl>
    <w:lvl w:ilvl="2">
      <w:start w:val="0"/>
      <w:numFmt w:val="bullet"/>
      <w:lvlText w:val="•"/>
      <w:lvlJc w:val="left"/>
      <w:pPr>
        <w:ind w:left="2788" w:hanging="305"/>
      </w:pPr>
      <w:rPr/>
    </w:lvl>
    <w:lvl w:ilvl="3">
      <w:start w:val="0"/>
      <w:numFmt w:val="bullet"/>
      <w:lvlText w:val="•"/>
      <w:lvlJc w:val="left"/>
      <w:pPr>
        <w:ind w:left="3702" w:hanging="305"/>
      </w:pPr>
      <w:rPr/>
    </w:lvl>
    <w:lvl w:ilvl="4">
      <w:start w:val="0"/>
      <w:numFmt w:val="bullet"/>
      <w:lvlText w:val="•"/>
      <w:lvlJc w:val="left"/>
      <w:pPr>
        <w:ind w:left="4616" w:hanging="305"/>
      </w:pPr>
      <w:rPr/>
    </w:lvl>
    <w:lvl w:ilvl="5">
      <w:start w:val="0"/>
      <w:numFmt w:val="bullet"/>
      <w:lvlText w:val="•"/>
      <w:lvlJc w:val="left"/>
      <w:pPr>
        <w:ind w:left="5530" w:hanging="305"/>
      </w:pPr>
      <w:rPr/>
    </w:lvl>
    <w:lvl w:ilvl="6">
      <w:start w:val="0"/>
      <w:numFmt w:val="bullet"/>
      <w:lvlText w:val="•"/>
      <w:lvlJc w:val="left"/>
      <w:pPr>
        <w:ind w:left="6444" w:hanging="305"/>
      </w:pPr>
      <w:rPr/>
    </w:lvl>
    <w:lvl w:ilvl="7">
      <w:start w:val="0"/>
      <w:numFmt w:val="bullet"/>
      <w:lvlText w:val="•"/>
      <w:lvlJc w:val="left"/>
      <w:pPr>
        <w:ind w:left="7358" w:hanging="305"/>
      </w:pPr>
      <w:rPr/>
    </w:lvl>
    <w:lvl w:ilvl="8">
      <w:start w:val="0"/>
      <w:numFmt w:val="bullet"/>
      <w:lvlText w:val="•"/>
      <w:lvlJc w:val="left"/>
      <w:pPr>
        <w:ind w:left="8272" w:hanging="305"/>
      </w:pPr>
      <w:rPr/>
    </w:lvl>
  </w:abstractNum>
  <w:abstractNum w:abstractNumId="4">
    <w:lvl w:ilvl="0">
      <w:start w:val="1"/>
      <w:numFmt w:val="decimal"/>
      <w:lvlText w:val="%1."/>
      <w:lvlJc w:val="left"/>
      <w:pPr>
        <w:ind w:left="513" w:hanging="281.00000000000006"/>
      </w:pPr>
      <w:rPr>
        <w:rFonts w:ascii="Times New Roman" w:cs="Times New Roman" w:eastAsia="Times New Roman" w:hAnsi="Times New Roman"/>
        <w:b w:val="0"/>
        <w:i w:val="0"/>
        <w:sz w:val="28"/>
        <w:szCs w:val="28"/>
      </w:rPr>
    </w:lvl>
    <w:lvl w:ilvl="1">
      <w:start w:val="1"/>
      <w:numFmt w:val="upperRoman"/>
      <w:lvlText w:val="%2."/>
      <w:lvlJc w:val="left"/>
      <w:pPr>
        <w:ind w:left="4027" w:hanging="250"/>
      </w:pPr>
      <w:rPr>
        <w:rFonts w:ascii="Times New Roman" w:cs="Times New Roman" w:eastAsia="Times New Roman" w:hAnsi="Times New Roman"/>
        <w:b w:val="1"/>
        <w:i w:val="0"/>
        <w:sz w:val="28"/>
        <w:szCs w:val="28"/>
      </w:rPr>
    </w:lvl>
    <w:lvl w:ilvl="2">
      <w:start w:val="0"/>
      <w:numFmt w:val="bullet"/>
      <w:lvlText w:val="•"/>
      <w:lvlJc w:val="left"/>
      <w:pPr>
        <w:ind w:left="4695" w:hanging="250"/>
      </w:pPr>
      <w:rPr/>
    </w:lvl>
    <w:lvl w:ilvl="3">
      <w:start w:val="0"/>
      <w:numFmt w:val="bullet"/>
      <w:lvlText w:val="•"/>
      <w:lvlJc w:val="left"/>
      <w:pPr>
        <w:ind w:left="5371" w:hanging="250"/>
      </w:pPr>
      <w:rPr/>
    </w:lvl>
    <w:lvl w:ilvl="4">
      <w:start w:val="0"/>
      <w:numFmt w:val="bullet"/>
      <w:lvlText w:val="•"/>
      <w:lvlJc w:val="left"/>
      <w:pPr>
        <w:ind w:left="6046" w:hanging="250"/>
      </w:pPr>
      <w:rPr/>
    </w:lvl>
    <w:lvl w:ilvl="5">
      <w:start w:val="0"/>
      <w:numFmt w:val="bullet"/>
      <w:lvlText w:val="•"/>
      <w:lvlJc w:val="left"/>
      <w:pPr>
        <w:ind w:left="6722" w:hanging="250"/>
      </w:pPr>
      <w:rPr/>
    </w:lvl>
    <w:lvl w:ilvl="6">
      <w:start w:val="0"/>
      <w:numFmt w:val="bullet"/>
      <w:lvlText w:val="•"/>
      <w:lvlJc w:val="left"/>
      <w:pPr>
        <w:ind w:left="7397" w:hanging="250"/>
      </w:pPr>
      <w:rPr/>
    </w:lvl>
    <w:lvl w:ilvl="7">
      <w:start w:val="0"/>
      <w:numFmt w:val="bullet"/>
      <w:lvlText w:val="•"/>
      <w:lvlJc w:val="left"/>
      <w:pPr>
        <w:ind w:left="8073" w:hanging="250"/>
      </w:pPr>
      <w:rPr/>
    </w:lvl>
    <w:lvl w:ilvl="8">
      <w:start w:val="0"/>
      <w:numFmt w:val="bullet"/>
      <w:lvlText w:val="•"/>
      <w:lvlJc w:val="left"/>
      <w:pPr>
        <w:ind w:left="8748" w:hanging="250"/>
      </w:pPr>
      <w:rPr/>
    </w:lvl>
  </w:abstractNum>
  <w:abstractNum w:abstractNumId="5">
    <w:lvl w:ilvl="0">
      <w:start w:val="1"/>
      <w:numFmt w:val="decimal"/>
      <w:lvlText w:val="%1."/>
      <w:lvlJc w:val="left"/>
      <w:pPr>
        <w:ind w:left="232" w:hanging="380"/>
      </w:pPr>
      <w:rPr>
        <w:rFonts w:ascii="Times New Roman" w:cs="Times New Roman" w:eastAsia="Times New Roman" w:hAnsi="Times New Roman"/>
        <w:b w:val="0"/>
        <w:i w:val="0"/>
        <w:sz w:val="28"/>
        <w:szCs w:val="28"/>
      </w:rPr>
    </w:lvl>
    <w:lvl w:ilvl="1">
      <w:start w:val="0"/>
      <w:numFmt w:val="bullet"/>
      <w:lvlText w:val="•"/>
      <w:lvlJc w:val="left"/>
      <w:pPr>
        <w:ind w:left="1226" w:hanging="380"/>
      </w:pPr>
      <w:rPr/>
    </w:lvl>
    <w:lvl w:ilvl="2">
      <w:start w:val="0"/>
      <w:numFmt w:val="bullet"/>
      <w:lvlText w:val="•"/>
      <w:lvlJc w:val="left"/>
      <w:pPr>
        <w:ind w:left="2212" w:hanging="380"/>
      </w:pPr>
      <w:rPr/>
    </w:lvl>
    <w:lvl w:ilvl="3">
      <w:start w:val="0"/>
      <w:numFmt w:val="bullet"/>
      <w:lvlText w:val="•"/>
      <w:lvlJc w:val="left"/>
      <w:pPr>
        <w:ind w:left="3198" w:hanging="380"/>
      </w:pPr>
      <w:rPr/>
    </w:lvl>
    <w:lvl w:ilvl="4">
      <w:start w:val="0"/>
      <w:numFmt w:val="bullet"/>
      <w:lvlText w:val="•"/>
      <w:lvlJc w:val="left"/>
      <w:pPr>
        <w:ind w:left="4184" w:hanging="380"/>
      </w:pPr>
      <w:rPr/>
    </w:lvl>
    <w:lvl w:ilvl="5">
      <w:start w:val="0"/>
      <w:numFmt w:val="bullet"/>
      <w:lvlText w:val="•"/>
      <w:lvlJc w:val="left"/>
      <w:pPr>
        <w:ind w:left="5170" w:hanging="380"/>
      </w:pPr>
      <w:rPr/>
    </w:lvl>
    <w:lvl w:ilvl="6">
      <w:start w:val="0"/>
      <w:numFmt w:val="bullet"/>
      <w:lvlText w:val="•"/>
      <w:lvlJc w:val="left"/>
      <w:pPr>
        <w:ind w:left="6156" w:hanging="380"/>
      </w:pPr>
      <w:rPr/>
    </w:lvl>
    <w:lvl w:ilvl="7">
      <w:start w:val="0"/>
      <w:numFmt w:val="bullet"/>
      <w:lvlText w:val="•"/>
      <w:lvlJc w:val="left"/>
      <w:pPr>
        <w:ind w:left="7142" w:hanging="380"/>
      </w:pPr>
      <w:rPr/>
    </w:lvl>
    <w:lvl w:ilvl="8">
      <w:start w:val="0"/>
      <w:numFmt w:val="bullet"/>
      <w:lvlText w:val="•"/>
      <w:lvlJc w:val="left"/>
      <w:pPr>
        <w:ind w:left="8128" w:hanging="380"/>
      </w:pPr>
      <w:rPr/>
    </w:lvl>
  </w:abstractNum>
  <w:abstractNum w:abstractNumId="6">
    <w:lvl w:ilvl="0">
      <w:start w:val="1"/>
      <w:numFmt w:val="decimal"/>
      <w:lvlText w:val="%1."/>
      <w:lvlJc w:val="left"/>
      <w:pPr>
        <w:ind w:left="513" w:hanging="281.00000000000006"/>
      </w:pPr>
      <w:rPr>
        <w:rFonts w:ascii="Times New Roman" w:cs="Times New Roman" w:eastAsia="Times New Roman" w:hAnsi="Times New Roman"/>
        <w:b w:val="0"/>
        <w:i w:val="0"/>
        <w:sz w:val="28"/>
        <w:szCs w:val="28"/>
      </w:rPr>
    </w:lvl>
    <w:lvl w:ilvl="1">
      <w:start w:val="0"/>
      <w:numFmt w:val="bullet"/>
      <w:lvlText w:val="•"/>
      <w:lvlJc w:val="left"/>
      <w:pPr>
        <w:ind w:left="1478" w:hanging="280.9999999999998"/>
      </w:pPr>
      <w:rPr/>
    </w:lvl>
    <w:lvl w:ilvl="2">
      <w:start w:val="0"/>
      <w:numFmt w:val="bullet"/>
      <w:lvlText w:val="•"/>
      <w:lvlJc w:val="left"/>
      <w:pPr>
        <w:ind w:left="2436" w:hanging="281"/>
      </w:pPr>
      <w:rPr/>
    </w:lvl>
    <w:lvl w:ilvl="3">
      <w:start w:val="0"/>
      <w:numFmt w:val="bullet"/>
      <w:lvlText w:val="•"/>
      <w:lvlJc w:val="left"/>
      <w:pPr>
        <w:ind w:left="3394" w:hanging="281.00000000000045"/>
      </w:pPr>
      <w:rPr/>
    </w:lvl>
    <w:lvl w:ilvl="4">
      <w:start w:val="0"/>
      <w:numFmt w:val="bullet"/>
      <w:lvlText w:val="•"/>
      <w:lvlJc w:val="left"/>
      <w:pPr>
        <w:ind w:left="4352" w:hanging="281.00000000000045"/>
      </w:pPr>
      <w:rPr/>
    </w:lvl>
    <w:lvl w:ilvl="5">
      <w:start w:val="0"/>
      <w:numFmt w:val="bullet"/>
      <w:lvlText w:val="•"/>
      <w:lvlJc w:val="left"/>
      <w:pPr>
        <w:ind w:left="5310" w:hanging="281"/>
      </w:pPr>
      <w:rPr/>
    </w:lvl>
    <w:lvl w:ilvl="6">
      <w:start w:val="0"/>
      <w:numFmt w:val="bullet"/>
      <w:lvlText w:val="•"/>
      <w:lvlJc w:val="left"/>
      <w:pPr>
        <w:ind w:left="6268" w:hanging="281.0000000000009"/>
      </w:pPr>
      <w:rPr/>
    </w:lvl>
    <w:lvl w:ilvl="7">
      <w:start w:val="0"/>
      <w:numFmt w:val="bullet"/>
      <w:lvlText w:val="•"/>
      <w:lvlJc w:val="left"/>
      <w:pPr>
        <w:ind w:left="7226" w:hanging="281"/>
      </w:pPr>
      <w:rPr/>
    </w:lvl>
    <w:lvl w:ilvl="8">
      <w:start w:val="0"/>
      <w:numFmt w:val="bullet"/>
      <w:lvlText w:val="•"/>
      <w:lvlJc w:val="left"/>
      <w:pPr>
        <w:ind w:left="8184" w:hanging="281"/>
      </w:pPr>
      <w:rPr/>
    </w:lvl>
  </w:abstractNum>
  <w:abstractNum w:abstractNumId="7">
    <w:lvl w:ilvl="0">
      <w:start w:val="1"/>
      <w:numFmt w:val="decimal"/>
      <w:lvlText w:val="%1."/>
      <w:lvlJc w:val="left"/>
      <w:pPr>
        <w:ind w:left="453" w:hanging="464"/>
      </w:pPr>
      <w:rPr>
        <w:rFonts w:ascii="Times New Roman" w:cs="Times New Roman" w:eastAsia="Times New Roman" w:hAnsi="Times New Roman"/>
        <w:b w:val="0"/>
        <w:i w:val="0"/>
        <w:sz w:val="28"/>
        <w:szCs w:val="28"/>
      </w:rPr>
    </w:lvl>
    <w:lvl w:ilvl="1">
      <w:start w:val="0"/>
      <w:numFmt w:val="bullet"/>
      <w:lvlText w:val="•"/>
      <w:lvlJc w:val="left"/>
      <w:pPr>
        <w:ind w:left="1424" w:hanging="464"/>
      </w:pPr>
      <w:rPr/>
    </w:lvl>
    <w:lvl w:ilvl="2">
      <w:start w:val="0"/>
      <w:numFmt w:val="bullet"/>
      <w:lvlText w:val="•"/>
      <w:lvlJc w:val="left"/>
      <w:pPr>
        <w:ind w:left="2388" w:hanging="464"/>
      </w:pPr>
      <w:rPr/>
    </w:lvl>
    <w:lvl w:ilvl="3">
      <w:start w:val="0"/>
      <w:numFmt w:val="bullet"/>
      <w:lvlText w:val="•"/>
      <w:lvlJc w:val="left"/>
      <w:pPr>
        <w:ind w:left="3352" w:hanging="464"/>
      </w:pPr>
      <w:rPr/>
    </w:lvl>
    <w:lvl w:ilvl="4">
      <w:start w:val="0"/>
      <w:numFmt w:val="bullet"/>
      <w:lvlText w:val="•"/>
      <w:lvlJc w:val="left"/>
      <w:pPr>
        <w:ind w:left="4316" w:hanging="463.99999999999955"/>
      </w:pPr>
      <w:rPr/>
    </w:lvl>
    <w:lvl w:ilvl="5">
      <w:start w:val="0"/>
      <w:numFmt w:val="bullet"/>
      <w:lvlText w:val="•"/>
      <w:lvlJc w:val="left"/>
      <w:pPr>
        <w:ind w:left="5280" w:hanging="464"/>
      </w:pPr>
      <w:rPr/>
    </w:lvl>
    <w:lvl w:ilvl="6">
      <w:start w:val="0"/>
      <w:numFmt w:val="bullet"/>
      <w:lvlText w:val="•"/>
      <w:lvlJc w:val="left"/>
      <w:pPr>
        <w:ind w:left="6244" w:hanging="464"/>
      </w:pPr>
      <w:rPr/>
    </w:lvl>
    <w:lvl w:ilvl="7">
      <w:start w:val="0"/>
      <w:numFmt w:val="bullet"/>
      <w:lvlText w:val="•"/>
      <w:lvlJc w:val="left"/>
      <w:pPr>
        <w:ind w:left="7208" w:hanging="464"/>
      </w:pPr>
      <w:rPr/>
    </w:lvl>
    <w:lvl w:ilvl="8">
      <w:start w:val="0"/>
      <w:numFmt w:val="bullet"/>
      <w:lvlText w:val="•"/>
      <w:lvlJc w:val="left"/>
      <w:pPr>
        <w:ind w:left="8172" w:hanging="463.9999999999991"/>
      </w:pPr>
      <w:rPr/>
    </w:lvl>
  </w:abstractNum>
  <w:abstractNum w:abstractNumId="8">
    <w:lvl w:ilvl="0">
      <w:start w:val="1"/>
      <w:numFmt w:val="decimal"/>
      <w:lvlText w:val="%1."/>
      <w:lvlJc w:val="left"/>
      <w:pPr>
        <w:ind w:left="513" w:hanging="281.00000000000006"/>
      </w:pPr>
      <w:rPr>
        <w:rFonts w:ascii="Times New Roman" w:cs="Times New Roman" w:eastAsia="Times New Roman" w:hAnsi="Times New Roman"/>
        <w:b w:val="0"/>
        <w:i w:val="0"/>
        <w:sz w:val="28"/>
        <w:szCs w:val="28"/>
      </w:rPr>
    </w:lvl>
    <w:lvl w:ilvl="1">
      <w:start w:val="0"/>
      <w:numFmt w:val="bullet"/>
      <w:lvlText w:val="•"/>
      <w:lvlJc w:val="left"/>
      <w:pPr>
        <w:ind w:left="1478" w:hanging="280.9999999999998"/>
      </w:pPr>
      <w:rPr/>
    </w:lvl>
    <w:lvl w:ilvl="2">
      <w:start w:val="0"/>
      <w:numFmt w:val="bullet"/>
      <w:lvlText w:val="•"/>
      <w:lvlJc w:val="left"/>
      <w:pPr>
        <w:ind w:left="2436" w:hanging="281"/>
      </w:pPr>
      <w:rPr/>
    </w:lvl>
    <w:lvl w:ilvl="3">
      <w:start w:val="0"/>
      <w:numFmt w:val="bullet"/>
      <w:lvlText w:val="•"/>
      <w:lvlJc w:val="left"/>
      <w:pPr>
        <w:ind w:left="3394" w:hanging="281.00000000000045"/>
      </w:pPr>
      <w:rPr/>
    </w:lvl>
    <w:lvl w:ilvl="4">
      <w:start w:val="0"/>
      <w:numFmt w:val="bullet"/>
      <w:lvlText w:val="•"/>
      <w:lvlJc w:val="left"/>
      <w:pPr>
        <w:ind w:left="4352" w:hanging="281.00000000000045"/>
      </w:pPr>
      <w:rPr/>
    </w:lvl>
    <w:lvl w:ilvl="5">
      <w:start w:val="0"/>
      <w:numFmt w:val="bullet"/>
      <w:lvlText w:val="•"/>
      <w:lvlJc w:val="left"/>
      <w:pPr>
        <w:ind w:left="5310" w:hanging="281"/>
      </w:pPr>
      <w:rPr/>
    </w:lvl>
    <w:lvl w:ilvl="6">
      <w:start w:val="0"/>
      <w:numFmt w:val="bullet"/>
      <w:lvlText w:val="•"/>
      <w:lvlJc w:val="left"/>
      <w:pPr>
        <w:ind w:left="6268" w:hanging="281.0000000000009"/>
      </w:pPr>
      <w:rPr/>
    </w:lvl>
    <w:lvl w:ilvl="7">
      <w:start w:val="0"/>
      <w:numFmt w:val="bullet"/>
      <w:lvlText w:val="•"/>
      <w:lvlJc w:val="left"/>
      <w:pPr>
        <w:ind w:left="7226" w:hanging="281"/>
      </w:pPr>
      <w:rPr/>
    </w:lvl>
    <w:lvl w:ilvl="8">
      <w:start w:val="0"/>
      <w:numFmt w:val="bullet"/>
      <w:lvlText w:val="•"/>
      <w:lvlJc w:val="left"/>
      <w:pPr>
        <w:ind w:left="8184" w:hanging="281"/>
      </w:pPr>
      <w:rPr/>
    </w:lvl>
  </w:abstractNum>
  <w:abstractNum w:abstractNumId="9">
    <w:lvl w:ilvl="0">
      <w:start w:val="1"/>
      <w:numFmt w:val="decimal"/>
      <w:lvlText w:val="%1."/>
      <w:lvlJc w:val="left"/>
      <w:pPr>
        <w:ind w:left="1332" w:hanging="440.0000000000001"/>
      </w:pPr>
      <w:rPr>
        <w:rFonts w:ascii="Times New Roman" w:cs="Times New Roman" w:eastAsia="Times New Roman" w:hAnsi="Times New Roman"/>
        <w:b w:val="0"/>
        <w:i w:val="0"/>
        <w:sz w:val="28"/>
        <w:szCs w:val="28"/>
      </w:rPr>
    </w:lvl>
    <w:lvl w:ilvl="1">
      <w:start w:val="0"/>
      <w:numFmt w:val="bullet"/>
      <w:lvlText w:val="•"/>
      <w:lvlJc w:val="left"/>
      <w:pPr>
        <w:ind w:left="2216" w:hanging="440"/>
      </w:pPr>
      <w:rPr/>
    </w:lvl>
    <w:lvl w:ilvl="2">
      <w:start w:val="0"/>
      <w:numFmt w:val="bullet"/>
      <w:lvlText w:val="•"/>
      <w:lvlJc w:val="left"/>
      <w:pPr>
        <w:ind w:left="3092" w:hanging="440"/>
      </w:pPr>
      <w:rPr/>
    </w:lvl>
    <w:lvl w:ilvl="3">
      <w:start w:val="0"/>
      <w:numFmt w:val="bullet"/>
      <w:lvlText w:val="•"/>
      <w:lvlJc w:val="left"/>
      <w:pPr>
        <w:ind w:left="3968" w:hanging="440"/>
      </w:pPr>
      <w:rPr/>
    </w:lvl>
    <w:lvl w:ilvl="4">
      <w:start w:val="0"/>
      <w:numFmt w:val="bullet"/>
      <w:lvlText w:val="•"/>
      <w:lvlJc w:val="left"/>
      <w:pPr>
        <w:ind w:left="4844" w:hanging="440"/>
      </w:pPr>
      <w:rPr/>
    </w:lvl>
    <w:lvl w:ilvl="5">
      <w:start w:val="0"/>
      <w:numFmt w:val="bullet"/>
      <w:lvlText w:val="•"/>
      <w:lvlJc w:val="left"/>
      <w:pPr>
        <w:ind w:left="5720" w:hanging="440"/>
      </w:pPr>
      <w:rPr/>
    </w:lvl>
    <w:lvl w:ilvl="6">
      <w:start w:val="0"/>
      <w:numFmt w:val="bullet"/>
      <w:lvlText w:val="•"/>
      <w:lvlJc w:val="left"/>
      <w:pPr>
        <w:ind w:left="6596" w:hanging="440"/>
      </w:pPr>
      <w:rPr/>
    </w:lvl>
    <w:lvl w:ilvl="7">
      <w:start w:val="0"/>
      <w:numFmt w:val="bullet"/>
      <w:lvlText w:val="•"/>
      <w:lvlJc w:val="left"/>
      <w:pPr>
        <w:ind w:left="7472" w:hanging="440"/>
      </w:pPr>
      <w:rPr/>
    </w:lvl>
    <w:lvl w:ilvl="8">
      <w:start w:val="0"/>
      <w:numFmt w:val="bullet"/>
      <w:lvlText w:val="•"/>
      <w:lvlJc w:val="left"/>
      <w:pPr>
        <w:ind w:left="8348" w:hanging="440"/>
      </w:pPr>
      <w:rPr/>
    </w:lvl>
  </w:abstractNum>
  <w:abstractNum w:abstractNumId="10">
    <w:lvl w:ilvl="0">
      <w:start w:val="1"/>
      <w:numFmt w:val="decimal"/>
      <w:lvlText w:val="%1."/>
      <w:lvlJc w:val="left"/>
      <w:pPr>
        <w:ind w:left="1221" w:hanging="281"/>
      </w:pPr>
      <w:rPr>
        <w:rFonts w:ascii="Times New Roman" w:cs="Times New Roman" w:eastAsia="Times New Roman" w:hAnsi="Times New Roman"/>
        <w:b w:val="0"/>
        <w:i w:val="0"/>
        <w:sz w:val="28"/>
        <w:szCs w:val="28"/>
      </w:rPr>
    </w:lvl>
    <w:lvl w:ilvl="1">
      <w:start w:val="0"/>
      <w:numFmt w:val="bullet"/>
      <w:lvlText w:val="•"/>
      <w:lvlJc w:val="left"/>
      <w:pPr>
        <w:ind w:left="2108" w:hanging="280.9999999999998"/>
      </w:pPr>
      <w:rPr/>
    </w:lvl>
    <w:lvl w:ilvl="2">
      <w:start w:val="0"/>
      <w:numFmt w:val="bullet"/>
      <w:lvlText w:val="•"/>
      <w:lvlJc w:val="left"/>
      <w:pPr>
        <w:ind w:left="2996" w:hanging="281"/>
      </w:pPr>
      <w:rPr/>
    </w:lvl>
    <w:lvl w:ilvl="3">
      <w:start w:val="0"/>
      <w:numFmt w:val="bullet"/>
      <w:lvlText w:val="•"/>
      <w:lvlJc w:val="left"/>
      <w:pPr>
        <w:ind w:left="3884" w:hanging="281.00000000000045"/>
      </w:pPr>
      <w:rPr/>
    </w:lvl>
    <w:lvl w:ilvl="4">
      <w:start w:val="0"/>
      <w:numFmt w:val="bullet"/>
      <w:lvlText w:val="•"/>
      <w:lvlJc w:val="left"/>
      <w:pPr>
        <w:ind w:left="4772" w:hanging="281"/>
      </w:pPr>
      <w:rPr/>
    </w:lvl>
    <w:lvl w:ilvl="5">
      <w:start w:val="0"/>
      <w:numFmt w:val="bullet"/>
      <w:lvlText w:val="•"/>
      <w:lvlJc w:val="left"/>
      <w:pPr>
        <w:ind w:left="5660" w:hanging="281"/>
      </w:pPr>
      <w:rPr/>
    </w:lvl>
    <w:lvl w:ilvl="6">
      <w:start w:val="0"/>
      <w:numFmt w:val="bullet"/>
      <w:lvlText w:val="•"/>
      <w:lvlJc w:val="left"/>
      <w:pPr>
        <w:ind w:left="6548" w:hanging="281.0000000000009"/>
      </w:pPr>
      <w:rPr/>
    </w:lvl>
    <w:lvl w:ilvl="7">
      <w:start w:val="0"/>
      <w:numFmt w:val="bullet"/>
      <w:lvlText w:val="•"/>
      <w:lvlJc w:val="left"/>
      <w:pPr>
        <w:ind w:left="7436" w:hanging="281"/>
      </w:pPr>
      <w:rPr/>
    </w:lvl>
    <w:lvl w:ilvl="8">
      <w:start w:val="0"/>
      <w:numFmt w:val="bullet"/>
      <w:lvlText w:val="•"/>
      <w:lvlJc w:val="left"/>
      <w:pPr>
        <w:ind w:left="8324" w:hanging="281"/>
      </w:pPr>
      <w:rPr/>
    </w:lvl>
  </w:abstractNum>
  <w:abstractNum w:abstractNumId="11">
    <w:lvl w:ilvl="0">
      <w:start w:val="1"/>
      <w:numFmt w:val="decimal"/>
      <w:lvlText w:val="%1."/>
      <w:lvlJc w:val="left"/>
      <w:pPr>
        <w:ind w:left="232" w:hanging="346"/>
      </w:pPr>
      <w:rPr>
        <w:rFonts w:ascii="Times New Roman" w:cs="Times New Roman" w:eastAsia="Times New Roman" w:hAnsi="Times New Roman"/>
        <w:b w:val="0"/>
        <w:i w:val="0"/>
        <w:sz w:val="28"/>
        <w:szCs w:val="28"/>
      </w:rPr>
    </w:lvl>
    <w:lvl w:ilvl="1">
      <w:start w:val="0"/>
      <w:numFmt w:val="bullet"/>
      <w:lvlText w:val="•"/>
      <w:lvlJc w:val="left"/>
      <w:pPr>
        <w:ind w:left="1226" w:hanging="346"/>
      </w:pPr>
      <w:rPr/>
    </w:lvl>
    <w:lvl w:ilvl="2">
      <w:start w:val="0"/>
      <w:numFmt w:val="bullet"/>
      <w:lvlText w:val="•"/>
      <w:lvlJc w:val="left"/>
      <w:pPr>
        <w:ind w:left="2212" w:hanging="346"/>
      </w:pPr>
      <w:rPr/>
    </w:lvl>
    <w:lvl w:ilvl="3">
      <w:start w:val="0"/>
      <w:numFmt w:val="bullet"/>
      <w:lvlText w:val="•"/>
      <w:lvlJc w:val="left"/>
      <w:pPr>
        <w:ind w:left="3198" w:hanging="346"/>
      </w:pPr>
      <w:rPr/>
    </w:lvl>
    <w:lvl w:ilvl="4">
      <w:start w:val="0"/>
      <w:numFmt w:val="bullet"/>
      <w:lvlText w:val="•"/>
      <w:lvlJc w:val="left"/>
      <w:pPr>
        <w:ind w:left="4184" w:hanging="346.00000000000045"/>
      </w:pPr>
      <w:rPr/>
    </w:lvl>
    <w:lvl w:ilvl="5">
      <w:start w:val="0"/>
      <w:numFmt w:val="bullet"/>
      <w:lvlText w:val="•"/>
      <w:lvlJc w:val="left"/>
      <w:pPr>
        <w:ind w:left="5170" w:hanging="346"/>
      </w:pPr>
      <w:rPr/>
    </w:lvl>
    <w:lvl w:ilvl="6">
      <w:start w:val="0"/>
      <w:numFmt w:val="bullet"/>
      <w:lvlText w:val="•"/>
      <w:lvlJc w:val="left"/>
      <w:pPr>
        <w:ind w:left="6156" w:hanging="346"/>
      </w:pPr>
      <w:rPr/>
    </w:lvl>
    <w:lvl w:ilvl="7">
      <w:start w:val="0"/>
      <w:numFmt w:val="bullet"/>
      <w:lvlText w:val="•"/>
      <w:lvlJc w:val="left"/>
      <w:pPr>
        <w:ind w:left="7142" w:hanging="346"/>
      </w:pPr>
      <w:rPr/>
    </w:lvl>
    <w:lvl w:ilvl="8">
      <w:start w:val="0"/>
      <w:numFmt w:val="bullet"/>
      <w:lvlText w:val="•"/>
      <w:lvlJc w:val="left"/>
      <w:pPr>
        <w:ind w:left="8128" w:hanging="346.0000000000009"/>
      </w:pPr>
      <w:rPr/>
    </w:lvl>
  </w:abstractNum>
  <w:abstractNum w:abstractNumId="12">
    <w:lvl w:ilvl="0">
      <w:start w:val="1"/>
      <w:numFmt w:val="decimal"/>
      <w:lvlText w:val="%1."/>
      <w:lvlJc w:val="left"/>
      <w:pPr>
        <w:ind w:left="1413" w:hanging="280.9999999999998"/>
      </w:pPr>
      <w:rPr>
        <w:rFonts w:ascii="Times New Roman" w:cs="Times New Roman" w:eastAsia="Times New Roman" w:hAnsi="Times New Roman"/>
        <w:b w:val="0"/>
        <w:i w:val="0"/>
        <w:sz w:val="28"/>
        <w:szCs w:val="28"/>
      </w:rPr>
    </w:lvl>
    <w:lvl w:ilvl="1">
      <w:start w:val="0"/>
      <w:numFmt w:val="bullet"/>
      <w:lvlText w:val="•"/>
      <w:lvlJc w:val="left"/>
      <w:pPr>
        <w:ind w:left="2288" w:hanging="280.9999999999998"/>
      </w:pPr>
      <w:rPr/>
    </w:lvl>
    <w:lvl w:ilvl="2">
      <w:start w:val="0"/>
      <w:numFmt w:val="bullet"/>
      <w:lvlText w:val="•"/>
      <w:lvlJc w:val="left"/>
      <w:pPr>
        <w:ind w:left="3156" w:hanging="281"/>
      </w:pPr>
      <w:rPr/>
    </w:lvl>
    <w:lvl w:ilvl="3">
      <w:start w:val="0"/>
      <w:numFmt w:val="bullet"/>
      <w:lvlText w:val="•"/>
      <w:lvlJc w:val="left"/>
      <w:pPr>
        <w:ind w:left="4024" w:hanging="281.00000000000045"/>
      </w:pPr>
      <w:rPr/>
    </w:lvl>
    <w:lvl w:ilvl="4">
      <w:start w:val="0"/>
      <w:numFmt w:val="bullet"/>
      <w:lvlText w:val="•"/>
      <w:lvlJc w:val="left"/>
      <w:pPr>
        <w:ind w:left="4892" w:hanging="281"/>
      </w:pPr>
      <w:rPr/>
    </w:lvl>
    <w:lvl w:ilvl="5">
      <w:start w:val="0"/>
      <w:numFmt w:val="bullet"/>
      <w:lvlText w:val="•"/>
      <w:lvlJc w:val="left"/>
      <w:pPr>
        <w:ind w:left="5760" w:hanging="281"/>
      </w:pPr>
      <w:rPr/>
    </w:lvl>
    <w:lvl w:ilvl="6">
      <w:start w:val="0"/>
      <w:numFmt w:val="bullet"/>
      <w:lvlText w:val="•"/>
      <w:lvlJc w:val="left"/>
      <w:pPr>
        <w:ind w:left="6628" w:hanging="281.0000000000009"/>
      </w:pPr>
      <w:rPr/>
    </w:lvl>
    <w:lvl w:ilvl="7">
      <w:start w:val="0"/>
      <w:numFmt w:val="bullet"/>
      <w:lvlText w:val="•"/>
      <w:lvlJc w:val="left"/>
      <w:pPr>
        <w:ind w:left="7496" w:hanging="281"/>
      </w:pPr>
      <w:rPr/>
    </w:lvl>
    <w:lvl w:ilvl="8">
      <w:start w:val="0"/>
      <w:numFmt w:val="bullet"/>
      <w:lvlText w:val="•"/>
      <w:lvlJc w:val="left"/>
      <w:pPr>
        <w:ind w:left="8364" w:hanging="281"/>
      </w:pPr>
      <w:rPr/>
    </w:lvl>
  </w:abstractNum>
  <w:abstractNum w:abstractNumId="13">
    <w:lvl w:ilvl="0">
      <w:start w:val="1"/>
      <w:numFmt w:val="decimal"/>
      <w:lvlText w:val="%1."/>
      <w:lvlJc w:val="left"/>
      <w:pPr>
        <w:ind w:left="232" w:hanging="312"/>
      </w:pPr>
      <w:rPr>
        <w:rFonts w:ascii="Times New Roman" w:cs="Times New Roman" w:eastAsia="Times New Roman" w:hAnsi="Times New Roman"/>
        <w:b w:val="1"/>
        <w:i w:val="0"/>
        <w:sz w:val="28"/>
        <w:szCs w:val="28"/>
      </w:rPr>
    </w:lvl>
    <w:lvl w:ilvl="1">
      <w:start w:val="1"/>
      <w:numFmt w:val="decimal"/>
      <w:lvlText w:val="%2."/>
      <w:lvlJc w:val="left"/>
      <w:pPr>
        <w:ind w:left="232" w:hanging="384"/>
      </w:pPr>
      <w:rPr>
        <w:rFonts w:ascii="Times New Roman" w:cs="Times New Roman" w:eastAsia="Times New Roman" w:hAnsi="Times New Roman"/>
        <w:b w:val="0"/>
        <w:i w:val="0"/>
        <w:sz w:val="28"/>
        <w:szCs w:val="28"/>
      </w:rPr>
    </w:lvl>
    <w:lvl w:ilvl="2">
      <w:start w:val="0"/>
      <w:numFmt w:val="bullet"/>
      <w:lvlText w:val="•"/>
      <w:lvlJc w:val="left"/>
      <w:pPr>
        <w:ind w:left="2212" w:hanging="384.0000000000002"/>
      </w:pPr>
      <w:rPr/>
    </w:lvl>
    <w:lvl w:ilvl="3">
      <w:start w:val="0"/>
      <w:numFmt w:val="bullet"/>
      <w:lvlText w:val="•"/>
      <w:lvlJc w:val="left"/>
      <w:pPr>
        <w:ind w:left="3198" w:hanging="383.99999999999955"/>
      </w:pPr>
      <w:rPr/>
    </w:lvl>
    <w:lvl w:ilvl="4">
      <w:start w:val="0"/>
      <w:numFmt w:val="bullet"/>
      <w:lvlText w:val="•"/>
      <w:lvlJc w:val="left"/>
      <w:pPr>
        <w:ind w:left="4184" w:hanging="384"/>
      </w:pPr>
      <w:rPr/>
    </w:lvl>
    <w:lvl w:ilvl="5">
      <w:start w:val="0"/>
      <w:numFmt w:val="bullet"/>
      <w:lvlText w:val="•"/>
      <w:lvlJc w:val="left"/>
      <w:pPr>
        <w:ind w:left="5170" w:hanging="384"/>
      </w:pPr>
      <w:rPr/>
    </w:lvl>
    <w:lvl w:ilvl="6">
      <w:start w:val="0"/>
      <w:numFmt w:val="bullet"/>
      <w:lvlText w:val="•"/>
      <w:lvlJc w:val="left"/>
      <w:pPr>
        <w:ind w:left="6156" w:hanging="384"/>
      </w:pPr>
      <w:rPr/>
    </w:lvl>
    <w:lvl w:ilvl="7">
      <w:start w:val="0"/>
      <w:numFmt w:val="bullet"/>
      <w:lvlText w:val="•"/>
      <w:lvlJc w:val="left"/>
      <w:pPr>
        <w:ind w:left="7142" w:hanging="383.9999999999991"/>
      </w:pPr>
      <w:rPr/>
    </w:lvl>
    <w:lvl w:ilvl="8">
      <w:start w:val="0"/>
      <w:numFmt w:val="bullet"/>
      <w:lvlText w:val="•"/>
      <w:lvlJc w:val="left"/>
      <w:pPr>
        <w:ind w:left="8128" w:hanging="384"/>
      </w:pPr>
      <w:rPr/>
    </w:lvl>
  </w:abstractNum>
  <w:abstractNum w:abstractNumId="14">
    <w:lvl w:ilvl="0">
      <w:start w:val="1"/>
      <w:numFmt w:val="decimal"/>
      <w:lvlText w:val="%1."/>
      <w:lvlJc w:val="left"/>
      <w:pPr>
        <w:ind w:left="940" w:hanging="708"/>
      </w:pPr>
      <w:rPr>
        <w:rFonts w:ascii="Times New Roman" w:cs="Times New Roman" w:eastAsia="Times New Roman" w:hAnsi="Times New Roman"/>
        <w:b w:val="0"/>
        <w:i w:val="0"/>
        <w:sz w:val="28"/>
        <w:szCs w:val="28"/>
      </w:rPr>
    </w:lvl>
    <w:lvl w:ilvl="1">
      <w:start w:val="0"/>
      <w:numFmt w:val="bullet"/>
      <w:lvlText w:val="•"/>
      <w:lvlJc w:val="left"/>
      <w:pPr>
        <w:ind w:left="1856" w:hanging="708"/>
      </w:pPr>
      <w:rPr/>
    </w:lvl>
    <w:lvl w:ilvl="2">
      <w:start w:val="0"/>
      <w:numFmt w:val="bullet"/>
      <w:lvlText w:val="•"/>
      <w:lvlJc w:val="left"/>
      <w:pPr>
        <w:ind w:left="2772" w:hanging="708"/>
      </w:pPr>
      <w:rPr/>
    </w:lvl>
    <w:lvl w:ilvl="3">
      <w:start w:val="0"/>
      <w:numFmt w:val="bullet"/>
      <w:lvlText w:val="•"/>
      <w:lvlJc w:val="left"/>
      <w:pPr>
        <w:ind w:left="3688" w:hanging="708"/>
      </w:pPr>
      <w:rPr/>
    </w:lvl>
    <w:lvl w:ilvl="4">
      <w:start w:val="0"/>
      <w:numFmt w:val="bullet"/>
      <w:lvlText w:val="•"/>
      <w:lvlJc w:val="left"/>
      <w:pPr>
        <w:ind w:left="4604" w:hanging="708.0000000000005"/>
      </w:pPr>
      <w:rPr/>
    </w:lvl>
    <w:lvl w:ilvl="5">
      <w:start w:val="0"/>
      <w:numFmt w:val="bullet"/>
      <w:lvlText w:val="•"/>
      <w:lvlJc w:val="left"/>
      <w:pPr>
        <w:ind w:left="5520" w:hanging="708"/>
      </w:pPr>
      <w:rPr/>
    </w:lvl>
    <w:lvl w:ilvl="6">
      <w:start w:val="0"/>
      <w:numFmt w:val="bullet"/>
      <w:lvlText w:val="•"/>
      <w:lvlJc w:val="left"/>
      <w:pPr>
        <w:ind w:left="6436" w:hanging="707.9999999999991"/>
      </w:pPr>
      <w:rPr/>
    </w:lvl>
    <w:lvl w:ilvl="7">
      <w:start w:val="0"/>
      <w:numFmt w:val="bullet"/>
      <w:lvlText w:val="•"/>
      <w:lvlJc w:val="left"/>
      <w:pPr>
        <w:ind w:left="7352" w:hanging="707.9999999999991"/>
      </w:pPr>
      <w:rPr/>
    </w:lvl>
    <w:lvl w:ilvl="8">
      <w:start w:val="0"/>
      <w:numFmt w:val="bullet"/>
      <w:lvlText w:val="•"/>
      <w:lvlJc w:val="left"/>
      <w:pPr>
        <w:ind w:left="8268" w:hanging="708"/>
      </w:pPr>
      <w:rPr/>
    </w:lvl>
  </w:abstractNum>
  <w:abstractNum w:abstractNumId="15">
    <w:lvl w:ilvl="0">
      <w:start w:val="1"/>
      <w:numFmt w:val="decimal"/>
      <w:lvlText w:val="%1."/>
      <w:lvlJc w:val="left"/>
      <w:pPr>
        <w:ind w:left="1300" w:hanging="360"/>
      </w:pPr>
      <w:rPr>
        <w:rFonts w:ascii="Times New Roman" w:cs="Times New Roman" w:eastAsia="Times New Roman" w:hAnsi="Times New Roman"/>
        <w:b w:val="0"/>
        <w:i w:val="0"/>
        <w:sz w:val="28"/>
        <w:szCs w:val="28"/>
      </w:rPr>
    </w:lvl>
    <w:lvl w:ilvl="1">
      <w:start w:val="0"/>
      <w:numFmt w:val="bullet"/>
      <w:lvlText w:val="•"/>
      <w:lvlJc w:val="left"/>
      <w:pPr>
        <w:ind w:left="2180" w:hanging="360"/>
      </w:pPr>
      <w:rPr/>
    </w:lvl>
    <w:lvl w:ilvl="2">
      <w:start w:val="0"/>
      <w:numFmt w:val="bullet"/>
      <w:lvlText w:val="•"/>
      <w:lvlJc w:val="left"/>
      <w:pPr>
        <w:ind w:left="3060" w:hanging="360"/>
      </w:pPr>
      <w:rPr/>
    </w:lvl>
    <w:lvl w:ilvl="3">
      <w:start w:val="0"/>
      <w:numFmt w:val="bullet"/>
      <w:lvlText w:val="•"/>
      <w:lvlJc w:val="left"/>
      <w:pPr>
        <w:ind w:left="3940" w:hanging="360"/>
      </w:pPr>
      <w:rPr/>
    </w:lvl>
    <w:lvl w:ilvl="4">
      <w:start w:val="0"/>
      <w:numFmt w:val="bullet"/>
      <w:lvlText w:val="•"/>
      <w:lvlJc w:val="left"/>
      <w:pPr>
        <w:ind w:left="4820" w:hanging="360"/>
      </w:pPr>
      <w:rPr/>
    </w:lvl>
    <w:lvl w:ilvl="5">
      <w:start w:val="0"/>
      <w:numFmt w:val="bullet"/>
      <w:lvlText w:val="•"/>
      <w:lvlJc w:val="left"/>
      <w:pPr>
        <w:ind w:left="5700" w:hanging="360"/>
      </w:pPr>
      <w:rPr/>
    </w:lvl>
    <w:lvl w:ilvl="6">
      <w:start w:val="0"/>
      <w:numFmt w:val="bullet"/>
      <w:lvlText w:val="•"/>
      <w:lvlJc w:val="left"/>
      <w:pPr>
        <w:ind w:left="6580" w:hanging="360"/>
      </w:pPr>
      <w:rPr/>
    </w:lvl>
    <w:lvl w:ilvl="7">
      <w:start w:val="0"/>
      <w:numFmt w:val="bullet"/>
      <w:lvlText w:val="•"/>
      <w:lvlJc w:val="left"/>
      <w:pPr>
        <w:ind w:left="7460" w:hanging="360"/>
      </w:pPr>
      <w:rPr/>
    </w:lvl>
    <w:lvl w:ilvl="8">
      <w:start w:val="0"/>
      <w:numFmt w:val="bullet"/>
      <w:lvlText w:val="•"/>
      <w:lvlJc w:val="left"/>
      <w:pPr>
        <w:ind w:left="8340" w:hanging="360"/>
      </w:pPr>
      <w:rPr/>
    </w:lvl>
  </w:abstractNum>
  <w:abstractNum w:abstractNumId="16">
    <w:lvl w:ilvl="0">
      <w:start w:val="1"/>
      <w:numFmt w:val="decimal"/>
      <w:lvlText w:val="%1."/>
      <w:lvlJc w:val="left"/>
      <w:pPr>
        <w:ind w:left="1300" w:hanging="360"/>
      </w:pPr>
      <w:rPr>
        <w:rFonts w:ascii="Times New Roman" w:cs="Times New Roman" w:eastAsia="Times New Roman" w:hAnsi="Times New Roman"/>
        <w:b w:val="0"/>
        <w:i w:val="0"/>
        <w:sz w:val="28"/>
        <w:szCs w:val="28"/>
      </w:rPr>
    </w:lvl>
    <w:lvl w:ilvl="1">
      <w:start w:val="0"/>
      <w:numFmt w:val="bullet"/>
      <w:lvlText w:val="•"/>
      <w:lvlJc w:val="left"/>
      <w:pPr>
        <w:ind w:left="2180" w:hanging="360"/>
      </w:pPr>
      <w:rPr/>
    </w:lvl>
    <w:lvl w:ilvl="2">
      <w:start w:val="0"/>
      <w:numFmt w:val="bullet"/>
      <w:lvlText w:val="•"/>
      <w:lvlJc w:val="left"/>
      <w:pPr>
        <w:ind w:left="3060" w:hanging="360"/>
      </w:pPr>
      <w:rPr/>
    </w:lvl>
    <w:lvl w:ilvl="3">
      <w:start w:val="0"/>
      <w:numFmt w:val="bullet"/>
      <w:lvlText w:val="•"/>
      <w:lvlJc w:val="left"/>
      <w:pPr>
        <w:ind w:left="3940" w:hanging="360"/>
      </w:pPr>
      <w:rPr/>
    </w:lvl>
    <w:lvl w:ilvl="4">
      <w:start w:val="0"/>
      <w:numFmt w:val="bullet"/>
      <w:lvlText w:val="•"/>
      <w:lvlJc w:val="left"/>
      <w:pPr>
        <w:ind w:left="4820" w:hanging="360"/>
      </w:pPr>
      <w:rPr/>
    </w:lvl>
    <w:lvl w:ilvl="5">
      <w:start w:val="0"/>
      <w:numFmt w:val="bullet"/>
      <w:lvlText w:val="•"/>
      <w:lvlJc w:val="left"/>
      <w:pPr>
        <w:ind w:left="5700" w:hanging="360"/>
      </w:pPr>
      <w:rPr/>
    </w:lvl>
    <w:lvl w:ilvl="6">
      <w:start w:val="0"/>
      <w:numFmt w:val="bullet"/>
      <w:lvlText w:val="•"/>
      <w:lvlJc w:val="left"/>
      <w:pPr>
        <w:ind w:left="6580" w:hanging="360"/>
      </w:pPr>
      <w:rPr/>
    </w:lvl>
    <w:lvl w:ilvl="7">
      <w:start w:val="0"/>
      <w:numFmt w:val="bullet"/>
      <w:lvlText w:val="•"/>
      <w:lvlJc w:val="left"/>
      <w:pPr>
        <w:ind w:left="7460" w:hanging="360"/>
      </w:pPr>
      <w:rPr/>
    </w:lvl>
    <w:lvl w:ilvl="8">
      <w:start w:val="0"/>
      <w:numFmt w:val="bullet"/>
      <w:lvlText w:val="•"/>
      <w:lvlJc w:val="left"/>
      <w:pPr>
        <w:ind w:left="8340" w:hanging="360"/>
      </w:pPr>
      <w:rPr/>
    </w:lvl>
  </w:abstractNum>
  <w:abstractNum w:abstractNumId="17">
    <w:lvl w:ilvl="0">
      <w:start w:val="1"/>
      <w:numFmt w:val="decimal"/>
      <w:lvlText w:val="%1)"/>
      <w:lvlJc w:val="left"/>
      <w:pPr>
        <w:ind w:left="1334" w:hanging="332"/>
      </w:pPr>
      <w:rPr>
        <w:rFonts w:ascii="Times New Roman" w:cs="Times New Roman" w:eastAsia="Times New Roman" w:hAnsi="Times New Roman"/>
        <w:b w:val="0"/>
        <w:i w:val="0"/>
        <w:sz w:val="28"/>
        <w:szCs w:val="28"/>
      </w:rPr>
    </w:lvl>
    <w:lvl w:ilvl="1">
      <w:start w:val="0"/>
      <w:numFmt w:val="bullet"/>
      <w:lvlText w:val="•"/>
      <w:lvlJc w:val="left"/>
      <w:pPr>
        <w:ind w:left="2216" w:hanging="332.0000000000002"/>
      </w:pPr>
      <w:rPr/>
    </w:lvl>
    <w:lvl w:ilvl="2">
      <w:start w:val="0"/>
      <w:numFmt w:val="bullet"/>
      <w:lvlText w:val="•"/>
      <w:lvlJc w:val="left"/>
      <w:pPr>
        <w:ind w:left="3092" w:hanging="332"/>
      </w:pPr>
      <w:rPr/>
    </w:lvl>
    <w:lvl w:ilvl="3">
      <w:start w:val="0"/>
      <w:numFmt w:val="bullet"/>
      <w:lvlText w:val="•"/>
      <w:lvlJc w:val="left"/>
      <w:pPr>
        <w:ind w:left="3968" w:hanging="332"/>
      </w:pPr>
      <w:rPr/>
    </w:lvl>
    <w:lvl w:ilvl="4">
      <w:start w:val="0"/>
      <w:numFmt w:val="bullet"/>
      <w:lvlText w:val="•"/>
      <w:lvlJc w:val="left"/>
      <w:pPr>
        <w:ind w:left="4844" w:hanging="332"/>
      </w:pPr>
      <w:rPr/>
    </w:lvl>
    <w:lvl w:ilvl="5">
      <w:start w:val="0"/>
      <w:numFmt w:val="bullet"/>
      <w:lvlText w:val="•"/>
      <w:lvlJc w:val="left"/>
      <w:pPr>
        <w:ind w:left="5720" w:hanging="332"/>
      </w:pPr>
      <w:rPr/>
    </w:lvl>
    <w:lvl w:ilvl="6">
      <w:start w:val="0"/>
      <w:numFmt w:val="bullet"/>
      <w:lvlText w:val="•"/>
      <w:lvlJc w:val="left"/>
      <w:pPr>
        <w:ind w:left="6596" w:hanging="332"/>
      </w:pPr>
      <w:rPr/>
    </w:lvl>
    <w:lvl w:ilvl="7">
      <w:start w:val="0"/>
      <w:numFmt w:val="bullet"/>
      <w:lvlText w:val="•"/>
      <w:lvlJc w:val="left"/>
      <w:pPr>
        <w:ind w:left="7472" w:hanging="332"/>
      </w:pPr>
      <w:rPr/>
    </w:lvl>
    <w:lvl w:ilvl="8">
      <w:start w:val="0"/>
      <w:numFmt w:val="bullet"/>
      <w:lvlText w:val="•"/>
      <w:lvlJc w:val="left"/>
      <w:pPr>
        <w:ind w:left="8348" w:hanging="332.0000000000009"/>
      </w:pPr>
      <w:rPr/>
    </w:lvl>
  </w:abstractNum>
  <w:abstractNum w:abstractNumId="18">
    <w:lvl w:ilvl="0">
      <w:start w:val="1"/>
      <w:numFmt w:val="decimal"/>
      <w:lvlText w:val="%1."/>
      <w:lvlJc w:val="left"/>
      <w:pPr>
        <w:ind w:left="1300" w:hanging="360"/>
      </w:pPr>
      <w:rPr>
        <w:rFonts w:ascii="Times New Roman" w:cs="Times New Roman" w:eastAsia="Times New Roman" w:hAnsi="Times New Roman"/>
        <w:b w:val="0"/>
        <w:i w:val="0"/>
        <w:sz w:val="28"/>
        <w:szCs w:val="28"/>
      </w:rPr>
    </w:lvl>
    <w:lvl w:ilvl="1">
      <w:start w:val="0"/>
      <w:numFmt w:val="bullet"/>
      <w:lvlText w:val="•"/>
      <w:lvlJc w:val="left"/>
      <w:pPr>
        <w:ind w:left="2180" w:hanging="360"/>
      </w:pPr>
      <w:rPr/>
    </w:lvl>
    <w:lvl w:ilvl="2">
      <w:start w:val="0"/>
      <w:numFmt w:val="bullet"/>
      <w:lvlText w:val="•"/>
      <w:lvlJc w:val="left"/>
      <w:pPr>
        <w:ind w:left="3060" w:hanging="360"/>
      </w:pPr>
      <w:rPr/>
    </w:lvl>
    <w:lvl w:ilvl="3">
      <w:start w:val="0"/>
      <w:numFmt w:val="bullet"/>
      <w:lvlText w:val="•"/>
      <w:lvlJc w:val="left"/>
      <w:pPr>
        <w:ind w:left="3940" w:hanging="360"/>
      </w:pPr>
      <w:rPr/>
    </w:lvl>
    <w:lvl w:ilvl="4">
      <w:start w:val="0"/>
      <w:numFmt w:val="bullet"/>
      <w:lvlText w:val="•"/>
      <w:lvlJc w:val="left"/>
      <w:pPr>
        <w:ind w:left="4820" w:hanging="360"/>
      </w:pPr>
      <w:rPr/>
    </w:lvl>
    <w:lvl w:ilvl="5">
      <w:start w:val="0"/>
      <w:numFmt w:val="bullet"/>
      <w:lvlText w:val="•"/>
      <w:lvlJc w:val="left"/>
      <w:pPr>
        <w:ind w:left="5700" w:hanging="360"/>
      </w:pPr>
      <w:rPr/>
    </w:lvl>
    <w:lvl w:ilvl="6">
      <w:start w:val="0"/>
      <w:numFmt w:val="bullet"/>
      <w:lvlText w:val="•"/>
      <w:lvlJc w:val="left"/>
      <w:pPr>
        <w:ind w:left="6580" w:hanging="360"/>
      </w:pPr>
      <w:rPr/>
    </w:lvl>
    <w:lvl w:ilvl="7">
      <w:start w:val="0"/>
      <w:numFmt w:val="bullet"/>
      <w:lvlText w:val="•"/>
      <w:lvlJc w:val="left"/>
      <w:pPr>
        <w:ind w:left="7460" w:hanging="360"/>
      </w:pPr>
      <w:rPr/>
    </w:lvl>
    <w:lvl w:ilvl="8">
      <w:start w:val="0"/>
      <w:numFmt w:val="bullet"/>
      <w:lvlText w:val="•"/>
      <w:lvlJc w:val="left"/>
      <w:pPr>
        <w:ind w:left="8340" w:hanging="360"/>
      </w:pPr>
      <w:rPr/>
    </w:lvl>
  </w:abstractNum>
  <w:abstractNum w:abstractNumId="19">
    <w:lvl w:ilvl="0">
      <w:start w:val="1"/>
      <w:numFmt w:val="decimal"/>
      <w:lvlText w:val="%1)"/>
      <w:lvlJc w:val="left"/>
      <w:pPr>
        <w:ind w:left="1332" w:hanging="389.0000000000002"/>
      </w:pPr>
      <w:rPr>
        <w:rFonts w:ascii="Times New Roman" w:cs="Times New Roman" w:eastAsia="Times New Roman" w:hAnsi="Times New Roman"/>
        <w:b w:val="0"/>
        <w:i w:val="0"/>
        <w:sz w:val="28"/>
        <w:szCs w:val="28"/>
      </w:rPr>
    </w:lvl>
    <w:lvl w:ilvl="1">
      <w:start w:val="0"/>
      <w:numFmt w:val="bullet"/>
      <w:lvlText w:val="•"/>
      <w:lvlJc w:val="left"/>
      <w:pPr>
        <w:ind w:left="2216" w:hanging="389"/>
      </w:pPr>
      <w:rPr/>
    </w:lvl>
    <w:lvl w:ilvl="2">
      <w:start w:val="0"/>
      <w:numFmt w:val="bullet"/>
      <w:lvlText w:val="•"/>
      <w:lvlJc w:val="left"/>
      <w:pPr>
        <w:ind w:left="3092" w:hanging="389"/>
      </w:pPr>
      <w:rPr/>
    </w:lvl>
    <w:lvl w:ilvl="3">
      <w:start w:val="0"/>
      <w:numFmt w:val="bullet"/>
      <w:lvlText w:val="•"/>
      <w:lvlJc w:val="left"/>
      <w:pPr>
        <w:ind w:left="3968" w:hanging="388.99999999999955"/>
      </w:pPr>
      <w:rPr/>
    </w:lvl>
    <w:lvl w:ilvl="4">
      <w:start w:val="0"/>
      <w:numFmt w:val="bullet"/>
      <w:lvlText w:val="•"/>
      <w:lvlJc w:val="left"/>
      <w:pPr>
        <w:ind w:left="4844" w:hanging="389"/>
      </w:pPr>
      <w:rPr/>
    </w:lvl>
    <w:lvl w:ilvl="5">
      <w:start w:val="0"/>
      <w:numFmt w:val="bullet"/>
      <w:lvlText w:val="•"/>
      <w:lvlJc w:val="left"/>
      <w:pPr>
        <w:ind w:left="5720" w:hanging="389"/>
      </w:pPr>
      <w:rPr/>
    </w:lvl>
    <w:lvl w:ilvl="6">
      <w:start w:val="0"/>
      <w:numFmt w:val="bullet"/>
      <w:lvlText w:val="•"/>
      <w:lvlJc w:val="left"/>
      <w:pPr>
        <w:ind w:left="6596" w:hanging="389"/>
      </w:pPr>
      <w:rPr/>
    </w:lvl>
    <w:lvl w:ilvl="7">
      <w:start w:val="0"/>
      <w:numFmt w:val="bullet"/>
      <w:lvlText w:val="•"/>
      <w:lvlJc w:val="left"/>
      <w:pPr>
        <w:ind w:left="7472" w:hanging="388.9999999999991"/>
      </w:pPr>
      <w:rPr/>
    </w:lvl>
    <w:lvl w:ilvl="8">
      <w:start w:val="0"/>
      <w:numFmt w:val="bullet"/>
      <w:lvlText w:val="•"/>
      <w:lvlJc w:val="left"/>
      <w:pPr>
        <w:ind w:left="8348" w:hanging="389"/>
      </w:pPr>
      <w:rPr/>
    </w:lvl>
  </w:abstractNum>
  <w:abstractNum w:abstractNumId="20">
    <w:lvl w:ilvl="0">
      <w:start w:val="1"/>
      <w:numFmt w:val="decimal"/>
      <w:lvlText w:val="%1."/>
      <w:lvlJc w:val="left"/>
      <w:pPr>
        <w:ind w:left="1300" w:hanging="360"/>
      </w:pPr>
      <w:rPr>
        <w:rFonts w:ascii="Times New Roman" w:cs="Times New Roman" w:eastAsia="Times New Roman" w:hAnsi="Times New Roman"/>
        <w:b w:val="0"/>
        <w:i w:val="0"/>
        <w:sz w:val="28"/>
        <w:szCs w:val="28"/>
      </w:rPr>
    </w:lvl>
    <w:lvl w:ilvl="1">
      <w:start w:val="0"/>
      <w:numFmt w:val="bullet"/>
      <w:lvlText w:val="•"/>
      <w:lvlJc w:val="left"/>
      <w:pPr>
        <w:ind w:left="2180" w:hanging="360"/>
      </w:pPr>
      <w:rPr/>
    </w:lvl>
    <w:lvl w:ilvl="2">
      <w:start w:val="0"/>
      <w:numFmt w:val="bullet"/>
      <w:lvlText w:val="•"/>
      <w:lvlJc w:val="left"/>
      <w:pPr>
        <w:ind w:left="3060" w:hanging="360"/>
      </w:pPr>
      <w:rPr/>
    </w:lvl>
    <w:lvl w:ilvl="3">
      <w:start w:val="0"/>
      <w:numFmt w:val="bullet"/>
      <w:lvlText w:val="•"/>
      <w:lvlJc w:val="left"/>
      <w:pPr>
        <w:ind w:left="3940" w:hanging="360"/>
      </w:pPr>
      <w:rPr/>
    </w:lvl>
    <w:lvl w:ilvl="4">
      <w:start w:val="0"/>
      <w:numFmt w:val="bullet"/>
      <w:lvlText w:val="•"/>
      <w:lvlJc w:val="left"/>
      <w:pPr>
        <w:ind w:left="4820" w:hanging="360"/>
      </w:pPr>
      <w:rPr/>
    </w:lvl>
    <w:lvl w:ilvl="5">
      <w:start w:val="0"/>
      <w:numFmt w:val="bullet"/>
      <w:lvlText w:val="•"/>
      <w:lvlJc w:val="left"/>
      <w:pPr>
        <w:ind w:left="5700" w:hanging="360"/>
      </w:pPr>
      <w:rPr/>
    </w:lvl>
    <w:lvl w:ilvl="6">
      <w:start w:val="0"/>
      <w:numFmt w:val="bullet"/>
      <w:lvlText w:val="•"/>
      <w:lvlJc w:val="left"/>
      <w:pPr>
        <w:ind w:left="6580" w:hanging="360"/>
      </w:pPr>
      <w:rPr/>
    </w:lvl>
    <w:lvl w:ilvl="7">
      <w:start w:val="0"/>
      <w:numFmt w:val="bullet"/>
      <w:lvlText w:val="•"/>
      <w:lvlJc w:val="left"/>
      <w:pPr>
        <w:ind w:left="7460" w:hanging="360"/>
      </w:pPr>
      <w:rPr/>
    </w:lvl>
    <w:lvl w:ilvl="8">
      <w:start w:val="0"/>
      <w:numFmt w:val="bullet"/>
      <w:lvlText w:val="•"/>
      <w:lvlJc w:val="left"/>
      <w:pPr>
        <w:ind w:left="8340" w:hanging="360"/>
      </w:pPr>
      <w:rPr/>
    </w:lvl>
  </w:abstractNum>
  <w:abstractNum w:abstractNumId="21">
    <w:lvl w:ilvl="0">
      <w:start w:val="1"/>
      <w:numFmt w:val="decimal"/>
      <w:lvlText w:val="%1."/>
      <w:lvlJc w:val="left"/>
      <w:pPr>
        <w:ind w:left="232" w:hanging="281"/>
      </w:pPr>
      <w:rPr>
        <w:rFonts w:ascii="Times New Roman" w:cs="Times New Roman" w:eastAsia="Times New Roman" w:hAnsi="Times New Roman"/>
        <w:b w:val="0"/>
        <w:i w:val="0"/>
        <w:sz w:val="28"/>
        <w:szCs w:val="28"/>
      </w:rPr>
    </w:lvl>
    <w:lvl w:ilvl="1">
      <w:start w:val="0"/>
      <w:numFmt w:val="bullet"/>
      <w:lvlText w:val="•"/>
      <w:lvlJc w:val="left"/>
      <w:pPr>
        <w:ind w:left="1226" w:hanging="281"/>
      </w:pPr>
      <w:rPr/>
    </w:lvl>
    <w:lvl w:ilvl="2">
      <w:start w:val="0"/>
      <w:numFmt w:val="bullet"/>
      <w:lvlText w:val="•"/>
      <w:lvlJc w:val="left"/>
      <w:pPr>
        <w:ind w:left="2212" w:hanging="281"/>
      </w:pPr>
      <w:rPr/>
    </w:lvl>
    <w:lvl w:ilvl="3">
      <w:start w:val="0"/>
      <w:numFmt w:val="bullet"/>
      <w:lvlText w:val="•"/>
      <w:lvlJc w:val="left"/>
      <w:pPr>
        <w:ind w:left="3198" w:hanging="281"/>
      </w:pPr>
      <w:rPr/>
    </w:lvl>
    <w:lvl w:ilvl="4">
      <w:start w:val="0"/>
      <w:numFmt w:val="bullet"/>
      <w:lvlText w:val="•"/>
      <w:lvlJc w:val="left"/>
      <w:pPr>
        <w:ind w:left="4184" w:hanging="281.00000000000045"/>
      </w:pPr>
      <w:rPr/>
    </w:lvl>
    <w:lvl w:ilvl="5">
      <w:start w:val="0"/>
      <w:numFmt w:val="bullet"/>
      <w:lvlText w:val="•"/>
      <w:lvlJc w:val="left"/>
      <w:pPr>
        <w:ind w:left="5170" w:hanging="281"/>
      </w:pPr>
      <w:rPr/>
    </w:lvl>
    <w:lvl w:ilvl="6">
      <w:start w:val="0"/>
      <w:numFmt w:val="bullet"/>
      <w:lvlText w:val="•"/>
      <w:lvlJc w:val="left"/>
      <w:pPr>
        <w:ind w:left="6156" w:hanging="281"/>
      </w:pPr>
      <w:rPr/>
    </w:lvl>
    <w:lvl w:ilvl="7">
      <w:start w:val="0"/>
      <w:numFmt w:val="bullet"/>
      <w:lvlText w:val="•"/>
      <w:lvlJc w:val="left"/>
      <w:pPr>
        <w:ind w:left="7142" w:hanging="281"/>
      </w:pPr>
      <w:rPr/>
    </w:lvl>
    <w:lvl w:ilvl="8">
      <w:start w:val="0"/>
      <w:numFmt w:val="bullet"/>
      <w:lvlText w:val="•"/>
      <w:lvlJc w:val="left"/>
      <w:pPr>
        <w:ind w:left="8128" w:hanging="281.0000000000009"/>
      </w:pPr>
      <w:rPr/>
    </w:lvl>
  </w:abstractNum>
  <w:abstractNum w:abstractNumId="22">
    <w:lvl w:ilvl="0">
      <w:start w:val="1"/>
      <w:numFmt w:val="decimal"/>
      <w:lvlText w:val="%1."/>
      <w:lvlJc w:val="left"/>
      <w:pPr>
        <w:ind w:left="1660" w:hanging="360"/>
      </w:pPr>
      <w:rPr>
        <w:rFonts w:ascii="Times New Roman" w:cs="Times New Roman" w:eastAsia="Times New Roman" w:hAnsi="Times New Roman"/>
        <w:b w:val="0"/>
        <w:i w:val="0"/>
        <w:sz w:val="28"/>
        <w:szCs w:val="28"/>
      </w:rPr>
    </w:lvl>
    <w:lvl w:ilvl="1">
      <w:start w:val="0"/>
      <w:numFmt w:val="bullet"/>
      <w:lvlText w:val="•"/>
      <w:lvlJc w:val="left"/>
      <w:pPr>
        <w:ind w:left="2504" w:hanging="360"/>
      </w:pPr>
      <w:rPr/>
    </w:lvl>
    <w:lvl w:ilvl="2">
      <w:start w:val="0"/>
      <w:numFmt w:val="bullet"/>
      <w:lvlText w:val="•"/>
      <w:lvlJc w:val="left"/>
      <w:pPr>
        <w:ind w:left="3348" w:hanging="360"/>
      </w:pPr>
      <w:rPr/>
    </w:lvl>
    <w:lvl w:ilvl="3">
      <w:start w:val="0"/>
      <w:numFmt w:val="bullet"/>
      <w:lvlText w:val="•"/>
      <w:lvlJc w:val="left"/>
      <w:pPr>
        <w:ind w:left="4192" w:hanging="360"/>
      </w:pPr>
      <w:rPr/>
    </w:lvl>
    <w:lvl w:ilvl="4">
      <w:start w:val="0"/>
      <w:numFmt w:val="bullet"/>
      <w:lvlText w:val="•"/>
      <w:lvlJc w:val="left"/>
      <w:pPr>
        <w:ind w:left="5036" w:hanging="360"/>
      </w:pPr>
      <w:rPr/>
    </w:lvl>
    <w:lvl w:ilvl="5">
      <w:start w:val="0"/>
      <w:numFmt w:val="bullet"/>
      <w:lvlText w:val="•"/>
      <w:lvlJc w:val="left"/>
      <w:pPr>
        <w:ind w:left="5880" w:hanging="360"/>
      </w:pPr>
      <w:rPr/>
    </w:lvl>
    <w:lvl w:ilvl="6">
      <w:start w:val="0"/>
      <w:numFmt w:val="bullet"/>
      <w:lvlText w:val="•"/>
      <w:lvlJc w:val="left"/>
      <w:pPr>
        <w:ind w:left="6724" w:hanging="360"/>
      </w:pPr>
      <w:rPr/>
    </w:lvl>
    <w:lvl w:ilvl="7">
      <w:start w:val="0"/>
      <w:numFmt w:val="bullet"/>
      <w:lvlText w:val="•"/>
      <w:lvlJc w:val="left"/>
      <w:pPr>
        <w:ind w:left="7568" w:hanging="360"/>
      </w:pPr>
      <w:rPr/>
    </w:lvl>
    <w:lvl w:ilvl="8">
      <w:start w:val="0"/>
      <w:numFmt w:val="bullet"/>
      <w:lvlText w:val="•"/>
      <w:lvlJc w:val="left"/>
      <w:pPr>
        <w:ind w:left="8412" w:hanging="360"/>
      </w:pPr>
      <w:rPr/>
    </w:lvl>
  </w:abstractNum>
  <w:abstractNum w:abstractNumId="23">
    <w:lvl w:ilvl="0">
      <w:start w:val="1"/>
      <w:numFmt w:val="decimal"/>
      <w:lvlText w:val="%1."/>
      <w:lvlJc w:val="left"/>
      <w:pPr>
        <w:ind w:left="564" w:hanging="332.00000000000006"/>
      </w:pPr>
      <w:rPr>
        <w:rFonts w:ascii="Times New Roman" w:cs="Times New Roman" w:eastAsia="Times New Roman" w:hAnsi="Times New Roman"/>
        <w:b w:val="0"/>
        <w:i w:val="0"/>
        <w:sz w:val="28"/>
        <w:szCs w:val="28"/>
      </w:rPr>
    </w:lvl>
    <w:lvl w:ilvl="1">
      <w:start w:val="0"/>
      <w:numFmt w:val="bullet"/>
      <w:lvlText w:val="•"/>
      <w:lvlJc w:val="left"/>
      <w:pPr>
        <w:ind w:left="1514" w:hanging="332"/>
      </w:pPr>
      <w:rPr/>
    </w:lvl>
    <w:lvl w:ilvl="2">
      <w:start w:val="0"/>
      <w:numFmt w:val="bullet"/>
      <w:lvlText w:val="•"/>
      <w:lvlJc w:val="left"/>
      <w:pPr>
        <w:ind w:left="2468" w:hanging="332"/>
      </w:pPr>
      <w:rPr/>
    </w:lvl>
    <w:lvl w:ilvl="3">
      <w:start w:val="0"/>
      <w:numFmt w:val="bullet"/>
      <w:lvlText w:val="•"/>
      <w:lvlJc w:val="left"/>
      <w:pPr>
        <w:ind w:left="3422" w:hanging="332"/>
      </w:pPr>
      <w:rPr/>
    </w:lvl>
    <w:lvl w:ilvl="4">
      <w:start w:val="0"/>
      <w:numFmt w:val="bullet"/>
      <w:lvlText w:val="•"/>
      <w:lvlJc w:val="left"/>
      <w:pPr>
        <w:ind w:left="4376" w:hanging="331.99999999999955"/>
      </w:pPr>
      <w:rPr/>
    </w:lvl>
    <w:lvl w:ilvl="5">
      <w:start w:val="0"/>
      <w:numFmt w:val="bullet"/>
      <w:lvlText w:val="•"/>
      <w:lvlJc w:val="left"/>
      <w:pPr>
        <w:ind w:left="5330" w:hanging="332"/>
      </w:pPr>
      <w:rPr/>
    </w:lvl>
    <w:lvl w:ilvl="6">
      <w:start w:val="0"/>
      <w:numFmt w:val="bullet"/>
      <w:lvlText w:val="•"/>
      <w:lvlJc w:val="left"/>
      <w:pPr>
        <w:ind w:left="6284" w:hanging="332.0000000000009"/>
      </w:pPr>
      <w:rPr/>
    </w:lvl>
    <w:lvl w:ilvl="7">
      <w:start w:val="0"/>
      <w:numFmt w:val="bullet"/>
      <w:lvlText w:val="•"/>
      <w:lvlJc w:val="left"/>
      <w:pPr>
        <w:ind w:left="7238" w:hanging="332.0000000000009"/>
      </w:pPr>
      <w:rPr/>
    </w:lvl>
    <w:lvl w:ilvl="8">
      <w:start w:val="0"/>
      <w:numFmt w:val="bullet"/>
      <w:lvlText w:val="•"/>
      <w:lvlJc w:val="left"/>
      <w:pPr>
        <w:ind w:left="8192" w:hanging="332"/>
      </w:pPr>
      <w:rPr/>
    </w:lvl>
  </w:abstractNum>
  <w:abstractNum w:abstractNumId="24">
    <w:lvl w:ilvl="0">
      <w:start w:val="1"/>
      <w:numFmt w:val="decimal"/>
      <w:lvlText w:val="%1."/>
      <w:lvlJc w:val="left"/>
      <w:pPr>
        <w:ind w:left="564" w:hanging="332.00000000000006"/>
      </w:pPr>
      <w:rPr>
        <w:rFonts w:ascii="Times New Roman" w:cs="Times New Roman" w:eastAsia="Times New Roman" w:hAnsi="Times New Roman"/>
        <w:b w:val="0"/>
        <w:i w:val="0"/>
        <w:sz w:val="28"/>
        <w:szCs w:val="28"/>
      </w:rPr>
    </w:lvl>
    <w:lvl w:ilvl="1">
      <w:start w:val="0"/>
      <w:numFmt w:val="bullet"/>
      <w:lvlText w:val="•"/>
      <w:lvlJc w:val="left"/>
      <w:pPr>
        <w:ind w:left="1514" w:hanging="332"/>
      </w:pPr>
      <w:rPr/>
    </w:lvl>
    <w:lvl w:ilvl="2">
      <w:start w:val="0"/>
      <w:numFmt w:val="bullet"/>
      <w:lvlText w:val="•"/>
      <w:lvlJc w:val="left"/>
      <w:pPr>
        <w:ind w:left="2468" w:hanging="332"/>
      </w:pPr>
      <w:rPr/>
    </w:lvl>
    <w:lvl w:ilvl="3">
      <w:start w:val="0"/>
      <w:numFmt w:val="bullet"/>
      <w:lvlText w:val="•"/>
      <w:lvlJc w:val="left"/>
      <w:pPr>
        <w:ind w:left="3422" w:hanging="332"/>
      </w:pPr>
      <w:rPr/>
    </w:lvl>
    <w:lvl w:ilvl="4">
      <w:start w:val="0"/>
      <w:numFmt w:val="bullet"/>
      <w:lvlText w:val="•"/>
      <w:lvlJc w:val="left"/>
      <w:pPr>
        <w:ind w:left="4376" w:hanging="331.99999999999955"/>
      </w:pPr>
      <w:rPr/>
    </w:lvl>
    <w:lvl w:ilvl="5">
      <w:start w:val="0"/>
      <w:numFmt w:val="bullet"/>
      <w:lvlText w:val="•"/>
      <w:lvlJc w:val="left"/>
      <w:pPr>
        <w:ind w:left="5330" w:hanging="332"/>
      </w:pPr>
      <w:rPr/>
    </w:lvl>
    <w:lvl w:ilvl="6">
      <w:start w:val="0"/>
      <w:numFmt w:val="bullet"/>
      <w:lvlText w:val="•"/>
      <w:lvlJc w:val="left"/>
      <w:pPr>
        <w:ind w:left="6284" w:hanging="332.0000000000009"/>
      </w:pPr>
      <w:rPr/>
    </w:lvl>
    <w:lvl w:ilvl="7">
      <w:start w:val="0"/>
      <w:numFmt w:val="bullet"/>
      <w:lvlText w:val="•"/>
      <w:lvlJc w:val="left"/>
      <w:pPr>
        <w:ind w:left="7238" w:hanging="332.0000000000009"/>
      </w:pPr>
      <w:rPr/>
    </w:lvl>
    <w:lvl w:ilvl="8">
      <w:start w:val="0"/>
      <w:numFmt w:val="bullet"/>
      <w:lvlText w:val="•"/>
      <w:lvlJc w:val="left"/>
      <w:pPr>
        <w:ind w:left="8192" w:hanging="332"/>
      </w:pPr>
      <w:rPr/>
    </w:lvl>
  </w:abstractNum>
  <w:abstractNum w:abstractNumId="25">
    <w:lvl w:ilvl="0">
      <w:start w:val="1"/>
      <w:numFmt w:val="decimal"/>
      <w:lvlText w:val="%1."/>
      <w:lvlJc w:val="left"/>
      <w:pPr>
        <w:ind w:left="232" w:hanging="720"/>
      </w:pPr>
      <w:rPr>
        <w:rFonts w:ascii="Times New Roman" w:cs="Times New Roman" w:eastAsia="Times New Roman" w:hAnsi="Times New Roman"/>
        <w:b w:val="1"/>
        <w:i w:val="0"/>
        <w:sz w:val="28"/>
        <w:szCs w:val="28"/>
      </w:rPr>
    </w:lvl>
    <w:lvl w:ilvl="1">
      <w:start w:val="0"/>
      <w:numFmt w:val="bullet"/>
      <w:lvlText w:val="•"/>
      <w:lvlJc w:val="left"/>
      <w:pPr>
        <w:ind w:left="1226" w:hanging="720"/>
      </w:pPr>
      <w:rPr/>
    </w:lvl>
    <w:lvl w:ilvl="2">
      <w:start w:val="0"/>
      <w:numFmt w:val="bullet"/>
      <w:lvlText w:val="•"/>
      <w:lvlJc w:val="left"/>
      <w:pPr>
        <w:ind w:left="2212" w:hanging="720"/>
      </w:pPr>
      <w:rPr/>
    </w:lvl>
    <w:lvl w:ilvl="3">
      <w:start w:val="0"/>
      <w:numFmt w:val="bullet"/>
      <w:lvlText w:val="•"/>
      <w:lvlJc w:val="left"/>
      <w:pPr>
        <w:ind w:left="3198" w:hanging="720"/>
      </w:pPr>
      <w:rPr/>
    </w:lvl>
    <w:lvl w:ilvl="4">
      <w:start w:val="0"/>
      <w:numFmt w:val="bullet"/>
      <w:lvlText w:val="•"/>
      <w:lvlJc w:val="left"/>
      <w:pPr>
        <w:ind w:left="4184" w:hanging="720"/>
      </w:pPr>
      <w:rPr/>
    </w:lvl>
    <w:lvl w:ilvl="5">
      <w:start w:val="0"/>
      <w:numFmt w:val="bullet"/>
      <w:lvlText w:val="•"/>
      <w:lvlJc w:val="left"/>
      <w:pPr>
        <w:ind w:left="5170" w:hanging="720"/>
      </w:pPr>
      <w:rPr/>
    </w:lvl>
    <w:lvl w:ilvl="6">
      <w:start w:val="0"/>
      <w:numFmt w:val="bullet"/>
      <w:lvlText w:val="•"/>
      <w:lvlJc w:val="left"/>
      <w:pPr>
        <w:ind w:left="6156" w:hanging="720"/>
      </w:pPr>
      <w:rPr/>
    </w:lvl>
    <w:lvl w:ilvl="7">
      <w:start w:val="0"/>
      <w:numFmt w:val="bullet"/>
      <w:lvlText w:val="•"/>
      <w:lvlJc w:val="left"/>
      <w:pPr>
        <w:ind w:left="7142" w:hanging="720"/>
      </w:pPr>
      <w:rPr/>
    </w:lvl>
    <w:lvl w:ilvl="8">
      <w:start w:val="0"/>
      <w:numFmt w:val="bullet"/>
      <w:lvlText w:val="•"/>
      <w:lvlJc w:val="left"/>
      <w:pPr>
        <w:ind w:left="8128" w:hanging="720"/>
      </w:pPr>
      <w:rPr/>
    </w:lvl>
  </w:abstractNum>
  <w:abstractNum w:abstractNumId="26">
    <w:lvl w:ilvl="0">
      <w:start w:val="1"/>
      <w:numFmt w:val="decimal"/>
      <w:lvlText w:val="%1."/>
      <w:lvlJc w:val="left"/>
      <w:pPr>
        <w:ind w:left="1221" w:hanging="281"/>
      </w:pPr>
      <w:rPr>
        <w:rFonts w:ascii="Times New Roman" w:cs="Times New Roman" w:eastAsia="Times New Roman" w:hAnsi="Times New Roman"/>
        <w:b w:val="0"/>
        <w:i w:val="0"/>
        <w:sz w:val="28"/>
        <w:szCs w:val="28"/>
      </w:rPr>
    </w:lvl>
    <w:lvl w:ilvl="1">
      <w:start w:val="0"/>
      <w:numFmt w:val="bullet"/>
      <w:lvlText w:val="•"/>
      <w:lvlJc w:val="left"/>
      <w:pPr>
        <w:ind w:left="2108" w:hanging="280.9999999999998"/>
      </w:pPr>
      <w:rPr/>
    </w:lvl>
    <w:lvl w:ilvl="2">
      <w:start w:val="0"/>
      <w:numFmt w:val="bullet"/>
      <w:lvlText w:val="•"/>
      <w:lvlJc w:val="left"/>
      <w:pPr>
        <w:ind w:left="2996" w:hanging="281"/>
      </w:pPr>
      <w:rPr/>
    </w:lvl>
    <w:lvl w:ilvl="3">
      <w:start w:val="0"/>
      <w:numFmt w:val="bullet"/>
      <w:lvlText w:val="•"/>
      <w:lvlJc w:val="left"/>
      <w:pPr>
        <w:ind w:left="3884" w:hanging="281.00000000000045"/>
      </w:pPr>
      <w:rPr/>
    </w:lvl>
    <w:lvl w:ilvl="4">
      <w:start w:val="0"/>
      <w:numFmt w:val="bullet"/>
      <w:lvlText w:val="•"/>
      <w:lvlJc w:val="left"/>
      <w:pPr>
        <w:ind w:left="4772" w:hanging="281"/>
      </w:pPr>
      <w:rPr/>
    </w:lvl>
    <w:lvl w:ilvl="5">
      <w:start w:val="0"/>
      <w:numFmt w:val="bullet"/>
      <w:lvlText w:val="•"/>
      <w:lvlJc w:val="left"/>
      <w:pPr>
        <w:ind w:left="5660" w:hanging="281"/>
      </w:pPr>
      <w:rPr/>
    </w:lvl>
    <w:lvl w:ilvl="6">
      <w:start w:val="0"/>
      <w:numFmt w:val="bullet"/>
      <w:lvlText w:val="•"/>
      <w:lvlJc w:val="left"/>
      <w:pPr>
        <w:ind w:left="6548" w:hanging="281.0000000000009"/>
      </w:pPr>
      <w:rPr/>
    </w:lvl>
    <w:lvl w:ilvl="7">
      <w:start w:val="0"/>
      <w:numFmt w:val="bullet"/>
      <w:lvlText w:val="•"/>
      <w:lvlJc w:val="left"/>
      <w:pPr>
        <w:ind w:left="7436" w:hanging="281"/>
      </w:pPr>
      <w:rPr/>
    </w:lvl>
    <w:lvl w:ilvl="8">
      <w:start w:val="0"/>
      <w:numFmt w:val="bullet"/>
      <w:lvlText w:val="•"/>
      <w:lvlJc w:val="left"/>
      <w:pPr>
        <w:ind w:left="8324" w:hanging="281"/>
      </w:pPr>
      <w:rPr/>
    </w:lvl>
  </w:abstractNum>
  <w:abstractNum w:abstractNumId="27">
    <w:lvl w:ilvl="0">
      <w:start w:val="1"/>
      <w:numFmt w:val="decimal"/>
      <w:lvlText w:val="%1."/>
      <w:lvlJc w:val="left"/>
      <w:pPr>
        <w:ind w:left="232" w:hanging="368"/>
      </w:pPr>
      <w:rPr>
        <w:rFonts w:ascii="Times New Roman" w:cs="Times New Roman" w:eastAsia="Times New Roman" w:hAnsi="Times New Roman"/>
        <w:b w:val="0"/>
        <w:i w:val="0"/>
        <w:sz w:val="28"/>
        <w:szCs w:val="28"/>
      </w:rPr>
    </w:lvl>
    <w:lvl w:ilvl="1">
      <w:start w:val="0"/>
      <w:numFmt w:val="bullet"/>
      <w:lvlText w:val="•"/>
      <w:lvlJc w:val="left"/>
      <w:pPr>
        <w:ind w:left="1226" w:hanging="368"/>
      </w:pPr>
      <w:rPr/>
    </w:lvl>
    <w:lvl w:ilvl="2">
      <w:start w:val="0"/>
      <w:numFmt w:val="bullet"/>
      <w:lvlText w:val="•"/>
      <w:lvlJc w:val="left"/>
      <w:pPr>
        <w:ind w:left="2212" w:hanging="368.0000000000002"/>
      </w:pPr>
      <w:rPr/>
    </w:lvl>
    <w:lvl w:ilvl="3">
      <w:start w:val="0"/>
      <w:numFmt w:val="bullet"/>
      <w:lvlText w:val="•"/>
      <w:lvlJc w:val="left"/>
      <w:pPr>
        <w:ind w:left="3198" w:hanging="368"/>
      </w:pPr>
      <w:rPr/>
    </w:lvl>
    <w:lvl w:ilvl="4">
      <w:start w:val="0"/>
      <w:numFmt w:val="bullet"/>
      <w:lvlText w:val="•"/>
      <w:lvlJc w:val="left"/>
      <w:pPr>
        <w:ind w:left="4184" w:hanging="368.00000000000045"/>
      </w:pPr>
      <w:rPr/>
    </w:lvl>
    <w:lvl w:ilvl="5">
      <w:start w:val="0"/>
      <w:numFmt w:val="bullet"/>
      <w:lvlText w:val="•"/>
      <w:lvlJc w:val="left"/>
      <w:pPr>
        <w:ind w:left="5170" w:hanging="368"/>
      </w:pPr>
      <w:rPr/>
    </w:lvl>
    <w:lvl w:ilvl="6">
      <w:start w:val="0"/>
      <w:numFmt w:val="bullet"/>
      <w:lvlText w:val="•"/>
      <w:lvlJc w:val="left"/>
      <w:pPr>
        <w:ind w:left="6156" w:hanging="367.9999999999991"/>
      </w:pPr>
      <w:rPr/>
    </w:lvl>
    <w:lvl w:ilvl="7">
      <w:start w:val="0"/>
      <w:numFmt w:val="bullet"/>
      <w:lvlText w:val="•"/>
      <w:lvlJc w:val="left"/>
      <w:pPr>
        <w:ind w:left="7142" w:hanging="367.9999999999991"/>
      </w:pPr>
      <w:rPr/>
    </w:lvl>
    <w:lvl w:ilvl="8">
      <w:start w:val="0"/>
      <w:numFmt w:val="bullet"/>
      <w:lvlText w:val="•"/>
      <w:lvlJc w:val="left"/>
      <w:pPr>
        <w:ind w:left="8128" w:hanging="368"/>
      </w:pPr>
      <w:rPr/>
    </w:lvl>
  </w:abstractNum>
  <w:abstractNum w:abstractNumId="28">
    <w:lvl w:ilvl="0">
      <w:start w:val="1"/>
      <w:numFmt w:val="decimal"/>
      <w:lvlText w:val="%1."/>
      <w:lvlJc w:val="left"/>
      <w:pPr>
        <w:ind w:left="232" w:hanging="351"/>
      </w:pPr>
      <w:rPr>
        <w:rFonts w:ascii="Times New Roman" w:cs="Times New Roman" w:eastAsia="Times New Roman" w:hAnsi="Times New Roman"/>
        <w:b w:val="0"/>
        <w:i w:val="0"/>
        <w:sz w:val="28"/>
        <w:szCs w:val="28"/>
      </w:rPr>
    </w:lvl>
    <w:lvl w:ilvl="1">
      <w:start w:val="0"/>
      <w:numFmt w:val="bullet"/>
      <w:lvlText w:val="•"/>
      <w:lvlJc w:val="left"/>
      <w:pPr>
        <w:ind w:left="1226" w:hanging="351"/>
      </w:pPr>
      <w:rPr/>
    </w:lvl>
    <w:lvl w:ilvl="2">
      <w:start w:val="0"/>
      <w:numFmt w:val="bullet"/>
      <w:lvlText w:val="•"/>
      <w:lvlJc w:val="left"/>
      <w:pPr>
        <w:ind w:left="2212" w:hanging="351"/>
      </w:pPr>
      <w:rPr/>
    </w:lvl>
    <w:lvl w:ilvl="3">
      <w:start w:val="0"/>
      <w:numFmt w:val="bullet"/>
      <w:lvlText w:val="•"/>
      <w:lvlJc w:val="left"/>
      <w:pPr>
        <w:ind w:left="3198" w:hanging="351"/>
      </w:pPr>
      <w:rPr/>
    </w:lvl>
    <w:lvl w:ilvl="4">
      <w:start w:val="0"/>
      <w:numFmt w:val="bullet"/>
      <w:lvlText w:val="•"/>
      <w:lvlJc w:val="left"/>
      <w:pPr>
        <w:ind w:left="4184" w:hanging="351.00000000000045"/>
      </w:pPr>
      <w:rPr/>
    </w:lvl>
    <w:lvl w:ilvl="5">
      <w:start w:val="0"/>
      <w:numFmt w:val="bullet"/>
      <w:lvlText w:val="•"/>
      <w:lvlJc w:val="left"/>
      <w:pPr>
        <w:ind w:left="5170" w:hanging="351"/>
      </w:pPr>
      <w:rPr/>
    </w:lvl>
    <w:lvl w:ilvl="6">
      <w:start w:val="0"/>
      <w:numFmt w:val="bullet"/>
      <w:lvlText w:val="•"/>
      <w:lvlJc w:val="left"/>
      <w:pPr>
        <w:ind w:left="6156" w:hanging="351"/>
      </w:pPr>
      <w:rPr/>
    </w:lvl>
    <w:lvl w:ilvl="7">
      <w:start w:val="0"/>
      <w:numFmt w:val="bullet"/>
      <w:lvlText w:val="•"/>
      <w:lvlJc w:val="left"/>
      <w:pPr>
        <w:ind w:left="7142" w:hanging="351"/>
      </w:pPr>
      <w:rPr/>
    </w:lvl>
    <w:lvl w:ilvl="8">
      <w:start w:val="0"/>
      <w:numFmt w:val="bullet"/>
      <w:lvlText w:val="•"/>
      <w:lvlJc w:val="left"/>
      <w:pPr>
        <w:ind w:left="8128" w:hanging="351.0000000000009"/>
      </w:pPr>
      <w:rPr/>
    </w:lvl>
  </w:abstractNum>
  <w:abstractNum w:abstractNumId="29">
    <w:lvl w:ilvl="0">
      <w:start w:val="1"/>
      <w:numFmt w:val="decimal"/>
      <w:lvlText w:val="%1."/>
      <w:lvlJc w:val="left"/>
      <w:pPr>
        <w:ind w:left="1224" w:hanging="399"/>
      </w:pPr>
      <w:rPr>
        <w:rFonts w:ascii="Times New Roman" w:cs="Times New Roman" w:eastAsia="Times New Roman" w:hAnsi="Times New Roman"/>
        <w:b w:val="0"/>
        <w:i w:val="0"/>
        <w:sz w:val="28"/>
        <w:szCs w:val="28"/>
      </w:rPr>
    </w:lvl>
    <w:lvl w:ilvl="1">
      <w:start w:val="0"/>
      <w:numFmt w:val="bullet"/>
      <w:lvlText w:val="•"/>
      <w:lvlJc w:val="left"/>
      <w:pPr>
        <w:ind w:left="2108" w:hanging="399"/>
      </w:pPr>
      <w:rPr/>
    </w:lvl>
    <w:lvl w:ilvl="2">
      <w:start w:val="0"/>
      <w:numFmt w:val="bullet"/>
      <w:lvlText w:val="•"/>
      <w:lvlJc w:val="left"/>
      <w:pPr>
        <w:ind w:left="2996" w:hanging="398.99999999999955"/>
      </w:pPr>
      <w:rPr/>
    </w:lvl>
    <w:lvl w:ilvl="3">
      <w:start w:val="0"/>
      <w:numFmt w:val="bullet"/>
      <w:lvlText w:val="•"/>
      <w:lvlJc w:val="left"/>
      <w:pPr>
        <w:ind w:left="3884" w:hanging="399"/>
      </w:pPr>
      <w:rPr/>
    </w:lvl>
    <w:lvl w:ilvl="4">
      <w:start w:val="0"/>
      <w:numFmt w:val="bullet"/>
      <w:lvlText w:val="•"/>
      <w:lvlJc w:val="left"/>
      <w:pPr>
        <w:ind w:left="4772" w:hanging="399"/>
      </w:pPr>
      <w:rPr/>
    </w:lvl>
    <w:lvl w:ilvl="5">
      <w:start w:val="0"/>
      <w:numFmt w:val="bullet"/>
      <w:lvlText w:val="•"/>
      <w:lvlJc w:val="left"/>
      <w:pPr>
        <w:ind w:left="5660" w:hanging="399"/>
      </w:pPr>
      <w:rPr/>
    </w:lvl>
    <w:lvl w:ilvl="6">
      <w:start w:val="0"/>
      <w:numFmt w:val="bullet"/>
      <w:lvlText w:val="•"/>
      <w:lvlJc w:val="left"/>
      <w:pPr>
        <w:ind w:left="6548" w:hanging="399"/>
      </w:pPr>
      <w:rPr/>
    </w:lvl>
    <w:lvl w:ilvl="7">
      <w:start w:val="0"/>
      <w:numFmt w:val="bullet"/>
      <w:lvlText w:val="•"/>
      <w:lvlJc w:val="left"/>
      <w:pPr>
        <w:ind w:left="7436" w:hanging="399"/>
      </w:pPr>
      <w:rPr/>
    </w:lvl>
    <w:lvl w:ilvl="8">
      <w:start w:val="0"/>
      <w:numFmt w:val="bullet"/>
      <w:lvlText w:val="•"/>
      <w:lvlJc w:val="left"/>
      <w:pPr>
        <w:ind w:left="8324" w:hanging="39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853" w:right="1852"/>
      <w:jc w:val="center"/>
    </w:pPr>
    <w:rPr>
      <w:b w:val="1"/>
      <w:sz w:val="28"/>
      <w:szCs w:val="28"/>
    </w:rPr>
  </w:style>
  <w:style w:type="paragraph" w:styleId="Heading2">
    <w:name w:val="heading 2"/>
    <w:basedOn w:val="Normal"/>
    <w:next w:val="Normal"/>
    <w:pPr>
      <w:ind w:left="940"/>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8.png"/><Relationship Id="rId20" Type="http://schemas.openxmlformats.org/officeDocument/2006/relationships/image" Target="media/image98.png"/><Relationship Id="rId42" Type="http://schemas.openxmlformats.org/officeDocument/2006/relationships/footer" Target="footer5.xml"/><Relationship Id="rId41" Type="http://schemas.openxmlformats.org/officeDocument/2006/relationships/footer" Target="footer4.xml"/><Relationship Id="rId22" Type="http://schemas.openxmlformats.org/officeDocument/2006/relationships/image" Target="media/image96.png"/><Relationship Id="rId21" Type="http://schemas.openxmlformats.org/officeDocument/2006/relationships/image" Target="media/image82.png"/><Relationship Id="rId43" Type="http://schemas.openxmlformats.org/officeDocument/2006/relationships/hyperlink" Target="http://ebooks.znu.edu.ua/files/Bibliobooks/Inshi12/0009452.pdf" TargetMode="External"/><Relationship Id="rId24" Type="http://schemas.openxmlformats.org/officeDocument/2006/relationships/image" Target="media/image90.png"/><Relationship Id="rId23" Type="http://schemas.openxmlformats.org/officeDocument/2006/relationships/image" Target="media/image8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105.png"/><Relationship Id="rId25" Type="http://schemas.openxmlformats.org/officeDocument/2006/relationships/image" Target="media/image108.png"/><Relationship Id="rId28" Type="http://schemas.openxmlformats.org/officeDocument/2006/relationships/image" Target="media/image76.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1.jpg"/><Relationship Id="rId29" Type="http://schemas.openxmlformats.org/officeDocument/2006/relationships/image" Target="media/image9.png"/><Relationship Id="rId7" Type="http://schemas.openxmlformats.org/officeDocument/2006/relationships/footer" Target="footer1.xml"/><Relationship Id="rId8" Type="http://schemas.openxmlformats.org/officeDocument/2006/relationships/image" Target="media/image106.png"/><Relationship Id="rId31" Type="http://schemas.openxmlformats.org/officeDocument/2006/relationships/image" Target="media/image34.png"/><Relationship Id="rId30" Type="http://schemas.openxmlformats.org/officeDocument/2006/relationships/image" Target="media/image3.png"/><Relationship Id="rId11" Type="http://schemas.openxmlformats.org/officeDocument/2006/relationships/image" Target="media/image21.png"/><Relationship Id="rId33" Type="http://schemas.openxmlformats.org/officeDocument/2006/relationships/image" Target="media/image77.png"/><Relationship Id="rId10" Type="http://schemas.openxmlformats.org/officeDocument/2006/relationships/footer" Target="footer3.xml"/><Relationship Id="rId32" Type="http://schemas.openxmlformats.org/officeDocument/2006/relationships/image" Target="media/image1.png"/><Relationship Id="rId13" Type="http://schemas.openxmlformats.org/officeDocument/2006/relationships/image" Target="media/image81.png"/><Relationship Id="rId35" Type="http://schemas.openxmlformats.org/officeDocument/2006/relationships/image" Target="media/image75.png"/><Relationship Id="rId12" Type="http://schemas.openxmlformats.org/officeDocument/2006/relationships/image" Target="media/image35.png"/><Relationship Id="rId34" Type="http://schemas.openxmlformats.org/officeDocument/2006/relationships/image" Target="media/image97.png"/><Relationship Id="rId15" Type="http://schemas.openxmlformats.org/officeDocument/2006/relationships/image" Target="media/image74.png"/><Relationship Id="rId37" Type="http://schemas.openxmlformats.org/officeDocument/2006/relationships/image" Target="media/image5.png"/><Relationship Id="rId14" Type="http://schemas.openxmlformats.org/officeDocument/2006/relationships/image" Target="media/image104.png"/><Relationship Id="rId36" Type="http://schemas.openxmlformats.org/officeDocument/2006/relationships/image" Target="media/image2.png"/><Relationship Id="rId17" Type="http://schemas.openxmlformats.org/officeDocument/2006/relationships/image" Target="media/image4.png"/><Relationship Id="rId39" Type="http://schemas.openxmlformats.org/officeDocument/2006/relationships/image" Target="media/image73.png"/><Relationship Id="rId16" Type="http://schemas.openxmlformats.org/officeDocument/2006/relationships/image" Target="media/image80.png"/><Relationship Id="rId38" Type="http://schemas.openxmlformats.org/officeDocument/2006/relationships/image" Target="media/image36.png"/><Relationship Id="rId19" Type="http://schemas.openxmlformats.org/officeDocument/2006/relationships/image" Target="media/image95.png"/><Relationship Id="rId18" Type="http://schemas.openxmlformats.org/officeDocument/2006/relationships/image" Target="media/image79.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0" Type="http://schemas.openxmlformats.org/officeDocument/2006/relationships/font" Target="fonts/ArialBlack-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_rels/footer1.xml.rels><?xml version="1.0" encoding="UTF-8" standalone="yes"?><Relationships xmlns="http://schemas.openxmlformats.org/package/2006/relationships"><Relationship Id="rId1" Type="http://schemas.openxmlformats.org/officeDocument/2006/relationships/image" Target="media/image106.png"/></Relationships>
</file>

<file path=word/_rels/footer3.xml.rels><?xml version="1.0" encoding="UTF-8" standalone="yes"?><Relationships xmlns="http://schemas.openxmlformats.org/package/2006/relationships"><Relationship Id="rId1" Type="http://schemas.openxmlformats.org/officeDocument/2006/relationships/image" Target="media/image106.png"/></Relationships>
</file>

<file path=word/_rels/footer5.xml.rels><?xml version="1.0" encoding="UTF-8" standalone="yes"?><Relationships xmlns="http://schemas.openxmlformats.org/package/2006/relationships"><Relationship Id="rId1"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2014-09-22T00:00:00Z</vt:lpwstr>
  </property>
  <property fmtid="{D5CDD505-2E9C-101B-9397-08002B2CF9AE}" pid="3" name="Creator">
    <vt:lpwstr>pdfFactory Pro www.pdffactory.com</vt:lpwstr>
  </property>
  <property fmtid="{D5CDD505-2E9C-101B-9397-08002B2CF9AE}" pid="4" name="Producer">
    <vt:lpwstr>pdfFactory Pro 3.52 (Windows XP Professional Russian)</vt:lpwstr>
  </property>
  <property fmtid="{D5CDD505-2E9C-101B-9397-08002B2CF9AE}" pid="5" name="LastSaved">
    <vt:lpwstr>2014-09-22T00:00:00Z</vt:lpwstr>
  </property>
</Properties>
</file>