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52" w:rsidRDefault="0081019E" w:rsidP="0081019E">
      <w:pPr>
        <w:spacing w:line="360" w:lineRule="auto"/>
        <w:jc w:val="center"/>
        <w:rPr>
          <w:b/>
          <w:sz w:val="28"/>
          <w:szCs w:val="28"/>
        </w:rPr>
      </w:pPr>
      <w:r w:rsidRPr="0081019E">
        <w:rPr>
          <w:b/>
          <w:sz w:val="28"/>
          <w:szCs w:val="28"/>
        </w:rPr>
        <w:t>Тема 1. Металургійних комбінат повного циклу. Типові компоновки технологічних ліній. Генеральний план підприємства</w:t>
      </w:r>
    </w:p>
    <w:p w:rsidR="0081019E" w:rsidRPr="0081019E" w:rsidRDefault="0081019E" w:rsidP="0081019E">
      <w:pPr>
        <w:spacing w:line="360" w:lineRule="auto"/>
        <w:jc w:val="center"/>
        <w:rPr>
          <w:sz w:val="28"/>
          <w:szCs w:val="28"/>
        </w:rPr>
      </w:pPr>
    </w:p>
    <w:p w:rsidR="0081019E" w:rsidRPr="0081019E" w:rsidRDefault="0081019E" w:rsidP="0081019E">
      <w:pPr>
        <w:spacing w:line="360" w:lineRule="auto"/>
        <w:ind w:firstLine="709"/>
        <w:jc w:val="both"/>
        <w:rPr>
          <w:sz w:val="28"/>
          <w:szCs w:val="28"/>
        </w:rPr>
      </w:pPr>
      <w:r w:rsidRPr="0081019E">
        <w:rPr>
          <w:sz w:val="28"/>
          <w:szCs w:val="28"/>
        </w:rPr>
        <w:t>Металургі́йний заво́д — підприємство чорної металургії, що випускає чавун, сталь і здійснює їх прокат. Металургійний завод може бути з повним металургійним циклом (виробляє два основні види продукції: сталь, прокат) і з неповним циклом (виробляє один або обидва види цієї продукції).</w:t>
      </w:r>
    </w:p>
    <w:p w:rsidR="0081019E" w:rsidRPr="0081019E" w:rsidRDefault="0081019E" w:rsidP="0081019E">
      <w:pPr>
        <w:spacing w:line="360" w:lineRule="auto"/>
        <w:ind w:firstLine="709"/>
        <w:jc w:val="both"/>
        <w:rPr>
          <w:sz w:val="28"/>
          <w:szCs w:val="28"/>
        </w:rPr>
      </w:pPr>
      <w:r w:rsidRPr="0081019E">
        <w:rPr>
          <w:sz w:val="28"/>
          <w:szCs w:val="28"/>
        </w:rPr>
        <w:t>До основних цехів металургійного заводу з повним металургійним циклом належать доменний, сталеплавильний, кілька проктних, до доп</w:t>
      </w:r>
      <w:r w:rsidR="00BD2A4E">
        <w:rPr>
          <w:sz w:val="28"/>
          <w:szCs w:val="28"/>
        </w:rPr>
        <w:t>о</w:t>
      </w:r>
      <w:r w:rsidRPr="0081019E">
        <w:rPr>
          <w:sz w:val="28"/>
          <w:szCs w:val="28"/>
        </w:rPr>
        <w:t>міжних цехів належать ремонтні й енергетичні, а також цех залізничного транспорту і автотранспортний цех або управління. На металургійному заводі може налічуватись до кількох десятків різноманітних цехів і служб. На деяких заводах є ще й агломераційна фабрика, цехи, де виготовляють вогнетриви, металеві вироби тощо. Транспортування продукції з металургійного заводу до споживачів здійснюється переважно залізничним транспортом, рідше — автотранспортом. Близько 90 % міжцехових перевезень на металургійному заводі здійснюється засобами залізничного транспорту.</w:t>
      </w:r>
    </w:p>
    <w:p w:rsidR="0081019E" w:rsidRPr="0081019E" w:rsidRDefault="0081019E" w:rsidP="0081019E">
      <w:pPr>
        <w:spacing w:line="360" w:lineRule="auto"/>
        <w:ind w:firstLine="709"/>
        <w:jc w:val="both"/>
        <w:rPr>
          <w:sz w:val="28"/>
          <w:szCs w:val="28"/>
        </w:rPr>
      </w:pPr>
      <w:r w:rsidRPr="0081019E">
        <w:rPr>
          <w:sz w:val="28"/>
          <w:szCs w:val="28"/>
        </w:rPr>
        <w:t>Початковим виробничим процесом на заводі з повним металургійним циклом є доменний — виплавлення чавуну. В доменному цеху металургійного заводу розміщують кілька доменних печей. На доменних печах з металургійної сировини (обкотиші, агломерат, залізна руда) виплавляють переробний, ливарний та спеціальні чавуни, або феросплави. У виробництві переважають переробні чавуни. Отриманний у доменному цеху переробний чавун зливається у чавуновозні ковши і у рідкому стані транспортується або до розливних машин, де його зливають у спеціальні форми — мульди — з нього отримують невеличкі зливки (чушки), або транспортується у сталеплавильні цехи.</w:t>
      </w:r>
    </w:p>
    <w:p w:rsidR="0081019E" w:rsidRPr="0081019E" w:rsidRDefault="0081019E" w:rsidP="0081019E">
      <w:pPr>
        <w:spacing w:line="360" w:lineRule="auto"/>
        <w:ind w:firstLine="709"/>
        <w:jc w:val="both"/>
        <w:rPr>
          <w:sz w:val="28"/>
          <w:szCs w:val="28"/>
        </w:rPr>
      </w:pPr>
      <w:r w:rsidRPr="0081019E">
        <w:rPr>
          <w:sz w:val="28"/>
          <w:szCs w:val="28"/>
        </w:rPr>
        <w:t xml:space="preserve">Побічним продуктом доменного процесу є шлак, який зливається у шлаковозні ковши і транспортується до шлакових відвалів, де проходить </w:t>
      </w:r>
      <w:r w:rsidRPr="0081019E">
        <w:rPr>
          <w:sz w:val="28"/>
          <w:szCs w:val="28"/>
        </w:rPr>
        <w:lastRenderedPageBreak/>
        <w:t>незначну обробку, наприклад, грануляцію і потім може використовуватись, наприклад, для виготовлення будівельних матеріалів.</w:t>
      </w:r>
    </w:p>
    <w:p w:rsidR="0081019E" w:rsidRPr="0081019E" w:rsidRDefault="0081019E" w:rsidP="0081019E">
      <w:pPr>
        <w:spacing w:line="360" w:lineRule="auto"/>
        <w:ind w:firstLine="709"/>
        <w:jc w:val="both"/>
        <w:rPr>
          <w:sz w:val="28"/>
          <w:szCs w:val="28"/>
        </w:rPr>
      </w:pPr>
      <w:r w:rsidRPr="0081019E">
        <w:rPr>
          <w:sz w:val="28"/>
          <w:szCs w:val="28"/>
        </w:rPr>
        <w:t>У сталеплавильних цехах у мартенівських печах або у конверторах чавун переробляють на сталь, яку розливають у сталеві зливки, що потім використовуються у прокатних цехах. На мартенівських печах окрім чавуну використовується також металобрухт.</w:t>
      </w:r>
    </w:p>
    <w:p w:rsidR="0081019E" w:rsidRPr="0081019E" w:rsidRDefault="0081019E" w:rsidP="0081019E">
      <w:pPr>
        <w:spacing w:line="360" w:lineRule="auto"/>
        <w:ind w:firstLine="709"/>
        <w:jc w:val="both"/>
        <w:rPr>
          <w:sz w:val="28"/>
          <w:szCs w:val="28"/>
        </w:rPr>
      </w:pPr>
      <w:r w:rsidRPr="0081019E">
        <w:rPr>
          <w:sz w:val="28"/>
          <w:szCs w:val="28"/>
        </w:rPr>
        <w:t>Отримані сталеві зливки транспортують у обтискний цех, де нагріті зливки на обтискних (блюмінги або слябінги) і заготовочних станах прокатують у заготовки (блюми або сляби). Заготовки транспортують у прокатні цехи, де на сортових, листових, дротових і трубопрокатних станах з них роблять готові вироби — сортопрокат, листопрокат, трубопрокат тощо.</w:t>
      </w:r>
    </w:p>
    <w:p w:rsidR="0081019E" w:rsidRPr="0081019E" w:rsidRDefault="0081019E" w:rsidP="0081019E">
      <w:pPr>
        <w:spacing w:line="360" w:lineRule="auto"/>
        <w:ind w:firstLine="709"/>
        <w:jc w:val="both"/>
        <w:rPr>
          <w:sz w:val="28"/>
          <w:szCs w:val="28"/>
        </w:rPr>
      </w:pPr>
      <w:r w:rsidRPr="0081019E">
        <w:rPr>
          <w:sz w:val="28"/>
          <w:szCs w:val="28"/>
        </w:rPr>
        <w:t>Кінцевим виробничим пр</w:t>
      </w:r>
      <w:r w:rsidR="00BD2A4E">
        <w:rPr>
          <w:sz w:val="28"/>
          <w:szCs w:val="28"/>
        </w:rPr>
        <w:t>о</w:t>
      </w:r>
      <w:r w:rsidRPr="0081019E">
        <w:rPr>
          <w:sz w:val="28"/>
          <w:szCs w:val="28"/>
        </w:rPr>
        <w:t>цесом на металургійному заводі є прокатування сталевих зливків — пластична деформація їх між обертовими валками прокатних станів у прокатних цехах.</w:t>
      </w:r>
    </w:p>
    <w:p w:rsidR="007C71B4" w:rsidRPr="007C71B4" w:rsidRDefault="007C71B4" w:rsidP="008101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Вс</w:t>
      </w:r>
      <w:r>
        <w:rPr>
          <w:sz w:val="28"/>
          <w:szCs w:val="28"/>
          <w:lang w:val="uk-UA"/>
        </w:rPr>
        <w:t>і металургійні підприємства будуються згідно з генеральним планом – плано згідно з яким розміщуються основні потужності виробництва.</w:t>
      </w:r>
    </w:p>
    <w:p w:rsidR="007C71B4" w:rsidRDefault="006C5DE4" w:rsidP="008101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DE4">
        <w:rPr>
          <w:sz w:val="28"/>
          <w:szCs w:val="28"/>
        </w:rPr>
        <w:t xml:space="preserve">  Важливі показники, що характеризують виробничі цехи, їх проектні потужності і продуктивність. Проектна потужність цеху - розрахункова кількість готової продук</w:t>
      </w:r>
      <w:r w:rsidR="007C71B4">
        <w:rPr>
          <w:sz w:val="28"/>
          <w:szCs w:val="28"/>
          <w:lang w:val="uk-UA"/>
        </w:rPr>
        <w:t>ції.</w:t>
      </w:r>
      <w:r w:rsidRPr="006C5DE4">
        <w:rPr>
          <w:sz w:val="28"/>
          <w:szCs w:val="28"/>
        </w:rPr>
        <w:t xml:space="preserve"> Продуктивність цеху визначається об’ємом готової продукції, що випускається в одиницю часу зазвичай розраховують годинну або змінну продуктивність цеху по заданому сортаменту як сумарну продуктивність встановлених в цеху агрегатів, на котрих здійснюється повний технологічний процес виробництва готової продукції. Досягнення цехом проектної продуктивності обумовлює відповідну організацію технології і вирішення задач оперативного планування, управління, аналізу і контролю виробництва і часі, обмежено повним технологічним циклом виробництва або змінно-добовим інтервалом. Продуктивність комплексу обладнання розраховують виходячи із припуску, що процес виробництва – усталений, тобто кожний наступний цикл повторює попередній і залежність між факторами процесу виробництва - функціональна. </w:t>
      </w:r>
    </w:p>
    <w:p w:rsidR="004A0782" w:rsidRDefault="006C5DE4" w:rsidP="008101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5DE4">
        <w:rPr>
          <w:sz w:val="28"/>
          <w:szCs w:val="28"/>
        </w:rPr>
        <w:lastRenderedPageBreak/>
        <w:t>Характеристика схем генеральних планів металургійних заводів з доменною переробкою В основну принципів класифікації генеральних планів покладене урахування напряму технологічного процесу, що виражається на схемі розміщенням головних цехів: доменного, сталеплавильного і прокатного. Розміщення цехів може бути (рис.</w:t>
      </w:r>
      <w:r w:rsidR="004A0782">
        <w:rPr>
          <w:sz w:val="28"/>
          <w:szCs w:val="28"/>
          <w:lang w:val="uk-UA"/>
        </w:rPr>
        <w:t>1</w:t>
      </w:r>
      <w:r w:rsidRPr="006C5DE4">
        <w:rPr>
          <w:sz w:val="28"/>
          <w:szCs w:val="28"/>
        </w:rPr>
        <w:t>) послідовним, паралельним, комбінованим (послідовно-</w:t>
      </w:r>
      <w:r w:rsidR="004A0782" w:rsidRPr="004A0782">
        <w:rPr>
          <w:sz w:val="28"/>
          <w:szCs w:val="28"/>
        </w:rPr>
        <w:t xml:space="preserve">паралельним, паралельно-послідовним), перпендикулярним і косокутним. </w:t>
      </w:r>
    </w:p>
    <w:p w:rsidR="004A0782" w:rsidRDefault="004A0782" w:rsidP="008101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A0782" w:rsidRDefault="004A0782" w:rsidP="004A078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320E78D" wp14:editId="5EFB9BC8">
            <wp:extent cx="3942089" cy="15144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845" t="38082" r="17329" b="24658"/>
                    <a:stretch/>
                  </pic:blipFill>
                  <pic:spPr bwMode="auto">
                    <a:xfrm>
                      <a:off x="0" y="0"/>
                      <a:ext cx="3946626" cy="1516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782" w:rsidRDefault="004A0782" w:rsidP="008101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A0782" w:rsidRPr="004A0782" w:rsidRDefault="004A0782" w:rsidP="0081019E">
      <w:pPr>
        <w:spacing w:line="360" w:lineRule="auto"/>
        <w:ind w:firstLine="709"/>
        <w:jc w:val="both"/>
        <w:rPr>
          <w:lang w:val="uk-UA"/>
        </w:rPr>
      </w:pPr>
      <w:r w:rsidRPr="004A0782">
        <w:t>Рис</w:t>
      </w:r>
      <w:r w:rsidRPr="004A0782">
        <w:rPr>
          <w:lang w:val="uk-UA"/>
        </w:rPr>
        <w:t xml:space="preserve">унок 1 - </w:t>
      </w:r>
      <w:r w:rsidR="006C5DE4" w:rsidRPr="004A0782">
        <w:t xml:space="preserve"> Класифікація схем генерального плану за взаємним розташуванням основних цехів: доменних, сталеплавильних, прокатних: а – послідовне; б – послідовно-паралельне; в – паралельне; г – паралельно-послідовне; д – перпендикулярне; е – розміщення цехів під кутом; Д – доменний цех; СТ – сталеплавильне виробництво; ПР – прокатне виробництво </w:t>
      </w:r>
    </w:p>
    <w:p w:rsidR="004A0782" w:rsidRDefault="004A0782" w:rsidP="008101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1019E" w:rsidRPr="0081019E" w:rsidRDefault="006C5DE4" w:rsidP="0081019E">
      <w:pPr>
        <w:spacing w:line="360" w:lineRule="auto"/>
        <w:ind w:firstLine="709"/>
        <w:jc w:val="both"/>
        <w:rPr>
          <w:sz w:val="28"/>
          <w:szCs w:val="28"/>
        </w:rPr>
      </w:pPr>
      <w:r w:rsidRPr="006C5DE4">
        <w:rPr>
          <w:sz w:val="28"/>
          <w:szCs w:val="28"/>
        </w:rPr>
        <w:t>Пря</w:t>
      </w:r>
      <w:r w:rsidR="004A0782">
        <w:rPr>
          <w:sz w:val="28"/>
          <w:szCs w:val="28"/>
        </w:rPr>
        <w:t>мокутна, послідовна схема (рис.</w:t>
      </w:r>
      <w:r w:rsidR="004A0782">
        <w:rPr>
          <w:sz w:val="28"/>
          <w:szCs w:val="28"/>
          <w:lang w:val="uk-UA"/>
        </w:rPr>
        <w:t>1</w:t>
      </w:r>
      <w:r w:rsidRPr="006C5DE4">
        <w:rPr>
          <w:sz w:val="28"/>
          <w:szCs w:val="28"/>
        </w:rPr>
        <w:t xml:space="preserve">, а) характеризується великою довжиною майданчика заводу і може бути використана в умовах специфічних, витягнутих майданчиків, або для заводів, до складу яких входять цехи четвертої переробки (надання прокату додаткових споживчих властивостей). В умовах великих інтегрованих підприємств без цехів четвертої переробки послідовна схема нераціональна: розтягнуті довжини виробничих зв’язків, значний пробіг вагонів з готовою продукцією при одному примиканні до залізниці, ускладнені вирішення питань взаємодії між цехами, недостатня щільність забудови. До послідовних схем належить також косокутна, при якій коксодоменний блок розташований під кутом до </w:t>
      </w:r>
      <w:r w:rsidRPr="006C5DE4">
        <w:rPr>
          <w:sz w:val="28"/>
          <w:szCs w:val="28"/>
        </w:rPr>
        <w:lastRenderedPageBreak/>
        <w:t>подовжньої осі заводу із кутовою подачею чавуну в сталеплавильні цехи (рис.</w:t>
      </w:r>
      <w:r w:rsidR="004A0782">
        <w:rPr>
          <w:sz w:val="28"/>
          <w:szCs w:val="28"/>
          <w:lang w:val="uk-UA"/>
        </w:rPr>
        <w:t>1</w:t>
      </w:r>
      <w:r w:rsidRPr="006C5DE4">
        <w:rPr>
          <w:sz w:val="28"/>
          <w:szCs w:val="28"/>
        </w:rPr>
        <w:t>, е). Ця схема доцільніша у порівнянні з прямокутною, послідовною, оскільки дозволяє компактніше розміщуа) б) в) г) д) е) вати цехи, що відповідає вимогам подальшого розвитку підприємства. Проте вона має той же недолік, що і прямокутна – значний пробіг вагонів із готовою продукцією, оскільки технологічний процес спрямований в протилежний бік від заводської станції. Паралельна (рис.</w:t>
      </w:r>
      <w:r w:rsidR="004A0782">
        <w:rPr>
          <w:sz w:val="28"/>
          <w:szCs w:val="28"/>
          <w:lang w:val="uk-UA"/>
        </w:rPr>
        <w:t>1</w:t>
      </w:r>
      <w:r w:rsidRPr="006C5DE4">
        <w:rPr>
          <w:sz w:val="28"/>
          <w:szCs w:val="28"/>
        </w:rPr>
        <w:t>, в), послідовно-паралельна (рис.</w:t>
      </w:r>
      <w:r w:rsidR="004A0782">
        <w:rPr>
          <w:sz w:val="28"/>
          <w:szCs w:val="28"/>
          <w:lang w:val="uk-UA"/>
        </w:rPr>
        <w:t>1</w:t>
      </w:r>
      <w:r w:rsidRPr="006C5DE4">
        <w:rPr>
          <w:sz w:val="28"/>
          <w:szCs w:val="28"/>
        </w:rPr>
        <w:t>, б), паралельнопослідовна (рис.</w:t>
      </w:r>
      <w:r w:rsidR="004A0782">
        <w:rPr>
          <w:sz w:val="28"/>
          <w:szCs w:val="28"/>
          <w:lang w:val="uk-UA"/>
        </w:rPr>
        <w:t>1</w:t>
      </w:r>
      <w:r w:rsidRPr="006C5DE4">
        <w:rPr>
          <w:sz w:val="28"/>
          <w:szCs w:val="28"/>
        </w:rPr>
        <w:t>, г) і перпендикулярна (рис.</w:t>
      </w:r>
      <w:r w:rsidR="004A0782">
        <w:rPr>
          <w:sz w:val="28"/>
          <w:szCs w:val="28"/>
          <w:lang w:val="uk-UA"/>
        </w:rPr>
        <w:t>1</w:t>
      </w:r>
      <w:r w:rsidRPr="006C5DE4">
        <w:rPr>
          <w:sz w:val="28"/>
          <w:szCs w:val="28"/>
        </w:rPr>
        <w:t xml:space="preserve">, д) схеми компактніші, але стримують можливість розвитку сталеплавильних і прокатних цехів. Тому широке розповсюдження набули комбіновані схеми – прямокутна і косокутна складні. Косокутна складна, або комбінована, схема (коли сталеплавильний цех розташований під кутом до коксодоменного блоку і прокатного цеху при паралельному розташуванні прокатного і доменного цехів) особливо раціональна для складних майданчиків, забезпечуючи безперешкодну можливість подальшого розвитку усіх видів металургійної переробки. </w:t>
      </w:r>
      <w:bookmarkStart w:id="0" w:name="_GoBack"/>
      <w:bookmarkEnd w:id="0"/>
    </w:p>
    <w:sectPr w:rsidR="0081019E" w:rsidRPr="0081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E"/>
    <w:rsid w:val="00001708"/>
    <w:rsid w:val="00001B1F"/>
    <w:rsid w:val="00012504"/>
    <w:rsid w:val="000125B5"/>
    <w:rsid w:val="00012BB9"/>
    <w:rsid w:val="00013592"/>
    <w:rsid w:val="00015120"/>
    <w:rsid w:val="00016A70"/>
    <w:rsid w:val="000174C9"/>
    <w:rsid w:val="000209D9"/>
    <w:rsid w:val="0002237D"/>
    <w:rsid w:val="00023076"/>
    <w:rsid w:val="00025D1B"/>
    <w:rsid w:val="00026F17"/>
    <w:rsid w:val="0003039C"/>
    <w:rsid w:val="00030A1A"/>
    <w:rsid w:val="00030CB0"/>
    <w:rsid w:val="00030CED"/>
    <w:rsid w:val="000324C9"/>
    <w:rsid w:val="00035461"/>
    <w:rsid w:val="000369E5"/>
    <w:rsid w:val="00042CDF"/>
    <w:rsid w:val="00042E64"/>
    <w:rsid w:val="000447C0"/>
    <w:rsid w:val="00045CCB"/>
    <w:rsid w:val="000514AE"/>
    <w:rsid w:val="0005590F"/>
    <w:rsid w:val="000562BF"/>
    <w:rsid w:val="000644D4"/>
    <w:rsid w:val="00075DFC"/>
    <w:rsid w:val="00086552"/>
    <w:rsid w:val="000937C4"/>
    <w:rsid w:val="00094BA5"/>
    <w:rsid w:val="00097315"/>
    <w:rsid w:val="000A0366"/>
    <w:rsid w:val="000A1F1F"/>
    <w:rsid w:val="000A4CE3"/>
    <w:rsid w:val="000A5002"/>
    <w:rsid w:val="000A6774"/>
    <w:rsid w:val="000A71DE"/>
    <w:rsid w:val="000B04B7"/>
    <w:rsid w:val="000B16E8"/>
    <w:rsid w:val="000B34ED"/>
    <w:rsid w:val="000B413B"/>
    <w:rsid w:val="000C181C"/>
    <w:rsid w:val="000C5AE2"/>
    <w:rsid w:val="000C5EA3"/>
    <w:rsid w:val="000D136A"/>
    <w:rsid w:val="000E51A2"/>
    <w:rsid w:val="000F2D9F"/>
    <w:rsid w:val="000F514C"/>
    <w:rsid w:val="000F77D7"/>
    <w:rsid w:val="00100260"/>
    <w:rsid w:val="0010180B"/>
    <w:rsid w:val="00103A43"/>
    <w:rsid w:val="00107469"/>
    <w:rsid w:val="00107B40"/>
    <w:rsid w:val="00112516"/>
    <w:rsid w:val="00114BD2"/>
    <w:rsid w:val="00114C89"/>
    <w:rsid w:val="00123801"/>
    <w:rsid w:val="001248BD"/>
    <w:rsid w:val="00135496"/>
    <w:rsid w:val="00141850"/>
    <w:rsid w:val="00146FCB"/>
    <w:rsid w:val="00151598"/>
    <w:rsid w:val="0015533C"/>
    <w:rsid w:val="00157BDA"/>
    <w:rsid w:val="00160E06"/>
    <w:rsid w:val="00161C8C"/>
    <w:rsid w:val="0016205E"/>
    <w:rsid w:val="00163710"/>
    <w:rsid w:val="00164B35"/>
    <w:rsid w:val="00173749"/>
    <w:rsid w:val="001737D4"/>
    <w:rsid w:val="001755C3"/>
    <w:rsid w:val="0017647E"/>
    <w:rsid w:val="00176C3B"/>
    <w:rsid w:val="00180DA1"/>
    <w:rsid w:val="0018287D"/>
    <w:rsid w:val="00184389"/>
    <w:rsid w:val="001863CB"/>
    <w:rsid w:val="001864C5"/>
    <w:rsid w:val="00191E67"/>
    <w:rsid w:val="0019318B"/>
    <w:rsid w:val="001A67FA"/>
    <w:rsid w:val="001A716A"/>
    <w:rsid w:val="001A76F9"/>
    <w:rsid w:val="001A79F4"/>
    <w:rsid w:val="001B6209"/>
    <w:rsid w:val="001B664C"/>
    <w:rsid w:val="001C007B"/>
    <w:rsid w:val="001C0509"/>
    <w:rsid w:val="001C0D9B"/>
    <w:rsid w:val="001C368E"/>
    <w:rsid w:val="001C65F5"/>
    <w:rsid w:val="001C77CE"/>
    <w:rsid w:val="001D3077"/>
    <w:rsid w:val="001D431E"/>
    <w:rsid w:val="001D703A"/>
    <w:rsid w:val="001E1389"/>
    <w:rsid w:val="001E76AE"/>
    <w:rsid w:val="001E7E3F"/>
    <w:rsid w:val="001F2953"/>
    <w:rsid w:val="001F4E0C"/>
    <w:rsid w:val="001F6AA9"/>
    <w:rsid w:val="00207A71"/>
    <w:rsid w:val="002121BB"/>
    <w:rsid w:val="00212454"/>
    <w:rsid w:val="0021375F"/>
    <w:rsid w:val="00213BC4"/>
    <w:rsid w:val="00215A79"/>
    <w:rsid w:val="0021666E"/>
    <w:rsid w:val="00221014"/>
    <w:rsid w:val="0022122F"/>
    <w:rsid w:val="0022384D"/>
    <w:rsid w:val="00224908"/>
    <w:rsid w:val="00225507"/>
    <w:rsid w:val="00226FC9"/>
    <w:rsid w:val="0022709F"/>
    <w:rsid w:val="00227911"/>
    <w:rsid w:val="00230B2D"/>
    <w:rsid w:val="00230BBF"/>
    <w:rsid w:val="00235EF1"/>
    <w:rsid w:val="0023671D"/>
    <w:rsid w:val="002426FE"/>
    <w:rsid w:val="00244C39"/>
    <w:rsid w:val="00244C97"/>
    <w:rsid w:val="00245144"/>
    <w:rsid w:val="00252B40"/>
    <w:rsid w:val="00256DA8"/>
    <w:rsid w:val="002578D5"/>
    <w:rsid w:val="00265777"/>
    <w:rsid w:val="00280820"/>
    <w:rsid w:val="0028381D"/>
    <w:rsid w:val="002862EF"/>
    <w:rsid w:val="00291C8D"/>
    <w:rsid w:val="00291E1E"/>
    <w:rsid w:val="002922DB"/>
    <w:rsid w:val="002931DF"/>
    <w:rsid w:val="00293911"/>
    <w:rsid w:val="00295B9F"/>
    <w:rsid w:val="00297EE7"/>
    <w:rsid w:val="002A343E"/>
    <w:rsid w:val="002A6707"/>
    <w:rsid w:val="002D2E24"/>
    <w:rsid w:val="002E19E8"/>
    <w:rsid w:val="002E37E4"/>
    <w:rsid w:val="002E3A6B"/>
    <w:rsid w:val="002E453E"/>
    <w:rsid w:val="002F22A6"/>
    <w:rsid w:val="002F26E8"/>
    <w:rsid w:val="002F2999"/>
    <w:rsid w:val="00313236"/>
    <w:rsid w:val="00314DA7"/>
    <w:rsid w:val="00316545"/>
    <w:rsid w:val="003176B5"/>
    <w:rsid w:val="00321A56"/>
    <w:rsid w:val="00322D5E"/>
    <w:rsid w:val="00325A77"/>
    <w:rsid w:val="003302F6"/>
    <w:rsid w:val="00330698"/>
    <w:rsid w:val="00335705"/>
    <w:rsid w:val="00343184"/>
    <w:rsid w:val="00343927"/>
    <w:rsid w:val="0034438D"/>
    <w:rsid w:val="0035100D"/>
    <w:rsid w:val="00351242"/>
    <w:rsid w:val="00357110"/>
    <w:rsid w:val="00361F47"/>
    <w:rsid w:val="00370AAC"/>
    <w:rsid w:val="003720DD"/>
    <w:rsid w:val="003729B8"/>
    <w:rsid w:val="0037730D"/>
    <w:rsid w:val="00383250"/>
    <w:rsid w:val="00387454"/>
    <w:rsid w:val="00394832"/>
    <w:rsid w:val="00394B66"/>
    <w:rsid w:val="0039577F"/>
    <w:rsid w:val="0039711C"/>
    <w:rsid w:val="003A1586"/>
    <w:rsid w:val="003A3E0F"/>
    <w:rsid w:val="003B088A"/>
    <w:rsid w:val="003B09E3"/>
    <w:rsid w:val="003B6338"/>
    <w:rsid w:val="003B6720"/>
    <w:rsid w:val="003C044F"/>
    <w:rsid w:val="003C15E3"/>
    <w:rsid w:val="003C7E0D"/>
    <w:rsid w:val="003E332D"/>
    <w:rsid w:val="003E6B03"/>
    <w:rsid w:val="003F32D7"/>
    <w:rsid w:val="003F4D16"/>
    <w:rsid w:val="003F6220"/>
    <w:rsid w:val="00402452"/>
    <w:rsid w:val="00405371"/>
    <w:rsid w:val="00410736"/>
    <w:rsid w:val="00412B4E"/>
    <w:rsid w:val="00414A45"/>
    <w:rsid w:val="004203EB"/>
    <w:rsid w:val="004216C4"/>
    <w:rsid w:val="00422B7E"/>
    <w:rsid w:val="00424FEE"/>
    <w:rsid w:val="00436357"/>
    <w:rsid w:val="00437519"/>
    <w:rsid w:val="0044004A"/>
    <w:rsid w:val="00441A86"/>
    <w:rsid w:val="004474CA"/>
    <w:rsid w:val="0045034E"/>
    <w:rsid w:val="00451012"/>
    <w:rsid w:val="00452BF2"/>
    <w:rsid w:val="0045348A"/>
    <w:rsid w:val="00456C7E"/>
    <w:rsid w:val="00465AF9"/>
    <w:rsid w:val="00474526"/>
    <w:rsid w:val="0047539E"/>
    <w:rsid w:val="00475BE6"/>
    <w:rsid w:val="00476F2E"/>
    <w:rsid w:val="00477E2D"/>
    <w:rsid w:val="0048061D"/>
    <w:rsid w:val="00485158"/>
    <w:rsid w:val="004863E6"/>
    <w:rsid w:val="00492F2D"/>
    <w:rsid w:val="004A0782"/>
    <w:rsid w:val="004A432E"/>
    <w:rsid w:val="004B1ED7"/>
    <w:rsid w:val="004B2F61"/>
    <w:rsid w:val="004B3E04"/>
    <w:rsid w:val="004B6070"/>
    <w:rsid w:val="004B68DC"/>
    <w:rsid w:val="004B7E3E"/>
    <w:rsid w:val="004C718C"/>
    <w:rsid w:val="004D0F87"/>
    <w:rsid w:val="004D53A2"/>
    <w:rsid w:val="004D5EED"/>
    <w:rsid w:val="004D67A3"/>
    <w:rsid w:val="004D7099"/>
    <w:rsid w:val="004E221A"/>
    <w:rsid w:val="004E28AB"/>
    <w:rsid w:val="004E44FF"/>
    <w:rsid w:val="004E4D24"/>
    <w:rsid w:val="004E60CF"/>
    <w:rsid w:val="004E6D5F"/>
    <w:rsid w:val="004F0BCD"/>
    <w:rsid w:val="004F597B"/>
    <w:rsid w:val="00507898"/>
    <w:rsid w:val="00522AB8"/>
    <w:rsid w:val="00532C1E"/>
    <w:rsid w:val="0054178A"/>
    <w:rsid w:val="00542B19"/>
    <w:rsid w:val="00546E25"/>
    <w:rsid w:val="00547FCF"/>
    <w:rsid w:val="00551FBF"/>
    <w:rsid w:val="00560F8B"/>
    <w:rsid w:val="00564435"/>
    <w:rsid w:val="00564606"/>
    <w:rsid w:val="0057100D"/>
    <w:rsid w:val="005743E8"/>
    <w:rsid w:val="00580187"/>
    <w:rsid w:val="00585ADE"/>
    <w:rsid w:val="00593C24"/>
    <w:rsid w:val="00593D4D"/>
    <w:rsid w:val="00594981"/>
    <w:rsid w:val="00596241"/>
    <w:rsid w:val="0059659E"/>
    <w:rsid w:val="005A1830"/>
    <w:rsid w:val="005A1C1F"/>
    <w:rsid w:val="005A2447"/>
    <w:rsid w:val="005B219A"/>
    <w:rsid w:val="005C3255"/>
    <w:rsid w:val="005C6F84"/>
    <w:rsid w:val="005C74FA"/>
    <w:rsid w:val="005D0000"/>
    <w:rsid w:val="005D0FBB"/>
    <w:rsid w:val="005D13C2"/>
    <w:rsid w:val="005D3115"/>
    <w:rsid w:val="005D37BD"/>
    <w:rsid w:val="005E7016"/>
    <w:rsid w:val="005F0A71"/>
    <w:rsid w:val="005F72CB"/>
    <w:rsid w:val="005F771C"/>
    <w:rsid w:val="00604AED"/>
    <w:rsid w:val="006116FF"/>
    <w:rsid w:val="006144DE"/>
    <w:rsid w:val="00614F45"/>
    <w:rsid w:val="00617FBB"/>
    <w:rsid w:val="006220F6"/>
    <w:rsid w:val="0062782A"/>
    <w:rsid w:val="0063157F"/>
    <w:rsid w:val="0063639E"/>
    <w:rsid w:val="00636E4E"/>
    <w:rsid w:val="006447E6"/>
    <w:rsid w:val="00644F8F"/>
    <w:rsid w:val="006526A1"/>
    <w:rsid w:val="00654A1C"/>
    <w:rsid w:val="0065505A"/>
    <w:rsid w:val="00655C4D"/>
    <w:rsid w:val="00656E8F"/>
    <w:rsid w:val="0065763A"/>
    <w:rsid w:val="0066016B"/>
    <w:rsid w:val="00660620"/>
    <w:rsid w:val="00660FA2"/>
    <w:rsid w:val="00665F39"/>
    <w:rsid w:val="00666091"/>
    <w:rsid w:val="00666C23"/>
    <w:rsid w:val="00673C92"/>
    <w:rsid w:val="00675562"/>
    <w:rsid w:val="00675955"/>
    <w:rsid w:val="00675FCF"/>
    <w:rsid w:val="00676EAA"/>
    <w:rsid w:val="00677135"/>
    <w:rsid w:val="00682CE7"/>
    <w:rsid w:val="00685838"/>
    <w:rsid w:val="006869EC"/>
    <w:rsid w:val="0068712B"/>
    <w:rsid w:val="006930F5"/>
    <w:rsid w:val="006A07BA"/>
    <w:rsid w:val="006A0E79"/>
    <w:rsid w:val="006A20BD"/>
    <w:rsid w:val="006A6ECD"/>
    <w:rsid w:val="006A73CE"/>
    <w:rsid w:val="006B2E90"/>
    <w:rsid w:val="006B4A8B"/>
    <w:rsid w:val="006B6FBF"/>
    <w:rsid w:val="006C5DE4"/>
    <w:rsid w:val="006C7414"/>
    <w:rsid w:val="006D19B4"/>
    <w:rsid w:val="006D3D80"/>
    <w:rsid w:val="006D53D8"/>
    <w:rsid w:val="006E6DBD"/>
    <w:rsid w:val="006E6E97"/>
    <w:rsid w:val="006F0A77"/>
    <w:rsid w:val="00701263"/>
    <w:rsid w:val="00705E92"/>
    <w:rsid w:val="00720346"/>
    <w:rsid w:val="007203FD"/>
    <w:rsid w:val="00721F23"/>
    <w:rsid w:val="00724332"/>
    <w:rsid w:val="0072461E"/>
    <w:rsid w:val="00725685"/>
    <w:rsid w:val="00725882"/>
    <w:rsid w:val="00730D61"/>
    <w:rsid w:val="00734169"/>
    <w:rsid w:val="00735E70"/>
    <w:rsid w:val="00740CA8"/>
    <w:rsid w:val="00741132"/>
    <w:rsid w:val="0075040B"/>
    <w:rsid w:val="00755FE0"/>
    <w:rsid w:val="0075689C"/>
    <w:rsid w:val="0076020A"/>
    <w:rsid w:val="00761505"/>
    <w:rsid w:val="007622F3"/>
    <w:rsid w:val="00762494"/>
    <w:rsid w:val="00765D1C"/>
    <w:rsid w:val="0076721A"/>
    <w:rsid w:val="00770C52"/>
    <w:rsid w:val="0077224B"/>
    <w:rsid w:val="0077636C"/>
    <w:rsid w:val="00780927"/>
    <w:rsid w:val="00780AFC"/>
    <w:rsid w:val="00782154"/>
    <w:rsid w:val="00782FEE"/>
    <w:rsid w:val="0078479E"/>
    <w:rsid w:val="00786D9C"/>
    <w:rsid w:val="0079086E"/>
    <w:rsid w:val="00793C4B"/>
    <w:rsid w:val="00794CCD"/>
    <w:rsid w:val="00796286"/>
    <w:rsid w:val="007A24B8"/>
    <w:rsid w:val="007A5229"/>
    <w:rsid w:val="007B5263"/>
    <w:rsid w:val="007B7BD6"/>
    <w:rsid w:val="007C62B7"/>
    <w:rsid w:val="007C67A0"/>
    <w:rsid w:val="007C67C7"/>
    <w:rsid w:val="007C6FBD"/>
    <w:rsid w:val="007C71B4"/>
    <w:rsid w:val="007D24C6"/>
    <w:rsid w:val="007D2688"/>
    <w:rsid w:val="007D3071"/>
    <w:rsid w:val="007D4D39"/>
    <w:rsid w:val="007D663E"/>
    <w:rsid w:val="007E0F20"/>
    <w:rsid w:val="007E3000"/>
    <w:rsid w:val="007E47B7"/>
    <w:rsid w:val="007E693B"/>
    <w:rsid w:val="007E6A07"/>
    <w:rsid w:val="007F3F7B"/>
    <w:rsid w:val="007F4960"/>
    <w:rsid w:val="007F72AA"/>
    <w:rsid w:val="0080072C"/>
    <w:rsid w:val="00803B8C"/>
    <w:rsid w:val="00806374"/>
    <w:rsid w:val="0080682A"/>
    <w:rsid w:val="0081019E"/>
    <w:rsid w:val="00815C1E"/>
    <w:rsid w:val="008207D3"/>
    <w:rsid w:val="00820E34"/>
    <w:rsid w:val="0082342B"/>
    <w:rsid w:val="00825911"/>
    <w:rsid w:val="00826682"/>
    <w:rsid w:val="00833421"/>
    <w:rsid w:val="0083452C"/>
    <w:rsid w:val="0083645C"/>
    <w:rsid w:val="008375FE"/>
    <w:rsid w:val="00845817"/>
    <w:rsid w:val="00847580"/>
    <w:rsid w:val="00851D45"/>
    <w:rsid w:val="008534E9"/>
    <w:rsid w:val="0085552D"/>
    <w:rsid w:val="00860E9D"/>
    <w:rsid w:val="008621B5"/>
    <w:rsid w:val="00866521"/>
    <w:rsid w:val="00872747"/>
    <w:rsid w:val="008805B3"/>
    <w:rsid w:val="0088140F"/>
    <w:rsid w:val="00883558"/>
    <w:rsid w:val="0088657D"/>
    <w:rsid w:val="00890AC6"/>
    <w:rsid w:val="00895307"/>
    <w:rsid w:val="00895C7A"/>
    <w:rsid w:val="008A13BE"/>
    <w:rsid w:val="008A2BC0"/>
    <w:rsid w:val="008A51A6"/>
    <w:rsid w:val="008A56A3"/>
    <w:rsid w:val="008A62F8"/>
    <w:rsid w:val="008B2C65"/>
    <w:rsid w:val="008B2DA6"/>
    <w:rsid w:val="008B79F6"/>
    <w:rsid w:val="008C01AE"/>
    <w:rsid w:val="008C20BC"/>
    <w:rsid w:val="008C3BF1"/>
    <w:rsid w:val="008C6357"/>
    <w:rsid w:val="008C7183"/>
    <w:rsid w:val="008C7F88"/>
    <w:rsid w:val="008D0D79"/>
    <w:rsid w:val="008D47EE"/>
    <w:rsid w:val="008D652B"/>
    <w:rsid w:val="008D6557"/>
    <w:rsid w:val="008E12A4"/>
    <w:rsid w:val="008E6576"/>
    <w:rsid w:val="008E7E46"/>
    <w:rsid w:val="008F049C"/>
    <w:rsid w:val="008F067C"/>
    <w:rsid w:val="008F206F"/>
    <w:rsid w:val="008F26D7"/>
    <w:rsid w:val="008F3711"/>
    <w:rsid w:val="008F56AF"/>
    <w:rsid w:val="0090114B"/>
    <w:rsid w:val="00901BB4"/>
    <w:rsid w:val="00904AD1"/>
    <w:rsid w:val="009052FD"/>
    <w:rsid w:val="0090561F"/>
    <w:rsid w:val="00911260"/>
    <w:rsid w:val="00912EC3"/>
    <w:rsid w:val="009134E8"/>
    <w:rsid w:val="00913528"/>
    <w:rsid w:val="009137A1"/>
    <w:rsid w:val="00914C12"/>
    <w:rsid w:val="00915184"/>
    <w:rsid w:val="00916DE5"/>
    <w:rsid w:val="0092193A"/>
    <w:rsid w:val="00921A27"/>
    <w:rsid w:val="00921A54"/>
    <w:rsid w:val="00921D66"/>
    <w:rsid w:val="009228CB"/>
    <w:rsid w:val="0092404B"/>
    <w:rsid w:val="0092463D"/>
    <w:rsid w:val="00926377"/>
    <w:rsid w:val="00927BAE"/>
    <w:rsid w:val="0093061F"/>
    <w:rsid w:val="00934107"/>
    <w:rsid w:val="00940AF4"/>
    <w:rsid w:val="00943848"/>
    <w:rsid w:val="00945980"/>
    <w:rsid w:val="00947718"/>
    <w:rsid w:val="00947921"/>
    <w:rsid w:val="00950AE9"/>
    <w:rsid w:val="009515E6"/>
    <w:rsid w:val="00951E32"/>
    <w:rsid w:val="00955B99"/>
    <w:rsid w:val="00955F9B"/>
    <w:rsid w:val="0095656A"/>
    <w:rsid w:val="00966C08"/>
    <w:rsid w:val="00967E9F"/>
    <w:rsid w:val="00970590"/>
    <w:rsid w:val="0097107B"/>
    <w:rsid w:val="00971B5C"/>
    <w:rsid w:val="0097307E"/>
    <w:rsid w:val="00991578"/>
    <w:rsid w:val="00991959"/>
    <w:rsid w:val="00994A3D"/>
    <w:rsid w:val="009A23DB"/>
    <w:rsid w:val="009A5D3E"/>
    <w:rsid w:val="009A6ADF"/>
    <w:rsid w:val="009B1A28"/>
    <w:rsid w:val="009B2BEA"/>
    <w:rsid w:val="009B2BF3"/>
    <w:rsid w:val="009B52C0"/>
    <w:rsid w:val="009B6F12"/>
    <w:rsid w:val="009C41B3"/>
    <w:rsid w:val="009C5DB3"/>
    <w:rsid w:val="009D0A23"/>
    <w:rsid w:val="009D2F5E"/>
    <w:rsid w:val="009D4C1B"/>
    <w:rsid w:val="009D54CA"/>
    <w:rsid w:val="009D5DAF"/>
    <w:rsid w:val="009D7EA1"/>
    <w:rsid w:val="009E0D79"/>
    <w:rsid w:val="009E1F10"/>
    <w:rsid w:val="009E2C74"/>
    <w:rsid w:val="009E60AC"/>
    <w:rsid w:val="009F4D0F"/>
    <w:rsid w:val="00A045C7"/>
    <w:rsid w:val="00A0717F"/>
    <w:rsid w:val="00A107E5"/>
    <w:rsid w:val="00A116EE"/>
    <w:rsid w:val="00A1584A"/>
    <w:rsid w:val="00A16B47"/>
    <w:rsid w:val="00A215A3"/>
    <w:rsid w:val="00A22804"/>
    <w:rsid w:val="00A30032"/>
    <w:rsid w:val="00A307CB"/>
    <w:rsid w:val="00A313FB"/>
    <w:rsid w:val="00A34D56"/>
    <w:rsid w:val="00A3501F"/>
    <w:rsid w:val="00A36559"/>
    <w:rsid w:val="00A36DE8"/>
    <w:rsid w:val="00A42B0C"/>
    <w:rsid w:val="00A434F3"/>
    <w:rsid w:val="00A44C85"/>
    <w:rsid w:val="00A47B39"/>
    <w:rsid w:val="00A52428"/>
    <w:rsid w:val="00A52B85"/>
    <w:rsid w:val="00A551F9"/>
    <w:rsid w:val="00A55C74"/>
    <w:rsid w:val="00A56F56"/>
    <w:rsid w:val="00A64F56"/>
    <w:rsid w:val="00A65416"/>
    <w:rsid w:val="00A65854"/>
    <w:rsid w:val="00A713A4"/>
    <w:rsid w:val="00A7219E"/>
    <w:rsid w:val="00A72733"/>
    <w:rsid w:val="00A7330B"/>
    <w:rsid w:val="00A75406"/>
    <w:rsid w:val="00A7551F"/>
    <w:rsid w:val="00A757AB"/>
    <w:rsid w:val="00A76B2A"/>
    <w:rsid w:val="00A77C64"/>
    <w:rsid w:val="00A77E81"/>
    <w:rsid w:val="00A83004"/>
    <w:rsid w:val="00A8418F"/>
    <w:rsid w:val="00A84194"/>
    <w:rsid w:val="00A90A04"/>
    <w:rsid w:val="00A9487D"/>
    <w:rsid w:val="00A955A0"/>
    <w:rsid w:val="00AA09D4"/>
    <w:rsid w:val="00AA3F16"/>
    <w:rsid w:val="00AA5522"/>
    <w:rsid w:val="00AA6AD6"/>
    <w:rsid w:val="00AA7803"/>
    <w:rsid w:val="00AB1F04"/>
    <w:rsid w:val="00AB2310"/>
    <w:rsid w:val="00AB6815"/>
    <w:rsid w:val="00AC1160"/>
    <w:rsid w:val="00AC1C41"/>
    <w:rsid w:val="00AC2CCE"/>
    <w:rsid w:val="00AC4A43"/>
    <w:rsid w:val="00AC5040"/>
    <w:rsid w:val="00AC6D0B"/>
    <w:rsid w:val="00AD117E"/>
    <w:rsid w:val="00AD45BB"/>
    <w:rsid w:val="00AD7316"/>
    <w:rsid w:val="00AE3ECB"/>
    <w:rsid w:val="00AE4F78"/>
    <w:rsid w:val="00AE64FA"/>
    <w:rsid w:val="00AF0AF5"/>
    <w:rsid w:val="00B00549"/>
    <w:rsid w:val="00B01BFF"/>
    <w:rsid w:val="00B022F4"/>
    <w:rsid w:val="00B03232"/>
    <w:rsid w:val="00B03A3B"/>
    <w:rsid w:val="00B040C0"/>
    <w:rsid w:val="00B05063"/>
    <w:rsid w:val="00B10542"/>
    <w:rsid w:val="00B14B73"/>
    <w:rsid w:val="00B16EF6"/>
    <w:rsid w:val="00B17762"/>
    <w:rsid w:val="00B2036C"/>
    <w:rsid w:val="00B2153C"/>
    <w:rsid w:val="00B22649"/>
    <w:rsid w:val="00B24079"/>
    <w:rsid w:val="00B36CE7"/>
    <w:rsid w:val="00B37C31"/>
    <w:rsid w:val="00B4772A"/>
    <w:rsid w:val="00B50467"/>
    <w:rsid w:val="00B612A4"/>
    <w:rsid w:val="00B64FBD"/>
    <w:rsid w:val="00B66C3F"/>
    <w:rsid w:val="00B70A4C"/>
    <w:rsid w:val="00B72414"/>
    <w:rsid w:val="00B74C02"/>
    <w:rsid w:val="00B77946"/>
    <w:rsid w:val="00B81EC1"/>
    <w:rsid w:val="00B85F6D"/>
    <w:rsid w:val="00B927A6"/>
    <w:rsid w:val="00B94268"/>
    <w:rsid w:val="00B9441B"/>
    <w:rsid w:val="00B9443C"/>
    <w:rsid w:val="00BA03C4"/>
    <w:rsid w:val="00BA5875"/>
    <w:rsid w:val="00BA6FBC"/>
    <w:rsid w:val="00BB194A"/>
    <w:rsid w:val="00BB23F5"/>
    <w:rsid w:val="00BB2FE7"/>
    <w:rsid w:val="00BB38E6"/>
    <w:rsid w:val="00BB44E8"/>
    <w:rsid w:val="00BC527F"/>
    <w:rsid w:val="00BC5395"/>
    <w:rsid w:val="00BD1F33"/>
    <w:rsid w:val="00BD2A4E"/>
    <w:rsid w:val="00BD4CC5"/>
    <w:rsid w:val="00BE2593"/>
    <w:rsid w:val="00BE2801"/>
    <w:rsid w:val="00BF0887"/>
    <w:rsid w:val="00BF4556"/>
    <w:rsid w:val="00BF59F9"/>
    <w:rsid w:val="00C01E3A"/>
    <w:rsid w:val="00C0231E"/>
    <w:rsid w:val="00C039CB"/>
    <w:rsid w:val="00C079A7"/>
    <w:rsid w:val="00C130E3"/>
    <w:rsid w:val="00C13992"/>
    <w:rsid w:val="00C1539C"/>
    <w:rsid w:val="00C15A6E"/>
    <w:rsid w:val="00C16560"/>
    <w:rsid w:val="00C16E3C"/>
    <w:rsid w:val="00C22EED"/>
    <w:rsid w:val="00C24CB1"/>
    <w:rsid w:val="00C3339A"/>
    <w:rsid w:val="00C36288"/>
    <w:rsid w:val="00C377EB"/>
    <w:rsid w:val="00C413B7"/>
    <w:rsid w:val="00C45B74"/>
    <w:rsid w:val="00C50D75"/>
    <w:rsid w:val="00C54EA8"/>
    <w:rsid w:val="00C55306"/>
    <w:rsid w:val="00C555AB"/>
    <w:rsid w:val="00C56A92"/>
    <w:rsid w:val="00C62156"/>
    <w:rsid w:val="00C6294F"/>
    <w:rsid w:val="00C64724"/>
    <w:rsid w:val="00C77A2C"/>
    <w:rsid w:val="00C8386C"/>
    <w:rsid w:val="00C844DE"/>
    <w:rsid w:val="00C85316"/>
    <w:rsid w:val="00C86AB2"/>
    <w:rsid w:val="00C8773A"/>
    <w:rsid w:val="00C9107E"/>
    <w:rsid w:val="00CA2133"/>
    <w:rsid w:val="00CA23F4"/>
    <w:rsid w:val="00CA4792"/>
    <w:rsid w:val="00CA65A4"/>
    <w:rsid w:val="00CA6C28"/>
    <w:rsid w:val="00CB0C3C"/>
    <w:rsid w:val="00CB2E28"/>
    <w:rsid w:val="00CB2EAF"/>
    <w:rsid w:val="00CB3EAA"/>
    <w:rsid w:val="00CB3EFD"/>
    <w:rsid w:val="00CC19FA"/>
    <w:rsid w:val="00CC1D24"/>
    <w:rsid w:val="00CD1BEC"/>
    <w:rsid w:val="00CD7310"/>
    <w:rsid w:val="00CE0181"/>
    <w:rsid w:val="00CE0231"/>
    <w:rsid w:val="00CE1832"/>
    <w:rsid w:val="00CE39C8"/>
    <w:rsid w:val="00CE73C5"/>
    <w:rsid w:val="00CE7533"/>
    <w:rsid w:val="00CF3B19"/>
    <w:rsid w:val="00CF3F08"/>
    <w:rsid w:val="00CF4758"/>
    <w:rsid w:val="00CF68A4"/>
    <w:rsid w:val="00D00A01"/>
    <w:rsid w:val="00D01DA2"/>
    <w:rsid w:val="00D027D5"/>
    <w:rsid w:val="00D033E0"/>
    <w:rsid w:val="00D05A6A"/>
    <w:rsid w:val="00D06D51"/>
    <w:rsid w:val="00D1100D"/>
    <w:rsid w:val="00D1169E"/>
    <w:rsid w:val="00D12198"/>
    <w:rsid w:val="00D141C4"/>
    <w:rsid w:val="00D16FBF"/>
    <w:rsid w:val="00D17091"/>
    <w:rsid w:val="00D2067C"/>
    <w:rsid w:val="00D20774"/>
    <w:rsid w:val="00D207B9"/>
    <w:rsid w:val="00D22515"/>
    <w:rsid w:val="00D253CF"/>
    <w:rsid w:val="00D2581B"/>
    <w:rsid w:val="00D41CB7"/>
    <w:rsid w:val="00D4296E"/>
    <w:rsid w:val="00D42D0D"/>
    <w:rsid w:val="00D43B4B"/>
    <w:rsid w:val="00D53C0E"/>
    <w:rsid w:val="00D5424F"/>
    <w:rsid w:val="00D639EF"/>
    <w:rsid w:val="00D71914"/>
    <w:rsid w:val="00D71CA1"/>
    <w:rsid w:val="00D72CD9"/>
    <w:rsid w:val="00D76BDF"/>
    <w:rsid w:val="00D81599"/>
    <w:rsid w:val="00D84A82"/>
    <w:rsid w:val="00D86082"/>
    <w:rsid w:val="00D92128"/>
    <w:rsid w:val="00D93CDD"/>
    <w:rsid w:val="00D951FA"/>
    <w:rsid w:val="00D97C6D"/>
    <w:rsid w:val="00DA42AE"/>
    <w:rsid w:val="00DA7A26"/>
    <w:rsid w:val="00DB4F23"/>
    <w:rsid w:val="00DC314F"/>
    <w:rsid w:val="00DC509F"/>
    <w:rsid w:val="00DC5D5B"/>
    <w:rsid w:val="00DC6591"/>
    <w:rsid w:val="00DD1E86"/>
    <w:rsid w:val="00DD3A98"/>
    <w:rsid w:val="00DD6D55"/>
    <w:rsid w:val="00DE007E"/>
    <w:rsid w:val="00DE17A1"/>
    <w:rsid w:val="00DE19FE"/>
    <w:rsid w:val="00DE4D95"/>
    <w:rsid w:val="00DE56E9"/>
    <w:rsid w:val="00DF0CB7"/>
    <w:rsid w:val="00DF18BD"/>
    <w:rsid w:val="00DF29C1"/>
    <w:rsid w:val="00DF3CB6"/>
    <w:rsid w:val="00DF5F1A"/>
    <w:rsid w:val="00E10055"/>
    <w:rsid w:val="00E14E2C"/>
    <w:rsid w:val="00E17401"/>
    <w:rsid w:val="00E215A9"/>
    <w:rsid w:val="00E219A7"/>
    <w:rsid w:val="00E241D5"/>
    <w:rsid w:val="00E253BA"/>
    <w:rsid w:val="00E3057D"/>
    <w:rsid w:val="00E33F9A"/>
    <w:rsid w:val="00E35870"/>
    <w:rsid w:val="00E41D5A"/>
    <w:rsid w:val="00E43A12"/>
    <w:rsid w:val="00E5091F"/>
    <w:rsid w:val="00E509DA"/>
    <w:rsid w:val="00E546D8"/>
    <w:rsid w:val="00E72056"/>
    <w:rsid w:val="00E73E92"/>
    <w:rsid w:val="00E80807"/>
    <w:rsid w:val="00E829F6"/>
    <w:rsid w:val="00E844B5"/>
    <w:rsid w:val="00E878D0"/>
    <w:rsid w:val="00E9007C"/>
    <w:rsid w:val="00E90209"/>
    <w:rsid w:val="00E905B9"/>
    <w:rsid w:val="00E93D0C"/>
    <w:rsid w:val="00E9537C"/>
    <w:rsid w:val="00EA4CA4"/>
    <w:rsid w:val="00EA75FE"/>
    <w:rsid w:val="00EB08FC"/>
    <w:rsid w:val="00EB22D1"/>
    <w:rsid w:val="00EB26AF"/>
    <w:rsid w:val="00EB3D83"/>
    <w:rsid w:val="00EC452A"/>
    <w:rsid w:val="00EC6D40"/>
    <w:rsid w:val="00EC7245"/>
    <w:rsid w:val="00ED1BEA"/>
    <w:rsid w:val="00ED234E"/>
    <w:rsid w:val="00ED2E4A"/>
    <w:rsid w:val="00ED3CDE"/>
    <w:rsid w:val="00ED4161"/>
    <w:rsid w:val="00ED75F1"/>
    <w:rsid w:val="00EE5691"/>
    <w:rsid w:val="00EF2DA3"/>
    <w:rsid w:val="00EF48FF"/>
    <w:rsid w:val="00EF7A37"/>
    <w:rsid w:val="00EF7E3D"/>
    <w:rsid w:val="00F066A1"/>
    <w:rsid w:val="00F172AA"/>
    <w:rsid w:val="00F2002D"/>
    <w:rsid w:val="00F20545"/>
    <w:rsid w:val="00F25BF3"/>
    <w:rsid w:val="00F2759E"/>
    <w:rsid w:val="00F37673"/>
    <w:rsid w:val="00F426ED"/>
    <w:rsid w:val="00F43B3B"/>
    <w:rsid w:val="00F4457B"/>
    <w:rsid w:val="00F47603"/>
    <w:rsid w:val="00F50AEE"/>
    <w:rsid w:val="00F50BD6"/>
    <w:rsid w:val="00F52D6F"/>
    <w:rsid w:val="00F53BF3"/>
    <w:rsid w:val="00F5588D"/>
    <w:rsid w:val="00F55C68"/>
    <w:rsid w:val="00F60CF7"/>
    <w:rsid w:val="00F61B49"/>
    <w:rsid w:val="00F67AE0"/>
    <w:rsid w:val="00F767EC"/>
    <w:rsid w:val="00F777C3"/>
    <w:rsid w:val="00F778F8"/>
    <w:rsid w:val="00F8115D"/>
    <w:rsid w:val="00F81CE7"/>
    <w:rsid w:val="00F8390B"/>
    <w:rsid w:val="00F87959"/>
    <w:rsid w:val="00F92910"/>
    <w:rsid w:val="00FA0D5A"/>
    <w:rsid w:val="00FA5066"/>
    <w:rsid w:val="00FB10B4"/>
    <w:rsid w:val="00FB24EB"/>
    <w:rsid w:val="00FB2B66"/>
    <w:rsid w:val="00FB4D53"/>
    <w:rsid w:val="00FB6FD1"/>
    <w:rsid w:val="00FC0A82"/>
    <w:rsid w:val="00FC0AFA"/>
    <w:rsid w:val="00FC1D9A"/>
    <w:rsid w:val="00FD14FD"/>
    <w:rsid w:val="00FD2171"/>
    <w:rsid w:val="00FD21D1"/>
    <w:rsid w:val="00FD393B"/>
    <w:rsid w:val="00FD57A8"/>
    <w:rsid w:val="00FE1676"/>
    <w:rsid w:val="00FE1696"/>
    <w:rsid w:val="00FE5DA1"/>
    <w:rsid w:val="00FE76DD"/>
    <w:rsid w:val="00FF6054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2020-03-27T16:25:00Z</dcterms:created>
  <dcterms:modified xsi:type="dcterms:W3CDTF">2020-03-27T17:43:00Z</dcterms:modified>
</cp:coreProperties>
</file>