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BA1" w:rsidRDefault="00CE1BA1" w:rsidP="00CE1BA1">
      <w:pPr>
        <w:spacing w:after="0" w:line="240" w:lineRule="auto"/>
        <w:ind w:firstLine="709"/>
        <w:jc w:val="both"/>
        <w:rPr>
          <w:rFonts w:ascii="Times New Roman" w:hAnsi="Times New Roman"/>
          <w:sz w:val="28"/>
          <w:szCs w:val="28"/>
          <w:u w:val="single"/>
          <w:lang w:val="uk-UA"/>
        </w:rPr>
      </w:pPr>
      <w:r>
        <w:rPr>
          <w:rFonts w:ascii="Times New Roman" w:hAnsi="Times New Roman"/>
          <w:sz w:val="28"/>
          <w:szCs w:val="28"/>
          <w:u w:val="single"/>
          <w:lang w:val="uk-UA"/>
        </w:rPr>
        <w:t>3. Рококо.</w:t>
      </w:r>
    </w:p>
    <w:p w:rsidR="00CE1BA1" w:rsidRDefault="00CE1BA1" w:rsidP="00CE1BA1">
      <w:pPr>
        <w:spacing w:after="0" w:line="240" w:lineRule="auto"/>
        <w:ind w:firstLine="709"/>
        <w:jc w:val="both"/>
        <w:rPr>
          <w:rFonts w:ascii="Times New Roman" w:hAnsi="Times New Roman"/>
          <w:sz w:val="28"/>
          <w:szCs w:val="28"/>
          <w:lang w:val="uk-UA"/>
        </w:rPr>
      </w:pPr>
    </w:p>
    <w:p w:rsidR="00CE1BA1" w:rsidRDefault="00CE1BA1" w:rsidP="00CE1BA1">
      <w:pPr>
        <w:spacing w:after="0" w:line="240" w:lineRule="auto"/>
        <w:ind w:firstLine="709"/>
        <w:jc w:val="both"/>
        <w:rPr>
          <w:rFonts w:ascii="Times New Roman" w:hAnsi="Times New Roman"/>
          <w:sz w:val="28"/>
          <w:szCs w:val="28"/>
          <w:lang w:val="uk-UA"/>
        </w:rPr>
      </w:pPr>
      <w:r>
        <w:rPr>
          <w:noProof/>
          <w:lang w:eastAsia="ru-RU"/>
        </w:rPr>
        <w:drawing>
          <wp:inline distT="0" distB="0" distL="0" distR="0" wp14:anchorId="656B0A4B" wp14:editId="5676D602">
            <wp:extent cx="2171700" cy="1514475"/>
            <wp:effectExtent l="0" t="0" r="0" b="9525"/>
            <wp:docPr id="1" name="Рисунок 3" descr="pict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ict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514475"/>
                    </a:xfrm>
                    <a:prstGeom prst="rect">
                      <a:avLst/>
                    </a:prstGeom>
                    <a:noFill/>
                    <a:ln>
                      <a:noFill/>
                    </a:ln>
                  </pic:spPr>
                </pic:pic>
              </a:graphicData>
            </a:graphic>
          </wp:inline>
        </w:drawing>
      </w:r>
    </w:p>
    <w:p w:rsidR="00CE1BA1" w:rsidRDefault="00CE1BA1" w:rsidP="00CE1BA1">
      <w:pPr>
        <w:spacing w:after="0" w:line="240" w:lineRule="auto"/>
        <w:ind w:firstLine="709"/>
        <w:jc w:val="both"/>
        <w:rPr>
          <w:rFonts w:ascii="Times New Roman" w:hAnsi="Times New Roman"/>
          <w:sz w:val="28"/>
          <w:szCs w:val="28"/>
          <w:lang w:val="uk-UA"/>
        </w:rPr>
      </w:pP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Рококо («</w:t>
      </w:r>
      <w:proofErr w:type="spellStart"/>
      <w:r>
        <w:rPr>
          <w:rFonts w:ascii="Times New Roman" w:hAnsi="Times New Roman"/>
          <w:sz w:val="28"/>
          <w:szCs w:val="28"/>
          <w:lang w:val="uk-UA"/>
        </w:rPr>
        <w:t>rocaille</w:t>
      </w:r>
      <w:proofErr w:type="spellEnd"/>
      <w:r>
        <w:rPr>
          <w:rFonts w:ascii="Times New Roman" w:hAnsi="Times New Roman"/>
          <w:sz w:val="28"/>
          <w:szCs w:val="28"/>
          <w:lang w:val="uk-UA"/>
        </w:rPr>
        <w:t xml:space="preserve">» від </w:t>
      </w:r>
      <w:proofErr w:type="spellStart"/>
      <w:r>
        <w:rPr>
          <w:rFonts w:ascii="Times New Roman" w:hAnsi="Times New Roman"/>
          <w:sz w:val="28"/>
          <w:szCs w:val="28"/>
          <w:lang w:val="uk-UA"/>
        </w:rPr>
        <w:t>фр</w:t>
      </w:r>
      <w:proofErr w:type="spellEnd"/>
      <w:r>
        <w:rPr>
          <w:rFonts w:ascii="Times New Roman" w:hAnsi="Times New Roman"/>
          <w:sz w:val="28"/>
          <w:szCs w:val="28"/>
          <w:lang w:val="uk-UA"/>
        </w:rPr>
        <w:t>. «мушля», слово штучно утворено по аналогії з «бароко») – напрям у літературі та мистецтві, який виникає на набуває поширення у країнах західної Європи у ХVІІІ ст. Джерела рококо традиційно вбачають у кризі інтересу до «великої історії», ослабленні героїчного пафосу, зростанні інтересу до приватного життя людини, інтимної сфери.</w:t>
      </w: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Витончена, вигадливої форми перламутрова мушля може вважатися такою ж емблемою мистецтва рококо, як і перлина неправильної форми – для бароко. </w:t>
      </w: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Образи рококо характеризуються мініатюрністю, витонченістю, граційністю. Це аристократичний, салонний стиль, який позначився на архітектурі, живописі тощо.</w:t>
      </w: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Літературне рококо прагне до відкриття у людині природного прагнення до насолод, поблажливо ставиться до її слабостей, не засуджуючи їх, оскільки вони мисляться теж як цілком природні. У творах рококо зображені персонажі, які вміють насолоджуватися життям, природою, коханням, гарними, вишуканими речами. </w:t>
      </w: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літературного рококо не характерні прагнення ставити і вирішувати глибоко філософські питання буття (як у творах бароко), інтерес до громадської проблематики (як у класицизмі) та до проблем соціальної несправедливості (як у просвітницькому реалізмі). Основний інтерес літератури рококо спрямований на те, щоб збагнути психологію окремої людини. Письменник змальовують захоплюючі історії кохання, світське життя з його хитросплетінням інтриг, пригоди. Знаковими фігурами рококо стають античні образи, з якими асоціюються уявлення про життєві насолоди, – Венери, </w:t>
      </w:r>
      <w:proofErr w:type="spellStart"/>
      <w:r>
        <w:rPr>
          <w:rFonts w:ascii="Times New Roman" w:hAnsi="Times New Roman"/>
          <w:sz w:val="28"/>
          <w:szCs w:val="28"/>
          <w:lang w:val="uk-UA"/>
        </w:rPr>
        <w:t>Бахуса</w:t>
      </w:r>
      <w:proofErr w:type="spellEnd"/>
      <w:r>
        <w:rPr>
          <w:rFonts w:ascii="Times New Roman" w:hAnsi="Times New Roman"/>
          <w:sz w:val="28"/>
          <w:szCs w:val="28"/>
          <w:lang w:val="uk-UA"/>
        </w:rPr>
        <w:t xml:space="preserve">, Амура.  Важливу роль відіграють також мотиви перевдягання та удавання (світського маскараду), фантастика, які підпорядковуються, як й інші художні засоби рококо, певній меті – розважити читача та відволікти його від роздумів над серйозними проблемами. </w:t>
      </w: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літературі рококо існує своя система жанрів: «легка поезія», галантно-еротичні та комічні поеми, чарівні казки, фантастичні повісті, комедії, любовно-авантюрні романи, епістолярні форми (мемуари, романи у листах).</w:t>
      </w: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Представники рококо: В. </w:t>
      </w:r>
      <w:proofErr w:type="spellStart"/>
      <w:r>
        <w:rPr>
          <w:rFonts w:ascii="Times New Roman" w:hAnsi="Times New Roman"/>
          <w:sz w:val="28"/>
          <w:szCs w:val="28"/>
          <w:lang w:val="uk-UA"/>
        </w:rPr>
        <w:t>Конгрів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Прево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Д'экзіль</w:t>
      </w:r>
      <w:proofErr w:type="spellEnd"/>
      <w:r>
        <w:rPr>
          <w:rFonts w:ascii="Times New Roman" w:hAnsi="Times New Roman"/>
          <w:sz w:val="28"/>
          <w:szCs w:val="28"/>
          <w:lang w:val="uk-UA"/>
        </w:rPr>
        <w:t xml:space="preserve"> Антуан Франсуа (абат </w:t>
      </w:r>
      <w:proofErr w:type="spellStart"/>
      <w:r>
        <w:rPr>
          <w:rFonts w:ascii="Times New Roman" w:hAnsi="Times New Roman"/>
          <w:sz w:val="28"/>
          <w:szCs w:val="28"/>
          <w:lang w:val="uk-UA"/>
        </w:rPr>
        <w:t>Прево</w:t>
      </w:r>
      <w:proofErr w:type="spellEnd"/>
      <w:r>
        <w:rPr>
          <w:rFonts w:ascii="Times New Roman" w:hAnsi="Times New Roman"/>
          <w:sz w:val="28"/>
          <w:szCs w:val="28"/>
          <w:lang w:val="uk-UA"/>
        </w:rPr>
        <w:t xml:space="preserve">), Ш. де </w:t>
      </w:r>
      <w:proofErr w:type="spellStart"/>
      <w:r>
        <w:rPr>
          <w:rFonts w:ascii="Times New Roman" w:hAnsi="Times New Roman"/>
          <w:sz w:val="28"/>
          <w:szCs w:val="28"/>
          <w:lang w:val="uk-UA"/>
        </w:rPr>
        <w:t>Лакло</w:t>
      </w:r>
      <w:proofErr w:type="spellEnd"/>
      <w:r>
        <w:rPr>
          <w:rFonts w:ascii="Times New Roman" w:hAnsi="Times New Roman"/>
          <w:sz w:val="28"/>
          <w:szCs w:val="28"/>
          <w:lang w:val="uk-UA"/>
        </w:rPr>
        <w:t xml:space="preserve">, Дж. Дж. Казанова. </w:t>
      </w: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u w:val="single"/>
          <w:lang w:val="uk-UA"/>
        </w:rPr>
        <w:t>4. Сентименталізм</w:t>
      </w:r>
      <w:r>
        <w:rPr>
          <w:rFonts w:ascii="Times New Roman" w:hAnsi="Times New Roman"/>
          <w:sz w:val="28"/>
          <w:szCs w:val="28"/>
          <w:lang w:val="uk-UA"/>
        </w:rPr>
        <w:t>.</w:t>
      </w:r>
    </w:p>
    <w:p w:rsidR="00CE1BA1" w:rsidRDefault="00CE1BA1" w:rsidP="00CE1BA1">
      <w:pPr>
        <w:spacing w:after="0" w:line="240" w:lineRule="auto"/>
        <w:ind w:firstLine="709"/>
        <w:jc w:val="both"/>
        <w:rPr>
          <w:rFonts w:ascii="Times New Roman" w:hAnsi="Times New Roman"/>
          <w:sz w:val="28"/>
          <w:szCs w:val="28"/>
          <w:lang w:val="uk-UA"/>
        </w:rPr>
      </w:pP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14:anchorId="27FCE0BF" wp14:editId="2B46C6F2">
            <wp:extent cx="2219325" cy="1457325"/>
            <wp:effectExtent l="0" t="0" r="9525" b="9525"/>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1457325"/>
                    </a:xfrm>
                    <a:prstGeom prst="rect">
                      <a:avLst/>
                    </a:prstGeom>
                    <a:noFill/>
                    <a:ln>
                      <a:noFill/>
                    </a:ln>
                  </pic:spPr>
                </pic:pic>
              </a:graphicData>
            </a:graphic>
          </wp:inline>
        </w:drawing>
      </w:r>
    </w:p>
    <w:p w:rsidR="00CE1BA1" w:rsidRDefault="00CE1BA1" w:rsidP="00CE1BA1">
      <w:pPr>
        <w:spacing w:after="0" w:line="240" w:lineRule="auto"/>
        <w:ind w:firstLine="709"/>
        <w:jc w:val="both"/>
        <w:rPr>
          <w:rFonts w:ascii="Times New Roman" w:hAnsi="Times New Roman"/>
          <w:sz w:val="28"/>
          <w:szCs w:val="28"/>
          <w:lang w:val="uk-UA"/>
        </w:rPr>
      </w:pP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Сентименталізм (з англійської – «чуттєвий») – напрям у літературі та мистецтві, який виникає на набуває поширення у країнах західної Європи у ХVІІІ ст. </w:t>
      </w: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Назва пов’язана із заголовком роману Л. Стерна «Сентиментальна подорож по Франції та Італії». На відміну від своїх попередників, які у популярному жанрі «подорожі» зосереджували увагу на зображенні тих місць, які відвідував мандрівник (на зовнішньому по відношенню до </w:t>
      </w:r>
      <w:proofErr w:type="spellStart"/>
      <w:r>
        <w:rPr>
          <w:rFonts w:ascii="Times New Roman" w:hAnsi="Times New Roman"/>
          <w:sz w:val="28"/>
          <w:szCs w:val="28"/>
          <w:lang w:val="uk-UA"/>
        </w:rPr>
        <w:t>наратора</w:t>
      </w:r>
      <w:proofErr w:type="spellEnd"/>
      <w:r>
        <w:rPr>
          <w:rFonts w:ascii="Times New Roman" w:hAnsi="Times New Roman"/>
          <w:sz w:val="28"/>
          <w:szCs w:val="28"/>
          <w:lang w:val="uk-UA"/>
        </w:rPr>
        <w:t xml:space="preserve"> світі), Л.</w:t>
      </w:r>
      <w:proofErr w:type="spellStart"/>
      <w:r>
        <w:rPr>
          <w:rFonts w:ascii="Times New Roman" w:hAnsi="Times New Roman"/>
          <w:sz w:val="28"/>
          <w:szCs w:val="28"/>
          <w:lang w:val="uk-UA"/>
        </w:rPr>
        <w:t>Стерн</w:t>
      </w:r>
      <w:proofErr w:type="spellEnd"/>
      <w:r>
        <w:rPr>
          <w:rFonts w:ascii="Times New Roman" w:hAnsi="Times New Roman"/>
          <w:sz w:val="28"/>
          <w:szCs w:val="28"/>
          <w:lang w:val="uk-UA"/>
        </w:rPr>
        <w:t xml:space="preserve"> показав читачам своєрідну «подорож серця» (зосередивши увагу на внутрішньому світі подорожнього). </w:t>
      </w: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Філософська основа сентименталізму –  суб'єктивний ідеалізм Дж. </w:t>
      </w:r>
      <w:proofErr w:type="spellStart"/>
      <w:r>
        <w:rPr>
          <w:rFonts w:ascii="Times New Roman" w:hAnsi="Times New Roman"/>
          <w:sz w:val="28"/>
          <w:szCs w:val="28"/>
          <w:lang w:val="uk-UA"/>
        </w:rPr>
        <w:t>Берклі</w:t>
      </w:r>
      <w:proofErr w:type="spellEnd"/>
      <w:r>
        <w:rPr>
          <w:rFonts w:ascii="Times New Roman" w:hAnsi="Times New Roman"/>
          <w:sz w:val="28"/>
          <w:szCs w:val="28"/>
          <w:lang w:val="uk-UA"/>
        </w:rPr>
        <w:t xml:space="preserve"> і Д. Юма. Так, наприклад, Д. Юм у своїй роботі «Дослідження про природу моралі» проголошує вродженими якостями людини доброту, доброзичливість, людяність, а почуття й емоції –  першоосновою людської діяльності, зокрема  естетичної. Звідси – уявлення про культ «чуттєвості» у літературі сентименталізму.</w:t>
      </w: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Сентименталізм не вступає у протиріччя з Просвітництвом: розум та серце, з точки зору сентименталістів, знаходяться у гармонійній єдності. Сентименталізм близький просвітницьким ідеям виховання людини, удосконалювання світу.   </w:t>
      </w: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Риси сентименталізму: </w:t>
      </w:r>
    </w:p>
    <w:p w:rsidR="00CE1BA1" w:rsidRDefault="00CE1BA1" w:rsidP="00CE1BA1">
      <w:pPr>
        <w:pStyle w:val="a3"/>
        <w:numPr>
          <w:ilvl w:val="0"/>
          <w:numId w:val="1"/>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категорія «піднесеного» зміняється категорією «зворушливого»  (письменники-сентименталісти прагнуть</w:t>
      </w:r>
      <w:r>
        <w:rPr>
          <w:lang w:val="uk-UA"/>
        </w:rPr>
        <w:t xml:space="preserve"> </w:t>
      </w:r>
      <w:r>
        <w:rPr>
          <w:rFonts w:ascii="Times New Roman" w:hAnsi="Times New Roman"/>
          <w:sz w:val="28"/>
          <w:szCs w:val="28"/>
          <w:lang w:val="uk-UA"/>
        </w:rPr>
        <w:t>прагнення розчулити читача,пом’якшити його серце, яке є «добрим від природи»);</w:t>
      </w:r>
    </w:p>
    <w:p w:rsidR="00CE1BA1" w:rsidRDefault="00CE1BA1" w:rsidP="00CE1BA1">
      <w:pPr>
        <w:pStyle w:val="a3"/>
        <w:numPr>
          <w:ilvl w:val="0"/>
          <w:numId w:val="1"/>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громадянська проблематика змінюється увагою до приватного життя простої людини (представника «третього стану», міщанина, селянина тощо);</w:t>
      </w:r>
    </w:p>
    <w:p w:rsidR="00CE1BA1" w:rsidRDefault="00CE1BA1" w:rsidP="00CE1BA1">
      <w:pPr>
        <w:pStyle w:val="a3"/>
        <w:numPr>
          <w:ilvl w:val="0"/>
          <w:numId w:val="1"/>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затверджується культ природи, яка протистоїть цивілізації (як позитивне негативному), природа демонструє красу та гармонійність Божественного світу, ідеал сентименталістів – споглядання природи та гармонійне співіснування з нею, типова ситуація, яку зображують письменники, передбачає перебування персонажа на одинці з собою, на лоні природи, де він має змогу розмірковувати про суєтність життя, короткочасність його радощів і вічність суму;</w:t>
      </w:r>
    </w:p>
    <w:p w:rsidR="00CE1BA1" w:rsidRDefault="00CE1BA1" w:rsidP="00CE1BA1">
      <w:pPr>
        <w:pStyle w:val="a3"/>
        <w:numPr>
          <w:ilvl w:val="0"/>
          <w:numId w:val="1"/>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велика увага приділяється зображенню почуттів персонажа (серед прийомів психологізму – психологічний паралелізм, внутрішній монолог, епістолярна форма вираження думок та переживань – у листах,щоденникових записах тощо);</w:t>
      </w:r>
    </w:p>
    <w:p w:rsidR="00CE1BA1" w:rsidRDefault="00CE1BA1" w:rsidP="00CE1BA1">
      <w:pPr>
        <w:pStyle w:val="a3"/>
        <w:numPr>
          <w:ilvl w:val="0"/>
          <w:numId w:val="1"/>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популярною стає тема нещасливого/нерівного кохання, яка демонструє як «неприродна» за своєю сутністю соціальна нерівність перешкоджає прекрасному «природному» почуттю</w:t>
      </w: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Провідними жанрами стають епістолярний роман (у формі листів, щоденника – «Юлія, або Нова </w:t>
      </w:r>
      <w:proofErr w:type="spellStart"/>
      <w:r>
        <w:rPr>
          <w:rFonts w:ascii="Times New Roman" w:hAnsi="Times New Roman"/>
          <w:sz w:val="28"/>
          <w:szCs w:val="28"/>
          <w:lang w:val="uk-UA"/>
        </w:rPr>
        <w:t>Елоїза</w:t>
      </w:r>
      <w:proofErr w:type="spellEnd"/>
      <w:r>
        <w:rPr>
          <w:rFonts w:ascii="Times New Roman" w:hAnsi="Times New Roman"/>
          <w:sz w:val="28"/>
          <w:szCs w:val="28"/>
          <w:lang w:val="uk-UA"/>
        </w:rPr>
        <w:t xml:space="preserve">» Ж.-Ж. Руссо, «Страждання юного Вертера» Й. В. </w:t>
      </w:r>
      <w:proofErr w:type="spellStart"/>
      <w:r>
        <w:rPr>
          <w:rFonts w:ascii="Times New Roman" w:hAnsi="Times New Roman"/>
          <w:sz w:val="28"/>
          <w:szCs w:val="28"/>
          <w:lang w:val="uk-UA"/>
        </w:rPr>
        <w:t>Ґьоте</w:t>
      </w:r>
      <w:proofErr w:type="spellEnd"/>
      <w:r>
        <w:rPr>
          <w:rFonts w:ascii="Times New Roman" w:hAnsi="Times New Roman"/>
          <w:sz w:val="28"/>
          <w:szCs w:val="28"/>
          <w:lang w:val="uk-UA"/>
        </w:rPr>
        <w:t xml:space="preserve">), «чуттєва подорож» (Л. </w:t>
      </w:r>
      <w:proofErr w:type="spellStart"/>
      <w:r>
        <w:rPr>
          <w:rFonts w:ascii="Times New Roman" w:hAnsi="Times New Roman"/>
          <w:sz w:val="28"/>
          <w:szCs w:val="28"/>
          <w:lang w:val="uk-UA"/>
        </w:rPr>
        <w:t>Стерн</w:t>
      </w:r>
      <w:proofErr w:type="spellEnd"/>
      <w:r>
        <w:rPr>
          <w:rFonts w:ascii="Times New Roman" w:hAnsi="Times New Roman"/>
          <w:sz w:val="28"/>
          <w:szCs w:val="28"/>
          <w:lang w:val="uk-UA"/>
        </w:rPr>
        <w:t xml:space="preserve">), «цвинтарна лірика», елегії (Е. Юнг, Т. </w:t>
      </w:r>
      <w:proofErr w:type="spellStart"/>
      <w:r>
        <w:rPr>
          <w:rFonts w:ascii="Times New Roman" w:hAnsi="Times New Roman"/>
          <w:sz w:val="28"/>
          <w:szCs w:val="28"/>
          <w:lang w:val="uk-UA"/>
        </w:rPr>
        <w:t>Грей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автопсихологічна</w:t>
      </w:r>
      <w:proofErr w:type="spellEnd"/>
      <w:r>
        <w:rPr>
          <w:rFonts w:ascii="Times New Roman" w:hAnsi="Times New Roman"/>
          <w:sz w:val="28"/>
          <w:szCs w:val="28"/>
          <w:lang w:val="uk-UA"/>
        </w:rPr>
        <w:t xml:space="preserve"> проза – мемуари («Сповідь» Ж.-Ж. Руссо).  Представниками сентименталізму є Л. </w:t>
      </w:r>
      <w:proofErr w:type="spellStart"/>
      <w:r>
        <w:rPr>
          <w:rFonts w:ascii="Times New Roman" w:hAnsi="Times New Roman"/>
          <w:sz w:val="28"/>
          <w:szCs w:val="28"/>
          <w:lang w:val="uk-UA"/>
        </w:rPr>
        <w:t>Стерн</w:t>
      </w:r>
      <w:proofErr w:type="spellEnd"/>
      <w:r>
        <w:rPr>
          <w:rFonts w:ascii="Times New Roman" w:hAnsi="Times New Roman"/>
          <w:sz w:val="28"/>
          <w:szCs w:val="28"/>
          <w:lang w:val="uk-UA"/>
        </w:rPr>
        <w:t xml:space="preserve">, Ж.-Ж. Руссо, ранні Й. В. </w:t>
      </w:r>
      <w:proofErr w:type="spellStart"/>
      <w:r>
        <w:rPr>
          <w:rFonts w:ascii="Times New Roman" w:hAnsi="Times New Roman"/>
          <w:sz w:val="28"/>
          <w:szCs w:val="28"/>
          <w:lang w:val="uk-UA"/>
        </w:rPr>
        <w:t>Ґьоте</w:t>
      </w:r>
      <w:proofErr w:type="spellEnd"/>
      <w:r>
        <w:rPr>
          <w:rFonts w:ascii="Times New Roman" w:hAnsi="Times New Roman"/>
          <w:sz w:val="28"/>
          <w:szCs w:val="28"/>
          <w:lang w:val="uk-UA"/>
        </w:rPr>
        <w:t xml:space="preserve"> та Ф. </w:t>
      </w:r>
      <w:proofErr w:type="spellStart"/>
      <w:r>
        <w:rPr>
          <w:rFonts w:ascii="Times New Roman" w:hAnsi="Times New Roman"/>
          <w:sz w:val="28"/>
          <w:szCs w:val="28"/>
          <w:lang w:val="uk-UA"/>
        </w:rPr>
        <w:t>Шіллер</w:t>
      </w:r>
      <w:proofErr w:type="spellEnd"/>
      <w:r>
        <w:rPr>
          <w:rFonts w:ascii="Times New Roman" w:hAnsi="Times New Roman"/>
          <w:sz w:val="28"/>
          <w:szCs w:val="28"/>
          <w:lang w:val="uk-UA"/>
        </w:rPr>
        <w:t xml:space="preserve"> та ін. </w:t>
      </w: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Особливим різновидом сентименталізму є </w:t>
      </w:r>
      <w:r>
        <w:rPr>
          <w:rFonts w:ascii="Times New Roman" w:hAnsi="Times New Roman"/>
          <w:sz w:val="28"/>
          <w:szCs w:val="28"/>
          <w:u w:val="single"/>
          <w:lang w:val="uk-UA"/>
        </w:rPr>
        <w:t xml:space="preserve">рух «Буря та натиск» </w:t>
      </w:r>
      <w:r>
        <w:rPr>
          <w:rFonts w:ascii="Times New Roman" w:hAnsi="Times New Roman"/>
          <w:sz w:val="28"/>
          <w:szCs w:val="28"/>
          <w:lang w:val="uk-UA"/>
        </w:rPr>
        <w:t>(</w:t>
      </w:r>
      <w:proofErr w:type="spellStart"/>
      <w:r>
        <w:rPr>
          <w:rFonts w:ascii="Times New Roman" w:hAnsi="Times New Roman"/>
          <w:sz w:val="28"/>
          <w:szCs w:val="28"/>
          <w:lang w:val="uk-UA"/>
        </w:rPr>
        <w:t>штюрмерство</w:t>
      </w:r>
      <w:proofErr w:type="spellEnd"/>
      <w:r>
        <w:rPr>
          <w:rFonts w:ascii="Times New Roman" w:hAnsi="Times New Roman"/>
          <w:sz w:val="28"/>
          <w:szCs w:val="28"/>
          <w:lang w:val="uk-UA"/>
        </w:rPr>
        <w:t xml:space="preserve">) у Німеччині кінця ХVІІІ ст. Своєю назвою завдячує драмі </w:t>
      </w:r>
      <w:proofErr w:type="spellStart"/>
      <w:r>
        <w:rPr>
          <w:rFonts w:ascii="Times New Roman" w:hAnsi="Times New Roman"/>
          <w:sz w:val="28"/>
          <w:szCs w:val="28"/>
          <w:lang w:val="uk-UA"/>
        </w:rPr>
        <w:t>Ф. М. Клінг</w:t>
      </w:r>
      <w:proofErr w:type="spellEnd"/>
      <w:r>
        <w:rPr>
          <w:rFonts w:ascii="Times New Roman" w:hAnsi="Times New Roman"/>
          <w:sz w:val="28"/>
          <w:szCs w:val="28"/>
          <w:lang w:val="uk-UA"/>
        </w:rPr>
        <w:t>ера («</w:t>
      </w:r>
      <w:proofErr w:type="spellStart"/>
      <w:r>
        <w:rPr>
          <w:rFonts w:ascii="Times New Roman" w:hAnsi="Times New Roman"/>
          <w:sz w:val="28"/>
          <w:szCs w:val="28"/>
          <w:lang w:val="uk-UA"/>
        </w:rPr>
        <w:t>Sturm</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und</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Drang</w:t>
      </w:r>
      <w:proofErr w:type="spellEnd"/>
      <w:r>
        <w:rPr>
          <w:rFonts w:ascii="Times New Roman" w:hAnsi="Times New Roman"/>
          <w:sz w:val="28"/>
          <w:szCs w:val="28"/>
          <w:lang w:val="uk-UA"/>
        </w:rPr>
        <w:t>»). Буря стає символом бунтарства проти норм старого суспільства та його мистецтва із чіткими правилами.</w:t>
      </w: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Цей рух об’єднує молодих авторів, що, розвиваючи ідеї сентименталізму, повстають проти диктату розуму і «здорового глузду», обмежень класицизму, </w:t>
      </w:r>
    </w:p>
    <w:p w:rsidR="00CE1BA1" w:rsidRDefault="00CE1BA1" w:rsidP="00CE1BA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прагматичної безпристрасності, у якій вони бачать прояв міщанської обмеженості й егоїзму. </w:t>
      </w: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своїх творах </w:t>
      </w:r>
      <w:proofErr w:type="spellStart"/>
      <w:r>
        <w:rPr>
          <w:rFonts w:ascii="Times New Roman" w:hAnsi="Times New Roman"/>
          <w:sz w:val="28"/>
          <w:szCs w:val="28"/>
          <w:lang w:val="uk-UA"/>
        </w:rPr>
        <w:t>штюрмери</w:t>
      </w:r>
      <w:proofErr w:type="spellEnd"/>
      <w:r>
        <w:rPr>
          <w:rFonts w:ascii="Times New Roman" w:hAnsi="Times New Roman"/>
          <w:sz w:val="28"/>
          <w:szCs w:val="28"/>
          <w:lang w:val="uk-UA"/>
        </w:rPr>
        <w:t xml:space="preserve"> зображують сильних яскравих особистостей («буремних геніїв»), що кидають виклик «цивілізованому» суспільству з його «нормами»: такими бунтівниками стають митці, пристрасні закохані, «шляхетні розбійники» (наприклад, Карл </w:t>
      </w:r>
      <w:proofErr w:type="spellStart"/>
      <w:r>
        <w:rPr>
          <w:rFonts w:ascii="Times New Roman" w:hAnsi="Times New Roman"/>
          <w:sz w:val="28"/>
          <w:szCs w:val="28"/>
          <w:lang w:val="uk-UA"/>
        </w:rPr>
        <w:t>Моор</w:t>
      </w:r>
      <w:proofErr w:type="spellEnd"/>
      <w:r>
        <w:rPr>
          <w:rFonts w:ascii="Times New Roman" w:hAnsi="Times New Roman"/>
          <w:sz w:val="28"/>
          <w:szCs w:val="28"/>
          <w:lang w:val="uk-UA"/>
        </w:rPr>
        <w:t xml:space="preserve"> Ф. </w:t>
      </w:r>
      <w:proofErr w:type="spellStart"/>
      <w:r>
        <w:rPr>
          <w:rFonts w:ascii="Times New Roman" w:hAnsi="Times New Roman"/>
          <w:sz w:val="28"/>
          <w:szCs w:val="28"/>
          <w:lang w:val="uk-UA"/>
        </w:rPr>
        <w:t>Шіллера</w:t>
      </w:r>
      <w:proofErr w:type="spellEnd"/>
      <w:r>
        <w:rPr>
          <w:rFonts w:ascii="Times New Roman" w:hAnsi="Times New Roman"/>
          <w:sz w:val="28"/>
          <w:szCs w:val="28"/>
          <w:lang w:val="uk-UA"/>
        </w:rPr>
        <w:t>)</w:t>
      </w:r>
      <w:r>
        <w:rPr>
          <w:lang w:val="uk-UA"/>
        </w:rPr>
        <w:t xml:space="preserve"> </w:t>
      </w:r>
      <w:r>
        <w:rPr>
          <w:rFonts w:ascii="Times New Roman" w:hAnsi="Times New Roman"/>
          <w:sz w:val="28"/>
          <w:szCs w:val="28"/>
          <w:lang w:val="uk-UA"/>
        </w:rPr>
        <w:t>тощо.</w:t>
      </w:r>
    </w:p>
    <w:p w:rsidR="00CE1BA1" w:rsidRDefault="00CE1BA1" w:rsidP="00CE1BA1">
      <w:pPr>
        <w:spacing w:after="0" w:line="240" w:lineRule="auto"/>
        <w:ind w:firstLine="709"/>
        <w:jc w:val="both"/>
        <w:rPr>
          <w:rFonts w:ascii="Times New Roman" w:hAnsi="Times New Roman"/>
          <w:sz w:val="28"/>
          <w:szCs w:val="28"/>
          <w:lang w:val="uk-UA"/>
        </w:rPr>
      </w:pPr>
      <w:proofErr w:type="spellStart"/>
      <w:r>
        <w:rPr>
          <w:rFonts w:ascii="Times New Roman" w:hAnsi="Times New Roman"/>
          <w:sz w:val="28"/>
          <w:szCs w:val="28"/>
          <w:lang w:val="uk-UA"/>
        </w:rPr>
        <w:t>Штюрмери</w:t>
      </w:r>
      <w:proofErr w:type="spellEnd"/>
      <w:r>
        <w:rPr>
          <w:rFonts w:ascii="Times New Roman" w:hAnsi="Times New Roman"/>
          <w:sz w:val="28"/>
          <w:szCs w:val="28"/>
          <w:lang w:val="uk-UA"/>
        </w:rPr>
        <w:t xml:space="preserve"> закликають орієнтуватися на національний фольклор, у якому втілилася «душа народу», «переносять» у літературу фольклорний жанр балади, затверджують поняття народності у художній творчості. </w:t>
      </w: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Теоретиком руху є Й. Г. </w:t>
      </w:r>
      <w:proofErr w:type="spellStart"/>
      <w:r>
        <w:rPr>
          <w:rFonts w:ascii="Times New Roman" w:hAnsi="Times New Roman"/>
          <w:sz w:val="28"/>
          <w:szCs w:val="28"/>
          <w:lang w:val="uk-UA"/>
        </w:rPr>
        <w:t>Гердер</w:t>
      </w:r>
      <w:proofErr w:type="spellEnd"/>
      <w:r>
        <w:rPr>
          <w:rFonts w:ascii="Times New Roman" w:hAnsi="Times New Roman"/>
          <w:sz w:val="28"/>
          <w:szCs w:val="28"/>
          <w:lang w:val="uk-UA"/>
        </w:rPr>
        <w:t xml:space="preserve"> («Нариси про новітню німецьку літературу», «Про Шекспіра» тощо): </w:t>
      </w:r>
      <w:proofErr w:type="spellStart"/>
      <w:r>
        <w:rPr>
          <w:rFonts w:ascii="Times New Roman" w:hAnsi="Times New Roman"/>
          <w:sz w:val="28"/>
          <w:szCs w:val="28"/>
          <w:lang w:val="uk-UA"/>
        </w:rPr>
        <w:t>Гердер</w:t>
      </w:r>
      <w:proofErr w:type="spellEnd"/>
      <w:r>
        <w:rPr>
          <w:rFonts w:ascii="Times New Roman" w:hAnsi="Times New Roman"/>
          <w:sz w:val="28"/>
          <w:szCs w:val="28"/>
          <w:lang w:val="uk-UA"/>
        </w:rPr>
        <w:t xml:space="preserve"> стверджує, що кожен народ є самобутнім і має право на свою оригінальну художню творчість, яка б відтворювала його дух; саме фольклор має стати основним джерелом літератури.</w:t>
      </w: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Серед яскравих представників руху – Я. М. Р. Ленц, Ф. М. </w:t>
      </w:r>
      <w:proofErr w:type="spellStart"/>
      <w:r>
        <w:rPr>
          <w:rFonts w:ascii="Times New Roman" w:hAnsi="Times New Roman"/>
          <w:sz w:val="28"/>
          <w:szCs w:val="28"/>
          <w:lang w:val="uk-UA"/>
        </w:rPr>
        <w:t>Клінгер</w:t>
      </w:r>
      <w:proofErr w:type="spellEnd"/>
      <w:r>
        <w:rPr>
          <w:rFonts w:ascii="Times New Roman" w:hAnsi="Times New Roman"/>
          <w:sz w:val="28"/>
          <w:szCs w:val="28"/>
          <w:lang w:val="uk-UA"/>
        </w:rPr>
        <w:t xml:space="preserve">, Г.  Л.  Вагнер, юні Й. В. </w:t>
      </w:r>
      <w:proofErr w:type="spellStart"/>
      <w:r>
        <w:rPr>
          <w:rFonts w:ascii="Times New Roman" w:hAnsi="Times New Roman"/>
          <w:sz w:val="28"/>
          <w:szCs w:val="28"/>
          <w:lang w:val="uk-UA"/>
        </w:rPr>
        <w:t>Ґьоте</w:t>
      </w:r>
      <w:proofErr w:type="spellEnd"/>
      <w:r>
        <w:rPr>
          <w:rFonts w:ascii="Times New Roman" w:hAnsi="Times New Roman"/>
          <w:sz w:val="28"/>
          <w:szCs w:val="28"/>
          <w:lang w:val="uk-UA"/>
        </w:rPr>
        <w:t xml:space="preserve"> та Ф. </w:t>
      </w:r>
      <w:proofErr w:type="spellStart"/>
      <w:r>
        <w:rPr>
          <w:rFonts w:ascii="Times New Roman" w:hAnsi="Times New Roman"/>
          <w:sz w:val="28"/>
          <w:szCs w:val="28"/>
          <w:lang w:val="uk-UA"/>
        </w:rPr>
        <w:t>Шіллер</w:t>
      </w:r>
      <w:proofErr w:type="spellEnd"/>
      <w:r>
        <w:rPr>
          <w:rFonts w:ascii="Times New Roman" w:hAnsi="Times New Roman"/>
          <w:sz w:val="28"/>
          <w:szCs w:val="28"/>
          <w:lang w:val="uk-UA"/>
        </w:rPr>
        <w:t>.</w:t>
      </w:r>
    </w:p>
    <w:p w:rsidR="00CE1BA1" w:rsidRDefault="00CE1BA1" w:rsidP="00CE1BA1">
      <w:pPr>
        <w:spacing w:after="0" w:line="240" w:lineRule="auto"/>
        <w:ind w:firstLine="709"/>
        <w:jc w:val="center"/>
        <w:rPr>
          <w:rFonts w:ascii="Times New Roman" w:hAnsi="Times New Roman"/>
          <w:b/>
          <w:i/>
          <w:sz w:val="28"/>
          <w:szCs w:val="28"/>
          <w:lang w:val="uk-UA"/>
        </w:rPr>
      </w:pPr>
    </w:p>
    <w:p w:rsidR="00CE1BA1" w:rsidRDefault="00CE1BA1" w:rsidP="00CE1BA1">
      <w:pPr>
        <w:spacing w:after="0" w:line="240" w:lineRule="auto"/>
        <w:ind w:firstLine="709"/>
        <w:jc w:val="center"/>
        <w:rPr>
          <w:rFonts w:ascii="Times New Roman" w:hAnsi="Times New Roman"/>
          <w:b/>
          <w:i/>
          <w:sz w:val="28"/>
          <w:szCs w:val="28"/>
          <w:lang w:val="uk-UA"/>
        </w:rPr>
      </w:pPr>
      <w:r>
        <w:rPr>
          <w:rFonts w:ascii="Times New Roman" w:hAnsi="Times New Roman"/>
          <w:b/>
          <w:i/>
          <w:sz w:val="28"/>
          <w:szCs w:val="28"/>
          <w:lang w:val="uk-UA"/>
        </w:rPr>
        <w:t xml:space="preserve">3. Феномен </w:t>
      </w:r>
      <w:proofErr w:type="spellStart"/>
      <w:r>
        <w:rPr>
          <w:rFonts w:ascii="Times New Roman" w:hAnsi="Times New Roman"/>
          <w:b/>
          <w:i/>
          <w:sz w:val="28"/>
          <w:szCs w:val="28"/>
          <w:lang w:val="uk-UA"/>
        </w:rPr>
        <w:t>преромантизму</w:t>
      </w:r>
      <w:proofErr w:type="spellEnd"/>
    </w:p>
    <w:p w:rsidR="00CE1BA1" w:rsidRDefault="00CE1BA1" w:rsidP="00CE1BA1">
      <w:pPr>
        <w:spacing w:after="0" w:line="240" w:lineRule="auto"/>
        <w:ind w:firstLine="709"/>
        <w:jc w:val="center"/>
        <w:rPr>
          <w:rFonts w:ascii="Times New Roman" w:hAnsi="Times New Roman"/>
          <w:b/>
          <w:i/>
          <w:sz w:val="28"/>
          <w:szCs w:val="28"/>
          <w:lang w:val="uk-UA"/>
        </w:rPr>
      </w:pPr>
    </w:p>
    <w:p w:rsidR="00CE1BA1" w:rsidRDefault="00CE1BA1" w:rsidP="00CE1BA1">
      <w:pPr>
        <w:spacing w:after="0" w:line="240" w:lineRule="auto"/>
        <w:ind w:firstLine="709"/>
        <w:jc w:val="both"/>
        <w:rPr>
          <w:rFonts w:ascii="Times New Roman" w:hAnsi="Times New Roman"/>
          <w:b/>
          <w:sz w:val="28"/>
          <w:szCs w:val="28"/>
          <w:lang w:val="uk-UA"/>
        </w:rPr>
      </w:pPr>
      <w:r>
        <w:rPr>
          <w:rFonts w:ascii="Times New Roman" w:hAnsi="Times New Roman"/>
          <w:b/>
          <w:noProof/>
          <w:sz w:val="28"/>
          <w:szCs w:val="28"/>
          <w:lang w:eastAsia="ru-RU"/>
        </w:rPr>
        <w:lastRenderedPageBreak/>
        <w:drawing>
          <wp:inline distT="0" distB="0" distL="0" distR="0" wp14:anchorId="554AF74C" wp14:editId="37FE0018">
            <wp:extent cx="1781175" cy="1285875"/>
            <wp:effectExtent l="0" t="0" r="9525" b="9525"/>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285875"/>
                    </a:xfrm>
                    <a:prstGeom prst="rect">
                      <a:avLst/>
                    </a:prstGeom>
                    <a:noFill/>
                    <a:ln>
                      <a:noFill/>
                    </a:ln>
                  </pic:spPr>
                </pic:pic>
              </a:graphicData>
            </a:graphic>
          </wp:inline>
        </w:drawing>
      </w:r>
    </w:p>
    <w:p w:rsidR="00CE1BA1" w:rsidRDefault="00CE1BA1" w:rsidP="00CE1BA1">
      <w:pPr>
        <w:spacing w:after="0" w:line="240" w:lineRule="auto"/>
        <w:ind w:firstLine="709"/>
        <w:jc w:val="center"/>
        <w:rPr>
          <w:rFonts w:ascii="Times New Roman" w:hAnsi="Times New Roman"/>
          <w:b/>
          <w:i/>
          <w:sz w:val="28"/>
          <w:szCs w:val="28"/>
          <w:lang w:val="uk-UA"/>
        </w:rPr>
      </w:pPr>
    </w:p>
    <w:p w:rsidR="00CE1BA1" w:rsidRDefault="00CE1BA1" w:rsidP="00CE1BA1">
      <w:pPr>
        <w:spacing w:after="0" w:line="240" w:lineRule="auto"/>
        <w:ind w:firstLine="709"/>
        <w:jc w:val="both"/>
        <w:rPr>
          <w:rFonts w:ascii="Times New Roman" w:hAnsi="Times New Roman"/>
          <w:sz w:val="28"/>
          <w:szCs w:val="28"/>
          <w:lang w:val="uk-UA"/>
        </w:rPr>
      </w:pPr>
      <w:proofErr w:type="spellStart"/>
      <w:r>
        <w:rPr>
          <w:rFonts w:ascii="Times New Roman" w:hAnsi="Times New Roman"/>
          <w:sz w:val="28"/>
          <w:szCs w:val="28"/>
          <w:lang w:val="uk-UA"/>
        </w:rPr>
        <w:t>Преромантизм</w:t>
      </w:r>
      <w:proofErr w:type="spellEnd"/>
      <w:r>
        <w:rPr>
          <w:rFonts w:ascii="Times New Roman" w:hAnsi="Times New Roman"/>
          <w:sz w:val="28"/>
          <w:szCs w:val="28"/>
          <w:lang w:val="uk-UA"/>
        </w:rPr>
        <w:t xml:space="preserve"> – це особливий літературний напрям, який виникає і розвивається у к. ХVІІІ ст. в Англії і є «перехідним етапом» в європейській літературі від сентименталізму до романтизму, а в ширшому історичному контексті – від ідеології Просвітництва до романтичного світовідчуття.</w:t>
      </w: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Він є наслідком розчарування у раціоналістично-матеріалістичних  ідеалах Просвітництва. Те, що повністю заперечувалося просвітниками з позицій науки (існування світу потойбічних істот, можливість людини спілкуватися із духами та примарами, існування чорної магії тощо) тепер визнається цілком реальним і викликає неабиякий інтерес. Саме містичність є однією з характерних ознак цього напрямку. </w:t>
      </w: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Прибічники </w:t>
      </w:r>
      <w:proofErr w:type="spellStart"/>
      <w:r>
        <w:rPr>
          <w:rFonts w:ascii="Times New Roman" w:hAnsi="Times New Roman"/>
          <w:sz w:val="28"/>
          <w:szCs w:val="28"/>
          <w:lang w:val="uk-UA"/>
        </w:rPr>
        <w:t>преромантизму</w:t>
      </w:r>
      <w:proofErr w:type="spellEnd"/>
      <w:r>
        <w:rPr>
          <w:rFonts w:ascii="Times New Roman" w:hAnsi="Times New Roman"/>
          <w:sz w:val="28"/>
          <w:szCs w:val="28"/>
          <w:lang w:val="uk-UA"/>
        </w:rPr>
        <w:t xml:space="preserve"> відмовляються від заклику просвітників керуватися розумом: розуму протиставляється сила почуття. Але це уже не сентиментальна чуттєвість, вміння співчувати до сліз, а сильна пристрасть. Людина в зображенні представників цього напряму подібна до шекспірівських героїв (</w:t>
      </w:r>
      <w:proofErr w:type="spellStart"/>
      <w:r>
        <w:rPr>
          <w:rFonts w:ascii="Times New Roman" w:hAnsi="Times New Roman"/>
          <w:sz w:val="28"/>
          <w:szCs w:val="28"/>
          <w:lang w:val="uk-UA"/>
        </w:rPr>
        <w:t>преромантики</w:t>
      </w:r>
      <w:proofErr w:type="spellEnd"/>
      <w:r>
        <w:rPr>
          <w:rFonts w:ascii="Times New Roman" w:hAnsi="Times New Roman"/>
          <w:sz w:val="28"/>
          <w:szCs w:val="28"/>
          <w:lang w:val="uk-UA"/>
        </w:rPr>
        <w:t xml:space="preserve"> дуже цінували В. Шекспіра), які живуть пристрастями.</w:t>
      </w:r>
    </w:p>
    <w:p w:rsidR="00CE1BA1" w:rsidRDefault="00CE1BA1" w:rsidP="00CE1BA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Ці пристрасті руйнують не тільки їхнє власне життя, але й життя інших людей. Проте якщо у </w:t>
      </w:r>
      <w:proofErr w:type="spellStart"/>
      <w:r>
        <w:rPr>
          <w:rFonts w:ascii="Times New Roman" w:hAnsi="Times New Roman"/>
          <w:sz w:val="28"/>
          <w:szCs w:val="28"/>
          <w:lang w:val="uk-UA"/>
        </w:rPr>
        <w:t>класицистів</w:t>
      </w:r>
      <w:proofErr w:type="spellEnd"/>
      <w:r>
        <w:rPr>
          <w:rFonts w:ascii="Times New Roman" w:hAnsi="Times New Roman"/>
          <w:sz w:val="28"/>
          <w:szCs w:val="28"/>
          <w:lang w:val="uk-UA"/>
        </w:rPr>
        <w:t xml:space="preserve"> такі пристрасті викликають осуд, то у </w:t>
      </w:r>
      <w:proofErr w:type="spellStart"/>
      <w:r>
        <w:rPr>
          <w:rFonts w:ascii="Times New Roman" w:hAnsi="Times New Roman"/>
          <w:sz w:val="28"/>
          <w:szCs w:val="28"/>
          <w:lang w:val="uk-UA"/>
        </w:rPr>
        <w:t>преромантиків</w:t>
      </w:r>
      <w:proofErr w:type="spellEnd"/>
      <w:r>
        <w:rPr>
          <w:rFonts w:ascii="Times New Roman" w:hAnsi="Times New Roman"/>
          <w:sz w:val="28"/>
          <w:szCs w:val="28"/>
          <w:lang w:val="uk-UA"/>
        </w:rPr>
        <w:t xml:space="preserve"> – захоплення, вони вбачають у їхній грізній силі неймовірну красу.</w:t>
      </w: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літературі </w:t>
      </w:r>
      <w:proofErr w:type="spellStart"/>
      <w:r>
        <w:rPr>
          <w:rFonts w:ascii="Times New Roman" w:hAnsi="Times New Roman"/>
          <w:sz w:val="28"/>
          <w:szCs w:val="28"/>
          <w:lang w:val="uk-UA"/>
        </w:rPr>
        <w:t>преромантизму</w:t>
      </w:r>
      <w:proofErr w:type="spellEnd"/>
      <w:r>
        <w:rPr>
          <w:rFonts w:ascii="Times New Roman" w:hAnsi="Times New Roman"/>
          <w:sz w:val="28"/>
          <w:szCs w:val="28"/>
          <w:lang w:val="uk-UA"/>
        </w:rPr>
        <w:t xml:space="preserve"> знову змінюється уявлення про прекрасне: воно уже не є синонімом гармонійності й впорядкованості, нормативності (як у </w:t>
      </w:r>
      <w:proofErr w:type="spellStart"/>
      <w:r>
        <w:rPr>
          <w:rFonts w:ascii="Times New Roman" w:hAnsi="Times New Roman"/>
          <w:sz w:val="28"/>
          <w:szCs w:val="28"/>
          <w:lang w:val="uk-UA"/>
        </w:rPr>
        <w:t>класицистів</w:t>
      </w:r>
      <w:proofErr w:type="spellEnd"/>
      <w:r>
        <w:rPr>
          <w:rFonts w:ascii="Times New Roman" w:hAnsi="Times New Roman"/>
          <w:sz w:val="28"/>
          <w:szCs w:val="28"/>
          <w:lang w:val="uk-UA"/>
        </w:rPr>
        <w:t>), вишуканості та витонченості (як у рококо) тощо. Прекрасне вбачається у буйстві стихії, у неправильності, хаотичності. Прекрасною,наприклад, є буря на морі, гроза, руїни старовинного палацу, дикий ліс тощо.</w:t>
      </w: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Категорія прекрасного поєднується з категорією жахливого. Саме у літературі </w:t>
      </w:r>
      <w:proofErr w:type="spellStart"/>
      <w:r>
        <w:rPr>
          <w:rFonts w:ascii="Times New Roman" w:hAnsi="Times New Roman"/>
          <w:sz w:val="28"/>
          <w:szCs w:val="28"/>
          <w:lang w:val="uk-UA"/>
        </w:rPr>
        <w:t>преромантизму</w:t>
      </w:r>
      <w:proofErr w:type="spellEnd"/>
      <w:r>
        <w:rPr>
          <w:rFonts w:ascii="Times New Roman" w:hAnsi="Times New Roman"/>
          <w:sz w:val="28"/>
          <w:szCs w:val="28"/>
          <w:lang w:val="uk-UA"/>
        </w:rPr>
        <w:t xml:space="preserve"> яскраво представлена особлива концепція жахливого, заснована </w:t>
      </w:r>
      <w:proofErr w:type="spellStart"/>
      <w:r>
        <w:rPr>
          <w:rFonts w:ascii="Times New Roman" w:hAnsi="Times New Roman"/>
          <w:sz w:val="28"/>
          <w:szCs w:val="28"/>
          <w:lang w:val="uk-UA"/>
        </w:rPr>
        <w:t>Ед</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Берком</w:t>
      </w:r>
      <w:proofErr w:type="spellEnd"/>
      <w:r>
        <w:rPr>
          <w:rFonts w:ascii="Times New Roman" w:hAnsi="Times New Roman"/>
          <w:sz w:val="28"/>
          <w:szCs w:val="28"/>
          <w:lang w:val="uk-UA"/>
        </w:rPr>
        <w:t xml:space="preserve">: жахливе і величне мають одну природу. Анна </w:t>
      </w:r>
      <w:proofErr w:type="spellStart"/>
      <w:r>
        <w:rPr>
          <w:rFonts w:ascii="Times New Roman" w:hAnsi="Times New Roman"/>
          <w:sz w:val="28"/>
          <w:szCs w:val="28"/>
          <w:lang w:val="uk-UA"/>
        </w:rPr>
        <w:t>Радкліф</w:t>
      </w:r>
      <w:proofErr w:type="spellEnd"/>
      <w:r>
        <w:rPr>
          <w:rFonts w:ascii="Times New Roman" w:hAnsi="Times New Roman"/>
          <w:sz w:val="28"/>
          <w:szCs w:val="28"/>
          <w:lang w:val="uk-UA"/>
        </w:rPr>
        <w:t xml:space="preserve"> розмежовує два поняття «</w:t>
      </w:r>
      <w:proofErr w:type="spellStart"/>
      <w:r>
        <w:rPr>
          <w:rFonts w:ascii="Times New Roman" w:hAnsi="Times New Roman"/>
          <w:sz w:val="28"/>
          <w:szCs w:val="28"/>
          <w:lang w:val="uk-UA"/>
        </w:rPr>
        <w:t>terror</w:t>
      </w:r>
      <w:proofErr w:type="spellEnd"/>
      <w:r>
        <w:rPr>
          <w:rFonts w:ascii="Times New Roman" w:hAnsi="Times New Roman"/>
          <w:sz w:val="28"/>
          <w:szCs w:val="28"/>
          <w:lang w:val="uk-UA"/>
        </w:rPr>
        <w:t>» та «</w:t>
      </w:r>
      <w:proofErr w:type="spellStart"/>
      <w:r>
        <w:rPr>
          <w:rFonts w:ascii="Times New Roman" w:hAnsi="Times New Roman"/>
          <w:sz w:val="28"/>
          <w:szCs w:val="28"/>
          <w:lang w:val="uk-UA"/>
        </w:rPr>
        <w:t>horror</w:t>
      </w:r>
      <w:proofErr w:type="spellEnd"/>
      <w:r>
        <w:rPr>
          <w:rFonts w:ascii="Times New Roman" w:hAnsi="Times New Roman"/>
          <w:sz w:val="28"/>
          <w:szCs w:val="28"/>
          <w:lang w:val="uk-UA"/>
        </w:rPr>
        <w:t>» (</w:t>
      </w:r>
      <w:proofErr w:type="spellStart"/>
      <w:r>
        <w:rPr>
          <w:rFonts w:ascii="Times New Roman" w:hAnsi="Times New Roman"/>
          <w:sz w:val="28"/>
          <w:szCs w:val="28"/>
          <w:lang w:val="uk-UA"/>
        </w:rPr>
        <w:t>хоре</w:t>
      </w:r>
      <w:proofErr w:type="spellEnd"/>
      <w:r>
        <w:rPr>
          <w:rFonts w:ascii="Times New Roman" w:hAnsi="Times New Roman"/>
          <w:sz w:val="28"/>
          <w:szCs w:val="28"/>
          <w:lang w:val="uk-UA"/>
        </w:rPr>
        <w:t xml:space="preserve">): жах, який виникає у людини в житті, відрізняється від тог відчуття жаху, яке породжується мистецтвом та дарує насолоду.  </w:t>
      </w:r>
    </w:p>
    <w:p w:rsidR="00CE1BA1" w:rsidRDefault="00CE1BA1" w:rsidP="00CE1BA1">
      <w:pPr>
        <w:spacing w:after="0" w:line="240" w:lineRule="auto"/>
        <w:ind w:firstLine="709"/>
        <w:jc w:val="both"/>
        <w:rPr>
          <w:rFonts w:ascii="Times New Roman" w:hAnsi="Times New Roman"/>
          <w:sz w:val="28"/>
          <w:szCs w:val="28"/>
          <w:lang w:val="uk-UA"/>
        </w:rPr>
      </w:pPr>
      <w:proofErr w:type="spellStart"/>
      <w:r>
        <w:rPr>
          <w:rFonts w:ascii="Times New Roman" w:hAnsi="Times New Roman"/>
          <w:sz w:val="28"/>
          <w:szCs w:val="28"/>
          <w:lang w:val="uk-UA"/>
        </w:rPr>
        <w:t>Преромантизм</w:t>
      </w:r>
      <w:proofErr w:type="spellEnd"/>
      <w:r>
        <w:rPr>
          <w:rFonts w:ascii="Times New Roman" w:hAnsi="Times New Roman"/>
          <w:sz w:val="28"/>
          <w:szCs w:val="28"/>
          <w:lang w:val="uk-UA"/>
        </w:rPr>
        <w:t xml:space="preserve"> демонструє також цікавість до національного минулого, доби Середньовіччя: «готика» уже не сприймається як синонім варварства, відкидається типове для Просвітництва відношення до Середньовіччя як до «темних часів» неуцтва та забобонності, натомість створюється привабливий образ героїчної, чарівної епохи,овіяної ореолом таємничості та містики.</w:t>
      </w: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Жанри </w:t>
      </w:r>
      <w:proofErr w:type="spellStart"/>
      <w:r>
        <w:rPr>
          <w:rFonts w:ascii="Times New Roman" w:hAnsi="Times New Roman"/>
          <w:sz w:val="28"/>
          <w:szCs w:val="28"/>
          <w:lang w:val="uk-UA"/>
        </w:rPr>
        <w:t>преромантизму</w:t>
      </w:r>
      <w:proofErr w:type="spellEnd"/>
      <w:r>
        <w:rPr>
          <w:rFonts w:ascii="Times New Roman" w:hAnsi="Times New Roman"/>
          <w:sz w:val="28"/>
          <w:szCs w:val="28"/>
          <w:lang w:val="uk-UA"/>
        </w:rPr>
        <w:t xml:space="preserve">: «слізна комедія», мелодрама, медитативно-філософська, релігійна лірика тощо. Але головним жанровим різновидом у літературі </w:t>
      </w:r>
      <w:proofErr w:type="spellStart"/>
      <w:r>
        <w:rPr>
          <w:rFonts w:ascii="Times New Roman" w:hAnsi="Times New Roman"/>
          <w:sz w:val="28"/>
          <w:szCs w:val="28"/>
          <w:lang w:val="uk-UA"/>
        </w:rPr>
        <w:t>преромантизму</w:t>
      </w:r>
      <w:proofErr w:type="spellEnd"/>
      <w:r>
        <w:rPr>
          <w:rFonts w:ascii="Times New Roman" w:hAnsi="Times New Roman"/>
          <w:sz w:val="28"/>
          <w:szCs w:val="28"/>
          <w:lang w:val="uk-UA"/>
        </w:rPr>
        <w:t xml:space="preserve"> стає готичний роман.</w:t>
      </w: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Моду на «готику» (як у літературі, так і в житті) ввів Г. </w:t>
      </w:r>
      <w:proofErr w:type="spellStart"/>
      <w:r>
        <w:rPr>
          <w:rFonts w:ascii="Times New Roman" w:hAnsi="Times New Roman"/>
          <w:sz w:val="28"/>
          <w:szCs w:val="28"/>
          <w:lang w:val="uk-UA"/>
        </w:rPr>
        <w:t>Волпол</w:t>
      </w:r>
      <w:proofErr w:type="spellEnd"/>
      <w:r>
        <w:rPr>
          <w:rFonts w:ascii="Times New Roman" w:hAnsi="Times New Roman"/>
          <w:sz w:val="28"/>
          <w:szCs w:val="28"/>
          <w:lang w:val="uk-UA"/>
        </w:rPr>
        <w:t xml:space="preserve">, який побудував за власним проектом будинок-палац у  готичному стилі недалеко від Лондона. Його готичний роман «Палац </w:t>
      </w:r>
      <w:proofErr w:type="spellStart"/>
      <w:r>
        <w:rPr>
          <w:rFonts w:ascii="Times New Roman" w:hAnsi="Times New Roman"/>
          <w:sz w:val="28"/>
          <w:szCs w:val="28"/>
          <w:lang w:val="uk-UA"/>
        </w:rPr>
        <w:t>Отранто</w:t>
      </w:r>
      <w:proofErr w:type="spellEnd"/>
      <w:r>
        <w:rPr>
          <w:rFonts w:ascii="Times New Roman" w:hAnsi="Times New Roman"/>
          <w:sz w:val="28"/>
          <w:szCs w:val="28"/>
          <w:lang w:val="uk-UA"/>
        </w:rPr>
        <w:t xml:space="preserve">» (з підзаголовком «Готична повість») був виданий як нібито переклад твору італійця-каноніка. </w:t>
      </w: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Готичний роман є надзвичайно популярним в англійський літературі, а його традиціям судилося довге життя далеко за межами його батьківщини. </w:t>
      </w: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 класичному готичному романі події відбуваються за часів Середньовіччя, у похмурому, сповненому таємниць готичному палаці (з потаємними кімнатами, переходами, похмурими підземеллями, портретами родовитих пращурів,  які можуть «оживати» тощо). Тут людина зустрічається з потойбічними силами (привидами, духами): містика, фантастика, демонізм притаманні цьому жанровому різновиду. Типовими є похмурі пейзажі. Готичний роман зображує сильні пристрасті, страшні злочини та створює атмосферу жаху. </w:t>
      </w: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Серед зразків готичного роману «</w:t>
      </w:r>
      <w:proofErr w:type="spellStart"/>
      <w:r>
        <w:rPr>
          <w:rFonts w:ascii="Times New Roman" w:hAnsi="Times New Roman"/>
          <w:sz w:val="28"/>
          <w:szCs w:val="28"/>
          <w:lang w:val="uk-UA"/>
        </w:rPr>
        <w:t>Ватек</w:t>
      </w:r>
      <w:proofErr w:type="spellEnd"/>
      <w:r>
        <w:rPr>
          <w:rFonts w:ascii="Times New Roman" w:hAnsi="Times New Roman"/>
          <w:sz w:val="28"/>
          <w:szCs w:val="28"/>
          <w:lang w:val="uk-UA"/>
        </w:rPr>
        <w:t xml:space="preserve">: Арабська казка» У. </w:t>
      </w:r>
      <w:proofErr w:type="spellStart"/>
      <w:r>
        <w:rPr>
          <w:rFonts w:ascii="Times New Roman" w:hAnsi="Times New Roman"/>
          <w:sz w:val="28"/>
          <w:szCs w:val="28"/>
          <w:lang w:val="uk-UA"/>
        </w:rPr>
        <w:t>Бекфорда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Удольфські</w:t>
      </w:r>
      <w:proofErr w:type="spellEnd"/>
      <w:r>
        <w:rPr>
          <w:rFonts w:ascii="Times New Roman" w:hAnsi="Times New Roman"/>
          <w:sz w:val="28"/>
          <w:szCs w:val="28"/>
          <w:lang w:val="uk-UA"/>
        </w:rPr>
        <w:t xml:space="preserve"> таємниці», «Італієць» А. </w:t>
      </w:r>
      <w:proofErr w:type="spellStart"/>
      <w:r>
        <w:rPr>
          <w:rFonts w:ascii="Times New Roman" w:hAnsi="Times New Roman"/>
          <w:sz w:val="28"/>
          <w:szCs w:val="28"/>
          <w:lang w:val="uk-UA"/>
        </w:rPr>
        <w:t>Радкліфф</w:t>
      </w:r>
      <w:proofErr w:type="spellEnd"/>
      <w:r>
        <w:rPr>
          <w:rFonts w:ascii="Times New Roman" w:hAnsi="Times New Roman"/>
          <w:sz w:val="28"/>
          <w:szCs w:val="28"/>
          <w:lang w:val="uk-UA"/>
        </w:rPr>
        <w:t xml:space="preserve">, «Чернець» М. Г. </w:t>
      </w:r>
      <w:proofErr w:type="spellStart"/>
      <w:r>
        <w:rPr>
          <w:rFonts w:ascii="Times New Roman" w:hAnsi="Times New Roman"/>
          <w:sz w:val="28"/>
          <w:szCs w:val="28"/>
          <w:lang w:val="uk-UA"/>
        </w:rPr>
        <w:t>Л'ьюїса</w:t>
      </w:r>
      <w:proofErr w:type="spellEnd"/>
      <w:r>
        <w:rPr>
          <w:rFonts w:ascii="Times New Roman" w:hAnsi="Times New Roman"/>
          <w:sz w:val="28"/>
          <w:szCs w:val="28"/>
          <w:lang w:val="uk-UA"/>
        </w:rPr>
        <w:t xml:space="preserve"> тощо. Традиції цього жанрового різновиду мали сильний вплив на розвиток літератури в Європі, Америці. </w:t>
      </w: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Так, зокрема,  готичний роман вплинув на Е. А. По, В. Гюго, В. Скотта, Ч. Діккенса, Ш. Бронте, О. Уайльда тощо.</w:t>
      </w:r>
    </w:p>
    <w:p w:rsidR="00CE1BA1" w:rsidRDefault="00CE1BA1" w:rsidP="00CE1BA1">
      <w:pPr>
        <w:spacing w:after="0" w:line="240" w:lineRule="auto"/>
        <w:ind w:firstLine="709"/>
        <w:jc w:val="both"/>
        <w:rPr>
          <w:rFonts w:ascii="Times New Roman" w:hAnsi="Times New Roman"/>
          <w:sz w:val="28"/>
          <w:szCs w:val="28"/>
          <w:lang w:val="uk-UA"/>
        </w:rPr>
      </w:pPr>
    </w:p>
    <w:p w:rsidR="00CE1BA1" w:rsidRDefault="00CE1BA1" w:rsidP="00CE1BA1">
      <w:pPr>
        <w:spacing w:after="0" w:line="240" w:lineRule="auto"/>
        <w:ind w:firstLine="709"/>
        <w:jc w:val="center"/>
        <w:rPr>
          <w:rFonts w:ascii="Times New Roman" w:hAnsi="Times New Roman"/>
          <w:sz w:val="28"/>
          <w:szCs w:val="28"/>
          <w:lang w:val="uk-UA"/>
        </w:rPr>
      </w:pPr>
      <w:bookmarkStart w:id="0" w:name="_GoBack"/>
      <w:bookmarkEnd w:id="0"/>
      <w:r>
        <w:rPr>
          <w:rFonts w:ascii="Times New Roman" w:hAnsi="Times New Roman"/>
          <w:b/>
          <w:i/>
          <w:sz w:val="28"/>
          <w:szCs w:val="28"/>
          <w:lang w:val="uk-UA"/>
        </w:rPr>
        <w:t>Використана література</w:t>
      </w:r>
      <w:r>
        <w:rPr>
          <w:rFonts w:ascii="Times New Roman" w:hAnsi="Times New Roman"/>
          <w:sz w:val="28"/>
          <w:szCs w:val="28"/>
          <w:lang w:val="uk-UA"/>
        </w:rPr>
        <w:t>:</w:t>
      </w:r>
    </w:p>
    <w:p w:rsidR="00CE1BA1" w:rsidRDefault="00CE1BA1" w:rsidP="00CE1BA1">
      <w:pPr>
        <w:spacing w:after="0" w:line="240" w:lineRule="auto"/>
        <w:ind w:firstLine="709"/>
        <w:jc w:val="both"/>
        <w:rPr>
          <w:rFonts w:ascii="Times New Roman" w:hAnsi="Times New Roman"/>
          <w:sz w:val="28"/>
          <w:szCs w:val="28"/>
          <w:lang w:val="uk-UA"/>
        </w:rPr>
      </w:pP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 Літературознавча енциклопедія : у двох томах / авт.-уклад. </w:t>
      </w:r>
      <w:proofErr w:type="spellStart"/>
      <w:r>
        <w:rPr>
          <w:rFonts w:ascii="Times New Roman" w:hAnsi="Times New Roman"/>
          <w:sz w:val="28"/>
          <w:szCs w:val="28"/>
          <w:lang w:val="uk-UA"/>
        </w:rPr>
        <w:t>Ю. І. Кова</w:t>
      </w:r>
      <w:proofErr w:type="spellEnd"/>
      <w:r>
        <w:rPr>
          <w:rFonts w:ascii="Times New Roman" w:hAnsi="Times New Roman"/>
          <w:sz w:val="28"/>
          <w:szCs w:val="28"/>
          <w:lang w:val="uk-UA"/>
        </w:rPr>
        <w:t>лів. Київ : ВЦ «Академія», 2007. Т. 1. 608 с.</w:t>
      </w: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Літературознавча енциклопедія : у двох томах / авт.-уклад. Ю. І.  Ковалів. Київ : ВЦ «Академія», 2007. Т. 2. 624 с.</w:t>
      </w: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3. Лексикон загального та порівняльного літературознавства / за ред. А. Волкова, О. </w:t>
      </w:r>
      <w:proofErr w:type="spellStart"/>
      <w:r>
        <w:rPr>
          <w:rFonts w:ascii="Times New Roman" w:hAnsi="Times New Roman"/>
          <w:sz w:val="28"/>
          <w:szCs w:val="28"/>
          <w:lang w:val="uk-UA"/>
        </w:rPr>
        <w:t>Бойченка</w:t>
      </w:r>
      <w:proofErr w:type="spellEnd"/>
      <w:r>
        <w:rPr>
          <w:rFonts w:ascii="Times New Roman" w:hAnsi="Times New Roman"/>
          <w:sz w:val="28"/>
          <w:szCs w:val="28"/>
          <w:lang w:val="uk-UA"/>
        </w:rPr>
        <w:t>, І. Зварича, Б. Іванюка, П. Рихла. Чернівці : Золоті литаври, 2001. 636 с.</w:t>
      </w: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4. </w:t>
      </w:r>
      <w:proofErr w:type="spellStart"/>
      <w:r>
        <w:rPr>
          <w:rFonts w:ascii="Times New Roman" w:hAnsi="Times New Roman"/>
          <w:sz w:val="28"/>
          <w:szCs w:val="28"/>
          <w:lang w:val="uk-UA"/>
        </w:rPr>
        <w:t>Вацуро</w:t>
      </w:r>
      <w:proofErr w:type="spellEnd"/>
      <w:r>
        <w:rPr>
          <w:rFonts w:ascii="Times New Roman" w:hAnsi="Times New Roman"/>
          <w:sz w:val="28"/>
          <w:szCs w:val="28"/>
          <w:lang w:val="uk-UA"/>
        </w:rPr>
        <w:t xml:space="preserve"> В. Э. </w:t>
      </w:r>
      <w:proofErr w:type="spellStart"/>
      <w:r>
        <w:rPr>
          <w:rFonts w:ascii="Times New Roman" w:hAnsi="Times New Roman"/>
          <w:sz w:val="28"/>
          <w:szCs w:val="28"/>
          <w:lang w:val="uk-UA"/>
        </w:rPr>
        <w:t>Готический</w:t>
      </w:r>
      <w:proofErr w:type="spellEnd"/>
      <w:r>
        <w:rPr>
          <w:rFonts w:ascii="Times New Roman" w:hAnsi="Times New Roman"/>
          <w:sz w:val="28"/>
          <w:szCs w:val="28"/>
          <w:lang w:val="uk-UA"/>
        </w:rPr>
        <w:t xml:space="preserve"> роман в </w:t>
      </w:r>
      <w:proofErr w:type="spellStart"/>
      <w:r>
        <w:rPr>
          <w:rFonts w:ascii="Times New Roman" w:hAnsi="Times New Roman"/>
          <w:sz w:val="28"/>
          <w:szCs w:val="28"/>
          <w:lang w:val="uk-UA"/>
        </w:rPr>
        <w:t>России</w:t>
      </w:r>
      <w:proofErr w:type="spellEnd"/>
      <w:r>
        <w:rPr>
          <w:rFonts w:ascii="Times New Roman" w:hAnsi="Times New Roman"/>
          <w:sz w:val="28"/>
          <w:szCs w:val="28"/>
          <w:lang w:val="uk-UA"/>
        </w:rPr>
        <w:t xml:space="preserve">. – Москва : </w:t>
      </w:r>
      <w:proofErr w:type="spellStart"/>
      <w:r>
        <w:rPr>
          <w:rFonts w:ascii="Times New Roman" w:hAnsi="Times New Roman"/>
          <w:sz w:val="28"/>
          <w:szCs w:val="28"/>
          <w:lang w:val="uk-UA"/>
        </w:rPr>
        <w:t>Новое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литературное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обозрение</w:t>
      </w:r>
      <w:proofErr w:type="spellEnd"/>
      <w:r>
        <w:rPr>
          <w:rFonts w:ascii="Times New Roman" w:hAnsi="Times New Roman"/>
          <w:sz w:val="28"/>
          <w:szCs w:val="28"/>
          <w:lang w:val="uk-UA"/>
        </w:rPr>
        <w:t>, 2002. 544 с.</w:t>
      </w: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 Кравченко Я. П., Ніколова О. О. Історія зарубіжної літератури : методичні рекомендації. Запоріжжя : ЗНУ, 2016. 50 с.</w:t>
      </w: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6. Василина К. М., Кравченко Я. П., Ніколова О. О., </w:t>
      </w:r>
      <w:proofErr w:type="spellStart"/>
      <w:r>
        <w:rPr>
          <w:rFonts w:ascii="Times New Roman" w:hAnsi="Times New Roman"/>
          <w:sz w:val="28"/>
          <w:szCs w:val="28"/>
          <w:lang w:val="uk-UA"/>
        </w:rPr>
        <w:t>Тупахіна</w:t>
      </w:r>
      <w:proofErr w:type="spellEnd"/>
      <w:r>
        <w:rPr>
          <w:rFonts w:ascii="Times New Roman" w:hAnsi="Times New Roman"/>
          <w:sz w:val="28"/>
          <w:szCs w:val="28"/>
          <w:lang w:val="uk-UA"/>
        </w:rPr>
        <w:t xml:space="preserve"> О. В. Історія зарубіжної літератури : методичні рекомендації до кваліфікаційного екзамену для здобувачів ступеня вищої освіти бакалавра спеціальності «Філологія» освіто-професійних програм «Мова і література (англійська)», «Мова і література (німецька)», «Мова і література (французька)», «Мова і література (іспанська)». Запоріжжя : ЗНУ, 2019. 138 с.</w:t>
      </w:r>
    </w:p>
    <w:p w:rsidR="00CE1BA1" w:rsidRDefault="00CE1BA1" w:rsidP="00CE1BA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7. Ніколова О. О., Василина К.М. Теорія літератури :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посіб</w:t>
      </w:r>
      <w:proofErr w:type="spellEnd"/>
      <w:r>
        <w:rPr>
          <w:rFonts w:ascii="Times New Roman" w:hAnsi="Times New Roman"/>
          <w:sz w:val="28"/>
          <w:szCs w:val="28"/>
          <w:lang w:val="uk-UA"/>
        </w:rPr>
        <w:t xml:space="preserve">. для </w:t>
      </w:r>
      <w:proofErr w:type="spellStart"/>
      <w:r>
        <w:rPr>
          <w:rFonts w:ascii="Times New Roman" w:hAnsi="Times New Roman"/>
          <w:sz w:val="28"/>
          <w:szCs w:val="28"/>
          <w:lang w:val="uk-UA"/>
        </w:rPr>
        <w:t>студ</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вищ</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закл</w:t>
      </w:r>
      <w:proofErr w:type="spellEnd"/>
      <w:r>
        <w:rPr>
          <w:rFonts w:ascii="Times New Roman" w:hAnsi="Times New Roman"/>
          <w:sz w:val="28"/>
          <w:szCs w:val="28"/>
          <w:lang w:val="uk-UA"/>
        </w:rPr>
        <w:t>. Запоріжжя : ЗНУ, 2012. 229 с.</w:t>
      </w:r>
    </w:p>
    <w:p w:rsidR="00A55870" w:rsidRDefault="00CE1BA1"/>
    <w:sectPr w:rsidR="00A55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14BED"/>
    <w:multiLevelType w:val="hybridMultilevel"/>
    <w:tmpl w:val="14AAFF2E"/>
    <w:lvl w:ilvl="0" w:tplc="DDFA804A">
      <w:start w:val="2"/>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9E"/>
    <w:rsid w:val="0039229E"/>
    <w:rsid w:val="00552E7F"/>
    <w:rsid w:val="00CE1BA1"/>
    <w:rsid w:val="00EA1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B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BA1"/>
    <w:pPr>
      <w:ind w:left="720"/>
      <w:contextualSpacing/>
    </w:pPr>
  </w:style>
  <w:style w:type="paragraph" w:styleId="a4">
    <w:name w:val="Balloon Text"/>
    <w:basedOn w:val="a"/>
    <w:link w:val="a5"/>
    <w:uiPriority w:val="99"/>
    <w:semiHidden/>
    <w:unhideWhenUsed/>
    <w:rsid w:val="00CE1B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1BA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B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BA1"/>
    <w:pPr>
      <w:ind w:left="720"/>
      <w:contextualSpacing/>
    </w:pPr>
  </w:style>
  <w:style w:type="paragraph" w:styleId="a4">
    <w:name w:val="Balloon Text"/>
    <w:basedOn w:val="a"/>
    <w:link w:val="a5"/>
    <w:uiPriority w:val="99"/>
    <w:semiHidden/>
    <w:unhideWhenUsed/>
    <w:rsid w:val="00CE1B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1BA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00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1679</Words>
  <Characters>9572</Characters>
  <Application>Microsoft Office Word</Application>
  <DocSecurity>0</DocSecurity>
  <Lines>79</Lines>
  <Paragraphs>22</Paragraphs>
  <ScaleCrop>false</ScaleCrop>
  <Company/>
  <LinksUpToDate>false</LinksUpToDate>
  <CharactersWithSpaces>11229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2020-03-29T06:07:00Z</dcterms:created>
  <dcterms:modified xsi:type="dcterms:W3CDTF">2020-03-29T06:07:00Z</dcterms:modified>
</cp:coreProperties>
</file>