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1A4" w:rsidRPr="00175AFB" w:rsidRDefault="00EA61A4" w:rsidP="00EA61A4">
      <w:pPr>
        <w:ind w:right="-1333"/>
        <w:jc w:val="both"/>
        <w:rPr>
          <w:b/>
          <w:sz w:val="28"/>
        </w:rPr>
      </w:pPr>
      <w:r>
        <w:rPr>
          <w:b/>
          <w:sz w:val="28"/>
          <w:szCs w:val="28"/>
        </w:rPr>
        <w:t>Тема 5.</w:t>
      </w:r>
      <w:r w:rsidRPr="00175AFB">
        <w:rPr>
          <w:b/>
          <w:sz w:val="28"/>
          <w:szCs w:val="28"/>
        </w:rPr>
        <w:t xml:space="preserve">  </w:t>
      </w:r>
      <w:r w:rsidRPr="00175AFB">
        <w:rPr>
          <w:b/>
          <w:sz w:val="28"/>
        </w:rPr>
        <w:t xml:space="preserve">Дитяча та юнацька творчість.                                                             </w:t>
      </w:r>
    </w:p>
    <w:p w:rsidR="00EA61A4" w:rsidRDefault="00EA61A4" w:rsidP="00EA61A4">
      <w:pPr>
        <w:rPr>
          <w:sz w:val="28"/>
        </w:rPr>
      </w:pPr>
      <w:r>
        <w:rPr>
          <w:sz w:val="28"/>
        </w:rPr>
        <w:t xml:space="preserve">  </w:t>
      </w:r>
    </w:p>
    <w:p w:rsidR="00EA61A4" w:rsidRDefault="00EA61A4" w:rsidP="00EA61A4">
      <w:pPr>
        <w:rPr>
          <w:sz w:val="28"/>
        </w:rPr>
      </w:pPr>
      <w:r>
        <w:rPr>
          <w:sz w:val="28"/>
        </w:rPr>
        <w:t>Особливості дитячої творчості. Гра і фантазія у дітей. Дитячий малюнок як творчістю. Вчинок і творчість підлітка. Уява і творчість в юнацькому віці.</w:t>
      </w:r>
    </w:p>
    <w:p w:rsidR="00EA61A4" w:rsidRDefault="00EA61A4" w:rsidP="00EA61A4">
      <w:pPr>
        <w:jc w:val="both"/>
        <w:rPr>
          <w:sz w:val="28"/>
        </w:rPr>
      </w:pPr>
      <w:r>
        <w:rPr>
          <w:sz w:val="28"/>
        </w:rPr>
        <w:t>Творчість у вік молодості. Творчість, індивідуальність, комунікація.</w:t>
      </w:r>
    </w:p>
    <w:p w:rsidR="006315D3" w:rsidRDefault="006315D3"/>
    <w:sectPr w:rsidR="006315D3" w:rsidSect="006315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EA61A4"/>
    <w:rsid w:val="006315D3"/>
    <w:rsid w:val="0096037D"/>
    <w:rsid w:val="00D13854"/>
    <w:rsid w:val="00EA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2014-09-23T10:57:00Z</dcterms:created>
  <dcterms:modified xsi:type="dcterms:W3CDTF">2014-09-23T10:57:00Z</dcterms:modified>
</cp:coreProperties>
</file>