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CAC" w:rsidRDefault="00310CAC" w:rsidP="00310CAC">
      <w:pPr>
        <w:pStyle w:val="a3"/>
        <w:ind w:firstLine="0"/>
        <w:jc w:val="center"/>
        <w:rPr>
          <w:b/>
        </w:rPr>
      </w:pPr>
      <w:r>
        <w:rPr>
          <w:b/>
        </w:rPr>
        <w:t>Теми    семінарських занять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pStyle w:val="a3"/>
        <w:rPr>
          <w:b/>
        </w:rPr>
      </w:pPr>
      <w:r>
        <w:rPr>
          <w:b/>
        </w:rPr>
        <w:t>Заняття 1.</w:t>
      </w:r>
    </w:p>
    <w:p w:rsidR="00310CAC" w:rsidRDefault="00310CAC" w:rsidP="00310CAC">
      <w:pPr>
        <w:jc w:val="both"/>
        <w:rPr>
          <w:sz w:val="28"/>
        </w:rPr>
      </w:pPr>
      <w:r>
        <w:rPr>
          <w:sz w:val="28"/>
          <w:szCs w:val="28"/>
        </w:rPr>
        <w:t xml:space="preserve"> Тема: </w:t>
      </w:r>
      <w:r>
        <w:rPr>
          <w:sz w:val="28"/>
        </w:rPr>
        <w:t xml:space="preserve">Види та різновиди творчої діяльності                                                                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rPr>
          <w:sz w:val="28"/>
          <w:szCs w:val="28"/>
        </w:rPr>
      </w:pPr>
      <w:r>
        <w:rPr>
          <w:sz w:val="28"/>
        </w:rPr>
        <w:t xml:space="preserve">                                        </w:t>
      </w:r>
      <w:r>
        <w:rPr>
          <w:sz w:val="28"/>
          <w:szCs w:val="28"/>
        </w:rPr>
        <w:t xml:space="preserve">            План</w:t>
      </w:r>
    </w:p>
    <w:p w:rsidR="00310CAC" w:rsidRDefault="00310CAC" w:rsidP="00310CA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10CAC" w:rsidRDefault="00310CAC" w:rsidP="00310CA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Особливості художньої діяльності (музична).</w:t>
      </w:r>
    </w:p>
    <w:p w:rsidR="00310CAC" w:rsidRDefault="00310CAC" w:rsidP="00310CA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Особливості наукової діяльності.</w:t>
      </w:r>
    </w:p>
    <w:p w:rsidR="00310CAC" w:rsidRDefault="00310CAC" w:rsidP="00310CA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Особливості  педагогічної творчості.</w:t>
      </w:r>
    </w:p>
    <w:p w:rsidR="00310CAC" w:rsidRDefault="00310CAC" w:rsidP="00310CA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Особливості технічної творчості та </w:t>
      </w:r>
      <w:proofErr w:type="spellStart"/>
      <w:r>
        <w:rPr>
          <w:sz w:val="28"/>
        </w:rPr>
        <w:t>інш</w:t>
      </w:r>
      <w:proofErr w:type="spellEnd"/>
      <w:r>
        <w:rPr>
          <w:sz w:val="28"/>
        </w:rPr>
        <w:t>.</w:t>
      </w:r>
    </w:p>
    <w:p w:rsidR="00310CAC" w:rsidRDefault="00310CAC" w:rsidP="00310CAC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Виступи з творчих завдань.</w:t>
      </w:r>
    </w:p>
    <w:p w:rsidR="00310CAC" w:rsidRDefault="00310CAC" w:rsidP="00310CAC">
      <w:pPr>
        <w:pStyle w:val="a3"/>
        <w:ind w:left="1216" w:firstLine="0"/>
        <w:rPr>
          <w:szCs w:val="28"/>
        </w:rPr>
      </w:pPr>
      <w:r>
        <w:rPr>
          <w:b/>
          <w:szCs w:val="28"/>
        </w:rPr>
        <w:t xml:space="preserve">Література: </w:t>
      </w:r>
      <w:r>
        <w:rPr>
          <w:szCs w:val="28"/>
        </w:rPr>
        <w:t>основна – 4,9,10,12; додаткова  - 2 ,3, 5,  8,16.</w:t>
      </w:r>
    </w:p>
    <w:p w:rsidR="00310CAC" w:rsidRDefault="00310CAC" w:rsidP="00310CAC">
      <w:pPr>
        <w:ind w:left="578"/>
        <w:jc w:val="both"/>
        <w:rPr>
          <w:sz w:val="28"/>
        </w:rPr>
      </w:pPr>
    </w:p>
    <w:p w:rsidR="00310CAC" w:rsidRDefault="00310CAC" w:rsidP="00310CAC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310CAC" w:rsidRDefault="00310CAC" w:rsidP="00310CAC">
      <w:pPr>
        <w:pStyle w:val="a3"/>
        <w:rPr>
          <w:b/>
        </w:rPr>
      </w:pPr>
      <w:r>
        <w:rPr>
          <w:b/>
        </w:rPr>
        <w:t>Заняття 2.</w:t>
      </w:r>
    </w:p>
    <w:p w:rsidR="00310CAC" w:rsidRDefault="00310CAC" w:rsidP="00310CAC">
      <w:pPr>
        <w:rPr>
          <w:sz w:val="28"/>
          <w:szCs w:val="28"/>
        </w:rPr>
      </w:pPr>
      <w:r>
        <w:rPr>
          <w:sz w:val="28"/>
          <w:szCs w:val="28"/>
        </w:rPr>
        <w:t xml:space="preserve"> Тема: </w:t>
      </w:r>
      <w:r>
        <w:rPr>
          <w:sz w:val="28"/>
        </w:rPr>
        <w:t xml:space="preserve"> Особливості рішення творчих завдань                                                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rPr>
          <w:sz w:val="28"/>
          <w:szCs w:val="28"/>
        </w:rPr>
      </w:pPr>
      <w:r>
        <w:rPr>
          <w:sz w:val="28"/>
        </w:rPr>
        <w:t xml:space="preserve">                                     </w:t>
      </w:r>
      <w:r>
        <w:rPr>
          <w:sz w:val="28"/>
          <w:szCs w:val="28"/>
        </w:rPr>
        <w:t xml:space="preserve">            План </w:t>
      </w:r>
    </w:p>
    <w:p w:rsidR="00310CAC" w:rsidRDefault="00310CAC" w:rsidP="00310CAC">
      <w:pPr>
        <w:ind w:left="578"/>
        <w:jc w:val="both"/>
        <w:rPr>
          <w:sz w:val="28"/>
        </w:rPr>
      </w:pPr>
    </w:p>
    <w:p w:rsidR="00310CAC" w:rsidRDefault="00310CAC" w:rsidP="00310CAC">
      <w:pPr>
        <w:numPr>
          <w:ilvl w:val="0"/>
          <w:numId w:val="2"/>
        </w:numPr>
        <w:jc w:val="both"/>
        <w:rPr>
          <w:sz w:val="28"/>
        </w:rPr>
      </w:pPr>
      <w:proofErr w:type="spellStart"/>
      <w:r>
        <w:rPr>
          <w:sz w:val="28"/>
        </w:rPr>
        <w:t>Сенсова</w:t>
      </w:r>
      <w:proofErr w:type="spellEnd"/>
      <w:r>
        <w:rPr>
          <w:sz w:val="28"/>
        </w:rPr>
        <w:t xml:space="preserve"> регуляція рішення творчих завдань.</w:t>
      </w:r>
    </w:p>
    <w:p w:rsidR="00310CAC" w:rsidRDefault="00310CAC" w:rsidP="00310CA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Пошук нових засобів дії.</w:t>
      </w:r>
    </w:p>
    <w:p w:rsidR="00310CAC" w:rsidRDefault="00310CAC" w:rsidP="00310CA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Освідомленні та неусвідомлені компоненти творчого процесу.</w:t>
      </w:r>
    </w:p>
    <w:p w:rsidR="00310CAC" w:rsidRDefault="00310CAC" w:rsidP="00310CAC">
      <w:pPr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Виступи з творчих завдань.</w:t>
      </w:r>
    </w:p>
    <w:p w:rsidR="00310CAC" w:rsidRDefault="00310CAC" w:rsidP="00310CAC">
      <w:pPr>
        <w:pStyle w:val="a3"/>
        <w:ind w:left="1216" w:firstLine="0"/>
        <w:rPr>
          <w:szCs w:val="28"/>
        </w:rPr>
      </w:pPr>
      <w:r>
        <w:rPr>
          <w:b/>
          <w:szCs w:val="28"/>
        </w:rPr>
        <w:t xml:space="preserve">Література: </w:t>
      </w:r>
      <w:r>
        <w:rPr>
          <w:szCs w:val="28"/>
        </w:rPr>
        <w:t>основна –  3, 6, 12, 13; додаткова – 2,4, 7, 11, 13, 14.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pStyle w:val="a3"/>
        <w:rPr>
          <w:b/>
        </w:rPr>
      </w:pPr>
      <w:r>
        <w:rPr>
          <w:b/>
        </w:rPr>
        <w:t>Заняття 3.</w:t>
      </w:r>
    </w:p>
    <w:p w:rsidR="00310CAC" w:rsidRDefault="00310CAC" w:rsidP="00310CAC">
      <w:pPr>
        <w:rPr>
          <w:sz w:val="28"/>
        </w:rPr>
      </w:pPr>
      <w:r>
        <w:rPr>
          <w:sz w:val="28"/>
          <w:szCs w:val="28"/>
        </w:rPr>
        <w:t xml:space="preserve"> Тема :</w:t>
      </w:r>
      <w:r>
        <w:rPr>
          <w:sz w:val="28"/>
        </w:rPr>
        <w:t xml:space="preserve">     Увага у творчому процесі.  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rPr>
          <w:sz w:val="28"/>
          <w:szCs w:val="28"/>
        </w:rPr>
      </w:pPr>
      <w:r>
        <w:rPr>
          <w:sz w:val="28"/>
        </w:rPr>
        <w:t xml:space="preserve">                                        </w:t>
      </w:r>
      <w:r>
        <w:rPr>
          <w:sz w:val="28"/>
          <w:szCs w:val="28"/>
        </w:rPr>
        <w:t xml:space="preserve">            План 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numPr>
          <w:ilvl w:val="0"/>
          <w:numId w:val="3"/>
        </w:numPr>
        <w:ind w:left="993"/>
        <w:jc w:val="both"/>
        <w:rPr>
          <w:sz w:val="28"/>
        </w:rPr>
      </w:pPr>
      <w:r>
        <w:rPr>
          <w:sz w:val="28"/>
        </w:rPr>
        <w:t xml:space="preserve">Місце уваги у творчому процесі. Розвиток уваги .                                                                                                                             </w:t>
      </w:r>
    </w:p>
    <w:p w:rsidR="00310CAC" w:rsidRDefault="00310CAC" w:rsidP="00310CAC">
      <w:pPr>
        <w:numPr>
          <w:ilvl w:val="0"/>
          <w:numId w:val="3"/>
        </w:numPr>
        <w:ind w:left="993"/>
        <w:jc w:val="both"/>
        <w:rPr>
          <w:sz w:val="28"/>
        </w:rPr>
      </w:pPr>
      <w:r>
        <w:rPr>
          <w:sz w:val="28"/>
        </w:rPr>
        <w:t>Тренінгові вправи з  розвитку уваги.</w:t>
      </w:r>
    </w:p>
    <w:p w:rsidR="00310CAC" w:rsidRDefault="00310CAC" w:rsidP="00310CAC">
      <w:pPr>
        <w:numPr>
          <w:ilvl w:val="0"/>
          <w:numId w:val="3"/>
        </w:numPr>
        <w:ind w:left="993"/>
        <w:jc w:val="both"/>
        <w:rPr>
          <w:sz w:val="28"/>
        </w:rPr>
      </w:pPr>
      <w:r>
        <w:rPr>
          <w:sz w:val="28"/>
        </w:rPr>
        <w:t>Виступи з творчих завдань.</w:t>
      </w:r>
    </w:p>
    <w:p w:rsidR="00310CAC" w:rsidRDefault="00310CAC" w:rsidP="00310CAC">
      <w:pPr>
        <w:pStyle w:val="a3"/>
        <w:rPr>
          <w:szCs w:val="28"/>
        </w:rPr>
      </w:pPr>
      <w:r>
        <w:rPr>
          <w:b/>
          <w:szCs w:val="28"/>
        </w:rPr>
        <w:t xml:space="preserve">  Література: </w:t>
      </w:r>
      <w:r>
        <w:rPr>
          <w:szCs w:val="28"/>
        </w:rPr>
        <w:t>основна –2, 5, 12,8; додаткова –1,7, 11, 13, 16.</w:t>
      </w:r>
    </w:p>
    <w:p w:rsidR="00310CAC" w:rsidRDefault="00310CAC" w:rsidP="00310CAC">
      <w:pPr>
        <w:ind w:left="578"/>
        <w:jc w:val="both"/>
        <w:rPr>
          <w:sz w:val="28"/>
        </w:rPr>
      </w:pPr>
    </w:p>
    <w:p w:rsidR="00310CAC" w:rsidRDefault="00310CAC" w:rsidP="00310CAC">
      <w:pPr>
        <w:pStyle w:val="a3"/>
        <w:rPr>
          <w:b/>
        </w:rPr>
      </w:pPr>
      <w:r>
        <w:rPr>
          <w:b/>
        </w:rPr>
        <w:t>Заняття 4.</w:t>
      </w:r>
    </w:p>
    <w:p w:rsidR="00310CAC" w:rsidRDefault="00310CAC" w:rsidP="00310CAC">
      <w:pPr>
        <w:rPr>
          <w:sz w:val="28"/>
        </w:rPr>
      </w:pPr>
      <w:r>
        <w:rPr>
          <w:sz w:val="28"/>
          <w:szCs w:val="28"/>
        </w:rPr>
        <w:t xml:space="preserve"> Тема :</w:t>
      </w:r>
      <w:r>
        <w:rPr>
          <w:sz w:val="28"/>
        </w:rPr>
        <w:t xml:space="preserve">    Пам’ять як необхідна умова творчої діяльності.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rPr>
          <w:sz w:val="28"/>
          <w:szCs w:val="28"/>
        </w:rPr>
      </w:pPr>
      <w:r>
        <w:rPr>
          <w:sz w:val="28"/>
        </w:rPr>
        <w:t xml:space="preserve">                                        </w:t>
      </w:r>
      <w:r>
        <w:rPr>
          <w:sz w:val="28"/>
          <w:szCs w:val="28"/>
        </w:rPr>
        <w:t xml:space="preserve">            План 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Значення  пам’яті у творчому процесі.</w:t>
      </w:r>
    </w:p>
    <w:p w:rsidR="00310CAC" w:rsidRDefault="00310CAC" w:rsidP="00310CA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Форми та методи розвитку уяви у різних  вікових групах.</w:t>
      </w:r>
    </w:p>
    <w:p w:rsidR="00310CAC" w:rsidRDefault="00310CAC" w:rsidP="00310CA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Тренінгові вправи з  розвитку  пам’яті.</w:t>
      </w:r>
    </w:p>
    <w:p w:rsidR="00310CAC" w:rsidRDefault="00310CAC" w:rsidP="00310CAC">
      <w:pPr>
        <w:numPr>
          <w:ilvl w:val="0"/>
          <w:numId w:val="4"/>
        </w:numPr>
        <w:jc w:val="both"/>
        <w:rPr>
          <w:sz w:val="28"/>
        </w:rPr>
      </w:pPr>
      <w:r>
        <w:rPr>
          <w:sz w:val="28"/>
        </w:rPr>
        <w:t>Виступи з творчих завдань.</w:t>
      </w:r>
    </w:p>
    <w:p w:rsidR="00310CAC" w:rsidRDefault="00310CAC" w:rsidP="00310CAC">
      <w:pPr>
        <w:pStyle w:val="a3"/>
        <w:ind w:left="800" w:firstLine="0"/>
        <w:rPr>
          <w:szCs w:val="28"/>
        </w:rPr>
      </w:pPr>
      <w:r>
        <w:rPr>
          <w:b/>
          <w:szCs w:val="28"/>
        </w:rPr>
        <w:t xml:space="preserve">Література: </w:t>
      </w:r>
      <w:r>
        <w:rPr>
          <w:szCs w:val="28"/>
        </w:rPr>
        <w:t>основна –2, 5, 12,8; додаткова –1,7, 11, 13, 16.</w:t>
      </w:r>
    </w:p>
    <w:p w:rsidR="00310CAC" w:rsidRDefault="00310CAC" w:rsidP="00310CAC">
      <w:pPr>
        <w:ind w:left="578"/>
        <w:jc w:val="both"/>
        <w:rPr>
          <w:sz w:val="28"/>
        </w:rPr>
      </w:pPr>
    </w:p>
    <w:p w:rsidR="00310CAC" w:rsidRDefault="00310CAC" w:rsidP="00310CAC">
      <w:pPr>
        <w:pStyle w:val="a3"/>
        <w:rPr>
          <w:b/>
        </w:rPr>
      </w:pPr>
      <w:r>
        <w:lastRenderedPageBreak/>
        <w:t xml:space="preserve"> </w:t>
      </w:r>
      <w:r>
        <w:rPr>
          <w:b/>
        </w:rPr>
        <w:t>Заняття 5.</w:t>
      </w:r>
    </w:p>
    <w:p w:rsidR="00310CAC" w:rsidRDefault="00310CAC" w:rsidP="00310CAC">
      <w:pPr>
        <w:rPr>
          <w:sz w:val="28"/>
        </w:rPr>
      </w:pPr>
      <w:r>
        <w:rPr>
          <w:sz w:val="28"/>
          <w:szCs w:val="28"/>
        </w:rPr>
        <w:t xml:space="preserve"> Тема :</w:t>
      </w:r>
      <w:r>
        <w:rPr>
          <w:sz w:val="28"/>
        </w:rPr>
        <w:t xml:space="preserve">     Творчий процес і розвиток уяви .                                                                                    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rPr>
          <w:sz w:val="28"/>
          <w:szCs w:val="28"/>
        </w:rPr>
      </w:pPr>
      <w:r>
        <w:rPr>
          <w:sz w:val="28"/>
        </w:rPr>
        <w:t xml:space="preserve">                                        </w:t>
      </w:r>
      <w:r>
        <w:rPr>
          <w:sz w:val="28"/>
          <w:szCs w:val="28"/>
        </w:rPr>
        <w:t xml:space="preserve">            План </w:t>
      </w:r>
      <w:r>
        <w:rPr>
          <w:sz w:val="28"/>
        </w:rPr>
        <w:t xml:space="preserve"> 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Значення  уяви у творчому процесі.</w:t>
      </w:r>
    </w:p>
    <w:p w:rsidR="00310CAC" w:rsidRDefault="00310CAC" w:rsidP="00310CAC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Форми та методи розвитку уяви у різних  вікових групах.</w:t>
      </w:r>
    </w:p>
    <w:p w:rsidR="00310CAC" w:rsidRDefault="00310CAC" w:rsidP="00310CAC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Тренінгові вправи з  розвитку уяви.</w:t>
      </w:r>
    </w:p>
    <w:p w:rsidR="00310CAC" w:rsidRDefault="00310CAC" w:rsidP="00310CAC">
      <w:pPr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Виступи з творчих завдань.</w:t>
      </w:r>
    </w:p>
    <w:p w:rsidR="00310CAC" w:rsidRDefault="00310CAC" w:rsidP="00310CAC">
      <w:pPr>
        <w:pStyle w:val="a3"/>
        <w:ind w:firstLine="0"/>
        <w:rPr>
          <w:szCs w:val="28"/>
        </w:rPr>
      </w:pPr>
      <w:r>
        <w:t xml:space="preserve">                    </w:t>
      </w:r>
      <w:r>
        <w:rPr>
          <w:b/>
          <w:szCs w:val="28"/>
        </w:rPr>
        <w:t xml:space="preserve">Література: </w:t>
      </w:r>
      <w:r>
        <w:rPr>
          <w:szCs w:val="28"/>
        </w:rPr>
        <w:t>основна –2, 5, 12,8; додаткова –1,7, 11, 13, 16.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pStyle w:val="a3"/>
        <w:rPr>
          <w:b/>
        </w:rPr>
      </w:pPr>
      <w:r>
        <w:t xml:space="preserve">  </w:t>
      </w:r>
      <w:r>
        <w:rPr>
          <w:b/>
        </w:rPr>
        <w:t>Заняття 6.</w:t>
      </w:r>
    </w:p>
    <w:p w:rsidR="00310CAC" w:rsidRDefault="00310CAC" w:rsidP="00310CAC">
      <w:pPr>
        <w:rPr>
          <w:sz w:val="28"/>
        </w:rPr>
      </w:pPr>
      <w:r>
        <w:rPr>
          <w:sz w:val="28"/>
          <w:szCs w:val="28"/>
        </w:rPr>
        <w:t xml:space="preserve"> Тема :</w:t>
      </w:r>
      <w:r>
        <w:rPr>
          <w:sz w:val="28"/>
        </w:rPr>
        <w:t xml:space="preserve">    Розвиток творчого мислення .                                                                                                                                                 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rPr>
          <w:sz w:val="28"/>
          <w:szCs w:val="28"/>
        </w:rPr>
      </w:pPr>
      <w:r>
        <w:rPr>
          <w:sz w:val="28"/>
        </w:rPr>
        <w:t xml:space="preserve">                                        </w:t>
      </w:r>
      <w:r>
        <w:rPr>
          <w:sz w:val="28"/>
          <w:szCs w:val="28"/>
        </w:rPr>
        <w:t xml:space="preserve">            План </w:t>
      </w:r>
      <w:r>
        <w:rPr>
          <w:sz w:val="28"/>
        </w:rPr>
        <w:t xml:space="preserve"> 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numPr>
          <w:ilvl w:val="0"/>
          <w:numId w:val="6"/>
        </w:numPr>
        <w:tabs>
          <w:tab w:val="num" w:pos="1134"/>
        </w:tabs>
        <w:ind w:left="993" w:firstLine="141"/>
        <w:jc w:val="both"/>
        <w:rPr>
          <w:sz w:val="28"/>
        </w:rPr>
      </w:pPr>
      <w:r>
        <w:rPr>
          <w:sz w:val="28"/>
        </w:rPr>
        <w:t>Значення  мислення уяви у творчому процесі.</w:t>
      </w:r>
    </w:p>
    <w:p w:rsidR="00310CAC" w:rsidRDefault="00310CAC" w:rsidP="00310CAC">
      <w:pPr>
        <w:numPr>
          <w:ilvl w:val="0"/>
          <w:numId w:val="6"/>
        </w:numPr>
        <w:tabs>
          <w:tab w:val="num" w:pos="1134"/>
        </w:tabs>
        <w:ind w:left="993" w:firstLine="141"/>
        <w:jc w:val="both"/>
        <w:rPr>
          <w:sz w:val="28"/>
        </w:rPr>
      </w:pPr>
      <w:r>
        <w:rPr>
          <w:sz w:val="28"/>
        </w:rPr>
        <w:t xml:space="preserve"> Форми та методи розвитку уяви у різних  вікових групах.</w:t>
      </w:r>
    </w:p>
    <w:p w:rsidR="00310CAC" w:rsidRDefault="00310CAC" w:rsidP="00310CAC">
      <w:pPr>
        <w:numPr>
          <w:ilvl w:val="0"/>
          <w:numId w:val="6"/>
        </w:numPr>
        <w:tabs>
          <w:tab w:val="num" w:pos="1134"/>
        </w:tabs>
        <w:ind w:left="993" w:firstLine="141"/>
        <w:jc w:val="both"/>
        <w:rPr>
          <w:sz w:val="28"/>
        </w:rPr>
      </w:pPr>
      <w:r>
        <w:rPr>
          <w:sz w:val="28"/>
        </w:rPr>
        <w:t>Тренінгові вправи з  розвитку мислення.</w:t>
      </w:r>
    </w:p>
    <w:p w:rsidR="00310CAC" w:rsidRDefault="00310CAC" w:rsidP="00310CAC">
      <w:pPr>
        <w:ind w:left="578"/>
        <w:jc w:val="both"/>
        <w:rPr>
          <w:sz w:val="28"/>
        </w:rPr>
      </w:pPr>
      <w:r>
        <w:rPr>
          <w:sz w:val="28"/>
        </w:rPr>
        <w:t xml:space="preserve">         виступи з творчих завдань.</w:t>
      </w:r>
    </w:p>
    <w:p w:rsidR="00310CAC" w:rsidRDefault="00310CAC" w:rsidP="00310CAC">
      <w:pPr>
        <w:pStyle w:val="a3"/>
        <w:ind w:left="1289" w:firstLine="0"/>
        <w:rPr>
          <w:szCs w:val="28"/>
        </w:rPr>
      </w:pPr>
      <w:r>
        <w:rPr>
          <w:b/>
          <w:szCs w:val="28"/>
        </w:rPr>
        <w:t xml:space="preserve">Література: </w:t>
      </w:r>
      <w:r>
        <w:rPr>
          <w:szCs w:val="28"/>
        </w:rPr>
        <w:t>основна –2, 5, 12,8; додаткова –1,7, 11, 13, 16.</w:t>
      </w:r>
    </w:p>
    <w:p w:rsidR="00310CAC" w:rsidRDefault="00310CAC" w:rsidP="00310CAC">
      <w:pPr>
        <w:ind w:left="578"/>
        <w:jc w:val="both"/>
        <w:rPr>
          <w:sz w:val="28"/>
        </w:rPr>
      </w:pPr>
    </w:p>
    <w:p w:rsidR="00310CAC" w:rsidRDefault="00310CAC" w:rsidP="00310CAC">
      <w:pPr>
        <w:pStyle w:val="a3"/>
        <w:rPr>
          <w:b/>
        </w:rPr>
      </w:pPr>
      <w:r>
        <w:t xml:space="preserve"> </w:t>
      </w:r>
      <w:r>
        <w:rPr>
          <w:b/>
        </w:rPr>
        <w:t xml:space="preserve"> Заняття 7.</w:t>
      </w:r>
    </w:p>
    <w:p w:rsidR="00310CAC" w:rsidRDefault="00310CAC" w:rsidP="00310CAC">
      <w:pPr>
        <w:jc w:val="both"/>
        <w:rPr>
          <w:sz w:val="28"/>
        </w:rPr>
      </w:pPr>
      <w:r>
        <w:rPr>
          <w:sz w:val="28"/>
          <w:szCs w:val="28"/>
        </w:rPr>
        <w:t xml:space="preserve"> Тема: </w:t>
      </w:r>
      <w:r>
        <w:rPr>
          <w:sz w:val="28"/>
        </w:rPr>
        <w:t xml:space="preserve">Розвиток творчого потенціалу особистості .                                                                 </w:t>
      </w:r>
    </w:p>
    <w:p w:rsidR="00310CAC" w:rsidRDefault="00310CAC" w:rsidP="00310CAC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310CAC" w:rsidRDefault="00310CAC" w:rsidP="00310C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План </w:t>
      </w:r>
      <w:r>
        <w:rPr>
          <w:sz w:val="28"/>
        </w:rPr>
        <w:t xml:space="preserve"> 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Творчий потенціал як стартова можливість у творчому процесі.</w:t>
      </w:r>
    </w:p>
    <w:p w:rsidR="00310CAC" w:rsidRDefault="00310CAC" w:rsidP="00310CA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 xml:space="preserve"> Тренінгові вправи з  розвитку творчого потенціалу.</w:t>
      </w:r>
    </w:p>
    <w:p w:rsidR="00310CAC" w:rsidRDefault="00310CAC" w:rsidP="00310CAC">
      <w:pPr>
        <w:numPr>
          <w:ilvl w:val="0"/>
          <w:numId w:val="7"/>
        </w:numPr>
        <w:jc w:val="both"/>
        <w:rPr>
          <w:sz w:val="28"/>
        </w:rPr>
      </w:pPr>
      <w:r>
        <w:rPr>
          <w:sz w:val="28"/>
        </w:rPr>
        <w:t>Виступи з творчих завдань.</w:t>
      </w:r>
    </w:p>
    <w:p w:rsidR="00310CAC" w:rsidRDefault="00310CAC" w:rsidP="00310CAC">
      <w:pPr>
        <w:ind w:left="578"/>
        <w:jc w:val="both"/>
        <w:rPr>
          <w:sz w:val="28"/>
        </w:rPr>
      </w:pPr>
    </w:p>
    <w:p w:rsidR="00310CAC" w:rsidRDefault="00310CAC" w:rsidP="00310CAC">
      <w:pPr>
        <w:pStyle w:val="a3"/>
        <w:ind w:left="791" w:firstLine="0"/>
        <w:rPr>
          <w:szCs w:val="28"/>
        </w:rPr>
      </w:pPr>
      <w:r>
        <w:rPr>
          <w:b/>
          <w:szCs w:val="28"/>
        </w:rPr>
        <w:t xml:space="preserve">Література: </w:t>
      </w:r>
      <w:r>
        <w:rPr>
          <w:szCs w:val="28"/>
        </w:rPr>
        <w:t>основна –  2,5,7.8; додаткова – 4,  8.10.</w:t>
      </w: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jc w:val="both"/>
        <w:rPr>
          <w:sz w:val="28"/>
        </w:rPr>
      </w:pPr>
    </w:p>
    <w:p w:rsidR="00310CAC" w:rsidRDefault="00310CAC" w:rsidP="00310CAC">
      <w:pPr>
        <w:pStyle w:val="a3"/>
        <w:ind w:firstLine="0"/>
        <w:rPr>
          <w:b/>
        </w:rPr>
      </w:pPr>
      <w:r>
        <w:t xml:space="preserve">        </w:t>
      </w:r>
      <w:r>
        <w:rPr>
          <w:b/>
        </w:rPr>
        <w:t xml:space="preserve"> Заняття 8.</w:t>
      </w:r>
    </w:p>
    <w:p w:rsidR="00310CAC" w:rsidRDefault="00310CAC" w:rsidP="00310CAC">
      <w:pPr>
        <w:jc w:val="both"/>
        <w:rPr>
          <w:sz w:val="28"/>
        </w:rPr>
      </w:pPr>
      <w:r>
        <w:rPr>
          <w:sz w:val="28"/>
          <w:szCs w:val="28"/>
        </w:rPr>
        <w:t xml:space="preserve"> Тема: </w:t>
      </w:r>
      <w:r>
        <w:rPr>
          <w:sz w:val="28"/>
        </w:rPr>
        <w:t xml:space="preserve"> Розвиток творчості у дітей.                                          </w:t>
      </w:r>
    </w:p>
    <w:p w:rsidR="00310CAC" w:rsidRDefault="00310CAC" w:rsidP="00310CAC">
      <w:pPr>
        <w:jc w:val="both"/>
        <w:rPr>
          <w:sz w:val="28"/>
        </w:rPr>
      </w:pPr>
      <w:r>
        <w:rPr>
          <w:sz w:val="28"/>
        </w:rPr>
        <w:t xml:space="preserve">                              </w:t>
      </w:r>
    </w:p>
    <w:p w:rsidR="00310CAC" w:rsidRDefault="00310CAC" w:rsidP="00310CAC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310CAC" w:rsidRDefault="00310CAC" w:rsidP="00310CA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План </w:t>
      </w:r>
      <w:r>
        <w:rPr>
          <w:sz w:val="28"/>
        </w:rPr>
        <w:t xml:space="preserve"> </w:t>
      </w:r>
    </w:p>
    <w:p w:rsidR="00310CAC" w:rsidRDefault="00310CAC" w:rsidP="00310CAC">
      <w:pPr>
        <w:ind w:left="578"/>
        <w:jc w:val="both"/>
        <w:rPr>
          <w:sz w:val="28"/>
        </w:rPr>
      </w:pPr>
      <w:r>
        <w:rPr>
          <w:sz w:val="28"/>
        </w:rPr>
        <w:t xml:space="preserve">                                            </w:t>
      </w:r>
    </w:p>
    <w:p w:rsidR="00310CAC" w:rsidRDefault="00310CAC" w:rsidP="00310CA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 xml:space="preserve">Особливості дитячої творчості. </w:t>
      </w:r>
    </w:p>
    <w:p w:rsidR="00310CAC" w:rsidRDefault="00310CAC" w:rsidP="00310CA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Творчий потенціал  дитини.</w:t>
      </w:r>
    </w:p>
    <w:p w:rsidR="00310CAC" w:rsidRDefault="00310CAC" w:rsidP="00310CA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Тренінгові вправи з  розвитку творчих здібностей дитини .</w:t>
      </w:r>
    </w:p>
    <w:p w:rsidR="00310CAC" w:rsidRDefault="00310CAC" w:rsidP="00310CAC">
      <w:pPr>
        <w:numPr>
          <w:ilvl w:val="0"/>
          <w:numId w:val="8"/>
        </w:numPr>
        <w:jc w:val="both"/>
        <w:rPr>
          <w:sz w:val="28"/>
        </w:rPr>
      </w:pPr>
      <w:r>
        <w:rPr>
          <w:sz w:val="28"/>
        </w:rPr>
        <w:t>Виступи з творчих завдань.</w:t>
      </w:r>
    </w:p>
    <w:p w:rsidR="00310CAC" w:rsidRDefault="00310CAC" w:rsidP="00310CAC">
      <w:pPr>
        <w:ind w:left="578"/>
        <w:jc w:val="both"/>
        <w:rPr>
          <w:sz w:val="28"/>
        </w:rPr>
      </w:pPr>
    </w:p>
    <w:p w:rsidR="00310CAC" w:rsidRDefault="00310CAC" w:rsidP="00310CAC">
      <w:pPr>
        <w:pStyle w:val="a3"/>
        <w:ind w:firstLine="0"/>
        <w:rPr>
          <w:szCs w:val="28"/>
        </w:rPr>
      </w:pPr>
      <w:r>
        <w:rPr>
          <w:b/>
          <w:szCs w:val="28"/>
        </w:rPr>
        <w:t xml:space="preserve">     Література: </w:t>
      </w:r>
      <w:r>
        <w:rPr>
          <w:szCs w:val="28"/>
        </w:rPr>
        <w:t>основна – 1, 5, 13; додаткова – 4, 6,15, 17.</w:t>
      </w:r>
    </w:p>
    <w:p w:rsidR="006315D3" w:rsidRDefault="006315D3"/>
    <w:sectPr w:rsidR="006315D3" w:rsidSect="006315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346A8"/>
    <w:multiLevelType w:val="hybridMultilevel"/>
    <w:tmpl w:val="C80AAE4A"/>
    <w:lvl w:ilvl="0" w:tplc="0419000F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183B12"/>
    <w:multiLevelType w:val="hybridMultilevel"/>
    <w:tmpl w:val="BA98F8A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0C00E2"/>
    <w:multiLevelType w:val="hybridMultilevel"/>
    <w:tmpl w:val="03FAF65E"/>
    <w:lvl w:ilvl="0" w:tplc="0419000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397B59"/>
    <w:multiLevelType w:val="hybridMultilevel"/>
    <w:tmpl w:val="B002C9A0"/>
    <w:lvl w:ilvl="0" w:tplc="0419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BE2D01"/>
    <w:multiLevelType w:val="hybridMultilevel"/>
    <w:tmpl w:val="92C038F6"/>
    <w:lvl w:ilvl="0" w:tplc="0419000F">
      <w:start w:val="1"/>
      <w:numFmt w:val="decimal"/>
      <w:lvlText w:val="%1."/>
      <w:lvlJc w:val="left"/>
      <w:pPr>
        <w:tabs>
          <w:tab w:val="num" w:pos="1424"/>
        </w:tabs>
        <w:ind w:left="142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1308A5"/>
    <w:multiLevelType w:val="hybridMultilevel"/>
    <w:tmpl w:val="A796D1A6"/>
    <w:lvl w:ilvl="0" w:tplc="0419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207380"/>
    <w:multiLevelType w:val="hybridMultilevel"/>
    <w:tmpl w:val="381CD424"/>
    <w:lvl w:ilvl="0" w:tplc="0419000F">
      <w:start w:val="1"/>
      <w:numFmt w:val="decimal"/>
      <w:lvlText w:val="%1."/>
      <w:lvlJc w:val="left"/>
      <w:pPr>
        <w:tabs>
          <w:tab w:val="num" w:pos="1216"/>
        </w:tabs>
        <w:ind w:left="12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800F73"/>
    <w:multiLevelType w:val="hybridMultilevel"/>
    <w:tmpl w:val="C930EF6E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/>
  <w:rsids>
    <w:rsidRoot w:val="00310CAC"/>
    <w:rsid w:val="001718BA"/>
    <w:rsid w:val="00310CAC"/>
    <w:rsid w:val="006315D3"/>
    <w:rsid w:val="00960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C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310CAC"/>
    <w:pPr>
      <w:ind w:firstLine="720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310CA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06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2148</Words>
  <Characters>1225</Characters>
  <Application>Microsoft Office Word</Application>
  <DocSecurity>0</DocSecurity>
  <Lines>10</Lines>
  <Paragraphs>6</Paragraphs>
  <ScaleCrop>false</ScaleCrop>
  <Company>Microsoft</Company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2014-09-23T10:47:00Z</dcterms:created>
  <dcterms:modified xsi:type="dcterms:W3CDTF">2014-09-23T10:47:00Z</dcterms:modified>
</cp:coreProperties>
</file>