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E1" w:rsidRPr="00AD4E22" w:rsidRDefault="00CD75E1" w:rsidP="00CD75E1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Лекція </w:t>
      </w:r>
      <w:r w:rsidRPr="00AD4E22">
        <w:rPr>
          <w:rFonts w:ascii="Times New Roman" w:hAnsi="Times New Roman"/>
          <w:b/>
          <w:sz w:val="30"/>
          <w:szCs w:val="30"/>
          <w:lang w:eastAsia="ru-RU"/>
        </w:rPr>
        <w:t xml:space="preserve">7. </w:t>
      </w:r>
      <w:r w:rsidRPr="00AD4E22">
        <w:rPr>
          <w:rFonts w:ascii="Times New Roman" w:hAnsi="Times New Roman"/>
          <w:b/>
          <w:bCs/>
          <w:sz w:val="30"/>
          <w:szCs w:val="30"/>
        </w:rPr>
        <w:t>ФІТНЕС-ПРОГРАМИ, ЗАСНОВАНІ НА ОЗДОРОВЧИХ ВИДАХ ГІМНАСТИКИ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0" w:type="auto"/>
        <w:tblLook w:val="00A0"/>
      </w:tblPr>
      <w:tblGrid>
        <w:gridCol w:w="3430"/>
        <w:gridCol w:w="6141"/>
      </w:tblGrid>
      <w:tr w:rsidR="00CD75E1" w:rsidRPr="0000435F" w:rsidTr="00BC5E6F">
        <w:tc>
          <w:tcPr>
            <w:tcW w:w="3510" w:type="dxa"/>
          </w:tcPr>
          <w:p w:rsidR="00CD75E1" w:rsidRPr="0000435F" w:rsidRDefault="00CD75E1" w:rsidP="00BC5E6F">
            <w:pPr>
              <w:widowControl w:val="0"/>
              <w:spacing w:after="0" w:line="240" w:lineRule="auto"/>
              <w:ind w:right="-251"/>
              <w:jc w:val="both"/>
              <w:rPr>
                <w:rFonts w:ascii="Times New Roman" w:hAnsi="Times New Roman"/>
                <w:b/>
                <w:color w:val="000000"/>
                <w:spacing w:val="5"/>
                <w:sz w:val="30"/>
                <w:szCs w:val="30"/>
                <w:lang w:eastAsia="uk-UA"/>
              </w:rPr>
            </w:pPr>
          </w:p>
        </w:tc>
        <w:tc>
          <w:tcPr>
            <w:tcW w:w="6237" w:type="dxa"/>
          </w:tcPr>
          <w:p w:rsidR="00CD75E1" w:rsidRPr="0000435F" w:rsidRDefault="00CD75E1" w:rsidP="00BC5E6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30"/>
                <w:szCs w:val="30"/>
                <w:lang w:eastAsia="uk-UA"/>
              </w:rPr>
            </w:pPr>
            <w:r w:rsidRPr="0000435F">
              <w:rPr>
                <w:rFonts w:ascii="Times New Roman" w:eastAsia="Arial Unicode MS" w:hAnsi="Times New Roman"/>
                <w:bCs/>
                <w:sz w:val="30"/>
                <w:szCs w:val="30"/>
                <w:lang w:eastAsia="uk-UA"/>
              </w:rPr>
              <w:t>7.1. Історична довідка розвитку фітнес-програм, заснованих на оздоровчих видах гімнастики</w:t>
            </w:r>
          </w:p>
          <w:p w:rsidR="00CD75E1" w:rsidRPr="0000435F" w:rsidRDefault="00CD75E1" w:rsidP="00BC5E6F">
            <w:pPr>
              <w:pStyle w:val="a3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0435F">
              <w:rPr>
                <w:rFonts w:ascii="Times New Roman" w:hAnsi="Times New Roman" w:cs="Times New Roman"/>
                <w:bCs/>
                <w:sz w:val="30"/>
                <w:szCs w:val="30"/>
              </w:rPr>
              <w:t>7.2. Фітнес-програми аеробної і силової витривалості, корекції фігури координаційних здатностей, музично-ритмічних навичок, гнучкості та релаксації</w:t>
            </w:r>
          </w:p>
          <w:p w:rsidR="00CD75E1" w:rsidRPr="0000435F" w:rsidRDefault="00CD75E1" w:rsidP="00BC5E6F">
            <w:pPr>
              <w:pStyle w:val="a3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0435F">
              <w:rPr>
                <w:rFonts w:ascii="Times New Roman" w:hAnsi="Times New Roman" w:cs="Times New Roman"/>
                <w:bCs/>
                <w:sz w:val="30"/>
                <w:szCs w:val="30"/>
              </w:rPr>
              <w:t>7.3. Фітнес-програми, засновані на видах рухової активності силової спрямованості</w:t>
            </w:r>
          </w:p>
          <w:p w:rsidR="00CD75E1" w:rsidRPr="0000435F" w:rsidRDefault="00CD75E1" w:rsidP="00BC5E6F">
            <w:pPr>
              <w:pStyle w:val="a3"/>
              <w:tabs>
                <w:tab w:val="left" w:pos="993"/>
              </w:tabs>
              <w:spacing w:line="240" w:lineRule="auto"/>
              <w:ind w:right="40" w:firstLine="0"/>
              <w:jc w:val="left"/>
              <w:rPr>
                <w:rFonts w:ascii="Times New Roman" w:hAnsi="Times New Roman" w:cs="Times New Roman"/>
                <w:color w:val="000000"/>
                <w:spacing w:val="5"/>
                <w:sz w:val="30"/>
                <w:szCs w:val="30"/>
              </w:rPr>
            </w:pPr>
          </w:p>
        </w:tc>
      </w:tr>
    </w:tbl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Cs/>
          <w:sz w:val="30"/>
          <w:szCs w:val="30"/>
        </w:rPr>
      </w:pP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7.1. Історична довідка розвитку фітнес-програм, заснованих на оздоровчих видах гімнастики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567"/>
        <w:rPr>
          <w:rFonts w:ascii="Times New Roman" w:hAnsi="Times New Roman" w:cs="Times New Roman"/>
          <w:bCs/>
          <w:sz w:val="30"/>
          <w:szCs w:val="30"/>
        </w:rPr>
      </w:pP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Широка популярність науково обґрунтованих К.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Кугіером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аеробних програм ходьби і бігу викликала зацікавленість і до інших видів оздоровчих занять — плавання, велоспорту, занять з обтяженнями та ін. Це обумовило переорієнтацію спрямованості традиційних видів рухової активності зі спортивної на оздоровчу. Так, на базі велоспорту інтенсивно розвивається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спінбайк-аеробіка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на базі боксу і карате — кікбоксинг-аеробіка, на основі плавання —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аквааеробіка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тощо.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У 1969 р. Дж.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Соренсен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(США) вперше запропонувала використовувати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хореографічно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упорядковані гімнастичні вправи для занять під музику і ввела термін аеробіка для визначення оздоровчого виду гімнастики. Як символ для популяризації й розповсюдження аеробіки успішно виступила відома артистка Джейн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Фонда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Базовими гімнастичними вправами в аеробіці є різні види ходьби, бігу, підскоки та махи ногами, присідання, випади. Застосування цих вправ у поєднанні з пересуваннями, поворотами, рухами руками забезпечує різноманітну дію на організм і розвиток координаційних здібностей у тих, хто займається.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Окрім аеробних координаційних вправ, до занять включають велику кількість вправ, спрямованих на розвиток сили і силової витривалості різних груп м’язів, на корекцію фігури, а також на розвиток гнучкості.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У Росії та Україні наприкінці 70-х років XX ст. почала інтенсивно розвиватися альтернативна зарубіжній аеробіці ритмічна гімнастика, що об’єднала в собі досягнення художньої й жіночої спортивної </w:t>
      </w:r>
      <w:r w:rsidRPr="00AD4E22">
        <w:rPr>
          <w:rFonts w:ascii="Times New Roman" w:hAnsi="Times New Roman" w:cs="Times New Roman"/>
          <w:bCs/>
          <w:sz w:val="30"/>
          <w:szCs w:val="30"/>
        </w:rPr>
        <w:lastRenderedPageBreak/>
        <w:t>гімнастики. Цей вид рухової активності мав різні напрями: оздоровчий, танцювальний, спортивно-орієнтовний, профілактико-реабілітаційний та ін.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Сьогодні на ринку фітнес-індустрії існує понад 100 різних фітнес-програм, заснованих на вправах оздоровчої гімнастики. Класифікація цих фітнес-програм ускладнюється через різноманіття різних цільових настанов, засобів, що використовуються, характеру музичного супроводу та інших факторів.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Разом із тим вибір в якості відмінного характеру дії на організм тих, хто займається, дозволив класифікувати усе різноманіття видів аеробіки по категоріями, котрі спрямовані на розвиток: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I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—  аеробної витривалості;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II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—  силової витривалості та корекції фігури;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III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— координаційних здатностей, музично-ритмічних навичок, гнучкості та досягнення релаксації (розслаблення).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567"/>
        <w:rPr>
          <w:rFonts w:ascii="Times New Roman" w:hAnsi="Times New Roman" w:cs="Times New Roman"/>
          <w:bCs/>
          <w:sz w:val="30"/>
          <w:szCs w:val="30"/>
        </w:rPr>
      </w:pP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7.2. Фітнес-програми аеробної і силової витривалості, корекції фігури координаційних здатностей, музично-ритмічних навичок, гнучкості та релаксації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567"/>
        <w:rPr>
          <w:rFonts w:ascii="Times New Roman" w:hAnsi="Times New Roman" w:cs="Times New Roman"/>
          <w:bCs/>
          <w:sz w:val="30"/>
          <w:szCs w:val="30"/>
        </w:rPr>
      </w:pP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567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Фітнес-програми І категорії, призначені переважно для розвитку аеробної витривалості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567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Степ-аеробіка.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Розроблено у 90-х роках XX ст. відомим американським тренером Джин Міллером. Вона являє собою тренування в атлетичному стилі на спеціальних платформах висотою 10—30 см. Завдяки своїй доступності емоційності і високій оздоровчій ефективності степ-аеробіка широко використовується у заняттях з людьми різного віку та рівня фізичної підготовленості. Вправи на степ-платформі покращують діяльність серцево-судинної системи та опорно-рухового апарату, сприяють розвитку важливіших рухових якостей і формують пропорційну статуру тіла (особливо ніг і нижньої частини тулуба). Застосування гантелей масою до 3 кг також вільних енергійних рухів руками забезпечує оптимальне навантаження на м’язи плечового поясу. 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Сучасні програми містять широкий діапазон тренувальних засобів, які дозволяють якісно вирішувати різні завдання: посттравматичної реабілітації та кондиційної підготовки. Вони забезпечують високу інтенсивність спортивного тренування. Навантаження на заняттях степ-аеробікою регулюються залежно від обраної висоти платформи, складності рухів, використанням різнопланових обтяжень (гантелей, поясів, накладок та  ін.). Для осіб, які мають недостатній фізичний </w:t>
      </w:r>
      <w:r w:rsidRPr="00AD4E22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потенціал, а також слабку  танцювальну підготовку, застосовується комбінована платформа, що передбачає засвоєння координації рухів безпосередньо на платформі і навкруги неї, без хореографії та стрибків. 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Усього у степ-аеробіці використовується до 250 способів піднімання на платформу, об’єднаних у різні варіанти та комбінації. Основна методична умова їх виконання — оптимальна висота платформи (при її торканні кут згинання ноги у колінному суглобі повинен бути не менше 90°). Простіший варіант кроку на платформі виконується фронтально поперемінно правою і лівою ногою. Разом із цим широко використовуються кроки діагоналлю, перехід з одного боку платформи на інший через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“верх”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, крок із підніманням ноги уперед, у сторону, випади тощо.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Сьогодні найбільш відомими видами степ-аеробіки є такі:</w:t>
      </w:r>
    </w:p>
    <w:p w:rsidR="00CD75E1" w:rsidRPr="00AD4E22" w:rsidRDefault="00CD75E1" w:rsidP="00CD75E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базовий степ, степ-латина, степ-сіті-джем,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степ-джогінг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дабл-степ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та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степ-«навколо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світу»; специфіка кожного з них визначається характером рухів, які мають перевагу в заняттях, та їх переважною спрямованістю;</w:t>
      </w:r>
    </w:p>
    <w:p w:rsidR="00CD75E1" w:rsidRPr="00AD4E22" w:rsidRDefault="00CD75E1" w:rsidP="00CD75E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ІТВІ (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Total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Body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Workout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) —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інтервальне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тренування високої інтенсивності з можливим використанням степ-платформи;</w:t>
      </w:r>
    </w:p>
    <w:p w:rsidR="00CD75E1" w:rsidRPr="00AD4E22" w:rsidRDefault="00CD75E1" w:rsidP="00CD75E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хай-імпакт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спортивно-орієнтована аеробіка, в якій застосовується ряд простих вправ, а також стрибки, біг на місці;</w:t>
      </w:r>
    </w:p>
    <w:p w:rsidR="00CD75E1" w:rsidRPr="00AD4E22" w:rsidRDefault="00CD75E1" w:rsidP="00CD75E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хай-лоу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імпакт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змішаний напрям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хай-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і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лоу-імпакт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аеробіки;</w:t>
      </w:r>
    </w:p>
    <w:p w:rsidR="00CD75E1" w:rsidRPr="00AD4E22" w:rsidRDefault="00CD75E1" w:rsidP="00CD75E1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роуп-скіппінг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яка представлена комбінацією різних стрибків, акробатичних і танцювальних елементів з однією або двома скакалками, котрі виконуються індивідуально і в групах (основоположником цієї форми рухової активності став у 80-х роках XX ст. бельгійський тренер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Річард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Стендаль).</w:t>
      </w:r>
    </w:p>
    <w:p w:rsidR="00CD75E1" w:rsidRPr="00AD4E22" w:rsidRDefault="00CD75E1" w:rsidP="00CD75E1">
      <w:pPr>
        <w:pStyle w:val="a3"/>
        <w:tabs>
          <w:tab w:val="left" w:pos="284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Відповідно до мотивів й інтересів тих, хто займається, їхнього віку, рівня фізичного стану, сучасні модифікації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роуп-скіппінгу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(стрибків зі скакалкою) можуть мати наступну спрямованість: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оздоровчу, засновану на навантаженнях помірної і низької інтенсивності переважно аеробно-анаеробного характеру із загальною тривалістю базових вправ від 5 до 20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хв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у занятті;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рекреативну, що містить різні ігри, естафети, конкурси, шоу з використанням скакалок;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спортивну, що передбачає проведення змагань із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роуп-скіппінгу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в обсязі обов’язкової і довільної програм Техніка рухів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роуп-скіппінгу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заснована на виконанні елементів с</w:t>
      </w:r>
      <w:r>
        <w:rPr>
          <w:rFonts w:ascii="Times New Roman" w:hAnsi="Times New Roman" w:cs="Times New Roman"/>
          <w:bCs/>
          <w:sz w:val="30"/>
          <w:szCs w:val="30"/>
        </w:rPr>
        <w:t>трибків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на двох ногах; повертаючи </w:t>
      </w:r>
      <w:r w:rsidRPr="00AC2FF9">
        <w:rPr>
          <w:rFonts w:ascii="Times New Roman" w:hAnsi="Times New Roman" w:cs="Times New Roman"/>
          <w:bCs/>
          <w:sz w:val="30"/>
          <w:szCs w:val="30"/>
        </w:rPr>
        <w:t xml:space="preserve">стопи праворуч, ліворуч (твіст); згинання коліна праворуч, ліворуч (слалом); ноги разом, ноги нарізно; поперемінно спереду права, ліва (степ); на двох, права уперед на п’ятку, на двох, назад на носок; ноги </w:t>
      </w:r>
      <w:proofErr w:type="spellStart"/>
      <w:r w:rsidRPr="00AC2FF9">
        <w:rPr>
          <w:rFonts w:ascii="Times New Roman" w:hAnsi="Times New Roman" w:cs="Times New Roman"/>
          <w:bCs/>
          <w:sz w:val="30"/>
          <w:szCs w:val="30"/>
        </w:rPr>
        <w:lastRenderedPageBreak/>
        <w:t>схресно</w:t>
      </w:r>
      <w:proofErr w:type="spellEnd"/>
      <w:r w:rsidRPr="00AC2FF9">
        <w:rPr>
          <w:rFonts w:ascii="Times New Roman" w:hAnsi="Times New Roman" w:cs="Times New Roman"/>
          <w:bCs/>
          <w:sz w:val="30"/>
          <w:szCs w:val="30"/>
        </w:rPr>
        <w:t xml:space="preserve"> (поперемінно); з подвійним обертанням зі скакалкою; з пересуванням; обертаючи скакалку назад; з поворотом на 180° поворотом на 360°.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Програма змагань з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роуп-скіппінгу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складається з двох частин: з одні скакалкою; використання двох довгих скакалок одночасно. Обидві частини поділяються на обов’язкову й довільну. Перша з і містить стрибки на швидкість за 30 с при найменшій кількості помилок (збоїв і зупинок), друга — авторські комбінації стрибків, передач скакалок, акробатичних елементів. Матеріальні витрати на проведення занять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роуп-скіппінгом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невисокі потрібно мати скакалки різної довжини, музичний супровід і зручну спортивну форму.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Фітнес-програми II категорії, направленої на розвиток силової витривалості та корекції фігури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567"/>
        <w:rPr>
          <w:rFonts w:ascii="Times New Roman" w:hAnsi="Times New Roman" w:cs="Times New Roman"/>
          <w:bCs/>
          <w:sz w:val="30"/>
          <w:szCs w:val="30"/>
        </w:rPr>
      </w:pP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Супер-стронг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силова аеробіка, заснована на використанні важких палиць — </w:t>
      </w: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бодібар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, а також різного інвентарю (амортизаторів, гантелей). Існують окремі вправи для розвитку м’язів ніг, черевного пресу й плечового поясу.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Памп-аеробіка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створений у фітнес-центрах Австралії напрям танцювальної аеробіки з використанням спортивних снарядів (перекладин міні-штанги,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гантелів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).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Інтервально-коловий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варіант тренінгу передбачає використання степ-платформи. Використовуються різні жими і присідання, нахили, що потребують включення у роботу різних г) м’язів.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Слайд-аеробіка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представлена програмою різнобічної фізичної підготовки на основі латеральних (бокових) рухів ніг, запозичених із ковзанярського спорту. Вправи слайд-аеробіки підвищують силу і координацію м’язів і її верхніх кінцівок, розвивають витривалість, є ефективним засобом регуляції маси тіла. Заняття слайд-аеробікою проводяться на спеціальних матах 180 x 60 см із плоскою еластичною поверхнею, що забезпечує оптимальну опірність при ковзанні. Основне зусилля при цьому виконують м’язи, приводять стегно, імітуючи спортивний біг на ковзанах. Оскільки первинно ідея слайд-програми полягала в оптимізації підготовки кваліфікованих спортсменів, то і варіанти занять слайд аеробікою мають виражену вибіркову спрямованість:</w:t>
      </w:r>
    </w:p>
    <w:p w:rsidR="00CD75E1" w:rsidRPr="00AD4E22" w:rsidRDefault="00CD75E1" w:rsidP="00CD75E1">
      <w:pPr>
        <w:pStyle w:val="a3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 базове заняття проводиться з мстою розвитку основних груп м’язів шляхом застосування загальних засобів тренування невисокої інтенсивності;</w:t>
      </w:r>
    </w:p>
    <w:p w:rsidR="00CD75E1" w:rsidRPr="00AD4E22" w:rsidRDefault="00CD75E1" w:rsidP="00CD75E1">
      <w:pPr>
        <w:pStyle w:val="a3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lastRenderedPageBreak/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>комбіноване заняття спрямоване на підвищення загальної й силової витривалості, швидкості, координації латеральних рухів на основі слайда, степу і вправ із обтяженнями;</w:t>
      </w:r>
    </w:p>
    <w:p w:rsidR="00CD75E1" w:rsidRPr="00AD4E22" w:rsidRDefault="00CD75E1" w:rsidP="00CD75E1">
      <w:pPr>
        <w:pStyle w:val="a3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>заняття з використанням тренувальних навантажень на професійному рівні сприяють удосконаленню основних фізичних якостей та їх реалізації з урахуванням специфічних вимог конкретної спортивної діяльності.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Фітбол-аеробіка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- це комплекс різноманітних рухів і статичних поз з опорою на спеціальний м’яч з полівінілхлориду з повітряним наповненням, діаметром від 45 см (дитячий варіант) до 85 см (призначений для людей, що мають зріст вище 190 см і масу тіла понад 150 кг). У технології виготовлення даного інвентарю передбачена його різна конфігурація (два з’єднаних між собою круглих м’ячі, що утворюють стійкий овальний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ролл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; м’ячі-стільці з чотирма невеликими ніжками; м’ячі з ручками для стрибків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“хоп”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), а також враховано такі особливості, як оптимальна пружність й еластичність матеріалу, перлинний колір, дезодорований аромат, що входить до складу матеріалу, та ін. Можливість проведення аеробної частини заняття у положенні сидячи на поверхні м’яча позитивно впливає на м’язи спини, тазового дна, нижніх і верхніх кінцівок, хребет, основні м’язові групи та вестибулярний апарат, дозволяючи значно розширити контингент тих, хто займається, аеробними вправами.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У заняттях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фітболом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застосовується спеціальний музичний супровід, темп якого визначається характером рухів і ступенем амортизації м’яча з урахуванням індивідуального рівня фізичної підготовленості.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До основних вихідних позицій тренування входять такі положення: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основне (базове) сидячи;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лежачи на животі обличчям униз;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лежачи на м’ячі з опорою на руки;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лежачи на м’ячі обличчям угору;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лежачи на боці на м’ячі;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“ноги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на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м’ячі”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лежачи на животі, м’яч притиснутий п’ятками до сідниць.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У цих позиціях виконуються: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вузькоспрямовані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вправи для косих м’язів живота, м’язів плечового пояса, спини, бокових м’язів тулуба й бокової поверхні стегна, а також статичні та динамічні вправи;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комплексні вправи на баланс і розвиток сили великих м’язових груп;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lastRenderedPageBreak/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стретчинг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для м’язів, які виконували навантаження в основній частині заняття.</w:t>
      </w:r>
    </w:p>
    <w:tbl>
      <w:tblPr>
        <w:tblW w:w="0" w:type="auto"/>
        <w:tblLook w:val="00A0"/>
      </w:tblPr>
      <w:tblGrid>
        <w:gridCol w:w="3890"/>
        <w:gridCol w:w="5681"/>
      </w:tblGrid>
      <w:tr w:rsidR="00CD75E1" w:rsidRPr="0000435F" w:rsidTr="00BC5E6F">
        <w:trPr>
          <w:trHeight w:val="4114"/>
        </w:trPr>
        <w:tc>
          <w:tcPr>
            <w:tcW w:w="3931" w:type="dxa"/>
          </w:tcPr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635</wp:posOffset>
                  </wp:positionV>
                  <wp:extent cx="2000250" cy="2512060"/>
                  <wp:effectExtent l="19050" t="0" r="0" b="0"/>
                  <wp:wrapSquare wrapText="bothSides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512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  <w:tab w:val="left" w:pos="3686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CD75E1" w:rsidRPr="0000435F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945" w:type="dxa"/>
          </w:tcPr>
          <w:p w:rsidR="00CD75E1" w:rsidRPr="0000435F" w:rsidRDefault="00CD75E1" w:rsidP="00BC5E6F">
            <w:pPr>
              <w:pStyle w:val="a3"/>
              <w:tabs>
                <w:tab w:val="left" w:pos="993"/>
              </w:tabs>
              <w:spacing w:line="240" w:lineRule="auto"/>
              <w:ind w:right="40" w:firstLine="567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0435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Тераробіка</w:t>
            </w:r>
            <w:proofErr w:type="spellEnd"/>
            <w:r w:rsidRPr="0000435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. Заснована у 1995 р. німецьким тренером Ю. </w:t>
            </w:r>
            <w:proofErr w:type="spellStart"/>
            <w:r w:rsidRPr="0000435F">
              <w:rPr>
                <w:rFonts w:ascii="Times New Roman" w:hAnsi="Times New Roman" w:cs="Times New Roman"/>
                <w:bCs/>
                <w:sz w:val="30"/>
                <w:szCs w:val="30"/>
              </w:rPr>
              <w:t>Вайсхарзом</w:t>
            </w:r>
            <w:proofErr w:type="spellEnd"/>
            <w:r w:rsidRPr="0000435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, містить танцювальні рухи, котрі виконуються в аеробному режимі, у поєднанні з силовою гімнастикою та </w:t>
            </w:r>
            <w:proofErr w:type="spellStart"/>
            <w:r w:rsidRPr="0000435F">
              <w:rPr>
                <w:rFonts w:ascii="Times New Roman" w:hAnsi="Times New Roman" w:cs="Times New Roman"/>
                <w:bCs/>
                <w:sz w:val="30"/>
                <w:szCs w:val="30"/>
              </w:rPr>
              <w:t>стретчингом</w:t>
            </w:r>
            <w:proofErr w:type="spellEnd"/>
            <w:r w:rsidRPr="0000435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. Можливе також застосування звичайної гумової стрічки. Ритмічний музичний супровід, нескладна хореографія, диференційована товщина стрічок роблять заняття </w:t>
            </w:r>
            <w:proofErr w:type="spellStart"/>
            <w:r w:rsidRPr="0000435F">
              <w:rPr>
                <w:rFonts w:ascii="Times New Roman" w:hAnsi="Times New Roman" w:cs="Times New Roman"/>
                <w:bCs/>
                <w:sz w:val="30"/>
                <w:szCs w:val="30"/>
              </w:rPr>
              <w:t>тераробікою</w:t>
            </w:r>
            <w:proofErr w:type="spellEnd"/>
            <w:r w:rsidRPr="0000435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привабливими і дозволяють здійснювати індивідуальний підхід у процесі їх виконання. Термінологія, що використовується у </w:t>
            </w:r>
            <w:proofErr w:type="spellStart"/>
            <w:r w:rsidRPr="0000435F">
              <w:rPr>
                <w:rFonts w:ascii="Times New Roman" w:hAnsi="Times New Roman" w:cs="Times New Roman"/>
                <w:bCs/>
                <w:sz w:val="30"/>
                <w:szCs w:val="30"/>
              </w:rPr>
              <w:t>тсраробіці</w:t>
            </w:r>
            <w:proofErr w:type="spellEnd"/>
            <w:r w:rsidRPr="0000435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, аналогічна прийнятій у танцювальній аеробіці. </w:t>
            </w:r>
          </w:p>
        </w:tc>
      </w:tr>
    </w:tbl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Фітнес-програми III категорії, направленої на розвиток координаційних здатностей, музично-ритмічних навичок, гнучкості та досягнення релаксації (розслаблення)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567"/>
        <w:rPr>
          <w:rFonts w:ascii="Times New Roman" w:hAnsi="Times New Roman" w:cs="Times New Roman"/>
          <w:bCs/>
          <w:sz w:val="30"/>
          <w:szCs w:val="30"/>
        </w:rPr>
      </w:pP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Лoy-імпект</w:t>
      </w:r>
      <w:proofErr w:type="spellEnd"/>
      <w:r w:rsidRPr="00AD4E22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лоу</w:t>
      </w:r>
      <w:proofErr w:type="spellEnd"/>
      <w:r w:rsidRPr="00AD4E22">
        <w:rPr>
          <w:rFonts w:ascii="Times New Roman" w:hAnsi="Times New Roman" w:cs="Times New Roman"/>
          <w:b/>
          <w:bCs/>
          <w:sz w:val="30"/>
          <w:szCs w:val="30"/>
        </w:rPr>
        <w:t>)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- танцювально-орієнтовний напрям із вправами підвищеної координаційної складності за відсутністю ударних навантажень, які викликають негативний ефект (одна нога постійно залишається на підлозі).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Танцювальна аеробіка (хіп-хоп,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аероданс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салса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латина, сіті-джем,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афробік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рок-н-рол та ін.) заснована на однойменних музичних і танцювальних стилях, логічно й послідовно поєднаних з елементами сучасної хореографії та естради, а також із вправами спортивного характеру. Кроки в танцювальній аеробіці видозмінюються залежно від обраного стилю, що виражається засобами популярної музики. Поєднання в заняттях танцювально-гімнастичних вправ та окремих технічних прийомів і елементів, які застосовуються у боксі, кікбоксингу, карате,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тхеквондо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сприяють розвитку сили, швидкості, витри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валості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, координації, підвищують емоційний фон заняття.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Хіп-хоп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- комбінований варіант американських танцювальних стилів хіп-хоп і кантрі з чергуванням кроків, стрибків, бігу.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Бокс-аеробіка будується на використанні серії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дрібноамплітудних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темпових рухів: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джеб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(прямий удар), хук (удар збоку), аперкот (удар </w:t>
      </w:r>
      <w:r w:rsidRPr="00AD4E22">
        <w:rPr>
          <w:rFonts w:ascii="Times New Roman" w:hAnsi="Times New Roman" w:cs="Times New Roman"/>
          <w:bCs/>
          <w:sz w:val="30"/>
          <w:szCs w:val="30"/>
        </w:rPr>
        <w:lastRenderedPageBreak/>
        <w:t>знизу) з постійною зміною позиції і різноманітними пересуваннями, що імітують дії боксера на рингу.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Кара-Т-робіка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- застосування у заняттях середньої інтенсивності характерних для карате прийомів: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йоко-гірі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(прямий удар в бік),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май-гірі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(прямий удар уперед).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Кікс-аеробіка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- синтез рухів боксера і каратиста (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джеб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лівою, хук правою,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йоко-гірі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джеб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правою, аперкот лівою,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йоко-гірі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4 аперкоти,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йоко-гірі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хук лівою, 2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май-гірі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обома ногами і т. д.).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Йога-аеробіка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- поєднання статичних і динамічних асан, дихальних вправ, релаксації й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стретчингу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Флекс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- заняття, спрямовані на розвиток гнучкості у поєднанні із засобами психоемоційної регуляції.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Аквафітнес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. Система фізичних вправ вибіркової спрямованості в умовах водного середовища, що виконує роль натурального багатофункціонального тренажера, завдяки своїм природним властивостям.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Оздоровча дія засобів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аквафітнесу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обумовлена активізацією найважливіших функціональних систем організму, високою енергетичною вартістю роботи, що виконується, феноменом гравітаційного розвантаження опорне рухового апарату, наявністю стійкого ефекту загартовування. Систематичні заняття у воді мають широку спрямованість: лікувально-профілактичну, навчальну, спортивну, кондиційну, спортивно-орієнтовну. На практиці форми рухової активності у воді представлені у вигляді майже 20 ізольованих комплексів, об’єднаних у самостійні програми, для прикладу: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гідроаеробіка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(на витривалість);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акватоніка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(для підтримки тонусу м’язів);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аквастретчинг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(на гнучкість);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гідрорелаксація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(на розслаблення);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акваданс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(синхронність і ритміка) та ін.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Фітнес-програми, засновані на видах оздоровчої гімнастики, володіють комплексною дією на організм тих, хто займається. При цьому фактично у будь-якому виді аеробіки можна досягти головних цілей кондиційного фітнесу — розвинути аеробну витривалість, силу, силову витривалість і гнучкість. Оздоровчий ефект визначається як видом рухової активності, так і раціональною побудовою заняття. Музичний супровід — невід’ємна частина більшості сучасних фітнес-програм. Виконання вправ у темпі, заданому музикою, сприяє вихованню естетичного смаку, відчуття ритму, виразності та культурі рухів.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Наведене положення стало основою для формування уніфікованої методики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фітнес-мікс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, яка об’єднує можливості різних програм оздоровчої гімнастики.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lastRenderedPageBreak/>
        <w:t>7.3. Фітнес-програми, засновані на видах рухової активності силової спрямованості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right="40" w:firstLine="567"/>
        <w:rPr>
          <w:rFonts w:ascii="Times New Roman" w:hAnsi="Times New Roman" w:cs="Times New Roman"/>
          <w:b/>
          <w:bCs/>
          <w:sz w:val="30"/>
          <w:szCs w:val="30"/>
        </w:rPr>
      </w:pP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Оптимальний рівень розвитку сили і силової витривалості є важливим компонентом оздоровчого фітнесу. Разом із цим набули широкої популярності спеціалізовані силові вправи, оформлені в окремий вид спорту.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Бодібілдинг (культуризм, атлетична гімнастика)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система фізичних вправ з різними обтяженнями, що виконуються з мстою розвитку силових здатностей і корекції форми тіла.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Засновник бодібілдингу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Фредерік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Мюллер розробив першу програму вправ з гантелями, гирями й гумовими амортизаторами, узагальнивши власний досвід тренування у підручнику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“Будова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тіла”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(1904 р.). З цього часу у СІЛА, Канаді, Англії, Франції, Бельгії, Німеччині й Росії проводяться між народні конкурси з атлетизму.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Спортивна спрямованість занять бодібілдингом має на увазі нарощування міцної, об’ємної, рельєфної й пропорційної мускулатури з її по дальшою демонстрацією на змаганнях. Велике значення при цьому мас якість стандартних поз, які демонструються в обов’язковій і довільній програмах.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Реалізація засобів культуризму у фізкультурно-оздоровчих цілях сприяє підвищенню рівня фізичного стану атлетів, усуванню недоліків їхньої статури, підтримці й продовженню працездатності, отриманню задоволення від виконання фізичних вправ.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Засоби від арсеналу атлетичної гімнастики ефективно використовують ся під час реабілітації травм опорно-рухового апарату.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У бодібілдингу прийнято наступну класифікацію засобів, які застосовуються: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базові - вправи з граничними або майже граничними обтяженнями, що виконуються переважно двома кінцівками із залученням до роботи м’язів навколо кількох суглобів з багатьма ступенями свободи;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формуючі - рухові дії з неграничними обтяженнями з одним ступенем свободи, що виконуються, як правило, однією кінцівкою із залученням до роботи м’язів навколо одного суглоба для їх локального розвитку; при цьому використовуються різні вихідні й кінцеві положення, часто з пронацією та супінацією кінцівки;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додаткові - до яких належать вправ загального розвитку, що є спільними для різних видів спорту.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Серед основних факторів, які визначають специфіку дії засобів атлетизму, необхідно назвати такі: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lastRenderedPageBreak/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індивідуальні особливості тих, хто займається, (вік, стать, рівень фізичного стану, наявність або відсутність досвіду та ін.);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характер вправ (базові, формуючі);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режим роботи м’язів;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швидкість виконання вправи;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розміри обтяження та інтервал відпочинку;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обладнання і снаряди.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Техніка рухів відрізняється відносною простотою й доступністю. Проте деякі вправи не можуть виконуватися без попередньої фізичної і технічної підготовки, оскільки розраховані на спортсменів, які володіють досить високим рівнем розвитку координаційних здатностей, сили і гнучкості. Як правило, вправи виконуються у середньому або повільному темпі, рідше у швидкому.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Більшість рухів засвоюється атлетами одразу після демонстрації з наступною їх корекцією інструктором або тренером. Навчання базових і формуючих вправ повинне проводитися з вагою не більше 50—60 % першого повторного максимуму.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Заняття культуризмом впливають переважно на розвиток сили, хоча деякі вправи дозволяють поєднувати розвиток силових показників і гнучкості. Варіюючи величину обтяження, інтервали відпочинку та швидкість руху, можна розвивати вибухову м’язову силу, силову витривалість, удосконалювати механізми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внутрішньо-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і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міжм’язової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координації.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Вправи в культуризмі виконуються як з вільними обтяженнями (штанги, гантелі), так і на спеціальних тренажерах, які дозволяють виконувати рухи у різних режимах роботи м’язів, з різною амплітудою та диференціювати величину навантаження.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Калланетика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(створена американською балериною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Каллан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Пінкні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) — система фізичних вправ, альтернативна травмонебезпечним варіантам аеробіки, більш ефективна стосовно термінів досягнення результатів. Мета занять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калланетикою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покращання фігури за допомогою спеціально підібраних й організованих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статодинамічних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вправ на розтягування різних м’язових груп. Рухи виконуються з невеликою амплітудою, часто у незручному положенні у повній статиці або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напівстатиці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. Акцент робиться на так звані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“проблемні”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зони (шию, живіт, сідниці, стегна, спину), задіяні також важкодоступні внутрішні м’язи.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Регулярні заняття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калланетикою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сприяють ефективній зміні зовнішнього вигляду (зміцнення м’язів, формування гармонійної фігури) і практично не мають вікових обмежень.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Слім-джим</w:t>
      </w:r>
      <w:proofErr w:type="spellEnd"/>
      <w:r w:rsidRPr="00AD4E22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бодістайлінг</w:t>
      </w:r>
      <w:proofErr w:type="spellEnd"/>
      <w:r w:rsidRPr="00AD4E22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бодіформінг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. Популярні системи вправ, які об’єднують елементи аеробіки,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калланетики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хореографії,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lastRenderedPageBreak/>
        <w:t>бодібіддингу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, метою яких є різнобічна дія на організм атлетів, корекція маси і покращання форми тіла (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слім-джим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бодіформінг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), оволодіння новими елементами хореографії (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бодістайлінг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).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Шейпінг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. Розроблена фахівцями радянської школи аеробіки й бодібілдингу система фізкультурно-оздоровчих занять для жінок і дівчат, спрямована на досягнення гармонійно розвинених форм тіла у поєднанні з високим рівнем рухової підготовленості.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Спочатку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шейпінг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був своєрідною вітчизняною альтернативою закордонному фітнесу, проте й у сучасних умовах зберіг широке коло своїх прихильників. В основі тренувань лежить принцип раціонального використання потенціалу ритмопластичних і силових напрямів гімнастики.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Програма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шейпінгу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складається з двох етапів.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Завдання першого етапу: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зміцнити здоров’я, зменшити ризик розвитку захворювань (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серцево-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судинної системи, обміну речовин, опорно-рухового апарату та ін.);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нормалізувати масу тіла;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підвищити рівень фізичної підготовленості.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Завдання другого етапу: корекція фігури за допомогою різних видів рухової активності й раціонального харчування.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Основні засоби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шейпінгу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фізичні вправи, які залежно від методичної доцільності виконуються без предметів, з предметами, на спеціальних приладах. 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Загальна тривалість стандартного заняття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шейпінгом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50—60 хв. Тренування містить спеціалізовану розминку (20 % тренувального часу), основи частину (70 %), вправи якої спрямовані на корекцію фігури та розвито рухових якостей, а також заключний сегмент, в межах якого використовуються засоби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стретчингу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й релаксації.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Під час складання програми заняття потрібно враховувати оптимальну тривалість тренувальної дії на конкретну м’язову групу: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для м’язів грудей, спини, рук — 40-90 с, 7-15 повторень кожного руху в підході;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м’язів стегон, сідниць — 90-150 с, 15-25 повторень;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•</w:t>
      </w:r>
      <w:r w:rsidRPr="00AD4E22">
        <w:rPr>
          <w:rFonts w:ascii="Times New Roman" w:hAnsi="Times New Roman" w:cs="Times New Roman"/>
          <w:bCs/>
          <w:sz w:val="30"/>
          <w:szCs w:val="30"/>
        </w:rPr>
        <w:tab/>
        <w:t xml:space="preserve"> м’язів живота — 150-180 с, 15-20 повторень.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Оцінка фізичного розвитку в процесі занять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шейпінгом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проводиться на підставі розрахунку цілого ряду критеріїв: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масо-зростового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показника, індексу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Ерисмана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, показників пропорційності й міцності статури, співвідношення м’язової сили до маси тіла тощо.</w:t>
      </w:r>
    </w:p>
    <w:p w:rsidR="00CD75E1" w:rsidRPr="00AD4E22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 xml:space="preserve">Вправи за системою </w:t>
      </w: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Пілатеса</w:t>
      </w:r>
      <w:proofErr w:type="spellEnd"/>
      <w:r w:rsidRPr="00AD4E22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Ця система, заснована за принципами йоги, відрізняється від традиційних комплексів силових вправ, в яких ізольовано проробляється той чи інший м’яз, тим що у </w:t>
      </w:r>
      <w:r w:rsidRPr="00AD4E22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ході занять за системою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Пілатес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задіяна більшість груп внутрішніх м’язів. Особливість цієї системи — свідоме виконання вправ, які сприятливо діють на опорно-руховий апарат, сприяють підвищенню гнучкості, стимулюють розвиток функції зовнішнього дихання.</w:t>
      </w:r>
    </w:p>
    <w:sectPr w:rsidR="00CD75E1" w:rsidRPr="00AD4E22" w:rsidSect="00B2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9072E"/>
    <w:multiLevelType w:val="hybridMultilevel"/>
    <w:tmpl w:val="422013AA"/>
    <w:lvl w:ilvl="0" w:tplc="9D58B166">
      <w:numFmt w:val="bullet"/>
      <w:lvlText w:val="-"/>
      <w:lvlJc w:val="left"/>
      <w:pPr>
        <w:ind w:left="1003" w:hanging="435"/>
      </w:p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321787"/>
    <w:multiLevelType w:val="hybridMultilevel"/>
    <w:tmpl w:val="AB2065F4"/>
    <w:lvl w:ilvl="0" w:tplc="60505D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5E1"/>
    <w:rsid w:val="00B27382"/>
    <w:rsid w:val="00CD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E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CD75E1"/>
    <w:pPr>
      <w:shd w:val="clear" w:color="auto" w:fill="FFFFFF"/>
      <w:spacing w:after="0" w:line="235" w:lineRule="exact"/>
      <w:ind w:hanging="180"/>
      <w:jc w:val="both"/>
    </w:pPr>
    <w:rPr>
      <w:rFonts w:ascii="Century Schoolbook" w:eastAsia="Arial Unicode MS" w:hAnsi="Century Schoolbook" w:cs="Century Schoolbook"/>
      <w:sz w:val="20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CD75E1"/>
    <w:rPr>
      <w:rFonts w:ascii="Calibri" w:eastAsia="Calibri" w:hAnsi="Calibri" w:cs="Times New Roman"/>
      <w:lang w:val="uk-UA"/>
    </w:rPr>
  </w:style>
  <w:style w:type="character" w:customStyle="1" w:styleId="1">
    <w:name w:val="Основной текст Знак1"/>
    <w:link w:val="a3"/>
    <w:uiPriority w:val="99"/>
    <w:locked/>
    <w:rsid w:val="00CD75E1"/>
    <w:rPr>
      <w:rFonts w:ascii="Century Schoolbook" w:eastAsia="Arial Unicode MS" w:hAnsi="Century Schoolbook" w:cs="Century Schoolbook"/>
      <w:sz w:val="20"/>
      <w:szCs w:val="20"/>
      <w:shd w:val="clear" w:color="auto" w:fill="FFFFFF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3299</Words>
  <Characters>18805</Characters>
  <Application>Microsoft Office Word</Application>
  <DocSecurity>0</DocSecurity>
  <Lines>156</Lines>
  <Paragraphs>44</Paragraphs>
  <ScaleCrop>false</ScaleCrop>
  <Company/>
  <LinksUpToDate>false</LinksUpToDate>
  <CharactersWithSpaces>22060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2020-03-31T19:02:00Z</dcterms:created>
  <dcterms:modified xsi:type="dcterms:W3CDTF">2020-03-31T19:03:00Z</dcterms:modified>
</cp:coreProperties>
</file>