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F8B" w:rsidRPr="00687BFE" w:rsidRDefault="00176F8B" w:rsidP="00176F8B">
      <w:pPr>
        <w:jc w:val="center"/>
        <w:rPr>
          <w:caps/>
          <w:color w:val="000000"/>
          <w:sz w:val="28"/>
          <w:szCs w:val="28"/>
          <w:lang w:val="uk-UA"/>
        </w:rPr>
      </w:pPr>
      <w:r w:rsidRPr="00687BFE">
        <w:rPr>
          <w:caps/>
          <w:color w:val="000000"/>
          <w:sz w:val="28"/>
          <w:szCs w:val="28"/>
          <w:lang w:val="uk-UA"/>
        </w:rPr>
        <w:t>Мiнiстерств</w:t>
      </w:r>
      <w:r>
        <w:rPr>
          <w:caps/>
          <w:color w:val="000000"/>
          <w:sz w:val="28"/>
          <w:szCs w:val="28"/>
          <w:lang w:val="uk-UA"/>
        </w:rPr>
        <w:t>О</w:t>
      </w:r>
      <w:r w:rsidRPr="00687BFE">
        <w:rPr>
          <w:caps/>
          <w:color w:val="000000"/>
          <w:sz w:val="28"/>
          <w:szCs w:val="28"/>
          <w:lang w:val="uk-UA"/>
        </w:rPr>
        <w:t xml:space="preserve"> освiти І НАУКИ України</w:t>
      </w:r>
    </w:p>
    <w:p w:rsidR="00176F8B" w:rsidRPr="00687BFE" w:rsidRDefault="00176F8B" w:rsidP="00176F8B">
      <w:pPr>
        <w:jc w:val="center"/>
        <w:rPr>
          <w:caps/>
          <w:color w:val="000000"/>
          <w:sz w:val="28"/>
          <w:szCs w:val="28"/>
          <w:lang w:val="uk-UA"/>
        </w:rPr>
      </w:pPr>
      <w:r w:rsidRPr="00687BFE">
        <w:rPr>
          <w:caps/>
          <w:color w:val="000000"/>
          <w:sz w:val="28"/>
          <w:szCs w:val="28"/>
          <w:lang w:val="uk-UA"/>
        </w:rPr>
        <w:t>Запорiзький національний  унiверситет</w:t>
      </w:r>
    </w:p>
    <w:p w:rsidR="00176F8B" w:rsidRPr="00687BFE" w:rsidRDefault="00176F8B" w:rsidP="00176F8B">
      <w:pPr>
        <w:jc w:val="center"/>
        <w:rPr>
          <w:color w:val="000000"/>
          <w:sz w:val="32"/>
          <w:szCs w:val="28"/>
          <w:lang w:val="uk-UA"/>
        </w:rPr>
      </w:pPr>
      <w:r w:rsidRPr="00687BFE">
        <w:rPr>
          <w:color w:val="000000"/>
          <w:sz w:val="28"/>
          <w:szCs w:val="28"/>
          <w:lang w:val="uk-UA"/>
        </w:rPr>
        <w:t>КАФЕДРА УПРАВЛІННЯ ПЕРСОНАЛОМ І МАРКЕТИНГУ</w:t>
      </w:r>
    </w:p>
    <w:p w:rsidR="00176F8B" w:rsidRPr="00687BFE" w:rsidRDefault="00176F8B" w:rsidP="00176F8B">
      <w:pPr>
        <w:rPr>
          <w:color w:val="000000"/>
          <w:sz w:val="28"/>
          <w:szCs w:val="28"/>
          <w:lang w:val="uk-UA"/>
        </w:rPr>
      </w:pPr>
    </w:p>
    <w:p w:rsidR="00176F8B" w:rsidRPr="00687BFE" w:rsidRDefault="00176F8B" w:rsidP="00176F8B">
      <w:pPr>
        <w:rPr>
          <w:color w:val="000000"/>
          <w:sz w:val="28"/>
          <w:szCs w:val="28"/>
          <w:lang w:val="uk-UA"/>
        </w:rPr>
      </w:pPr>
    </w:p>
    <w:p w:rsidR="00176F8B" w:rsidRPr="00687BFE" w:rsidRDefault="00176F8B" w:rsidP="00176F8B">
      <w:pPr>
        <w:rPr>
          <w:color w:val="000000"/>
          <w:sz w:val="28"/>
          <w:szCs w:val="28"/>
          <w:lang w:val="uk-UA"/>
        </w:rPr>
      </w:pPr>
    </w:p>
    <w:p w:rsidR="00176F8B" w:rsidRPr="00687BFE" w:rsidRDefault="00176F8B" w:rsidP="00176F8B">
      <w:pPr>
        <w:rPr>
          <w:color w:val="000000"/>
          <w:sz w:val="28"/>
          <w:szCs w:val="28"/>
          <w:lang w:val="uk-UA"/>
        </w:rPr>
      </w:pPr>
    </w:p>
    <w:p w:rsidR="00176F8B" w:rsidRPr="00687BFE" w:rsidRDefault="00176F8B" w:rsidP="00176F8B">
      <w:pPr>
        <w:rPr>
          <w:color w:val="000000"/>
          <w:sz w:val="28"/>
          <w:szCs w:val="28"/>
          <w:lang w:val="uk-UA"/>
        </w:rPr>
      </w:pPr>
    </w:p>
    <w:p w:rsidR="00176F8B" w:rsidRPr="00687BFE" w:rsidRDefault="00176F8B" w:rsidP="00176F8B">
      <w:pPr>
        <w:tabs>
          <w:tab w:val="left" w:pos="8070"/>
        </w:tabs>
        <w:rPr>
          <w:color w:val="000000"/>
          <w:sz w:val="28"/>
          <w:szCs w:val="28"/>
          <w:lang w:val="uk-UA"/>
        </w:rPr>
      </w:pPr>
      <w:r w:rsidRPr="00687BFE">
        <w:rPr>
          <w:color w:val="000000"/>
          <w:sz w:val="28"/>
          <w:szCs w:val="28"/>
          <w:lang w:val="uk-UA"/>
        </w:rPr>
        <w:tab/>
      </w:r>
    </w:p>
    <w:p w:rsidR="00176F8B" w:rsidRPr="00687BFE" w:rsidRDefault="00176F8B" w:rsidP="00176F8B">
      <w:pPr>
        <w:jc w:val="center"/>
        <w:rPr>
          <w:color w:val="000000"/>
          <w:sz w:val="28"/>
          <w:szCs w:val="28"/>
          <w:lang w:val="uk-UA"/>
        </w:rPr>
      </w:pPr>
    </w:p>
    <w:p w:rsidR="00176F8B" w:rsidRPr="00687BFE" w:rsidRDefault="00176F8B" w:rsidP="00176F8B">
      <w:pPr>
        <w:jc w:val="center"/>
        <w:rPr>
          <w:color w:val="000000"/>
          <w:sz w:val="28"/>
          <w:szCs w:val="28"/>
          <w:lang w:val="uk-UA"/>
        </w:rPr>
      </w:pPr>
    </w:p>
    <w:p w:rsidR="00176F8B" w:rsidRPr="00687BFE" w:rsidRDefault="002751E8" w:rsidP="00176F8B">
      <w:pPr>
        <w:jc w:val="center"/>
        <w:rPr>
          <w:color w:val="000000"/>
          <w:sz w:val="28"/>
          <w:szCs w:val="28"/>
          <w:lang w:val="uk-UA"/>
        </w:rPr>
      </w:pPr>
      <w:r>
        <w:rPr>
          <w:color w:val="000000"/>
          <w:sz w:val="28"/>
          <w:szCs w:val="28"/>
          <w:lang w:val="uk-UA"/>
        </w:rPr>
        <w:t xml:space="preserve">Гельман </w:t>
      </w:r>
      <w:r w:rsidR="00176F8B">
        <w:rPr>
          <w:color w:val="000000"/>
          <w:sz w:val="28"/>
          <w:szCs w:val="28"/>
          <w:lang w:val="uk-UA"/>
        </w:rPr>
        <w:t xml:space="preserve"> В.М.</w:t>
      </w:r>
    </w:p>
    <w:p w:rsidR="00176F8B" w:rsidRPr="00687BFE" w:rsidRDefault="00176F8B" w:rsidP="00176F8B">
      <w:pPr>
        <w:jc w:val="center"/>
        <w:rPr>
          <w:color w:val="000000"/>
          <w:sz w:val="32"/>
          <w:szCs w:val="32"/>
          <w:lang w:val="uk-UA"/>
        </w:rPr>
      </w:pPr>
    </w:p>
    <w:p w:rsidR="00176F8B" w:rsidRPr="00687BFE" w:rsidRDefault="00176F8B" w:rsidP="00176F8B">
      <w:pPr>
        <w:jc w:val="center"/>
        <w:rPr>
          <w:b/>
          <w:color w:val="000000"/>
          <w:sz w:val="32"/>
          <w:szCs w:val="32"/>
          <w:lang w:val="uk-UA"/>
        </w:rPr>
      </w:pPr>
    </w:p>
    <w:p w:rsidR="00176F8B" w:rsidRPr="00CB4422" w:rsidRDefault="00176F8B" w:rsidP="00176F8B">
      <w:pPr>
        <w:jc w:val="center"/>
        <w:rPr>
          <w:color w:val="000000"/>
          <w:sz w:val="32"/>
          <w:szCs w:val="32"/>
          <w:lang w:val="uk-UA"/>
        </w:rPr>
      </w:pPr>
      <w:r w:rsidRPr="00CB4422">
        <w:rPr>
          <w:caps/>
          <w:sz w:val="32"/>
          <w:szCs w:val="32"/>
          <w:lang w:val="uk-UA"/>
        </w:rPr>
        <w:t>Методи і моделі прийняття рішень в менеджменті персоналу</w:t>
      </w:r>
    </w:p>
    <w:p w:rsidR="00687BFE" w:rsidRPr="00687BFE" w:rsidRDefault="00687BFE" w:rsidP="00687BFE">
      <w:pPr>
        <w:jc w:val="center"/>
        <w:rPr>
          <w:b/>
          <w:color w:val="000000"/>
          <w:sz w:val="32"/>
          <w:szCs w:val="32"/>
          <w:lang w:val="uk-UA"/>
        </w:rPr>
      </w:pPr>
    </w:p>
    <w:p w:rsidR="00CB4422" w:rsidRPr="001A6FA4" w:rsidRDefault="00CB4422" w:rsidP="00CB4422">
      <w:pPr>
        <w:jc w:val="center"/>
        <w:rPr>
          <w:color w:val="000000"/>
          <w:sz w:val="28"/>
          <w:szCs w:val="28"/>
          <w:lang w:val="uk-UA"/>
        </w:rPr>
      </w:pPr>
      <w:r w:rsidRPr="001A6FA4">
        <w:rPr>
          <w:bCs/>
          <w:sz w:val="28"/>
          <w:szCs w:val="28"/>
          <w:lang w:val="uk-UA"/>
        </w:rPr>
        <w:t xml:space="preserve">Методичні вказівки до </w:t>
      </w:r>
      <w:r w:rsidR="00E16084" w:rsidRPr="002D7393">
        <w:rPr>
          <w:bCs/>
          <w:sz w:val="28"/>
          <w:szCs w:val="28"/>
          <w:lang w:val="uk-UA"/>
        </w:rPr>
        <w:t xml:space="preserve">проведення </w:t>
      </w:r>
      <w:r w:rsidR="00E16084">
        <w:rPr>
          <w:bCs/>
          <w:sz w:val="28"/>
          <w:szCs w:val="28"/>
          <w:lang w:val="uk-UA"/>
        </w:rPr>
        <w:t>тестового</w:t>
      </w:r>
      <w:r w:rsidR="00E16084" w:rsidRPr="002D7393">
        <w:rPr>
          <w:bCs/>
          <w:sz w:val="28"/>
          <w:szCs w:val="28"/>
          <w:lang w:val="uk-UA"/>
        </w:rPr>
        <w:t xml:space="preserve"> контролю </w:t>
      </w:r>
      <w:r w:rsidR="00E16084">
        <w:rPr>
          <w:bCs/>
          <w:sz w:val="28"/>
          <w:szCs w:val="28"/>
          <w:lang w:val="uk-UA"/>
        </w:rPr>
        <w:t xml:space="preserve">знань </w:t>
      </w:r>
      <w:r w:rsidRPr="001A6FA4">
        <w:rPr>
          <w:color w:val="000000"/>
          <w:sz w:val="28"/>
          <w:szCs w:val="28"/>
          <w:lang w:val="uk-UA"/>
        </w:rPr>
        <w:t xml:space="preserve">для студентів </w:t>
      </w:r>
      <w:r w:rsidR="002751E8">
        <w:rPr>
          <w:sz w:val="28"/>
          <w:szCs w:val="28"/>
          <w:lang w:val="uk-UA"/>
        </w:rPr>
        <w:t>ступеня вищої освіти</w:t>
      </w:r>
      <w:r w:rsidR="002751E8" w:rsidRPr="002D7393">
        <w:rPr>
          <w:sz w:val="28"/>
          <w:szCs w:val="28"/>
          <w:lang w:val="uk-UA"/>
        </w:rPr>
        <w:t xml:space="preserve"> «бакалавр» </w:t>
      </w:r>
      <w:r w:rsidR="002751E8">
        <w:rPr>
          <w:rFonts w:eastAsia="Calibri"/>
          <w:sz w:val="28"/>
          <w:szCs w:val="28"/>
          <w:lang w:val="uk-UA"/>
        </w:rPr>
        <w:t>спеціальності 051 Економіка освітньо-професійної програми</w:t>
      </w:r>
      <w:r w:rsidR="002751E8" w:rsidRPr="005D6B46">
        <w:rPr>
          <w:sz w:val="28"/>
          <w:szCs w:val="28"/>
          <w:lang w:val="uk-UA"/>
        </w:rPr>
        <w:t xml:space="preserve"> «</w:t>
      </w:r>
      <w:r w:rsidR="002751E8">
        <w:rPr>
          <w:sz w:val="28"/>
          <w:szCs w:val="28"/>
          <w:lang w:val="uk-UA"/>
        </w:rPr>
        <w:t>Управління персоналом і економіка праці</w:t>
      </w:r>
      <w:r w:rsidR="002751E8" w:rsidRPr="005D6B46">
        <w:rPr>
          <w:sz w:val="28"/>
          <w:szCs w:val="28"/>
          <w:lang w:val="uk-UA"/>
        </w:rPr>
        <w:t>»</w:t>
      </w:r>
      <w:r w:rsidRPr="001A6FA4">
        <w:rPr>
          <w:color w:val="000000"/>
          <w:sz w:val="28"/>
          <w:szCs w:val="28"/>
          <w:lang w:val="uk-UA"/>
        </w:rPr>
        <w:t xml:space="preserve"> денної  форми  навчання</w:t>
      </w:r>
    </w:p>
    <w:p w:rsidR="00CB4422" w:rsidRPr="00345A2E" w:rsidRDefault="00CB4422" w:rsidP="00CB4422">
      <w:pPr>
        <w:ind w:firstLine="567"/>
        <w:jc w:val="right"/>
        <w:rPr>
          <w:color w:val="000000"/>
          <w:sz w:val="28"/>
          <w:szCs w:val="28"/>
          <w:lang w:val="uk-UA"/>
        </w:rPr>
      </w:pPr>
    </w:p>
    <w:p w:rsidR="00CB4422" w:rsidRPr="00345A2E" w:rsidRDefault="00CB4422" w:rsidP="00CB4422">
      <w:pPr>
        <w:ind w:firstLine="567"/>
        <w:jc w:val="right"/>
        <w:rPr>
          <w:color w:val="000000"/>
          <w:sz w:val="28"/>
          <w:szCs w:val="28"/>
          <w:lang w:val="uk-UA"/>
        </w:rPr>
      </w:pPr>
    </w:p>
    <w:p w:rsidR="00CB4422" w:rsidRPr="00345A2E" w:rsidRDefault="00CB4422" w:rsidP="00CB4422">
      <w:pPr>
        <w:ind w:firstLine="567"/>
        <w:jc w:val="right"/>
        <w:rPr>
          <w:color w:val="000000"/>
          <w:sz w:val="28"/>
          <w:szCs w:val="28"/>
          <w:lang w:val="uk-UA"/>
        </w:rPr>
      </w:pPr>
    </w:p>
    <w:p w:rsidR="00CB4422" w:rsidRPr="00345A2E" w:rsidRDefault="00CB4422" w:rsidP="00CB4422">
      <w:pPr>
        <w:ind w:firstLine="567"/>
        <w:jc w:val="right"/>
        <w:rPr>
          <w:color w:val="000000"/>
          <w:sz w:val="28"/>
          <w:szCs w:val="28"/>
          <w:lang w:val="uk-UA"/>
        </w:rPr>
      </w:pPr>
    </w:p>
    <w:p w:rsidR="00CB4422" w:rsidRPr="00176F8B" w:rsidRDefault="00CB4422" w:rsidP="00CB4422">
      <w:pPr>
        <w:pStyle w:val="5"/>
        <w:spacing w:line="360" w:lineRule="auto"/>
        <w:ind w:firstLine="4111"/>
        <w:rPr>
          <w:rFonts w:ascii="Times New Roman" w:hAnsi="Times New Roman" w:cs="Times New Roman"/>
          <w:color w:val="auto"/>
          <w:sz w:val="28"/>
        </w:rPr>
      </w:pPr>
      <w:r w:rsidRPr="00176F8B">
        <w:rPr>
          <w:rFonts w:ascii="Times New Roman" w:hAnsi="Times New Roman" w:cs="Times New Roman"/>
          <w:color w:val="auto"/>
          <w:sz w:val="28"/>
        </w:rPr>
        <w:t xml:space="preserve">Затверджено </w:t>
      </w:r>
    </w:p>
    <w:p w:rsidR="00CB4422" w:rsidRPr="00176F8B" w:rsidRDefault="00CB4422" w:rsidP="00CB4422">
      <w:pPr>
        <w:pStyle w:val="a6"/>
        <w:ind w:firstLine="4111"/>
        <w:rPr>
          <w:color w:val="auto"/>
          <w:lang w:val="uk-UA"/>
        </w:rPr>
      </w:pPr>
      <w:r w:rsidRPr="00176F8B">
        <w:rPr>
          <w:color w:val="auto"/>
          <w:lang w:val="uk-UA"/>
        </w:rPr>
        <w:t xml:space="preserve">на засіданні кафедри </w:t>
      </w:r>
    </w:p>
    <w:p w:rsidR="00CB4422" w:rsidRPr="00176F8B" w:rsidRDefault="00CB4422" w:rsidP="00CB4422">
      <w:pPr>
        <w:pStyle w:val="a6"/>
        <w:ind w:firstLine="4111"/>
        <w:rPr>
          <w:color w:val="auto"/>
          <w:lang w:val="uk-UA"/>
        </w:rPr>
      </w:pPr>
      <w:r w:rsidRPr="00176F8B">
        <w:rPr>
          <w:color w:val="auto"/>
          <w:lang w:val="uk-UA"/>
        </w:rPr>
        <w:t>"Управління персоналом і маркетингу"</w:t>
      </w:r>
    </w:p>
    <w:p w:rsidR="00CB4422" w:rsidRPr="00176F8B" w:rsidRDefault="00CB4422" w:rsidP="00CB4422">
      <w:pPr>
        <w:spacing w:line="360" w:lineRule="auto"/>
        <w:ind w:firstLine="4111"/>
        <w:rPr>
          <w:sz w:val="28"/>
          <w:szCs w:val="28"/>
          <w:lang w:val="uk-UA"/>
        </w:rPr>
      </w:pPr>
      <w:r w:rsidRPr="00176F8B">
        <w:rPr>
          <w:sz w:val="28"/>
          <w:szCs w:val="28"/>
          <w:lang w:val="uk-UA"/>
        </w:rPr>
        <w:t>протокол № 1  від  2</w:t>
      </w:r>
      <w:r w:rsidR="002751E8">
        <w:rPr>
          <w:sz w:val="28"/>
          <w:szCs w:val="28"/>
          <w:lang w:val="uk-UA"/>
        </w:rPr>
        <w:t>8</w:t>
      </w:r>
      <w:r w:rsidRPr="00176F8B">
        <w:rPr>
          <w:sz w:val="28"/>
          <w:szCs w:val="28"/>
          <w:lang w:val="uk-UA"/>
        </w:rPr>
        <w:t>.08.201</w:t>
      </w:r>
      <w:r w:rsidR="002751E8">
        <w:rPr>
          <w:sz w:val="28"/>
          <w:szCs w:val="28"/>
          <w:lang w:val="uk-UA"/>
        </w:rPr>
        <w:t>9</w:t>
      </w:r>
      <w:r w:rsidRPr="00176F8B">
        <w:rPr>
          <w:sz w:val="28"/>
          <w:szCs w:val="28"/>
          <w:lang w:val="uk-UA"/>
        </w:rPr>
        <w:t xml:space="preserve"> </w:t>
      </w:r>
    </w:p>
    <w:p w:rsidR="00CB4422" w:rsidRPr="00345A2E" w:rsidRDefault="00CB4422" w:rsidP="00CB4422">
      <w:pPr>
        <w:spacing w:line="360" w:lineRule="auto"/>
        <w:ind w:firstLine="4111"/>
        <w:rPr>
          <w:color w:val="000000"/>
          <w:sz w:val="28"/>
          <w:szCs w:val="28"/>
          <w:lang w:val="uk-UA"/>
        </w:rPr>
      </w:pPr>
    </w:p>
    <w:p w:rsidR="00CB4422" w:rsidRPr="00345A2E" w:rsidRDefault="00CB4422" w:rsidP="00CB4422">
      <w:pPr>
        <w:spacing w:line="360" w:lineRule="auto"/>
        <w:ind w:firstLine="4111"/>
        <w:rPr>
          <w:color w:val="000000"/>
          <w:sz w:val="28"/>
          <w:szCs w:val="28"/>
          <w:lang w:val="uk-UA"/>
        </w:rPr>
      </w:pPr>
    </w:p>
    <w:p w:rsidR="00CB4422" w:rsidRPr="00345A2E" w:rsidRDefault="00CB4422" w:rsidP="00CB4422">
      <w:pPr>
        <w:spacing w:line="360" w:lineRule="auto"/>
        <w:ind w:firstLine="4111"/>
        <w:rPr>
          <w:color w:val="000000"/>
          <w:sz w:val="28"/>
          <w:szCs w:val="28"/>
          <w:lang w:val="uk-UA"/>
        </w:rPr>
      </w:pPr>
    </w:p>
    <w:p w:rsidR="00CB4422" w:rsidRDefault="00CB4422" w:rsidP="00CB4422">
      <w:pPr>
        <w:pStyle w:val="3"/>
        <w:spacing w:line="360" w:lineRule="auto"/>
        <w:rPr>
          <w:b w:val="0"/>
          <w:bCs w:val="0"/>
          <w:lang w:val="uk-UA"/>
        </w:rPr>
      </w:pPr>
    </w:p>
    <w:p w:rsidR="00176F8B" w:rsidRDefault="00176F8B" w:rsidP="00176F8B">
      <w:pPr>
        <w:rPr>
          <w:lang w:val="uk-UA"/>
        </w:rPr>
      </w:pPr>
    </w:p>
    <w:p w:rsidR="00CB4422" w:rsidRPr="00176F8B" w:rsidRDefault="00CB4422" w:rsidP="00CB4422">
      <w:pPr>
        <w:pStyle w:val="3"/>
        <w:spacing w:line="360" w:lineRule="auto"/>
        <w:jc w:val="center"/>
        <w:rPr>
          <w:b w:val="0"/>
          <w:bCs w:val="0"/>
          <w:color w:val="auto"/>
          <w:sz w:val="28"/>
          <w:szCs w:val="28"/>
          <w:lang w:val="uk-UA"/>
        </w:rPr>
      </w:pPr>
      <w:r w:rsidRPr="00176F8B">
        <w:rPr>
          <w:b w:val="0"/>
          <w:color w:val="auto"/>
          <w:sz w:val="28"/>
          <w:szCs w:val="28"/>
          <w:lang w:val="uk-UA"/>
        </w:rPr>
        <w:t>Запоріжжя</w:t>
      </w:r>
    </w:p>
    <w:p w:rsidR="00CB4422" w:rsidRPr="002751E8" w:rsidRDefault="00CB4422" w:rsidP="00CB4422">
      <w:pPr>
        <w:pStyle w:val="2"/>
        <w:spacing w:line="360" w:lineRule="auto"/>
        <w:rPr>
          <w:bCs w:val="0"/>
          <w:szCs w:val="28"/>
        </w:rPr>
      </w:pPr>
      <w:r w:rsidRPr="00176F8B">
        <w:rPr>
          <w:b w:val="0"/>
          <w:bCs w:val="0"/>
          <w:color w:val="000000"/>
          <w:szCs w:val="28"/>
        </w:rPr>
        <w:t>201</w:t>
      </w:r>
      <w:r w:rsidR="002751E8" w:rsidRPr="002751E8">
        <w:rPr>
          <w:b w:val="0"/>
          <w:bCs w:val="0"/>
          <w:color w:val="000000"/>
          <w:szCs w:val="28"/>
        </w:rPr>
        <w:t>9</w:t>
      </w:r>
    </w:p>
    <w:p w:rsidR="00687BFE" w:rsidRDefault="00687BFE" w:rsidP="00687BFE">
      <w:pPr>
        <w:shd w:val="clear" w:color="auto" w:fill="FFFFFF"/>
        <w:ind w:firstLine="323"/>
        <w:jc w:val="center"/>
        <w:rPr>
          <w:color w:val="000000"/>
          <w:spacing w:val="-2"/>
          <w:szCs w:val="22"/>
          <w:lang w:val="uk-UA"/>
        </w:rPr>
      </w:pPr>
    </w:p>
    <w:p w:rsidR="00CB4422" w:rsidRPr="00345A2E" w:rsidRDefault="002751E8" w:rsidP="00CB4422">
      <w:pPr>
        <w:spacing w:line="360" w:lineRule="auto"/>
        <w:ind w:firstLine="709"/>
        <w:jc w:val="both"/>
        <w:rPr>
          <w:sz w:val="28"/>
          <w:szCs w:val="28"/>
          <w:lang w:val="uk-UA"/>
        </w:rPr>
      </w:pPr>
      <w:r>
        <w:rPr>
          <w:sz w:val="28"/>
          <w:szCs w:val="28"/>
          <w:lang w:val="uk-UA"/>
        </w:rPr>
        <w:lastRenderedPageBreak/>
        <w:t>Гельман В.М.</w:t>
      </w:r>
      <w:r w:rsidR="00CB4422" w:rsidRPr="0037623C">
        <w:rPr>
          <w:sz w:val="28"/>
          <w:szCs w:val="28"/>
          <w:lang w:val="uk-UA"/>
        </w:rPr>
        <w:t xml:space="preserve"> </w:t>
      </w:r>
      <w:r w:rsidR="00E16084" w:rsidRPr="001A6FA4">
        <w:rPr>
          <w:bCs/>
          <w:sz w:val="28"/>
          <w:szCs w:val="28"/>
          <w:lang w:val="uk-UA"/>
        </w:rPr>
        <w:t xml:space="preserve">Методичні вказівки до </w:t>
      </w:r>
      <w:r w:rsidR="00E16084" w:rsidRPr="002D7393">
        <w:rPr>
          <w:bCs/>
          <w:sz w:val="28"/>
          <w:szCs w:val="28"/>
          <w:lang w:val="uk-UA"/>
        </w:rPr>
        <w:t xml:space="preserve">проведення </w:t>
      </w:r>
      <w:r w:rsidR="00E16084">
        <w:rPr>
          <w:bCs/>
          <w:sz w:val="28"/>
          <w:szCs w:val="28"/>
          <w:lang w:val="uk-UA"/>
        </w:rPr>
        <w:t>тестового</w:t>
      </w:r>
      <w:r w:rsidR="00E16084" w:rsidRPr="002D7393">
        <w:rPr>
          <w:bCs/>
          <w:sz w:val="28"/>
          <w:szCs w:val="28"/>
          <w:lang w:val="uk-UA"/>
        </w:rPr>
        <w:t xml:space="preserve"> контролю </w:t>
      </w:r>
      <w:r w:rsidR="00E16084">
        <w:rPr>
          <w:bCs/>
          <w:sz w:val="28"/>
          <w:szCs w:val="28"/>
          <w:lang w:val="uk-UA"/>
        </w:rPr>
        <w:t xml:space="preserve">знань </w:t>
      </w:r>
      <w:r w:rsidR="00CB4422" w:rsidRPr="0037623C">
        <w:rPr>
          <w:sz w:val="28"/>
          <w:szCs w:val="28"/>
          <w:lang w:val="uk-UA"/>
        </w:rPr>
        <w:t>з дисципліни "</w:t>
      </w:r>
      <w:r w:rsidR="00CB4422" w:rsidRPr="00FF2819">
        <w:rPr>
          <w:sz w:val="28"/>
          <w:szCs w:val="28"/>
          <w:lang w:val="uk-UA"/>
        </w:rPr>
        <w:t>Методи і моделі прийняття рішень в менеджменті персоналу</w:t>
      </w:r>
      <w:r w:rsidR="00CB4422" w:rsidRPr="0037623C">
        <w:rPr>
          <w:sz w:val="28"/>
          <w:szCs w:val="28"/>
          <w:lang w:val="uk-UA"/>
        </w:rPr>
        <w:t xml:space="preserve">" для студентів </w:t>
      </w:r>
      <w:r>
        <w:rPr>
          <w:sz w:val="28"/>
          <w:szCs w:val="28"/>
          <w:lang w:val="uk-UA"/>
        </w:rPr>
        <w:t>ступеня вищої освіти</w:t>
      </w:r>
      <w:r w:rsidRPr="002D7393">
        <w:rPr>
          <w:sz w:val="28"/>
          <w:szCs w:val="28"/>
          <w:lang w:val="uk-UA"/>
        </w:rPr>
        <w:t xml:space="preserve"> «бакалавр» </w:t>
      </w:r>
      <w:r>
        <w:rPr>
          <w:rFonts w:eastAsia="Calibri"/>
          <w:sz w:val="28"/>
          <w:szCs w:val="28"/>
          <w:lang w:val="uk-UA"/>
        </w:rPr>
        <w:t>спеціальності 051 Економіка освітньо-професійної програми</w:t>
      </w:r>
      <w:r w:rsidRPr="005D6B46">
        <w:rPr>
          <w:sz w:val="28"/>
          <w:szCs w:val="28"/>
          <w:lang w:val="uk-UA"/>
        </w:rPr>
        <w:t xml:space="preserve"> «</w:t>
      </w:r>
      <w:r>
        <w:rPr>
          <w:sz w:val="28"/>
          <w:szCs w:val="28"/>
          <w:lang w:val="uk-UA"/>
        </w:rPr>
        <w:t>Управління персоналом і економіка праці</w:t>
      </w:r>
      <w:r w:rsidRPr="005D6B46">
        <w:rPr>
          <w:sz w:val="28"/>
          <w:szCs w:val="28"/>
          <w:lang w:val="uk-UA"/>
        </w:rPr>
        <w:t>»</w:t>
      </w:r>
      <w:r w:rsidR="00CB4422" w:rsidRPr="0037623C">
        <w:rPr>
          <w:sz w:val="28"/>
          <w:szCs w:val="28"/>
          <w:lang w:val="uk-UA"/>
        </w:rPr>
        <w:t>/</w:t>
      </w:r>
      <w:r>
        <w:rPr>
          <w:sz w:val="28"/>
          <w:szCs w:val="28"/>
          <w:lang w:val="uk-UA"/>
        </w:rPr>
        <w:t>В.М. Гельман</w:t>
      </w:r>
      <w:r w:rsidR="00176F8B">
        <w:rPr>
          <w:sz w:val="28"/>
          <w:szCs w:val="28"/>
          <w:lang w:val="uk-UA"/>
        </w:rPr>
        <w:t xml:space="preserve"> </w:t>
      </w:r>
      <w:r w:rsidR="00CB4422" w:rsidRPr="0037623C">
        <w:rPr>
          <w:sz w:val="28"/>
          <w:szCs w:val="28"/>
          <w:lang w:val="uk-UA"/>
        </w:rPr>
        <w:t>– Запоріжжя: ЗНУ, 201</w:t>
      </w:r>
      <w:r>
        <w:rPr>
          <w:sz w:val="28"/>
          <w:szCs w:val="28"/>
          <w:lang w:val="uk-UA"/>
        </w:rPr>
        <w:t>9</w:t>
      </w:r>
      <w:r w:rsidR="00CB4422" w:rsidRPr="0037623C">
        <w:rPr>
          <w:sz w:val="28"/>
          <w:szCs w:val="28"/>
          <w:lang w:val="uk-UA"/>
        </w:rPr>
        <w:t xml:space="preserve">.  </w:t>
      </w:r>
      <w:r w:rsidR="00CB4422" w:rsidRPr="00AC1B85">
        <w:rPr>
          <w:sz w:val="28"/>
          <w:szCs w:val="28"/>
          <w:lang w:val="uk-UA"/>
        </w:rPr>
        <w:t xml:space="preserve">– </w:t>
      </w:r>
      <w:r w:rsidR="00394EA6">
        <w:rPr>
          <w:sz w:val="28"/>
          <w:szCs w:val="28"/>
          <w:lang w:val="uk-UA"/>
        </w:rPr>
        <w:t>11</w:t>
      </w:r>
      <w:r w:rsidR="00CB4422" w:rsidRPr="00AC1B85">
        <w:rPr>
          <w:sz w:val="28"/>
          <w:szCs w:val="28"/>
          <w:lang w:val="uk-UA"/>
        </w:rPr>
        <w:t xml:space="preserve"> с.</w:t>
      </w: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hd w:val="clear" w:color="auto" w:fill="FFFFFF"/>
        <w:ind w:firstLine="323"/>
        <w:jc w:val="center"/>
        <w:rPr>
          <w:color w:val="000000"/>
          <w:spacing w:val="-2"/>
          <w:szCs w:val="22"/>
          <w:lang w:val="uk-UA"/>
        </w:rPr>
      </w:pPr>
    </w:p>
    <w:p w:rsidR="00CB4422" w:rsidRDefault="00CB4422" w:rsidP="00CB4422">
      <w:pPr>
        <w:spacing w:line="360" w:lineRule="auto"/>
        <w:ind w:firstLine="709"/>
        <w:jc w:val="both"/>
        <w:rPr>
          <w:sz w:val="28"/>
          <w:szCs w:val="28"/>
          <w:lang w:val="uk-UA"/>
        </w:rPr>
      </w:pPr>
      <w:r w:rsidRPr="003333EE">
        <w:rPr>
          <w:sz w:val="28"/>
          <w:szCs w:val="28"/>
          <w:lang w:val="uk-UA"/>
        </w:rPr>
        <w:t xml:space="preserve">Методичні </w:t>
      </w:r>
      <w:r w:rsidR="00E16084">
        <w:rPr>
          <w:sz w:val="28"/>
          <w:szCs w:val="28"/>
          <w:lang w:val="uk-UA"/>
        </w:rPr>
        <w:t>вказівки</w:t>
      </w:r>
      <w:r w:rsidRPr="003333EE">
        <w:rPr>
          <w:sz w:val="28"/>
          <w:szCs w:val="28"/>
          <w:lang w:val="uk-UA"/>
        </w:rPr>
        <w:t xml:space="preserve"> містять інформацію щодо </w:t>
      </w:r>
      <w:r>
        <w:rPr>
          <w:sz w:val="28"/>
          <w:szCs w:val="28"/>
          <w:lang w:val="uk-UA"/>
        </w:rPr>
        <w:t xml:space="preserve">підготовки і </w:t>
      </w:r>
      <w:r w:rsidRPr="0037623C">
        <w:rPr>
          <w:sz w:val="28"/>
          <w:szCs w:val="28"/>
          <w:lang w:val="uk-UA"/>
        </w:rPr>
        <w:t xml:space="preserve">проведення </w:t>
      </w:r>
      <w:r w:rsidR="00E16084">
        <w:rPr>
          <w:sz w:val="28"/>
          <w:szCs w:val="28"/>
          <w:lang w:val="uk-UA"/>
        </w:rPr>
        <w:t>тестового контрою</w:t>
      </w:r>
      <w:r w:rsidRPr="0037623C">
        <w:rPr>
          <w:sz w:val="28"/>
          <w:szCs w:val="28"/>
          <w:lang w:val="uk-UA"/>
        </w:rPr>
        <w:t xml:space="preserve"> з дисципліни "</w:t>
      </w:r>
      <w:r w:rsidRPr="00FF2819">
        <w:rPr>
          <w:sz w:val="28"/>
          <w:szCs w:val="28"/>
          <w:lang w:val="uk-UA"/>
        </w:rPr>
        <w:t>Методи і моделі прийняття рішень в менеджменті персоналу</w:t>
      </w:r>
      <w:r w:rsidRPr="0037623C">
        <w:rPr>
          <w:sz w:val="28"/>
          <w:szCs w:val="28"/>
          <w:lang w:val="uk-UA"/>
        </w:rPr>
        <w:t>"</w:t>
      </w:r>
      <w:r>
        <w:rPr>
          <w:sz w:val="28"/>
          <w:szCs w:val="28"/>
          <w:lang w:val="uk-UA"/>
        </w:rPr>
        <w:t>.</w:t>
      </w:r>
    </w:p>
    <w:p w:rsidR="00CB4422" w:rsidRPr="00BE30B7" w:rsidRDefault="00CB4422" w:rsidP="00CB4422">
      <w:pPr>
        <w:spacing w:line="360" w:lineRule="auto"/>
        <w:ind w:firstLine="709"/>
        <w:rPr>
          <w:szCs w:val="28"/>
          <w:lang w:val="uk-UA"/>
        </w:rPr>
      </w:pPr>
    </w:p>
    <w:p w:rsidR="00CB4422" w:rsidRPr="00BE30B7" w:rsidRDefault="00CB4422" w:rsidP="00CB4422">
      <w:pPr>
        <w:spacing w:line="360" w:lineRule="auto"/>
        <w:ind w:firstLine="709"/>
        <w:rPr>
          <w:lang w:val="uk-UA"/>
        </w:rPr>
      </w:pPr>
    </w:p>
    <w:p w:rsidR="00CB4422" w:rsidRPr="00BE30B7" w:rsidRDefault="00CB4422" w:rsidP="00CB4422">
      <w:pPr>
        <w:spacing w:line="360" w:lineRule="auto"/>
        <w:ind w:firstLine="709"/>
        <w:rPr>
          <w:lang w:val="uk-UA"/>
        </w:rPr>
      </w:pPr>
    </w:p>
    <w:p w:rsidR="00CB4422" w:rsidRPr="00BE30B7" w:rsidRDefault="00CB4422" w:rsidP="00CB4422">
      <w:pPr>
        <w:spacing w:line="360" w:lineRule="auto"/>
        <w:ind w:firstLine="709"/>
        <w:rPr>
          <w:lang w:val="uk-UA"/>
        </w:rPr>
      </w:pPr>
    </w:p>
    <w:p w:rsidR="00CB4422" w:rsidRPr="00BE30B7" w:rsidRDefault="00CB4422" w:rsidP="00CB4422">
      <w:pPr>
        <w:spacing w:line="360" w:lineRule="auto"/>
        <w:ind w:firstLine="709"/>
        <w:rPr>
          <w:lang w:val="uk-UA"/>
        </w:rPr>
      </w:pPr>
    </w:p>
    <w:p w:rsidR="00CB4422" w:rsidRPr="00BE30B7" w:rsidRDefault="00CB4422" w:rsidP="00CB4422">
      <w:pPr>
        <w:rPr>
          <w:lang w:val="uk-UA"/>
        </w:rPr>
      </w:pPr>
    </w:p>
    <w:p w:rsidR="00CB4422" w:rsidRPr="00BE30B7" w:rsidRDefault="00CB4422" w:rsidP="00CB4422">
      <w:pPr>
        <w:rPr>
          <w:lang w:val="uk-UA"/>
        </w:rPr>
      </w:pPr>
    </w:p>
    <w:p w:rsidR="00CB4422" w:rsidRPr="00BE30B7" w:rsidRDefault="00CB4422" w:rsidP="00CB4422">
      <w:pPr>
        <w:rPr>
          <w:lang w:val="uk-UA"/>
        </w:rPr>
      </w:pPr>
    </w:p>
    <w:p w:rsidR="00CB4422" w:rsidRPr="00B52AC9" w:rsidRDefault="00CB4422" w:rsidP="00CB4422">
      <w:pPr>
        <w:widowControl w:val="0"/>
        <w:shd w:val="clear" w:color="auto" w:fill="FFFFFF"/>
        <w:tabs>
          <w:tab w:val="left" w:pos="10065"/>
        </w:tabs>
        <w:autoSpaceDE w:val="0"/>
        <w:autoSpaceDN w:val="0"/>
        <w:adjustRightInd w:val="0"/>
        <w:spacing w:line="360" w:lineRule="auto"/>
        <w:ind w:firstLine="709"/>
        <w:jc w:val="both"/>
        <w:rPr>
          <w:lang w:val="uk-UA"/>
        </w:rPr>
      </w:pPr>
      <w:r w:rsidRPr="00B52AC9">
        <w:rPr>
          <w:lang w:val="uk-UA"/>
        </w:rPr>
        <w:t xml:space="preserve">Методичні вказівки </w:t>
      </w:r>
      <w:r w:rsidRPr="00B52AC9">
        <w:t>ухвален</w:t>
      </w:r>
      <w:r w:rsidRPr="00B52AC9">
        <w:rPr>
          <w:lang w:val="uk-UA"/>
        </w:rPr>
        <w:t>і</w:t>
      </w:r>
      <w:r w:rsidRPr="00B52AC9">
        <w:t xml:space="preserve"> на засіданні кафедри </w:t>
      </w:r>
      <w:r w:rsidRPr="00B52AC9">
        <w:rPr>
          <w:lang w:val="uk-UA"/>
        </w:rPr>
        <w:t>управління персоналом і економіки праці ЗНУ</w:t>
      </w:r>
      <w:r w:rsidRPr="00B52AC9">
        <w:t xml:space="preserve"> (протокол №</w:t>
      </w:r>
      <w:r w:rsidRPr="00B52AC9">
        <w:rPr>
          <w:lang w:val="uk-UA"/>
        </w:rPr>
        <w:t>1</w:t>
      </w:r>
      <w:r w:rsidRPr="00B52AC9">
        <w:t xml:space="preserve"> від </w:t>
      </w:r>
      <w:r w:rsidRPr="00B52AC9">
        <w:rPr>
          <w:lang w:val="uk-UA"/>
        </w:rPr>
        <w:t>2</w:t>
      </w:r>
      <w:r w:rsidR="002751E8">
        <w:rPr>
          <w:lang w:val="uk-UA"/>
        </w:rPr>
        <w:t>8</w:t>
      </w:r>
      <w:r w:rsidRPr="00B52AC9">
        <w:t>.</w:t>
      </w:r>
      <w:r w:rsidRPr="00B52AC9">
        <w:rPr>
          <w:lang w:val="uk-UA"/>
        </w:rPr>
        <w:t>08</w:t>
      </w:r>
      <w:r w:rsidRPr="00B52AC9">
        <w:t>.20</w:t>
      </w:r>
      <w:r w:rsidRPr="00B52AC9">
        <w:rPr>
          <w:lang w:val="uk-UA"/>
        </w:rPr>
        <w:t>1</w:t>
      </w:r>
      <w:r w:rsidR="002751E8">
        <w:rPr>
          <w:lang w:val="uk-UA"/>
        </w:rPr>
        <w:t>9</w:t>
      </w:r>
      <w:r w:rsidRPr="00B52AC9">
        <w:t xml:space="preserve"> р).</w:t>
      </w:r>
    </w:p>
    <w:p w:rsidR="00CB4422" w:rsidRDefault="00CB4422" w:rsidP="00CB4422">
      <w:pPr>
        <w:rPr>
          <w:lang w:val="uk-UA"/>
        </w:rPr>
      </w:pPr>
    </w:p>
    <w:p w:rsidR="00CB4422" w:rsidRPr="00BE30B7" w:rsidRDefault="00CB4422" w:rsidP="00CB4422">
      <w:pPr>
        <w:rPr>
          <w:lang w:val="uk-UA"/>
        </w:rPr>
      </w:pPr>
    </w:p>
    <w:p w:rsidR="00CB4422" w:rsidRPr="00BE30B7"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CB4422" w:rsidRDefault="00CB4422" w:rsidP="00CB4422">
      <w:pPr>
        <w:rPr>
          <w:lang w:val="uk-UA"/>
        </w:rPr>
      </w:pPr>
    </w:p>
    <w:p w:rsidR="002751E8" w:rsidRDefault="002751E8" w:rsidP="00CB4422">
      <w:pPr>
        <w:rPr>
          <w:lang w:val="uk-UA"/>
        </w:rPr>
      </w:pPr>
    </w:p>
    <w:p w:rsidR="002751E8" w:rsidRDefault="002751E8" w:rsidP="00CB4422">
      <w:pPr>
        <w:rPr>
          <w:lang w:val="uk-UA"/>
        </w:rPr>
      </w:pPr>
    </w:p>
    <w:p w:rsidR="00CB4422" w:rsidRDefault="00CB4422" w:rsidP="00CB4422">
      <w:pPr>
        <w:jc w:val="center"/>
        <w:rPr>
          <w:sz w:val="32"/>
          <w:lang w:val="uk-UA"/>
        </w:rPr>
      </w:pPr>
    </w:p>
    <w:p w:rsidR="00CB4422" w:rsidRPr="00345A2E" w:rsidRDefault="00CB4422" w:rsidP="00CB4422">
      <w:pPr>
        <w:shd w:val="clear" w:color="auto" w:fill="FFFFFF"/>
        <w:spacing w:line="360" w:lineRule="auto"/>
        <w:jc w:val="center"/>
        <w:rPr>
          <w:color w:val="000000"/>
          <w:spacing w:val="-2"/>
          <w:sz w:val="28"/>
          <w:szCs w:val="28"/>
          <w:lang w:val="uk-UA"/>
        </w:rPr>
      </w:pPr>
      <w:r w:rsidRPr="00345A2E">
        <w:rPr>
          <w:color w:val="000000"/>
          <w:spacing w:val="-2"/>
          <w:sz w:val="28"/>
          <w:szCs w:val="28"/>
          <w:lang w:val="uk-UA"/>
        </w:rPr>
        <w:lastRenderedPageBreak/>
        <w:t>ВСТУП</w:t>
      </w:r>
    </w:p>
    <w:p w:rsidR="00CB4422" w:rsidRPr="00345A2E" w:rsidRDefault="00CB4422" w:rsidP="00CB4422">
      <w:pPr>
        <w:shd w:val="clear" w:color="auto" w:fill="FFFFFF"/>
        <w:spacing w:line="360" w:lineRule="auto"/>
        <w:ind w:firstLine="709"/>
        <w:jc w:val="center"/>
        <w:rPr>
          <w:color w:val="000000"/>
          <w:spacing w:val="-2"/>
          <w:sz w:val="28"/>
          <w:szCs w:val="28"/>
          <w:lang w:val="uk-UA"/>
        </w:rPr>
      </w:pPr>
    </w:p>
    <w:p w:rsidR="002751E8" w:rsidRDefault="002751E8" w:rsidP="002751E8">
      <w:pPr>
        <w:pStyle w:val="a6"/>
        <w:spacing w:line="240" w:lineRule="auto"/>
        <w:ind w:firstLine="851"/>
        <w:jc w:val="both"/>
        <w:rPr>
          <w:bCs/>
        </w:rPr>
      </w:pPr>
      <w:r w:rsidRPr="008945BA">
        <w:rPr>
          <w:bCs/>
        </w:rPr>
        <w:t>Ефективність управління залежить від комплексного застосування багатьох факторів і не в останню чергу від процедури прийнятих рішень і їх практичного втілення в життя. Але для того, щоб управлінське рішення було дієвим і ефективним, необхідно дотримуватися певних методологічні основи.</w:t>
      </w:r>
    </w:p>
    <w:p w:rsidR="00CB4422" w:rsidRPr="00176F8B" w:rsidRDefault="00CB4422" w:rsidP="00CB4422">
      <w:pPr>
        <w:pStyle w:val="a6"/>
        <w:spacing w:line="240" w:lineRule="auto"/>
        <w:ind w:firstLine="851"/>
        <w:jc w:val="both"/>
      </w:pPr>
      <w:r w:rsidRPr="00CD7250">
        <w:rPr>
          <w:bCs/>
        </w:rPr>
        <w:t>Предметом</w:t>
      </w:r>
      <w:r w:rsidRPr="005008D2">
        <w:t xml:space="preserve"> вивчення навчальної дисципліни є теоретичні та практичні  </w:t>
      </w:r>
      <w:r w:rsidRPr="00176F8B">
        <w:t>моделі прийняття рішень в управління персоналом.</w:t>
      </w:r>
    </w:p>
    <w:p w:rsidR="00CB4422" w:rsidRPr="005008D2" w:rsidRDefault="00CB4422" w:rsidP="00CB4422">
      <w:pPr>
        <w:keepLines/>
        <w:suppressLineNumbers/>
        <w:tabs>
          <w:tab w:val="left" w:pos="0"/>
          <w:tab w:val="left" w:pos="1843"/>
          <w:tab w:val="left" w:pos="3686"/>
        </w:tabs>
        <w:suppressAutoHyphens/>
        <w:ind w:firstLine="709"/>
        <w:jc w:val="both"/>
        <w:rPr>
          <w:sz w:val="28"/>
          <w:szCs w:val="28"/>
          <w:lang w:val="uk-UA"/>
        </w:rPr>
      </w:pPr>
      <w:r w:rsidRPr="00176F8B">
        <w:rPr>
          <w:caps/>
          <w:sz w:val="28"/>
          <w:szCs w:val="28"/>
          <w:lang w:val="uk-UA"/>
        </w:rPr>
        <w:t>М</w:t>
      </w:r>
      <w:r w:rsidRPr="00176F8B">
        <w:rPr>
          <w:sz w:val="28"/>
          <w:szCs w:val="28"/>
          <w:lang w:val="uk-UA"/>
        </w:rPr>
        <w:t>ета курсу</w:t>
      </w:r>
      <w:r w:rsidR="00176F8B" w:rsidRPr="00176F8B">
        <w:rPr>
          <w:sz w:val="28"/>
          <w:szCs w:val="28"/>
          <w:lang w:val="uk-UA"/>
        </w:rPr>
        <w:t xml:space="preserve"> </w:t>
      </w:r>
      <w:r w:rsidRPr="00176F8B">
        <w:rPr>
          <w:sz w:val="28"/>
          <w:szCs w:val="28"/>
          <w:lang w:val="uk-UA"/>
        </w:rPr>
        <w:t>«Методи і моделі прийняття рішень в менеджменті персоналу»:сформувати у студенті</w:t>
      </w:r>
      <w:r w:rsidRPr="005008D2">
        <w:rPr>
          <w:sz w:val="28"/>
          <w:szCs w:val="28"/>
          <w:lang w:val="uk-UA"/>
        </w:rPr>
        <w:t>в теоретичні знання, уміння і навички для пошуку раціонального методу вирішення практичних завдань управління персоналом на основі моделювання соціально-економічних об'єктів.</w:t>
      </w:r>
    </w:p>
    <w:p w:rsidR="00CB4422" w:rsidRPr="00414D43" w:rsidRDefault="00CB4422" w:rsidP="00CB4422">
      <w:pPr>
        <w:pStyle w:val="a6"/>
        <w:tabs>
          <w:tab w:val="left" w:pos="0"/>
        </w:tabs>
        <w:suppressAutoHyphens/>
        <w:spacing w:line="240" w:lineRule="auto"/>
        <w:ind w:firstLine="709"/>
        <w:jc w:val="both"/>
        <w:rPr>
          <w:lang w:val="uk-UA"/>
        </w:rPr>
      </w:pPr>
      <w:r w:rsidRPr="00414D43">
        <w:rPr>
          <w:lang w:val="uk-UA"/>
        </w:rPr>
        <w:t>Набуті студентами знання та навички з дисципліни «</w:t>
      </w:r>
      <w:r w:rsidRPr="005008D2">
        <w:rPr>
          <w:lang w:val="uk-UA"/>
        </w:rPr>
        <w:t>Методи і моделі прийняття рішень в менеджменті персоналу</w:t>
      </w:r>
      <w:r w:rsidRPr="00414D43">
        <w:rPr>
          <w:lang w:val="uk-UA"/>
        </w:rPr>
        <w:t>» будуть необхідні їм при виконанні аналітичних досліджень під час виробничих, переддипломних практик, при написанні випускних кваліфікаційних (дипломних, магістерських) робіт, у подальшій професійній діяльності.</w:t>
      </w:r>
    </w:p>
    <w:p w:rsidR="00CB4422" w:rsidRPr="005008D2" w:rsidRDefault="00CB4422" w:rsidP="00CB4422">
      <w:pPr>
        <w:tabs>
          <w:tab w:val="left" w:pos="993"/>
        </w:tabs>
        <w:ind w:firstLine="709"/>
        <w:jc w:val="both"/>
        <w:rPr>
          <w:sz w:val="28"/>
          <w:szCs w:val="28"/>
        </w:rPr>
      </w:pPr>
      <w:r w:rsidRPr="005008D2">
        <w:rPr>
          <w:sz w:val="28"/>
          <w:szCs w:val="28"/>
        </w:rPr>
        <w:t xml:space="preserve">Процес вивчення дисципліни спрямований на формування наступних загальнокультурних і професійних </w:t>
      </w:r>
      <w:r w:rsidRPr="005008D2">
        <w:rPr>
          <w:i/>
          <w:sz w:val="28"/>
          <w:szCs w:val="28"/>
        </w:rPr>
        <w:t>компетенцій</w:t>
      </w:r>
      <w:r w:rsidRPr="005008D2">
        <w:rPr>
          <w:sz w:val="28"/>
          <w:szCs w:val="28"/>
        </w:rPr>
        <w:t>:</w:t>
      </w:r>
    </w:p>
    <w:p w:rsidR="00CB4422" w:rsidRPr="005008D2" w:rsidRDefault="00CB4422" w:rsidP="00CB251B">
      <w:pPr>
        <w:numPr>
          <w:ilvl w:val="0"/>
          <w:numId w:val="5"/>
        </w:numPr>
        <w:tabs>
          <w:tab w:val="left" w:pos="993"/>
        </w:tabs>
        <w:ind w:left="0" w:firstLine="709"/>
        <w:jc w:val="both"/>
        <w:rPr>
          <w:sz w:val="28"/>
          <w:szCs w:val="28"/>
        </w:rPr>
      </w:pPr>
      <w:r w:rsidRPr="005008D2">
        <w:rPr>
          <w:sz w:val="28"/>
          <w:szCs w:val="28"/>
        </w:rPr>
        <w:t>володінням методами кількісного аналізу і моделювання, теоретичного та експериментального дослідження;</w:t>
      </w:r>
    </w:p>
    <w:p w:rsidR="00CB4422" w:rsidRPr="005008D2" w:rsidRDefault="00CB4422" w:rsidP="00CB251B">
      <w:pPr>
        <w:numPr>
          <w:ilvl w:val="0"/>
          <w:numId w:val="5"/>
        </w:numPr>
        <w:tabs>
          <w:tab w:val="left" w:pos="993"/>
        </w:tabs>
        <w:ind w:left="0" w:firstLine="709"/>
        <w:jc w:val="both"/>
        <w:rPr>
          <w:sz w:val="28"/>
          <w:szCs w:val="28"/>
        </w:rPr>
      </w:pPr>
      <w:r w:rsidRPr="005008D2">
        <w:rPr>
          <w:sz w:val="28"/>
          <w:szCs w:val="28"/>
        </w:rPr>
        <w:t>знанням основ наукової організації та нормування праці, володінням навичками аналізу робіт і проведення аналізу робочих місць і вміє застосовувати їх на практиці;</w:t>
      </w:r>
    </w:p>
    <w:p w:rsidR="00CB4422" w:rsidRPr="005008D2" w:rsidRDefault="00CB4422" w:rsidP="00CB251B">
      <w:pPr>
        <w:numPr>
          <w:ilvl w:val="0"/>
          <w:numId w:val="5"/>
        </w:numPr>
        <w:tabs>
          <w:tab w:val="left" w:pos="993"/>
        </w:tabs>
        <w:ind w:left="0" w:firstLine="709"/>
        <w:jc w:val="both"/>
        <w:rPr>
          <w:sz w:val="28"/>
          <w:szCs w:val="28"/>
        </w:rPr>
      </w:pPr>
      <w:r w:rsidRPr="005008D2">
        <w:rPr>
          <w:sz w:val="28"/>
          <w:szCs w:val="28"/>
        </w:rPr>
        <w:t>умінням розробляти і застосовувати технології поточної ділової оцінки персоналу (в т.ч. атестації) і володінням навичками проведення поточної ділової оцінки (в т.ч. атестації) різних категорій персоналу;</w:t>
      </w:r>
    </w:p>
    <w:p w:rsidR="00CB4422" w:rsidRPr="005008D2" w:rsidRDefault="00CB4422" w:rsidP="00CB251B">
      <w:pPr>
        <w:numPr>
          <w:ilvl w:val="0"/>
          <w:numId w:val="5"/>
        </w:numPr>
        <w:tabs>
          <w:tab w:val="left" w:pos="993"/>
        </w:tabs>
        <w:ind w:left="0" w:firstLine="709"/>
        <w:jc w:val="both"/>
        <w:rPr>
          <w:sz w:val="28"/>
          <w:szCs w:val="28"/>
        </w:rPr>
      </w:pPr>
      <w:r w:rsidRPr="005008D2">
        <w:rPr>
          <w:sz w:val="28"/>
          <w:szCs w:val="28"/>
        </w:rPr>
        <w:t>володінням навичками аналізу економічних показників діяльності організації та показників з праці (в т.ч. продуктивності праці), а також навичками розробки та економічного обгрунтування заходів щодо їх поліпшення;</w:t>
      </w:r>
    </w:p>
    <w:p w:rsidR="00CB4422" w:rsidRPr="005008D2" w:rsidRDefault="00CB4422" w:rsidP="00CB251B">
      <w:pPr>
        <w:numPr>
          <w:ilvl w:val="0"/>
          <w:numId w:val="5"/>
        </w:numPr>
        <w:tabs>
          <w:tab w:val="left" w:pos="993"/>
        </w:tabs>
        <w:ind w:left="0" w:firstLine="709"/>
        <w:jc w:val="both"/>
        <w:rPr>
          <w:sz w:val="28"/>
          <w:szCs w:val="28"/>
        </w:rPr>
      </w:pPr>
      <w:r w:rsidRPr="005008D2">
        <w:rPr>
          <w:sz w:val="28"/>
          <w:szCs w:val="28"/>
        </w:rPr>
        <w:t>володінням навичками збору інформації для аналізу внутрішніх і зовнішніх факторів, що впливають на ефективність діяльності персоналу;</w:t>
      </w:r>
    </w:p>
    <w:p w:rsidR="00CB4422" w:rsidRPr="005008D2" w:rsidRDefault="00CB4422" w:rsidP="00CB251B">
      <w:pPr>
        <w:numPr>
          <w:ilvl w:val="0"/>
          <w:numId w:val="5"/>
        </w:numPr>
        <w:tabs>
          <w:tab w:val="left" w:pos="993"/>
        </w:tabs>
        <w:ind w:left="0" w:firstLine="709"/>
        <w:jc w:val="both"/>
        <w:rPr>
          <w:sz w:val="28"/>
          <w:szCs w:val="28"/>
          <w:lang w:val="uk-UA"/>
        </w:rPr>
      </w:pPr>
      <w:r w:rsidRPr="005008D2">
        <w:rPr>
          <w:sz w:val="28"/>
          <w:szCs w:val="28"/>
        </w:rPr>
        <w:t>володінням методами оцінки та прогнозування професійних ризиків;</w:t>
      </w:r>
    </w:p>
    <w:p w:rsidR="00CB4422" w:rsidRPr="005008D2" w:rsidRDefault="00CB4422" w:rsidP="00CB251B">
      <w:pPr>
        <w:numPr>
          <w:ilvl w:val="0"/>
          <w:numId w:val="5"/>
        </w:numPr>
        <w:tabs>
          <w:tab w:val="left" w:pos="993"/>
        </w:tabs>
        <w:ind w:left="0" w:firstLine="709"/>
        <w:jc w:val="both"/>
        <w:rPr>
          <w:sz w:val="28"/>
          <w:szCs w:val="28"/>
          <w:lang w:val="uk-UA"/>
        </w:rPr>
      </w:pPr>
      <w:r w:rsidRPr="005008D2">
        <w:rPr>
          <w:sz w:val="28"/>
          <w:szCs w:val="28"/>
        </w:rPr>
        <w:t>знанням основ підготовки, організації та проведення досліджень задоволеності персоналу роботою в організації та вмінням використовувати їх напрактиці;</w:t>
      </w:r>
    </w:p>
    <w:p w:rsidR="00CB4422" w:rsidRPr="005008D2" w:rsidRDefault="00CB4422" w:rsidP="00CB251B">
      <w:pPr>
        <w:numPr>
          <w:ilvl w:val="0"/>
          <w:numId w:val="5"/>
        </w:numPr>
        <w:tabs>
          <w:tab w:val="left" w:pos="993"/>
        </w:tabs>
        <w:ind w:left="0" w:firstLine="709"/>
        <w:jc w:val="both"/>
        <w:rPr>
          <w:sz w:val="28"/>
          <w:szCs w:val="28"/>
        </w:rPr>
      </w:pPr>
      <w:r w:rsidRPr="005008D2">
        <w:rPr>
          <w:sz w:val="28"/>
          <w:szCs w:val="28"/>
        </w:rPr>
        <w:t>володінням найважливішими методами економічного і статистичного аналізу трудових показників.</w:t>
      </w:r>
    </w:p>
    <w:p w:rsidR="00CB4422" w:rsidRPr="005008D2" w:rsidRDefault="00CB4422" w:rsidP="00CB4422">
      <w:pPr>
        <w:pStyle w:val="a6"/>
        <w:keepLines/>
        <w:suppressLineNumbers/>
        <w:tabs>
          <w:tab w:val="left" w:pos="0"/>
          <w:tab w:val="left" w:pos="993"/>
        </w:tabs>
        <w:suppressAutoHyphens/>
        <w:spacing w:line="240" w:lineRule="auto"/>
        <w:ind w:firstLine="709"/>
        <w:jc w:val="both"/>
        <w:rPr>
          <w:lang w:val="uk-UA"/>
        </w:rPr>
      </w:pPr>
      <w:r w:rsidRPr="005008D2">
        <w:t xml:space="preserve">У результаті вивчення курсу студент повинен </w:t>
      </w:r>
      <w:r w:rsidRPr="005008D2">
        <w:rPr>
          <w:i/>
        </w:rPr>
        <w:t>знати</w:t>
      </w:r>
      <w:r w:rsidRPr="005008D2">
        <w:t>:</w:t>
      </w:r>
    </w:p>
    <w:p w:rsidR="00CB4422" w:rsidRPr="005008D2" w:rsidRDefault="00CB4422" w:rsidP="00CB251B">
      <w:pPr>
        <w:numPr>
          <w:ilvl w:val="0"/>
          <w:numId w:val="2"/>
        </w:numPr>
        <w:tabs>
          <w:tab w:val="left" w:pos="993"/>
        </w:tabs>
        <w:ind w:left="0" w:firstLine="709"/>
        <w:jc w:val="both"/>
        <w:rPr>
          <w:sz w:val="28"/>
          <w:szCs w:val="28"/>
        </w:rPr>
      </w:pPr>
      <w:r w:rsidRPr="005008D2">
        <w:rPr>
          <w:sz w:val="28"/>
          <w:szCs w:val="28"/>
        </w:rPr>
        <w:t>ключові соціально-економічні показники діяльності організації та показники по праці;</w:t>
      </w:r>
    </w:p>
    <w:p w:rsidR="00CB4422" w:rsidRPr="005008D2" w:rsidRDefault="00CB4422" w:rsidP="00CB251B">
      <w:pPr>
        <w:numPr>
          <w:ilvl w:val="0"/>
          <w:numId w:val="2"/>
        </w:numPr>
        <w:tabs>
          <w:tab w:val="left" w:pos="993"/>
        </w:tabs>
        <w:ind w:left="0" w:firstLine="709"/>
        <w:jc w:val="both"/>
        <w:rPr>
          <w:sz w:val="28"/>
          <w:szCs w:val="28"/>
        </w:rPr>
      </w:pPr>
      <w:r w:rsidRPr="005008D2">
        <w:rPr>
          <w:sz w:val="28"/>
          <w:szCs w:val="28"/>
        </w:rPr>
        <w:t>елементи наукової організації праці на підприємстві;</w:t>
      </w:r>
    </w:p>
    <w:p w:rsidR="00CB4422" w:rsidRPr="005008D2" w:rsidRDefault="00CB4422" w:rsidP="00CB251B">
      <w:pPr>
        <w:numPr>
          <w:ilvl w:val="0"/>
          <w:numId w:val="2"/>
        </w:numPr>
        <w:tabs>
          <w:tab w:val="left" w:pos="993"/>
        </w:tabs>
        <w:ind w:left="0" w:firstLine="709"/>
        <w:jc w:val="both"/>
        <w:rPr>
          <w:sz w:val="28"/>
          <w:szCs w:val="28"/>
        </w:rPr>
      </w:pPr>
      <w:r w:rsidRPr="005008D2">
        <w:rPr>
          <w:sz w:val="28"/>
          <w:szCs w:val="28"/>
        </w:rPr>
        <w:lastRenderedPageBreak/>
        <w:t>перелік вербальних і невербальних засобів оцінки (в т.ч. атестації) персоналу;</w:t>
      </w:r>
    </w:p>
    <w:p w:rsidR="00CB4422" w:rsidRPr="005008D2" w:rsidRDefault="00CB4422" w:rsidP="00CB251B">
      <w:pPr>
        <w:numPr>
          <w:ilvl w:val="0"/>
          <w:numId w:val="2"/>
        </w:numPr>
        <w:tabs>
          <w:tab w:val="left" w:pos="993"/>
        </w:tabs>
        <w:ind w:left="0" w:firstLine="709"/>
        <w:jc w:val="both"/>
        <w:rPr>
          <w:sz w:val="28"/>
          <w:szCs w:val="28"/>
        </w:rPr>
      </w:pPr>
      <w:r w:rsidRPr="005008D2">
        <w:rPr>
          <w:sz w:val="28"/>
          <w:szCs w:val="28"/>
        </w:rPr>
        <w:t>потреби персоналу підприємства і причини їх зміни;сутність і зміст формально-логічних моделей, які можуть бути використані при управлінні персоналом підприємства.</w:t>
      </w:r>
    </w:p>
    <w:p w:rsidR="00CB4422" w:rsidRPr="005008D2" w:rsidRDefault="00CB4422" w:rsidP="00CB4422">
      <w:pPr>
        <w:pStyle w:val="a6"/>
        <w:keepLines/>
        <w:suppressLineNumbers/>
        <w:tabs>
          <w:tab w:val="left" w:pos="142"/>
          <w:tab w:val="left" w:pos="851"/>
          <w:tab w:val="left" w:pos="993"/>
        </w:tabs>
        <w:suppressAutoHyphens/>
        <w:spacing w:line="240" w:lineRule="auto"/>
        <w:ind w:firstLine="709"/>
        <w:jc w:val="both"/>
        <w:rPr>
          <w:lang w:val="uk-UA"/>
        </w:rPr>
      </w:pPr>
      <w:r w:rsidRPr="005008D2">
        <w:t xml:space="preserve">У результаті вивчення курсу студент повинен </w:t>
      </w:r>
      <w:r w:rsidRPr="005008D2">
        <w:rPr>
          <w:i/>
          <w:lang w:val="uk-UA"/>
        </w:rPr>
        <w:t>вміти:</w:t>
      </w:r>
    </w:p>
    <w:p w:rsidR="00CB4422" w:rsidRPr="005008D2" w:rsidRDefault="00CB4422" w:rsidP="00CB251B">
      <w:pPr>
        <w:pStyle w:val="a6"/>
        <w:keepLines/>
        <w:numPr>
          <w:ilvl w:val="0"/>
          <w:numId w:val="3"/>
        </w:numPr>
        <w:suppressLineNumbers/>
        <w:tabs>
          <w:tab w:val="left" w:pos="142"/>
          <w:tab w:val="left" w:pos="851"/>
          <w:tab w:val="left" w:pos="993"/>
        </w:tabs>
        <w:suppressAutoHyphens/>
        <w:spacing w:line="240" w:lineRule="auto"/>
        <w:ind w:left="0" w:firstLine="709"/>
        <w:jc w:val="both"/>
        <w:rPr>
          <w:lang w:val="uk-UA"/>
        </w:rPr>
      </w:pPr>
      <w:r w:rsidRPr="005008D2">
        <w:t>знаходити причинно-наслідкові зв'язки у сфері управління персоналом;</w:t>
      </w:r>
    </w:p>
    <w:p w:rsidR="00CB4422" w:rsidRPr="00414D43" w:rsidRDefault="00CB4422" w:rsidP="00CB251B">
      <w:pPr>
        <w:numPr>
          <w:ilvl w:val="0"/>
          <w:numId w:val="3"/>
        </w:numPr>
        <w:tabs>
          <w:tab w:val="left" w:pos="993"/>
        </w:tabs>
        <w:ind w:left="0" w:firstLine="709"/>
        <w:jc w:val="both"/>
        <w:rPr>
          <w:sz w:val="28"/>
          <w:szCs w:val="28"/>
          <w:lang w:val="uk-UA"/>
        </w:rPr>
      </w:pPr>
      <w:r w:rsidRPr="00414D43">
        <w:rPr>
          <w:sz w:val="28"/>
          <w:szCs w:val="28"/>
          <w:lang w:val="uk-UA"/>
        </w:rPr>
        <w:t>здійснювати збір, обробку первинної та вторинної інформації аналізу внутрішніх і зовнішніх факторів, що впливають на ефективність діяльності персоналу;</w:t>
      </w:r>
    </w:p>
    <w:p w:rsidR="00CB4422" w:rsidRPr="005008D2" w:rsidRDefault="00CB4422" w:rsidP="00CB251B">
      <w:pPr>
        <w:numPr>
          <w:ilvl w:val="0"/>
          <w:numId w:val="3"/>
        </w:numPr>
        <w:tabs>
          <w:tab w:val="left" w:pos="993"/>
        </w:tabs>
        <w:ind w:left="0" w:firstLine="709"/>
        <w:jc w:val="both"/>
        <w:rPr>
          <w:sz w:val="28"/>
          <w:szCs w:val="28"/>
        </w:rPr>
      </w:pPr>
      <w:r w:rsidRPr="005008D2">
        <w:rPr>
          <w:sz w:val="28"/>
          <w:szCs w:val="28"/>
        </w:rPr>
        <w:t>представляти об'єкти управління персоналом з метою аналізу та (або) прогнозування їх розвитку у вигляді формально-логічних моделей;</w:t>
      </w:r>
    </w:p>
    <w:p w:rsidR="00CB4422" w:rsidRPr="005008D2" w:rsidRDefault="00CB4422" w:rsidP="00CB251B">
      <w:pPr>
        <w:numPr>
          <w:ilvl w:val="0"/>
          <w:numId w:val="3"/>
        </w:numPr>
        <w:tabs>
          <w:tab w:val="left" w:pos="993"/>
        </w:tabs>
        <w:ind w:left="0" w:firstLine="709"/>
        <w:jc w:val="both"/>
        <w:rPr>
          <w:sz w:val="28"/>
          <w:szCs w:val="28"/>
        </w:rPr>
      </w:pPr>
      <w:r w:rsidRPr="005008D2">
        <w:rPr>
          <w:sz w:val="28"/>
          <w:szCs w:val="28"/>
        </w:rPr>
        <w:t>розробляти методи управління персоналом з використанням формально-логічних моделей.</w:t>
      </w:r>
    </w:p>
    <w:p w:rsidR="00CB4422" w:rsidRPr="005008D2" w:rsidRDefault="00CB4422" w:rsidP="00CB4422">
      <w:pPr>
        <w:tabs>
          <w:tab w:val="left" w:pos="993"/>
        </w:tabs>
        <w:ind w:firstLine="709"/>
        <w:jc w:val="both"/>
        <w:rPr>
          <w:sz w:val="28"/>
          <w:szCs w:val="28"/>
        </w:rPr>
      </w:pPr>
      <w:r w:rsidRPr="005008D2">
        <w:rPr>
          <w:sz w:val="28"/>
          <w:szCs w:val="28"/>
        </w:rPr>
        <w:t xml:space="preserve">У результаті вивчення курсу студент повинен </w:t>
      </w:r>
      <w:r w:rsidRPr="005008D2">
        <w:rPr>
          <w:i/>
          <w:sz w:val="28"/>
          <w:szCs w:val="28"/>
        </w:rPr>
        <w:t>володіти</w:t>
      </w:r>
      <w:r w:rsidRPr="005008D2">
        <w:rPr>
          <w:sz w:val="28"/>
          <w:szCs w:val="28"/>
        </w:rPr>
        <w:t>:</w:t>
      </w:r>
    </w:p>
    <w:p w:rsidR="00CB4422" w:rsidRPr="005008D2" w:rsidRDefault="00CB4422" w:rsidP="00CB251B">
      <w:pPr>
        <w:numPr>
          <w:ilvl w:val="0"/>
          <w:numId w:val="4"/>
        </w:numPr>
        <w:tabs>
          <w:tab w:val="left" w:pos="993"/>
        </w:tabs>
        <w:ind w:left="0" w:firstLine="709"/>
        <w:jc w:val="both"/>
        <w:rPr>
          <w:sz w:val="28"/>
          <w:szCs w:val="28"/>
        </w:rPr>
      </w:pPr>
      <w:r w:rsidRPr="005008D2">
        <w:rPr>
          <w:sz w:val="28"/>
          <w:szCs w:val="28"/>
        </w:rPr>
        <w:t>технологіями розробки і вибору моделей і методів управління персоналом з урахуванням потреб працівників та роботодавців;</w:t>
      </w:r>
    </w:p>
    <w:p w:rsidR="00CB4422" w:rsidRPr="005008D2" w:rsidRDefault="00CB4422" w:rsidP="00CB251B">
      <w:pPr>
        <w:numPr>
          <w:ilvl w:val="0"/>
          <w:numId w:val="4"/>
        </w:numPr>
        <w:tabs>
          <w:tab w:val="left" w:pos="993"/>
        </w:tabs>
        <w:ind w:left="0" w:firstLine="709"/>
        <w:jc w:val="both"/>
        <w:rPr>
          <w:sz w:val="28"/>
          <w:szCs w:val="28"/>
        </w:rPr>
      </w:pPr>
      <w:r w:rsidRPr="005008D2">
        <w:rPr>
          <w:sz w:val="28"/>
          <w:szCs w:val="28"/>
        </w:rPr>
        <w:t>технологією моделювання поведінкою персоналу;</w:t>
      </w:r>
    </w:p>
    <w:p w:rsidR="00CB4422" w:rsidRPr="005008D2" w:rsidRDefault="00CB4422" w:rsidP="00CB251B">
      <w:pPr>
        <w:numPr>
          <w:ilvl w:val="0"/>
          <w:numId w:val="4"/>
        </w:numPr>
        <w:tabs>
          <w:tab w:val="left" w:pos="993"/>
        </w:tabs>
        <w:ind w:left="0" w:firstLine="709"/>
        <w:jc w:val="both"/>
        <w:rPr>
          <w:sz w:val="28"/>
          <w:szCs w:val="28"/>
        </w:rPr>
      </w:pPr>
      <w:r w:rsidRPr="005008D2">
        <w:rPr>
          <w:sz w:val="28"/>
          <w:szCs w:val="28"/>
        </w:rPr>
        <w:t>методикою аналізу трудових показників, оцінки ділової активності персоналу, діагностики робочого місця і пр .;</w:t>
      </w:r>
    </w:p>
    <w:p w:rsidR="00CB4422" w:rsidRPr="005008D2" w:rsidRDefault="00CB4422" w:rsidP="00CB251B">
      <w:pPr>
        <w:numPr>
          <w:ilvl w:val="0"/>
          <w:numId w:val="4"/>
        </w:numPr>
        <w:tabs>
          <w:tab w:val="left" w:pos="993"/>
        </w:tabs>
        <w:ind w:left="0" w:firstLine="709"/>
        <w:jc w:val="both"/>
        <w:rPr>
          <w:sz w:val="28"/>
          <w:szCs w:val="28"/>
        </w:rPr>
      </w:pPr>
      <w:r w:rsidRPr="005008D2">
        <w:rPr>
          <w:sz w:val="28"/>
          <w:szCs w:val="28"/>
        </w:rPr>
        <w:t>методами прогнозування і планування чисельності та структури персоналу підприємства;</w:t>
      </w:r>
    </w:p>
    <w:p w:rsidR="00CB4422" w:rsidRPr="005008D2" w:rsidRDefault="00CB4422" w:rsidP="00CB251B">
      <w:pPr>
        <w:numPr>
          <w:ilvl w:val="0"/>
          <w:numId w:val="4"/>
        </w:numPr>
        <w:tabs>
          <w:tab w:val="left" w:pos="993"/>
        </w:tabs>
        <w:ind w:left="0" w:firstLine="709"/>
        <w:jc w:val="both"/>
        <w:rPr>
          <w:sz w:val="28"/>
          <w:szCs w:val="28"/>
        </w:rPr>
      </w:pPr>
      <w:r w:rsidRPr="005008D2">
        <w:rPr>
          <w:sz w:val="28"/>
          <w:szCs w:val="28"/>
        </w:rPr>
        <w:t>інтуїтивними і алгоритмічними способами пошуку і прийняття рішень у контексті управління персоналом підприємства</w:t>
      </w:r>
      <w:r>
        <w:rPr>
          <w:sz w:val="28"/>
          <w:szCs w:val="28"/>
          <w:lang w:val="uk-UA"/>
        </w:rPr>
        <w:t>.</w:t>
      </w:r>
    </w:p>
    <w:p w:rsidR="00C2526D" w:rsidRDefault="00C2526D" w:rsidP="00687BFE">
      <w:pPr>
        <w:rPr>
          <w:i/>
          <w:lang w:val="uk-UA"/>
        </w:rPr>
      </w:pPr>
    </w:p>
    <w:p w:rsidR="00DA49B6" w:rsidRDefault="00DA49B6" w:rsidP="003A3B8D">
      <w:pPr>
        <w:pStyle w:val="2"/>
        <w:tabs>
          <w:tab w:val="left" w:pos="10065"/>
        </w:tabs>
        <w:spacing w:line="360" w:lineRule="auto"/>
        <w:ind w:firstLine="709"/>
        <w:rPr>
          <w:b w:val="0"/>
          <w:caps/>
          <w:szCs w:val="28"/>
        </w:rPr>
      </w:pPr>
    </w:p>
    <w:p w:rsidR="00DA49B6" w:rsidRPr="00DA49B6" w:rsidRDefault="00DA49B6" w:rsidP="00DA49B6">
      <w:pPr>
        <w:rPr>
          <w:lang w:val="uk-UA"/>
        </w:rPr>
      </w:pPr>
    </w:p>
    <w:p w:rsidR="00DA49B6" w:rsidRDefault="00DA49B6" w:rsidP="003A3B8D">
      <w:pPr>
        <w:pStyle w:val="2"/>
        <w:tabs>
          <w:tab w:val="left" w:pos="10065"/>
        </w:tabs>
        <w:spacing w:line="360" w:lineRule="auto"/>
        <w:ind w:firstLine="709"/>
        <w:rPr>
          <w:b w:val="0"/>
          <w:caps/>
          <w:szCs w:val="28"/>
        </w:rPr>
      </w:pPr>
    </w:p>
    <w:p w:rsidR="00EB7B6B" w:rsidRDefault="00EB7B6B" w:rsidP="00EB7B6B">
      <w:pPr>
        <w:rPr>
          <w:lang w:val="uk-UA"/>
        </w:rPr>
      </w:pPr>
    </w:p>
    <w:p w:rsidR="00EB7B6B" w:rsidRDefault="00EB7B6B" w:rsidP="00EB7B6B">
      <w:pPr>
        <w:rPr>
          <w:lang w:val="uk-UA"/>
        </w:rPr>
      </w:pPr>
    </w:p>
    <w:p w:rsidR="00EB7B6B" w:rsidRPr="00EB7B6B" w:rsidRDefault="00EB7B6B" w:rsidP="00EB7B6B">
      <w:pPr>
        <w:rPr>
          <w:lang w:val="uk-UA"/>
        </w:rPr>
      </w:pPr>
    </w:p>
    <w:p w:rsidR="00F62E8A" w:rsidRDefault="00F62E8A" w:rsidP="003A3B8D">
      <w:pPr>
        <w:pStyle w:val="2"/>
        <w:tabs>
          <w:tab w:val="left" w:pos="10065"/>
        </w:tabs>
        <w:spacing w:line="360" w:lineRule="auto"/>
        <w:ind w:firstLine="709"/>
        <w:rPr>
          <w:b w:val="0"/>
          <w:caps/>
          <w:szCs w:val="28"/>
        </w:rPr>
      </w:pPr>
    </w:p>
    <w:p w:rsidR="00F62E8A" w:rsidRDefault="00F62E8A" w:rsidP="003A3B8D">
      <w:pPr>
        <w:pStyle w:val="2"/>
        <w:tabs>
          <w:tab w:val="left" w:pos="10065"/>
        </w:tabs>
        <w:spacing w:line="360" w:lineRule="auto"/>
        <w:ind w:firstLine="709"/>
        <w:rPr>
          <w:b w:val="0"/>
          <w:caps/>
          <w:szCs w:val="28"/>
        </w:rPr>
      </w:pPr>
    </w:p>
    <w:p w:rsidR="00F62E8A" w:rsidRDefault="00F62E8A" w:rsidP="003A3B8D">
      <w:pPr>
        <w:pStyle w:val="2"/>
        <w:tabs>
          <w:tab w:val="left" w:pos="10065"/>
        </w:tabs>
        <w:spacing w:line="360" w:lineRule="auto"/>
        <w:ind w:firstLine="709"/>
        <w:rPr>
          <w:b w:val="0"/>
          <w:caps/>
          <w:szCs w:val="28"/>
        </w:rPr>
      </w:pPr>
    </w:p>
    <w:p w:rsidR="00F62E8A" w:rsidRDefault="00F62E8A" w:rsidP="003A3B8D">
      <w:pPr>
        <w:pStyle w:val="2"/>
        <w:tabs>
          <w:tab w:val="left" w:pos="10065"/>
        </w:tabs>
        <w:spacing w:line="360" w:lineRule="auto"/>
        <w:ind w:firstLine="709"/>
        <w:rPr>
          <w:b w:val="0"/>
          <w:caps/>
          <w:szCs w:val="28"/>
        </w:rPr>
      </w:pPr>
    </w:p>
    <w:p w:rsidR="00456D3F" w:rsidRDefault="00456D3F" w:rsidP="00456D3F">
      <w:pPr>
        <w:rPr>
          <w:lang w:val="uk-UA"/>
        </w:rPr>
      </w:pPr>
    </w:p>
    <w:p w:rsidR="00456D3F" w:rsidRPr="00456D3F" w:rsidRDefault="00456D3F" w:rsidP="00456D3F">
      <w:pPr>
        <w:rPr>
          <w:lang w:val="uk-UA"/>
        </w:rPr>
      </w:pPr>
    </w:p>
    <w:p w:rsidR="00FA1A08" w:rsidRDefault="00FA1A08" w:rsidP="00FA1A08">
      <w:pPr>
        <w:ind w:left="7513" w:hanging="7513"/>
        <w:jc w:val="center"/>
        <w:rPr>
          <w:b/>
          <w:szCs w:val="28"/>
          <w:lang w:val="uk-UA"/>
        </w:rPr>
      </w:pPr>
    </w:p>
    <w:p w:rsidR="00C71572" w:rsidRDefault="00C71572" w:rsidP="00FA1A08">
      <w:pPr>
        <w:ind w:left="7513" w:hanging="7513"/>
        <w:jc w:val="center"/>
        <w:rPr>
          <w:b/>
          <w:szCs w:val="28"/>
          <w:lang w:val="uk-UA"/>
        </w:rPr>
      </w:pPr>
    </w:p>
    <w:p w:rsidR="00C71572" w:rsidRDefault="00C71572" w:rsidP="00FA1A08">
      <w:pPr>
        <w:ind w:left="7513" w:hanging="7513"/>
        <w:jc w:val="center"/>
        <w:rPr>
          <w:b/>
          <w:szCs w:val="28"/>
          <w:lang w:val="uk-UA"/>
        </w:rPr>
      </w:pPr>
    </w:p>
    <w:p w:rsidR="00C71572" w:rsidRDefault="00C71572" w:rsidP="00FA1A08">
      <w:pPr>
        <w:ind w:left="7513" w:hanging="7513"/>
        <w:jc w:val="center"/>
        <w:rPr>
          <w:b/>
          <w:szCs w:val="28"/>
          <w:lang w:val="uk-UA"/>
        </w:rPr>
      </w:pPr>
    </w:p>
    <w:p w:rsidR="00FA1A08" w:rsidRDefault="00FA1A08" w:rsidP="00FA1A08">
      <w:pPr>
        <w:ind w:left="7513" w:hanging="7513"/>
        <w:jc w:val="center"/>
        <w:rPr>
          <w:b/>
          <w:szCs w:val="28"/>
          <w:lang w:val="uk-UA"/>
        </w:rPr>
      </w:pPr>
    </w:p>
    <w:p w:rsidR="00FA1A08" w:rsidRDefault="00855368" w:rsidP="00855368">
      <w:pPr>
        <w:ind w:left="7513" w:hanging="7513"/>
        <w:jc w:val="center"/>
        <w:rPr>
          <w:b/>
          <w:lang w:val="uk-UA"/>
        </w:rPr>
      </w:pPr>
      <w:r w:rsidRPr="00855368">
        <w:rPr>
          <w:b/>
          <w:lang w:val="uk-UA"/>
        </w:rPr>
        <w:lastRenderedPageBreak/>
        <w:t xml:space="preserve">Тестові завданя </w:t>
      </w:r>
    </w:p>
    <w:p w:rsidR="00855368" w:rsidRPr="00855368" w:rsidRDefault="00855368" w:rsidP="00855368">
      <w:pPr>
        <w:ind w:left="7513" w:hanging="7513"/>
        <w:jc w:val="center"/>
        <w:rPr>
          <w:b/>
          <w:sz w:val="28"/>
          <w:szCs w:val="28"/>
          <w:lang w:val="uk-UA"/>
        </w:rPr>
      </w:pPr>
    </w:p>
    <w:p w:rsidR="00855368" w:rsidRDefault="00855368" w:rsidP="00855368">
      <w:pPr>
        <w:pStyle w:val="a5"/>
        <w:jc w:val="both"/>
        <w:rPr>
          <w:b/>
          <w:sz w:val="28"/>
          <w:szCs w:val="28"/>
          <w:lang w:val="uk-UA"/>
        </w:rPr>
      </w:pPr>
      <w:r w:rsidRPr="00855368">
        <w:rPr>
          <w:b/>
          <w:bCs/>
          <w:sz w:val="28"/>
          <w:szCs w:val="28"/>
        </w:rPr>
        <w:t xml:space="preserve">Змістовий модуль І. </w:t>
      </w:r>
      <w:r w:rsidRPr="00855368">
        <w:rPr>
          <w:b/>
          <w:sz w:val="28"/>
          <w:szCs w:val="28"/>
          <w:lang w:val="uk-UA"/>
        </w:rPr>
        <w:t>КЕРІВНИКИ, ПІДЛЕГЛІ, HR МЕНЕДЖЕРИ</w:t>
      </w:r>
    </w:p>
    <w:p w:rsidR="00855368" w:rsidRPr="00855368" w:rsidRDefault="00855368" w:rsidP="00855368">
      <w:pPr>
        <w:pStyle w:val="a5"/>
        <w:jc w:val="both"/>
        <w:rPr>
          <w:sz w:val="28"/>
          <w:szCs w:val="28"/>
        </w:rPr>
      </w:pPr>
    </w:p>
    <w:p w:rsidR="00855368" w:rsidRPr="002E28B9" w:rsidRDefault="00855368" w:rsidP="0056502B">
      <w:pPr>
        <w:pStyle w:val="a5"/>
        <w:numPr>
          <w:ilvl w:val="0"/>
          <w:numId w:val="7"/>
        </w:numPr>
        <w:tabs>
          <w:tab w:val="left" w:pos="1134"/>
        </w:tabs>
        <w:ind w:left="0" w:firstLine="709"/>
        <w:jc w:val="both"/>
        <w:rPr>
          <w:lang w:val="uk-UA"/>
        </w:rPr>
      </w:pPr>
      <w:bookmarkStart w:id="0" w:name="_GoBack"/>
      <w:r w:rsidRPr="002E28B9">
        <w:rPr>
          <w:lang w:val="uk-UA"/>
        </w:rPr>
        <w:t xml:space="preserve">Авторитарне керівництво характеризується </w:t>
      </w:r>
    </w:p>
    <w:p w:rsidR="00855368" w:rsidRPr="002E28B9" w:rsidRDefault="00855368" w:rsidP="0056502B">
      <w:pPr>
        <w:pStyle w:val="a5"/>
        <w:tabs>
          <w:tab w:val="left" w:pos="1134"/>
        </w:tabs>
        <w:ind w:left="0" w:firstLine="709"/>
        <w:jc w:val="both"/>
        <w:rPr>
          <w:lang w:val="uk-UA"/>
        </w:rPr>
      </w:pPr>
      <w:r w:rsidRPr="002E28B9">
        <w:rPr>
          <w:lang w:val="uk-UA"/>
        </w:rPr>
        <w:t xml:space="preserve">а) високим ступенем одноосібної влади керівника: керівник визначає всі стратегії групи; ніяких повноважень групі не делегується. </w:t>
      </w:r>
    </w:p>
    <w:p w:rsidR="00855368" w:rsidRPr="002E28B9" w:rsidRDefault="00855368" w:rsidP="0056502B">
      <w:pPr>
        <w:pStyle w:val="a5"/>
        <w:tabs>
          <w:tab w:val="left" w:pos="1134"/>
        </w:tabs>
        <w:ind w:left="0" w:firstLine="709"/>
        <w:jc w:val="both"/>
        <w:rPr>
          <w:lang w:val="uk-UA"/>
        </w:rPr>
      </w:pPr>
      <w:r w:rsidRPr="002E28B9">
        <w:rPr>
          <w:lang w:val="uk-UA"/>
        </w:rPr>
        <w:t xml:space="preserve">б) поділом влади й участю трудящих в управлінні; відповідальність не концентрується, а розподіляється. </w:t>
      </w:r>
    </w:p>
    <w:p w:rsidR="00855368" w:rsidRPr="002E28B9" w:rsidRDefault="00855368" w:rsidP="0056502B">
      <w:pPr>
        <w:pStyle w:val="a5"/>
        <w:tabs>
          <w:tab w:val="left" w:pos="1134"/>
        </w:tabs>
        <w:ind w:left="0" w:firstLine="709"/>
        <w:jc w:val="both"/>
        <w:rPr>
          <w:lang w:val="uk-UA"/>
        </w:rPr>
      </w:pPr>
      <w:r w:rsidRPr="002E28B9">
        <w:rPr>
          <w:lang w:val="uk-UA"/>
        </w:rPr>
        <w:t>в) мінімальною участю керівника; група має повну свободу приймати власні рішення.</w:t>
      </w:r>
    </w:p>
    <w:bookmarkEnd w:id="0"/>
    <w:p w:rsidR="00855368" w:rsidRPr="002E28B9" w:rsidRDefault="00855368" w:rsidP="00855368">
      <w:pPr>
        <w:pStyle w:val="a5"/>
        <w:tabs>
          <w:tab w:val="left" w:pos="1134"/>
        </w:tabs>
        <w:ind w:left="0" w:firstLine="709"/>
        <w:jc w:val="both"/>
        <w:rPr>
          <w:lang w:val="uk-UA"/>
        </w:rPr>
      </w:pPr>
    </w:p>
    <w:p w:rsidR="00855368" w:rsidRPr="002E28B9" w:rsidRDefault="00855368" w:rsidP="00CB251B">
      <w:pPr>
        <w:pStyle w:val="a5"/>
        <w:numPr>
          <w:ilvl w:val="0"/>
          <w:numId w:val="7"/>
        </w:numPr>
        <w:tabs>
          <w:tab w:val="left" w:pos="1134"/>
        </w:tabs>
        <w:ind w:left="0" w:firstLine="709"/>
        <w:jc w:val="both"/>
        <w:rPr>
          <w:lang w:val="uk-UA"/>
        </w:rPr>
      </w:pPr>
      <w:r w:rsidRPr="002E28B9">
        <w:rPr>
          <w:lang w:val="uk-UA"/>
        </w:rPr>
        <w:t>Демократичне керівництво характеризується :</w:t>
      </w:r>
    </w:p>
    <w:p w:rsidR="00855368" w:rsidRPr="002E28B9" w:rsidRDefault="00855368" w:rsidP="00855368">
      <w:pPr>
        <w:tabs>
          <w:tab w:val="left" w:pos="1134"/>
        </w:tabs>
        <w:ind w:firstLine="709"/>
        <w:jc w:val="both"/>
        <w:rPr>
          <w:lang w:val="uk-UA"/>
        </w:rPr>
      </w:pPr>
      <w:r w:rsidRPr="002E28B9">
        <w:rPr>
          <w:lang w:val="uk-UA"/>
        </w:rPr>
        <w:t xml:space="preserve">а) високим ступенем одноосібної влади керівника: керівник визначає всі стратегії групи; ніяких повноважень групі не делегується. </w:t>
      </w:r>
    </w:p>
    <w:p w:rsidR="00855368" w:rsidRPr="002E28B9" w:rsidRDefault="00855368" w:rsidP="00855368">
      <w:pPr>
        <w:tabs>
          <w:tab w:val="left" w:pos="1134"/>
        </w:tabs>
        <w:ind w:firstLine="709"/>
        <w:jc w:val="both"/>
        <w:rPr>
          <w:lang w:val="uk-UA"/>
        </w:rPr>
      </w:pPr>
      <w:r w:rsidRPr="002E28B9">
        <w:rPr>
          <w:lang w:val="uk-UA"/>
        </w:rPr>
        <w:t xml:space="preserve">б) поділом влади й участю трудящих в управлінні; відповідальність не концентрується, а розподіляється. </w:t>
      </w:r>
    </w:p>
    <w:p w:rsidR="00855368" w:rsidRPr="002E28B9" w:rsidRDefault="00855368" w:rsidP="00855368">
      <w:pPr>
        <w:tabs>
          <w:tab w:val="left" w:pos="1134"/>
        </w:tabs>
        <w:ind w:firstLine="709"/>
        <w:jc w:val="both"/>
        <w:rPr>
          <w:lang w:val="uk-UA"/>
        </w:rPr>
      </w:pPr>
      <w:r w:rsidRPr="002E28B9">
        <w:rPr>
          <w:lang w:val="uk-UA"/>
        </w:rPr>
        <w:t>в) мінімальною участю керівника; група має повну свободу приймати власні рішення.</w:t>
      </w:r>
    </w:p>
    <w:p w:rsidR="00855368" w:rsidRPr="002E28B9" w:rsidRDefault="00855368" w:rsidP="00855368">
      <w:pPr>
        <w:pStyle w:val="a5"/>
        <w:tabs>
          <w:tab w:val="left" w:pos="1134"/>
        </w:tabs>
        <w:ind w:left="0" w:firstLine="709"/>
        <w:jc w:val="both"/>
        <w:rPr>
          <w:lang w:val="uk-UA"/>
        </w:rPr>
      </w:pPr>
    </w:p>
    <w:p w:rsidR="00855368" w:rsidRPr="002E28B9" w:rsidRDefault="00855368" w:rsidP="00CB251B">
      <w:pPr>
        <w:pStyle w:val="a5"/>
        <w:numPr>
          <w:ilvl w:val="0"/>
          <w:numId w:val="7"/>
        </w:numPr>
        <w:tabs>
          <w:tab w:val="left" w:pos="1134"/>
        </w:tabs>
        <w:ind w:left="0" w:firstLine="709"/>
        <w:jc w:val="both"/>
        <w:rPr>
          <w:lang w:val="uk-UA"/>
        </w:rPr>
      </w:pPr>
      <w:r w:rsidRPr="002E28B9">
        <w:rPr>
          <w:lang w:val="uk-UA"/>
        </w:rPr>
        <w:t>Ліберальне керівництво характеризується мінімальною участю керівника; група має повну свободу приймати власні рішення.</w:t>
      </w:r>
    </w:p>
    <w:p w:rsidR="00855368" w:rsidRPr="002E28B9" w:rsidRDefault="00855368" w:rsidP="00855368">
      <w:pPr>
        <w:tabs>
          <w:tab w:val="left" w:pos="1134"/>
        </w:tabs>
        <w:ind w:firstLine="709"/>
        <w:jc w:val="both"/>
        <w:rPr>
          <w:lang w:val="uk-UA"/>
        </w:rPr>
      </w:pPr>
      <w:r w:rsidRPr="002E28B9">
        <w:rPr>
          <w:lang w:val="uk-UA"/>
        </w:rPr>
        <w:t xml:space="preserve">а) високим ступенем одноосібної влади керівника: керівник визначає всі стратегії групи; ніяких повноважень групі не делегується. </w:t>
      </w:r>
    </w:p>
    <w:p w:rsidR="00855368" w:rsidRPr="002E28B9" w:rsidRDefault="00855368" w:rsidP="00855368">
      <w:pPr>
        <w:tabs>
          <w:tab w:val="left" w:pos="1134"/>
        </w:tabs>
        <w:ind w:firstLine="709"/>
        <w:jc w:val="both"/>
        <w:rPr>
          <w:lang w:val="uk-UA"/>
        </w:rPr>
      </w:pPr>
      <w:r w:rsidRPr="002E28B9">
        <w:rPr>
          <w:lang w:val="uk-UA"/>
        </w:rPr>
        <w:t xml:space="preserve">б) поділом влади й участю трудящих в управлінні; відповідальність не концентрується, а розподіляється. </w:t>
      </w:r>
    </w:p>
    <w:p w:rsidR="00855368" w:rsidRPr="002E28B9" w:rsidRDefault="00855368" w:rsidP="00855368">
      <w:pPr>
        <w:tabs>
          <w:tab w:val="left" w:pos="1134"/>
        </w:tabs>
        <w:ind w:firstLine="709"/>
        <w:jc w:val="both"/>
        <w:rPr>
          <w:lang w:val="uk-UA"/>
        </w:rPr>
      </w:pPr>
      <w:r w:rsidRPr="002E28B9">
        <w:rPr>
          <w:lang w:val="uk-UA"/>
        </w:rPr>
        <w:t>в) мінімальною участю керівника; група має повну свободу приймати власні рішення.</w:t>
      </w:r>
    </w:p>
    <w:p w:rsidR="00855368" w:rsidRPr="002E28B9" w:rsidRDefault="00855368" w:rsidP="00855368">
      <w:pPr>
        <w:tabs>
          <w:tab w:val="left" w:pos="1134"/>
        </w:tabs>
        <w:ind w:firstLine="709"/>
        <w:jc w:val="both"/>
        <w:rPr>
          <w:lang w:val="uk-UA"/>
        </w:rPr>
      </w:pPr>
    </w:p>
    <w:p w:rsidR="00855368" w:rsidRPr="002E28B9" w:rsidRDefault="00855368" w:rsidP="00CB251B">
      <w:pPr>
        <w:pStyle w:val="a5"/>
        <w:numPr>
          <w:ilvl w:val="0"/>
          <w:numId w:val="7"/>
        </w:numPr>
        <w:tabs>
          <w:tab w:val="left" w:pos="1134"/>
        </w:tabs>
        <w:ind w:left="0" w:firstLine="709"/>
        <w:jc w:val="both"/>
        <w:rPr>
          <w:lang w:val="uk-UA"/>
        </w:rPr>
      </w:pPr>
      <w:r w:rsidRPr="002E28B9">
        <w:rPr>
          <w:lang w:val="uk-UA"/>
        </w:rPr>
        <w:t>Розташуйте в правильному порядку моделі стилей керівництва:</w:t>
      </w:r>
    </w:p>
    <w:p w:rsidR="00855368" w:rsidRPr="002E28B9" w:rsidRDefault="00855368" w:rsidP="00855368">
      <w:pPr>
        <w:pStyle w:val="a5"/>
        <w:tabs>
          <w:tab w:val="left" w:pos="1134"/>
        </w:tabs>
        <w:ind w:left="0" w:firstLine="709"/>
        <w:jc w:val="both"/>
        <w:rPr>
          <w:lang w:val="uk-UA"/>
        </w:rPr>
      </w:pPr>
      <w:r w:rsidRPr="002E28B9">
        <w:rPr>
          <w:noProof/>
        </w:rPr>
        <w:drawing>
          <wp:anchor distT="0" distB="0" distL="114300" distR="114300" simplePos="0" relativeHeight="251659264" behindDoc="0" locked="0" layoutInCell="1" allowOverlap="1">
            <wp:simplePos x="0" y="0"/>
            <wp:positionH relativeFrom="column">
              <wp:posOffset>518795</wp:posOffset>
            </wp:positionH>
            <wp:positionV relativeFrom="paragraph">
              <wp:posOffset>81280</wp:posOffset>
            </wp:positionV>
            <wp:extent cx="3694430" cy="925195"/>
            <wp:effectExtent l="19050" t="0" r="127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94430" cy="925195"/>
                    </a:xfrm>
                    <a:prstGeom prst="rect">
                      <a:avLst/>
                    </a:prstGeom>
                    <a:noFill/>
                    <a:ln w="9525">
                      <a:noFill/>
                      <a:miter lim="800000"/>
                      <a:headEnd/>
                      <a:tailEnd/>
                    </a:ln>
                  </pic:spPr>
                </pic:pic>
              </a:graphicData>
            </a:graphic>
          </wp:anchor>
        </w:drawing>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tabs>
          <w:tab w:val="left" w:pos="1134"/>
        </w:tabs>
        <w:ind w:firstLine="709"/>
        <w:jc w:val="both"/>
        <w:rPr>
          <w:lang w:val="uk-UA"/>
        </w:rPr>
      </w:pPr>
    </w:p>
    <w:p w:rsidR="00855368" w:rsidRPr="002E28B9" w:rsidRDefault="00855368" w:rsidP="00855368">
      <w:pPr>
        <w:tabs>
          <w:tab w:val="left" w:pos="1134"/>
        </w:tabs>
        <w:ind w:firstLine="709"/>
        <w:jc w:val="both"/>
        <w:rPr>
          <w:lang w:val="uk-UA"/>
        </w:rPr>
      </w:pPr>
      <w:r w:rsidRPr="002E28B9">
        <w:rPr>
          <w:lang w:val="uk-UA"/>
        </w:rPr>
        <w:t xml:space="preserve">а)Демократичний стиль → Авторитарний стиль → Ліберальний стиль </w:t>
      </w:r>
    </w:p>
    <w:p w:rsidR="00855368" w:rsidRPr="002E28B9" w:rsidRDefault="00855368" w:rsidP="00855368">
      <w:pPr>
        <w:tabs>
          <w:tab w:val="left" w:pos="1134"/>
        </w:tabs>
        <w:ind w:firstLine="709"/>
        <w:jc w:val="both"/>
        <w:rPr>
          <w:lang w:val="uk-UA"/>
        </w:rPr>
      </w:pPr>
      <w:r w:rsidRPr="002E28B9">
        <w:rPr>
          <w:lang w:val="uk-UA"/>
        </w:rPr>
        <w:t xml:space="preserve">б) Авторитарний стиль → Демократичний стиль → Ліберальний стиль </w:t>
      </w:r>
    </w:p>
    <w:p w:rsidR="00855368" w:rsidRPr="002E28B9" w:rsidRDefault="00855368" w:rsidP="00855368">
      <w:pPr>
        <w:tabs>
          <w:tab w:val="left" w:pos="1134"/>
        </w:tabs>
        <w:ind w:firstLine="709"/>
        <w:jc w:val="both"/>
        <w:rPr>
          <w:lang w:val="uk-UA"/>
        </w:rPr>
      </w:pPr>
      <w:r w:rsidRPr="002E28B9">
        <w:rPr>
          <w:lang w:val="uk-UA"/>
        </w:rPr>
        <w:t>в) Авторитарний стиль → Ліберальний стиль → Демократичний стиль</w:t>
      </w:r>
    </w:p>
    <w:p w:rsidR="00855368" w:rsidRPr="002E28B9" w:rsidRDefault="00855368" w:rsidP="00855368">
      <w:pPr>
        <w:tabs>
          <w:tab w:val="left" w:pos="1134"/>
        </w:tabs>
        <w:ind w:firstLine="709"/>
        <w:jc w:val="both"/>
        <w:rPr>
          <w:lang w:val="uk-UA"/>
        </w:rPr>
      </w:pPr>
      <w:r w:rsidRPr="002E28B9">
        <w:rPr>
          <w:lang w:val="uk-UA"/>
        </w:rPr>
        <w:t>г) Демократичний стиль →  Ліберальний стиль →Авторитарний стиль</w:t>
      </w:r>
    </w:p>
    <w:p w:rsidR="00855368" w:rsidRPr="002E28B9" w:rsidRDefault="00855368" w:rsidP="00855368">
      <w:pPr>
        <w:tabs>
          <w:tab w:val="left" w:pos="1134"/>
        </w:tabs>
        <w:ind w:firstLine="709"/>
        <w:jc w:val="both"/>
        <w:rPr>
          <w:lang w:val="uk-UA"/>
        </w:rPr>
      </w:pPr>
      <w:r w:rsidRPr="002E28B9">
        <w:rPr>
          <w:lang w:val="uk-UA"/>
        </w:rPr>
        <w:t>д) Ліберальний стиль→ Авторитарний стиль → Демократичний стиль</w:t>
      </w:r>
    </w:p>
    <w:p w:rsidR="00855368" w:rsidRPr="002E28B9" w:rsidRDefault="00855368" w:rsidP="00855368">
      <w:pPr>
        <w:tabs>
          <w:tab w:val="left" w:pos="1134"/>
        </w:tabs>
        <w:ind w:firstLine="709"/>
        <w:jc w:val="both"/>
        <w:rPr>
          <w:lang w:val="uk-UA"/>
        </w:rPr>
      </w:pPr>
      <w:r w:rsidRPr="002E28B9">
        <w:rPr>
          <w:lang w:val="uk-UA"/>
        </w:rPr>
        <w:t xml:space="preserve">є) Ліберальний стиль→ Демократичний стиль→ Авторитарний стиль </w:t>
      </w:r>
    </w:p>
    <w:p w:rsidR="00855368" w:rsidRPr="002E28B9" w:rsidRDefault="00855368" w:rsidP="00855368">
      <w:pPr>
        <w:tabs>
          <w:tab w:val="left" w:pos="1134"/>
        </w:tabs>
        <w:ind w:firstLine="709"/>
        <w:jc w:val="both"/>
        <w:rPr>
          <w:lang w:val="uk-UA"/>
        </w:rPr>
      </w:pPr>
    </w:p>
    <w:p w:rsidR="00855368" w:rsidRPr="002E28B9" w:rsidRDefault="00855368" w:rsidP="00855368">
      <w:pPr>
        <w:tabs>
          <w:tab w:val="left" w:pos="1134"/>
        </w:tabs>
        <w:ind w:firstLine="709"/>
        <w:jc w:val="both"/>
        <w:rPr>
          <w:lang w:val="uk-UA"/>
        </w:rPr>
      </w:pPr>
    </w:p>
    <w:p w:rsidR="00855368" w:rsidRPr="002E28B9" w:rsidRDefault="00855368" w:rsidP="00855368">
      <w:pPr>
        <w:tabs>
          <w:tab w:val="left" w:pos="1134"/>
        </w:tabs>
        <w:ind w:firstLine="709"/>
        <w:jc w:val="both"/>
        <w:rPr>
          <w:lang w:val="uk-UA"/>
        </w:rPr>
      </w:pPr>
      <w:r w:rsidRPr="002E28B9">
        <w:rPr>
          <w:lang w:val="uk-UA"/>
        </w:rPr>
        <w:t>5. Система трудових відносин, яка ґрунтується на принципі "довічного наймання", за яким гарантується зайнятість постійного робітника на підприємстві до досягнення ним пенсійного віку (65 років) характерна для такої зарубіжної моделі ринку праці:</w:t>
      </w:r>
    </w:p>
    <w:p w:rsidR="00855368" w:rsidRPr="002E28B9" w:rsidRDefault="00855368" w:rsidP="00855368">
      <w:pPr>
        <w:tabs>
          <w:tab w:val="left" w:pos="1134"/>
        </w:tabs>
        <w:ind w:firstLine="709"/>
        <w:jc w:val="both"/>
        <w:rPr>
          <w:lang w:val="uk-UA"/>
        </w:rPr>
      </w:pPr>
      <w:r w:rsidRPr="002E28B9">
        <w:rPr>
          <w:lang w:val="uk-UA"/>
        </w:rPr>
        <w:t>а) японська модель ринку праці;</w:t>
      </w:r>
    </w:p>
    <w:p w:rsidR="00855368" w:rsidRPr="002E28B9" w:rsidRDefault="00855368" w:rsidP="00855368">
      <w:pPr>
        <w:tabs>
          <w:tab w:val="left" w:pos="1134"/>
        </w:tabs>
        <w:ind w:firstLine="709"/>
        <w:jc w:val="both"/>
        <w:rPr>
          <w:lang w:val="uk-UA"/>
        </w:rPr>
      </w:pPr>
      <w:r w:rsidRPr="002E28B9">
        <w:rPr>
          <w:lang w:val="uk-UA"/>
        </w:rPr>
        <w:t>б) американська модель ринку праці;</w:t>
      </w:r>
    </w:p>
    <w:p w:rsidR="00855368" w:rsidRPr="002E28B9" w:rsidRDefault="00855368" w:rsidP="00855368">
      <w:pPr>
        <w:tabs>
          <w:tab w:val="left" w:pos="1134"/>
        </w:tabs>
        <w:ind w:firstLine="709"/>
        <w:jc w:val="both"/>
        <w:rPr>
          <w:lang w:val="uk-UA"/>
        </w:rPr>
      </w:pPr>
      <w:r w:rsidRPr="002E28B9">
        <w:rPr>
          <w:lang w:val="uk-UA"/>
        </w:rPr>
        <w:t>в) шведська модель ринку праці;</w:t>
      </w:r>
    </w:p>
    <w:p w:rsidR="00855368" w:rsidRPr="002E28B9" w:rsidRDefault="00855368" w:rsidP="00855368">
      <w:pPr>
        <w:tabs>
          <w:tab w:val="left" w:pos="1134"/>
        </w:tabs>
        <w:ind w:firstLine="709"/>
        <w:jc w:val="both"/>
        <w:rPr>
          <w:lang w:val="uk-UA"/>
        </w:rPr>
      </w:pPr>
      <w:r w:rsidRPr="002E28B9">
        <w:rPr>
          <w:lang w:val="uk-UA"/>
        </w:rPr>
        <w:t>г) італійська модель ринку праці.</w:t>
      </w:r>
    </w:p>
    <w:p w:rsidR="00855368" w:rsidRPr="002E28B9" w:rsidRDefault="00855368" w:rsidP="00855368">
      <w:pPr>
        <w:tabs>
          <w:tab w:val="left" w:pos="1134"/>
        </w:tabs>
        <w:ind w:firstLine="709"/>
        <w:jc w:val="both"/>
        <w:rPr>
          <w:lang w:val="uk-UA"/>
        </w:rPr>
      </w:pPr>
    </w:p>
    <w:p w:rsidR="00855368" w:rsidRPr="002E28B9" w:rsidRDefault="00855368" w:rsidP="00855368">
      <w:pPr>
        <w:tabs>
          <w:tab w:val="left" w:pos="1134"/>
        </w:tabs>
        <w:ind w:firstLine="709"/>
        <w:jc w:val="both"/>
        <w:rPr>
          <w:lang w:val="uk-UA"/>
        </w:rPr>
      </w:pPr>
      <w:r w:rsidRPr="002E28B9">
        <w:rPr>
          <w:lang w:val="uk-UA"/>
        </w:rPr>
        <w:t>6. Децентралізація законодавства про зайнятість і допомогу по безробіттю, індивідуалізм, обмежений вплив держави характерна для такої зарубіжної моделі ринку праці:</w:t>
      </w:r>
    </w:p>
    <w:p w:rsidR="00855368" w:rsidRPr="002E28B9" w:rsidRDefault="00855368" w:rsidP="00855368">
      <w:pPr>
        <w:tabs>
          <w:tab w:val="left" w:pos="1134"/>
        </w:tabs>
        <w:ind w:firstLine="709"/>
        <w:jc w:val="both"/>
        <w:rPr>
          <w:lang w:val="uk-UA"/>
        </w:rPr>
      </w:pPr>
      <w:r w:rsidRPr="002E28B9">
        <w:rPr>
          <w:lang w:val="uk-UA"/>
        </w:rPr>
        <w:t>а) японська модель ринку праці;</w:t>
      </w:r>
    </w:p>
    <w:p w:rsidR="00855368" w:rsidRPr="002E28B9" w:rsidRDefault="00855368" w:rsidP="00855368">
      <w:pPr>
        <w:tabs>
          <w:tab w:val="left" w:pos="1134"/>
        </w:tabs>
        <w:ind w:firstLine="709"/>
        <w:jc w:val="both"/>
        <w:rPr>
          <w:lang w:val="uk-UA"/>
        </w:rPr>
      </w:pPr>
      <w:r w:rsidRPr="002E28B9">
        <w:rPr>
          <w:lang w:val="uk-UA"/>
        </w:rPr>
        <w:t>б) американська модель ринку праці;</w:t>
      </w:r>
    </w:p>
    <w:p w:rsidR="00855368" w:rsidRPr="002E28B9" w:rsidRDefault="00855368" w:rsidP="00855368">
      <w:pPr>
        <w:tabs>
          <w:tab w:val="left" w:pos="1134"/>
        </w:tabs>
        <w:ind w:firstLine="709"/>
        <w:jc w:val="both"/>
        <w:rPr>
          <w:lang w:val="uk-UA"/>
        </w:rPr>
      </w:pPr>
      <w:r w:rsidRPr="002E28B9">
        <w:rPr>
          <w:lang w:val="uk-UA"/>
        </w:rPr>
        <w:t>в) шведська модель ринку праці;</w:t>
      </w:r>
    </w:p>
    <w:p w:rsidR="00855368" w:rsidRPr="002E28B9" w:rsidRDefault="00855368" w:rsidP="00855368">
      <w:pPr>
        <w:tabs>
          <w:tab w:val="left" w:pos="1134"/>
        </w:tabs>
        <w:ind w:firstLine="709"/>
        <w:jc w:val="both"/>
        <w:rPr>
          <w:lang w:val="uk-UA"/>
        </w:rPr>
      </w:pPr>
      <w:r w:rsidRPr="002E28B9">
        <w:rPr>
          <w:lang w:val="uk-UA"/>
        </w:rPr>
        <w:t>г) італійська модель ринку праці.</w:t>
      </w:r>
    </w:p>
    <w:p w:rsidR="00855368" w:rsidRPr="002E28B9" w:rsidRDefault="00855368" w:rsidP="00855368">
      <w:pPr>
        <w:tabs>
          <w:tab w:val="left" w:pos="1134"/>
        </w:tabs>
        <w:ind w:firstLine="709"/>
        <w:jc w:val="both"/>
        <w:rPr>
          <w:lang w:val="uk-UA"/>
        </w:rPr>
      </w:pPr>
    </w:p>
    <w:p w:rsidR="00855368" w:rsidRPr="002E28B9" w:rsidRDefault="00855368" w:rsidP="00855368">
      <w:pPr>
        <w:tabs>
          <w:tab w:val="left" w:pos="1134"/>
        </w:tabs>
        <w:ind w:firstLine="709"/>
        <w:jc w:val="both"/>
        <w:rPr>
          <w:lang w:val="uk-UA"/>
        </w:rPr>
      </w:pPr>
      <w:r w:rsidRPr="002E28B9">
        <w:rPr>
          <w:lang w:val="uk-UA"/>
        </w:rPr>
        <w:t>7. Активна політика зайнятості, яка направлена на попередження безробіття; "політику послідовності" в заробітній платі, що забезпечує рівність ставки заробітної плати за рівну працю незалежно від фінансового стану фірм; підтримку слабоконкурентних робітників (молодь, інвалідів, жінок та ін.) в формі субсидій роботодавцям для створення робочих місць ї виплаті заробітної плати; підтримки зайнятості у соціально значимих, але мало прибуткових секторах економіки, характерна для такої зарубіжної моделі ринку праці:</w:t>
      </w:r>
    </w:p>
    <w:p w:rsidR="00855368" w:rsidRPr="002E28B9" w:rsidRDefault="00855368" w:rsidP="00855368">
      <w:pPr>
        <w:tabs>
          <w:tab w:val="left" w:pos="1134"/>
        </w:tabs>
        <w:ind w:firstLine="709"/>
        <w:jc w:val="both"/>
        <w:rPr>
          <w:lang w:val="uk-UA"/>
        </w:rPr>
      </w:pPr>
      <w:r w:rsidRPr="002E28B9">
        <w:rPr>
          <w:lang w:val="uk-UA"/>
        </w:rPr>
        <w:t>а) японська модель ринку праці;</w:t>
      </w:r>
    </w:p>
    <w:p w:rsidR="00855368" w:rsidRPr="002E28B9" w:rsidRDefault="00855368" w:rsidP="00855368">
      <w:pPr>
        <w:tabs>
          <w:tab w:val="left" w:pos="1134"/>
        </w:tabs>
        <w:ind w:firstLine="709"/>
        <w:jc w:val="both"/>
        <w:rPr>
          <w:lang w:val="uk-UA"/>
        </w:rPr>
      </w:pPr>
      <w:r w:rsidRPr="002E28B9">
        <w:rPr>
          <w:lang w:val="uk-UA"/>
        </w:rPr>
        <w:t>б) американська модель ринку праці;</w:t>
      </w:r>
    </w:p>
    <w:p w:rsidR="00855368" w:rsidRPr="002E28B9" w:rsidRDefault="00855368" w:rsidP="00855368">
      <w:pPr>
        <w:tabs>
          <w:tab w:val="left" w:pos="1134"/>
        </w:tabs>
        <w:ind w:firstLine="709"/>
        <w:jc w:val="both"/>
        <w:rPr>
          <w:lang w:val="uk-UA"/>
        </w:rPr>
      </w:pPr>
      <w:r w:rsidRPr="002E28B9">
        <w:rPr>
          <w:lang w:val="uk-UA"/>
        </w:rPr>
        <w:t>в) шведська модель ринку праці;</w:t>
      </w:r>
    </w:p>
    <w:p w:rsidR="00855368" w:rsidRPr="002E28B9" w:rsidRDefault="00855368" w:rsidP="00855368">
      <w:pPr>
        <w:tabs>
          <w:tab w:val="left" w:pos="1134"/>
        </w:tabs>
        <w:ind w:firstLine="709"/>
        <w:jc w:val="both"/>
        <w:rPr>
          <w:lang w:val="uk-UA"/>
        </w:rPr>
      </w:pPr>
      <w:r w:rsidRPr="002E28B9">
        <w:rPr>
          <w:lang w:val="uk-UA"/>
        </w:rPr>
        <w:t>г) італійська модель ринку праці.</w:t>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r w:rsidRPr="002E28B9">
        <w:rPr>
          <w:lang w:val="uk-UA"/>
        </w:rPr>
        <w:t>8. Особливістю німецької моделі управління персоналом є:</w:t>
      </w:r>
    </w:p>
    <w:p w:rsidR="00855368" w:rsidRPr="002E28B9" w:rsidRDefault="00855368" w:rsidP="00855368">
      <w:pPr>
        <w:pStyle w:val="a5"/>
        <w:tabs>
          <w:tab w:val="left" w:pos="1134"/>
        </w:tabs>
        <w:ind w:left="0" w:firstLine="709"/>
        <w:jc w:val="both"/>
        <w:rPr>
          <w:lang w:val="uk-UA"/>
        </w:rPr>
      </w:pPr>
      <w:r w:rsidRPr="002E28B9">
        <w:rPr>
          <w:lang w:val="uk-UA"/>
        </w:rPr>
        <w:t>а) сувора регламентація всіх процесів</w:t>
      </w:r>
    </w:p>
    <w:p w:rsidR="00855368" w:rsidRPr="002E28B9" w:rsidRDefault="00855368" w:rsidP="00855368">
      <w:pPr>
        <w:pStyle w:val="a5"/>
        <w:tabs>
          <w:tab w:val="left" w:pos="1134"/>
        </w:tabs>
        <w:ind w:left="0" w:firstLine="709"/>
        <w:jc w:val="both"/>
        <w:rPr>
          <w:lang w:val="uk-UA"/>
        </w:rPr>
      </w:pPr>
      <w:r w:rsidRPr="002E28B9">
        <w:rPr>
          <w:lang w:val="uk-UA"/>
        </w:rPr>
        <w:t>б) безперервне навчання</w:t>
      </w:r>
    </w:p>
    <w:p w:rsidR="00855368" w:rsidRPr="002E28B9" w:rsidRDefault="00855368" w:rsidP="00855368">
      <w:pPr>
        <w:pStyle w:val="a5"/>
        <w:tabs>
          <w:tab w:val="left" w:pos="1134"/>
        </w:tabs>
        <w:ind w:left="0" w:firstLine="709"/>
        <w:jc w:val="both"/>
        <w:rPr>
          <w:lang w:val="uk-UA"/>
        </w:rPr>
      </w:pPr>
      <w:r w:rsidRPr="002E28B9">
        <w:rPr>
          <w:lang w:val="uk-UA"/>
        </w:rPr>
        <w:t>в) делегування повноважень</w:t>
      </w:r>
    </w:p>
    <w:p w:rsidR="00855368" w:rsidRPr="002E28B9" w:rsidRDefault="00855368" w:rsidP="00855368">
      <w:pPr>
        <w:pStyle w:val="a5"/>
        <w:tabs>
          <w:tab w:val="left" w:pos="1134"/>
        </w:tabs>
        <w:ind w:left="0" w:firstLine="709"/>
        <w:jc w:val="both"/>
        <w:rPr>
          <w:lang w:val="uk-UA"/>
        </w:rPr>
      </w:pPr>
      <w:r w:rsidRPr="002E28B9">
        <w:rPr>
          <w:lang w:val="uk-UA"/>
        </w:rPr>
        <w:t>г) система довічного найму.</w:t>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r w:rsidRPr="002E28B9">
        <w:rPr>
          <w:lang w:val="uk-UA"/>
        </w:rPr>
        <w:t>9. Особливістю англо-американська моделі управління персоналом є:</w:t>
      </w:r>
    </w:p>
    <w:p w:rsidR="00855368" w:rsidRPr="002E28B9" w:rsidRDefault="00855368" w:rsidP="00855368">
      <w:pPr>
        <w:pStyle w:val="a5"/>
        <w:tabs>
          <w:tab w:val="left" w:pos="1134"/>
        </w:tabs>
        <w:ind w:left="0" w:firstLine="709"/>
        <w:jc w:val="both"/>
        <w:rPr>
          <w:lang w:val="uk-UA"/>
        </w:rPr>
      </w:pPr>
      <w:r w:rsidRPr="002E28B9">
        <w:rPr>
          <w:lang w:val="uk-UA"/>
        </w:rPr>
        <w:t>а) сувора регламентація всіх процесів</w:t>
      </w:r>
    </w:p>
    <w:p w:rsidR="00855368" w:rsidRPr="002E28B9" w:rsidRDefault="00855368" w:rsidP="00855368">
      <w:pPr>
        <w:pStyle w:val="a5"/>
        <w:tabs>
          <w:tab w:val="left" w:pos="1134"/>
        </w:tabs>
        <w:ind w:left="0" w:firstLine="709"/>
        <w:jc w:val="both"/>
        <w:rPr>
          <w:lang w:val="uk-UA"/>
        </w:rPr>
      </w:pPr>
      <w:r w:rsidRPr="002E28B9">
        <w:rPr>
          <w:lang w:val="uk-UA"/>
        </w:rPr>
        <w:t>б) безперервне навчання</w:t>
      </w:r>
    </w:p>
    <w:p w:rsidR="00855368" w:rsidRPr="002E28B9" w:rsidRDefault="00855368" w:rsidP="00855368">
      <w:pPr>
        <w:pStyle w:val="a5"/>
        <w:tabs>
          <w:tab w:val="left" w:pos="1134"/>
        </w:tabs>
        <w:ind w:left="0" w:firstLine="709"/>
        <w:jc w:val="both"/>
        <w:rPr>
          <w:lang w:val="uk-UA"/>
        </w:rPr>
      </w:pPr>
      <w:r w:rsidRPr="002E28B9">
        <w:rPr>
          <w:lang w:val="uk-UA"/>
        </w:rPr>
        <w:t>в) делегування повноважень</w:t>
      </w:r>
    </w:p>
    <w:p w:rsidR="00855368" w:rsidRPr="002E28B9" w:rsidRDefault="00855368" w:rsidP="00855368">
      <w:pPr>
        <w:pStyle w:val="a5"/>
        <w:tabs>
          <w:tab w:val="left" w:pos="1134"/>
        </w:tabs>
        <w:ind w:left="0" w:firstLine="709"/>
        <w:jc w:val="both"/>
        <w:rPr>
          <w:lang w:val="uk-UA"/>
        </w:rPr>
      </w:pPr>
      <w:r w:rsidRPr="002E28B9">
        <w:rPr>
          <w:lang w:val="uk-UA"/>
        </w:rPr>
        <w:t>г) система довічного найму.</w:t>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r w:rsidRPr="002E28B9">
        <w:rPr>
          <w:lang w:val="uk-UA"/>
        </w:rPr>
        <w:t>10. Особливістю шведської  моделі управління персоналом є:</w:t>
      </w:r>
    </w:p>
    <w:p w:rsidR="00855368" w:rsidRPr="002E28B9" w:rsidRDefault="00855368" w:rsidP="00855368">
      <w:pPr>
        <w:pStyle w:val="a5"/>
        <w:tabs>
          <w:tab w:val="left" w:pos="1134"/>
        </w:tabs>
        <w:ind w:left="0" w:firstLine="709"/>
        <w:jc w:val="both"/>
        <w:rPr>
          <w:lang w:val="uk-UA"/>
        </w:rPr>
      </w:pPr>
      <w:r w:rsidRPr="002E28B9">
        <w:rPr>
          <w:lang w:val="uk-UA"/>
        </w:rPr>
        <w:t>а) сувора регламентація всіх процесів</w:t>
      </w:r>
    </w:p>
    <w:p w:rsidR="00855368" w:rsidRPr="002E28B9" w:rsidRDefault="00855368" w:rsidP="00855368">
      <w:pPr>
        <w:pStyle w:val="a5"/>
        <w:tabs>
          <w:tab w:val="left" w:pos="1134"/>
        </w:tabs>
        <w:ind w:left="0" w:firstLine="709"/>
        <w:jc w:val="both"/>
        <w:rPr>
          <w:lang w:val="uk-UA"/>
        </w:rPr>
      </w:pPr>
      <w:r w:rsidRPr="002E28B9">
        <w:rPr>
          <w:lang w:val="uk-UA"/>
        </w:rPr>
        <w:t>б) безперервне навчання</w:t>
      </w:r>
    </w:p>
    <w:p w:rsidR="00855368" w:rsidRPr="002E28B9" w:rsidRDefault="00855368" w:rsidP="00855368">
      <w:pPr>
        <w:pStyle w:val="a5"/>
        <w:tabs>
          <w:tab w:val="left" w:pos="1134"/>
        </w:tabs>
        <w:ind w:left="0" w:firstLine="709"/>
        <w:jc w:val="both"/>
        <w:rPr>
          <w:lang w:val="uk-UA"/>
        </w:rPr>
      </w:pPr>
      <w:r w:rsidRPr="002E28B9">
        <w:rPr>
          <w:lang w:val="uk-UA"/>
        </w:rPr>
        <w:t>в) делегування повноважень</w:t>
      </w:r>
    </w:p>
    <w:p w:rsidR="00855368" w:rsidRPr="002E28B9" w:rsidRDefault="00855368" w:rsidP="00855368">
      <w:pPr>
        <w:pStyle w:val="a5"/>
        <w:tabs>
          <w:tab w:val="left" w:pos="1134"/>
        </w:tabs>
        <w:ind w:left="0" w:firstLine="709"/>
        <w:jc w:val="both"/>
        <w:rPr>
          <w:lang w:val="uk-UA"/>
        </w:rPr>
      </w:pPr>
      <w:r w:rsidRPr="002E28B9">
        <w:rPr>
          <w:lang w:val="uk-UA"/>
        </w:rPr>
        <w:t>г) система довічного найму.</w:t>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r w:rsidRPr="002E28B9">
        <w:rPr>
          <w:lang w:val="uk-UA"/>
        </w:rPr>
        <w:t>11. Особливістю японської  моделі  управління персоналом є:</w:t>
      </w:r>
    </w:p>
    <w:p w:rsidR="00855368" w:rsidRPr="002E28B9" w:rsidRDefault="00855368" w:rsidP="00855368">
      <w:pPr>
        <w:pStyle w:val="a5"/>
        <w:tabs>
          <w:tab w:val="left" w:pos="1134"/>
        </w:tabs>
        <w:ind w:left="0" w:firstLine="709"/>
        <w:jc w:val="both"/>
        <w:rPr>
          <w:lang w:val="uk-UA"/>
        </w:rPr>
      </w:pPr>
      <w:r w:rsidRPr="002E28B9">
        <w:rPr>
          <w:lang w:val="uk-UA"/>
        </w:rPr>
        <w:t>а) сувора регламентація всіх процесів</w:t>
      </w:r>
    </w:p>
    <w:p w:rsidR="00855368" w:rsidRPr="002E28B9" w:rsidRDefault="00855368" w:rsidP="00855368">
      <w:pPr>
        <w:pStyle w:val="a5"/>
        <w:tabs>
          <w:tab w:val="left" w:pos="1134"/>
        </w:tabs>
        <w:ind w:left="0" w:firstLine="709"/>
        <w:jc w:val="both"/>
        <w:rPr>
          <w:lang w:val="uk-UA"/>
        </w:rPr>
      </w:pPr>
      <w:r w:rsidRPr="002E28B9">
        <w:rPr>
          <w:lang w:val="uk-UA"/>
        </w:rPr>
        <w:t>б) безперервне навчання</w:t>
      </w:r>
    </w:p>
    <w:p w:rsidR="00855368" w:rsidRPr="002E28B9" w:rsidRDefault="00855368" w:rsidP="00855368">
      <w:pPr>
        <w:pStyle w:val="a5"/>
        <w:tabs>
          <w:tab w:val="left" w:pos="1134"/>
        </w:tabs>
        <w:ind w:left="0" w:firstLine="709"/>
        <w:jc w:val="both"/>
        <w:rPr>
          <w:lang w:val="uk-UA"/>
        </w:rPr>
      </w:pPr>
      <w:r w:rsidRPr="002E28B9">
        <w:rPr>
          <w:lang w:val="uk-UA"/>
        </w:rPr>
        <w:t>в) делегування повноважень</w:t>
      </w:r>
    </w:p>
    <w:p w:rsidR="00855368" w:rsidRPr="002E28B9" w:rsidRDefault="00855368" w:rsidP="00855368">
      <w:pPr>
        <w:pStyle w:val="a5"/>
        <w:tabs>
          <w:tab w:val="left" w:pos="1134"/>
        </w:tabs>
        <w:ind w:left="0" w:firstLine="709"/>
        <w:jc w:val="both"/>
        <w:rPr>
          <w:lang w:val="uk-UA"/>
        </w:rPr>
      </w:pPr>
      <w:r w:rsidRPr="002E28B9">
        <w:rPr>
          <w:lang w:val="uk-UA"/>
        </w:rPr>
        <w:t>г) система довічного найму.</w:t>
      </w:r>
    </w:p>
    <w:p w:rsidR="00855368" w:rsidRPr="002E28B9" w:rsidRDefault="00855368" w:rsidP="00855368">
      <w:pPr>
        <w:pStyle w:val="a5"/>
        <w:tabs>
          <w:tab w:val="left" w:pos="1134"/>
        </w:tabs>
        <w:ind w:left="0" w:firstLine="709"/>
        <w:jc w:val="both"/>
        <w:rPr>
          <w:lang w:val="uk-UA"/>
        </w:rPr>
      </w:pPr>
    </w:p>
    <w:p w:rsidR="00855368" w:rsidRPr="002E28B9" w:rsidRDefault="00855368" w:rsidP="00CB251B">
      <w:pPr>
        <w:pStyle w:val="a5"/>
        <w:numPr>
          <w:ilvl w:val="0"/>
          <w:numId w:val="8"/>
        </w:numPr>
        <w:tabs>
          <w:tab w:val="left" w:pos="1134"/>
        </w:tabs>
        <w:jc w:val="both"/>
        <w:rPr>
          <w:lang w:val="uk-UA"/>
        </w:rPr>
      </w:pPr>
      <w:r w:rsidRPr="002E28B9">
        <w:rPr>
          <w:lang w:val="uk-UA"/>
        </w:rPr>
        <w:t>Інструментами професійного клірингу є:</w:t>
      </w:r>
    </w:p>
    <w:p w:rsidR="00855368" w:rsidRPr="002E28B9" w:rsidRDefault="00855368" w:rsidP="00855368">
      <w:pPr>
        <w:tabs>
          <w:tab w:val="left" w:pos="1134"/>
        </w:tabs>
        <w:ind w:firstLine="709"/>
        <w:jc w:val="both"/>
        <w:rPr>
          <w:lang w:val="uk-UA"/>
        </w:rPr>
      </w:pPr>
      <w:r w:rsidRPr="002E28B9">
        <w:rPr>
          <w:lang w:val="uk-UA"/>
        </w:rPr>
        <w:t>а) професіограма</w:t>
      </w:r>
    </w:p>
    <w:p w:rsidR="00855368" w:rsidRPr="002E28B9" w:rsidRDefault="00855368" w:rsidP="00855368">
      <w:pPr>
        <w:tabs>
          <w:tab w:val="left" w:pos="1134"/>
        </w:tabs>
        <w:ind w:firstLine="709"/>
        <w:jc w:val="both"/>
        <w:rPr>
          <w:lang w:val="uk-UA"/>
        </w:rPr>
      </w:pPr>
      <w:r w:rsidRPr="002E28B9">
        <w:rPr>
          <w:lang w:val="uk-UA"/>
        </w:rPr>
        <w:t>б) кар'єрограма</w:t>
      </w:r>
    </w:p>
    <w:p w:rsidR="00855368" w:rsidRPr="002E28B9" w:rsidRDefault="00855368" w:rsidP="00855368">
      <w:pPr>
        <w:tabs>
          <w:tab w:val="left" w:pos="1134"/>
        </w:tabs>
        <w:ind w:firstLine="709"/>
        <w:jc w:val="both"/>
        <w:rPr>
          <w:lang w:val="uk-UA"/>
        </w:rPr>
      </w:pPr>
      <w:r w:rsidRPr="002E28B9">
        <w:rPr>
          <w:lang w:val="uk-UA"/>
        </w:rPr>
        <w:t>в) персоно грама</w:t>
      </w:r>
    </w:p>
    <w:p w:rsidR="00855368" w:rsidRPr="002E28B9" w:rsidRDefault="00855368" w:rsidP="00855368">
      <w:pPr>
        <w:tabs>
          <w:tab w:val="left" w:pos="1134"/>
        </w:tabs>
        <w:ind w:firstLine="709"/>
        <w:jc w:val="both"/>
        <w:rPr>
          <w:lang w:val="uk-UA"/>
        </w:rPr>
      </w:pPr>
      <w:r w:rsidRPr="002E28B9">
        <w:rPr>
          <w:lang w:val="uk-UA"/>
        </w:rPr>
        <w:t>г)психограма</w:t>
      </w:r>
    </w:p>
    <w:p w:rsidR="00855368" w:rsidRPr="002E28B9" w:rsidRDefault="00855368" w:rsidP="00855368">
      <w:pPr>
        <w:pStyle w:val="a5"/>
        <w:tabs>
          <w:tab w:val="left" w:pos="1134"/>
        </w:tabs>
        <w:ind w:left="0" w:firstLine="709"/>
        <w:jc w:val="both"/>
        <w:rPr>
          <w:lang w:val="uk-UA"/>
        </w:rPr>
      </w:pPr>
      <w:r w:rsidRPr="002E28B9">
        <w:rPr>
          <w:lang w:val="uk-UA"/>
        </w:rPr>
        <w:lastRenderedPageBreak/>
        <w:t>13. Ранговий список професійно-значущих і особистісних якостей співробітника, необхідних для його ефективної роботи (у даній посаді) – це:</w:t>
      </w:r>
    </w:p>
    <w:p w:rsidR="00855368" w:rsidRPr="002E28B9" w:rsidRDefault="00855368" w:rsidP="00855368">
      <w:pPr>
        <w:tabs>
          <w:tab w:val="left" w:pos="1134"/>
        </w:tabs>
        <w:ind w:firstLine="709"/>
        <w:jc w:val="both"/>
        <w:rPr>
          <w:lang w:val="uk-UA"/>
        </w:rPr>
      </w:pPr>
      <w:r w:rsidRPr="002E28B9">
        <w:rPr>
          <w:lang w:val="uk-UA"/>
        </w:rPr>
        <w:t>а) професіограма</w:t>
      </w:r>
    </w:p>
    <w:p w:rsidR="00855368" w:rsidRPr="002E28B9" w:rsidRDefault="00855368" w:rsidP="00855368">
      <w:pPr>
        <w:tabs>
          <w:tab w:val="left" w:pos="1134"/>
        </w:tabs>
        <w:ind w:firstLine="709"/>
        <w:jc w:val="both"/>
        <w:rPr>
          <w:lang w:val="uk-UA"/>
        </w:rPr>
      </w:pPr>
      <w:r w:rsidRPr="002E28B9">
        <w:rPr>
          <w:lang w:val="uk-UA"/>
        </w:rPr>
        <w:t>б) кар'єрограма</w:t>
      </w:r>
    </w:p>
    <w:p w:rsidR="00855368" w:rsidRPr="002E28B9" w:rsidRDefault="00855368" w:rsidP="00855368">
      <w:pPr>
        <w:tabs>
          <w:tab w:val="left" w:pos="1134"/>
        </w:tabs>
        <w:ind w:firstLine="709"/>
        <w:jc w:val="both"/>
        <w:rPr>
          <w:lang w:val="uk-UA"/>
        </w:rPr>
      </w:pPr>
      <w:r w:rsidRPr="002E28B9">
        <w:rPr>
          <w:lang w:val="uk-UA"/>
        </w:rPr>
        <w:t>в) персоно грама</w:t>
      </w:r>
    </w:p>
    <w:p w:rsidR="00855368" w:rsidRPr="002E28B9" w:rsidRDefault="00855368" w:rsidP="00855368">
      <w:pPr>
        <w:tabs>
          <w:tab w:val="left" w:pos="1134"/>
        </w:tabs>
        <w:ind w:firstLine="709"/>
        <w:jc w:val="both"/>
        <w:rPr>
          <w:lang w:val="uk-UA"/>
        </w:rPr>
      </w:pPr>
      <w:r w:rsidRPr="002E28B9">
        <w:rPr>
          <w:lang w:val="uk-UA"/>
        </w:rPr>
        <w:t>г)психограма</w:t>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r w:rsidRPr="002E28B9">
        <w:rPr>
          <w:lang w:val="uk-UA"/>
        </w:rPr>
        <w:t>14.. Ранговий список професійно-значущих і особистісних якостей конкретної людини – це:</w:t>
      </w:r>
    </w:p>
    <w:p w:rsidR="00855368" w:rsidRPr="002E28B9" w:rsidRDefault="00855368" w:rsidP="00855368">
      <w:pPr>
        <w:tabs>
          <w:tab w:val="left" w:pos="1134"/>
        </w:tabs>
        <w:ind w:firstLine="709"/>
        <w:jc w:val="both"/>
        <w:rPr>
          <w:lang w:val="uk-UA"/>
        </w:rPr>
      </w:pPr>
      <w:r w:rsidRPr="002E28B9">
        <w:rPr>
          <w:lang w:val="uk-UA"/>
        </w:rPr>
        <w:t>а) професіограма</w:t>
      </w:r>
    </w:p>
    <w:p w:rsidR="00855368" w:rsidRPr="002E28B9" w:rsidRDefault="00855368" w:rsidP="00855368">
      <w:pPr>
        <w:tabs>
          <w:tab w:val="left" w:pos="1134"/>
        </w:tabs>
        <w:ind w:firstLine="709"/>
        <w:jc w:val="both"/>
        <w:rPr>
          <w:lang w:val="uk-UA"/>
        </w:rPr>
      </w:pPr>
      <w:r w:rsidRPr="002E28B9">
        <w:rPr>
          <w:lang w:val="uk-UA"/>
        </w:rPr>
        <w:t>б) кар'єрограма</w:t>
      </w:r>
    </w:p>
    <w:p w:rsidR="00855368" w:rsidRPr="002E28B9" w:rsidRDefault="00855368" w:rsidP="00855368">
      <w:pPr>
        <w:tabs>
          <w:tab w:val="left" w:pos="1134"/>
        </w:tabs>
        <w:ind w:firstLine="709"/>
        <w:jc w:val="both"/>
        <w:rPr>
          <w:lang w:val="uk-UA"/>
        </w:rPr>
      </w:pPr>
      <w:r w:rsidRPr="002E28B9">
        <w:rPr>
          <w:lang w:val="uk-UA"/>
        </w:rPr>
        <w:t>в) персоно грама</w:t>
      </w:r>
    </w:p>
    <w:p w:rsidR="00855368" w:rsidRPr="002E28B9" w:rsidRDefault="00855368" w:rsidP="00855368">
      <w:pPr>
        <w:tabs>
          <w:tab w:val="left" w:pos="1134"/>
        </w:tabs>
        <w:ind w:firstLine="709"/>
        <w:jc w:val="both"/>
        <w:rPr>
          <w:lang w:val="uk-UA"/>
        </w:rPr>
      </w:pPr>
      <w:r w:rsidRPr="002E28B9">
        <w:rPr>
          <w:lang w:val="uk-UA"/>
        </w:rPr>
        <w:t>г)психограма</w:t>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r w:rsidRPr="002E28B9">
        <w:rPr>
          <w:lang w:val="uk-UA"/>
        </w:rPr>
        <w:t>15. Завдання розподілу трудових ресурсів включає:</w:t>
      </w:r>
    </w:p>
    <w:p w:rsidR="00855368" w:rsidRPr="002E28B9" w:rsidRDefault="00855368" w:rsidP="00855368">
      <w:pPr>
        <w:pStyle w:val="a5"/>
        <w:tabs>
          <w:tab w:val="left" w:pos="1134"/>
        </w:tabs>
        <w:ind w:left="0" w:firstLine="709"/>
        <w:jc w:val="both"/>
        <w:rPr>
          <w:lang w:val="uk-UA"/>
        </w:rPr>
      </w:pPr>
      <w:r w:rsidRPr="002E28B9">
        <w:rPr>
          <w:lang w:val="uk-UA"/>
        </w:rPr>
        <w:t>а) відбір</w:t>
      </w:r>
    </w:p>
    <w:p w:rsidR="00855368" w:rsidRPr="002E28B9" w:rsidRDefault="00855368" w:rsidP="00855368">
      <w:pPr>
        <w:pStyle w:val="a5"/>
        <w:tabs>
          <w:tab w:val="left" w:pos="1134"/>
        </w:tabs>
        <w:ind w:left="0" w:firstLine="709"/>
        <w:jc w:val="both"/>
        <w:rPr>
          <w:lang w:val="uk-UA"/>
        </w:rPr>
      </w:pPr>
      <w:r w:rsidRPr="002E28B9">
        <w:rPr>
          <w:lang w:val="uk-UA"/>
        </w:rPr>
        <w:t xml:space="preserve">б)розстановку кадрів </w:t>
      </w:r>
    </w:p>
    <w:p w:rsidR="00855368" w:rsidRPr="002E28B9" w:rsidRDefault="00855368" w:rsidP="00855368">
      <w:pPr>
        <w:pStyle w:val="a5"/>
        <w:tabs>
          <w:tab w:val="left" w:pos="1134"/>
        </w:tabs>
        <w:ind w:left="0" w:firstLine="709"/>
        <w:jc w:val="both"/>
        <w:rPr>
          <w:lang w:val="uk-UA"/>
        </w:rPr>
      </w:pPr>
      <w:r w:rsidRPr="002E28B9">
        <w:rPr>
          <w:lang w:val="uk-UA"/>
        </w:rPr>
        <w:t xml:space="preserve">в) призначення на посади </w:t>
      </w:r>
    </w:p>
    <w:p w:rsidR="00855368" w:rsidRPr="002E28B9" w:rsidRDefault="00855368" w:rsidP="00855368">
      <w:pPr>
        <w:pStyle w:val="a5"/>
        <w:tabs>
          <w:tab w:val="left" w:pos="1134"/>
        </w:tabs>
        <w:ind w:left="0" w:firstLine="709"/>
        <w:jc w:val="both"/>
        <w:rPr>
          <w:lang w:val="uk-UA"/>
        </w:rPr>
      </w:pPr>
    </w:p>
    <w:p w:rsidR="00855368" w:rsidRPr="002E28B9" w:rsidRDefault="00855368" w:rsidP="00CB251B">
      <w:pPr>
        <w:pStyle w:val="a5"/>
        <w:numPr>
          <w:ilvl w:val="0"/>
          <w:numId w:val="9"/>
        </w:numPr>
        <w:tabs>
          <w:tab w:val="left" w:pos="1134"/>
        </w:tabs>
        <w:jc w:val="both"/>
        <w:rPr>
          <w:lang w:val="uk-UA"/>
        </w:rPr>
      </w:pPr>
      <w:r w:rsidRPr="002E28B9">
        <w:rPr>
          <w:lang w:val="uk-UA"/>
        </w:rPr>
        <w:t>В задачах розподілу ресурсів:</w:t>
      </w:r>
    </w:p>
    <w:p w:rsidR="00855368" w:rsidRPr="002E28B9" w:rsidRDefault="00855368" w:rsidP="00855368">
      <w:pPr>
        <w:pStyle w:val="a5"/>
        <w:tabs>
          <w:tab w:val="left" w:pos="1134"/>
        </w:tabs>
        <w:ind w:left="0" w:firstLine="709"/>
        <w:jc w:val="both"/>
        <w:rPr>
          <w:lang w:val="uk-UA"/>
        </w:rPr>
      </w:pPr>
      <w:r w:rsidRPr="002E28B9">
        <w:rPr>
          <w:lang w:val="uk-UA"/>
        </w:rPr>
        <w:t xml:space="preserve">а) структура робіт вважається заданою і потрібно призначити їх виконавців, </w:t>
      </w:r>
    </w:p>
    <w:p w:rsidR="00855368" w:rsidRPr="002E28B9" w:rsidRDefault="00855368" w:rsidP="00855368">
      <w:pPr>
        <w:pStyle w:val="a5"/>
        <w:tabs>
          <w:tab w:val="left" w:pos="1134"/>
        </w:tabs>
        <w:ind w:left="0" w:firstLine="709"/>
        <w:jc w:val="both"/>
        <w:rPr>
          <w:lang w:val="uk-UA"/>
        </w:rPr>
      </w:pPr>
      <w:r w:rsidRPr="002E28B9">
        <w:rPr>
          <w:lang w:val="uk-UA"/>
        </w:rPr>
        <w:t>б) заданими є виконавці, їх можливості та індивідуальні характеристики і потрібно</w:t>
      </w:r>
    </w:p>
    <w:p w:rsidR="00855368" w:rsidRPr="002E28B9" w:rsidRDefault="00855368" w:rsidP="00855368">
      <w:pPr>
        <w:pStyle w:val="a5"/>
        <w:tabs>
          <w:tab w:val="left" w:pos="1134"/>
        </w:tabs>
        <w:ind w:left="0" w:firstLine="709"/>
        <w:jc w:val="both"/>
        <w:rPr>
          <w:lang w:val="uk-UA"/>
        </w:rPr>
      </w:pPr>
      <w:r w:rsidRPr="002E28B9">
        <w:rPr>
          <w:lang w:val="uk-UA"/>
        </w:rPr>
        <w:t>визначити структуру робіт, яка дозволила б найкращим чином використовувати ці можливості</w:t>
      </w:r>
    </w:p>
    <w:p w:rsidR="00855368" w:rsidRPr="002E28B9" w:rsidRDefault="00855368" w:rsidP="00855368">
      <w:pPr>
        <w:pStyle w:val="a5"/>
        <w:tabs>
          <w:tab w:val="left" w:pos="1134"/>
        </w:tabs>
        <w:ind w:left="0" w:firstLine="709"/>
        <w:jc w:val="both"/>
        <w:rPr>
          <w:lang w:val="uk-UA"/>
        </w:rPr>
      </w:pPr>
      <w:r w:rsidRPr="002E28B9">
        <w:rPr>
          <w:lang w:val="uk-UA"/>
        </w:rPr>
        <w:t>в) структура робіт і виконавців задана, потрібно визначити показники ефективності праці</w:t>
      </w:r>
    </w:p>
    <w:p w:rsidR="00855368" w:rsidRPr="002E28B9" w:rsidRDefault="00855368" w:rsidP="00855368">
      <w:pPr>
        <w:pStyle w:val="a5"/>
        <w:tabs>
          <w:tab w:val="left" w:pos="1134"/>
        </w:tabs>
        <w:ind w:left="0" w:firstLine="709"/>
        <w:jc w:val="both"/>
        <w:rPr>
          <w:lang w:val="uk-UA"/>
        </w:rPr>
      </w:pPr>
    </w:p>
    <w:p w:rsidR="00855368" w:rsidRPr="002E28B9" w:rsidRDefault="00855368" w:rsidP="00CB251B">
      <w:pPr>
        <w:pStyle w:val="a5"/>
        <w:numPr>
          <w:ilvl w:val="0"/>
          <w:numId w:val="9"/>
        </w:numPr>
        <w:tabs>
          <w:tab w:val="left" w:pos="1134"/>
        </w:tabs>
        <w:ind w:left="0" w:firstLine="709"/>
        <w:jc w:val="both"/>
        <w:rPr>
          <w:lang w:val="uk-UA"/>
        </w:rPr>
      </w:pPr>
      <w:r w:rsidRPr="002E28B9">
        <w:rPr>
          <w:lang w:val="uk-UA"/>
        </w:rPr>
        <w:t>В задачах використання ресурсів</w:t>
      </w:r>
    </w:p>
    <w:p w:rsidR="00855368" w:rsidRPr="002E28B9" w:rsidRDefault="00855368" w:rsidP="00855368">
      <w:pPr>
        <w:tabs>
          <w:tab w:val="left" w:pos="1134"/>
        </w:tabs>
        <w:ind w:firstLine="709"/>
        <w:jc w:val="both"/>
        <w:rPr>
          <w:lang w:val="uk-UA"/>
        </w:rPr>
      </w:pPr>
      <w:r w:rsidRPr="002E28B9">
        <w:rPr>
          <w:lang w:val="uk-UA"/>
        </w:rPr>
        <w:t xml:space="preserve">а) структура робіт вважається заданою і потрібно призначити їх виконавців, </w:t>
      </w:r>
    </w:p>
    <w:p w:rsidR="00855368" w:rsidRPr="002E28B9" w:rsidRDefault="00855368" w:rsidP="00855368">
      <w:pPr>
        <w:tabs>
          <w:tab w:val="left" w:pos="1134"/>
        </w:tabs>
        <w:ind w:firstLine="709"/>
        <w:jc w:val="both"/>
        <w:rPr>
          <w:lang w:val="uk-UA"/>
        </w:rPr>
      </w:pPr>
      <w:r w:rsidRPr="002E28B9">
        <w:rPr>
          <w:lang w:val="uk-UA"/>
        </w:rPr>
        <w:t>б) заданими є виконавці, їх можливості та індивідуальні характеристики і потрібно</w:t>
      </w:r>
    </w:p>
    <w:p w:rsidR="00855368" w:rsidRPr="002E28B9" w:rsidRDefault="00855368" w:rsidP="00855368">
      <w:pPr>
        <w:tabs>
          <w:tab w:val="left" w:pos="1134"/>
        </w:tabs>
        <w:ind w:firstLine="709"/>
        <w:jc w:val="both"/>
        <w:rPr>
          <w:lang w:val="uk-UA"/>
        </w:rPr>
      </w:pPr>
      <w:r w:rsidRPr="002E28B9">
        <w:rPr>
          <w:lang w:val="uk-UA"/>
        </w:rPr>
        <w:t>визначити структуру робіт, яка дозволила б найкращим чином використовувати ці можливості</w:t>
      </w:r>
    </w:p>
    <w:p w:rsidR="00855368" w:rsidRPr="002E28B9" w:rsidRDefault="00855368" w:rsidP="00855368">
      <w:pPr>
        <w:tabs>
          <w:tab w:val="left" w:pos="1134"/>
        </w:tabs>
        <w:ind w:firstLine="709"/>
        <w:jc w:val="both"/>
        <w:rPr>
          <w:lang w:val="uk-UA"/>
        </w:rPr>
      </w:pPr>
      <w:r w:rsidRPr="002E28B9">
        <w:rPr>
          <w:lang w:val="uk-UA"/>
        </w:rPr>
        <w:t>в) структура робіт і виконавців задана, потрібно визначити показники ефективності праці</w:t>
      </w:r>
    </w:p>
    <w:p w:rsidR="00855368" w:rsidRPr="002E28B9" w:rsidRDefault="00855368" w:rsidP="00855368">
      <w:pPr>
        <w:pStyle w:val="a5"/>
        <w:tabs>
          <w:tab w:val="left" w:pos="1134"/>
        </w:tabs>
        <w:ind w:left="0" w:firstLine="709"/>
        <w:jc w:val="both"/>
        <w:rPr>
          <w:lang w:val="uk-UA"/>
        </w:rPr>
      </w:pPr>
    </w:p>
    <w:p w:rsidR="00855368" w:rsidRPr="002E28B9" w:rsidRDefault="00855368" w:rsidP="00855368">
      <w:pPr>
        <w:pStyle w:val="a5"/>
        <w:tabs>
          <w:tab w:val="left" w:pos="1134"/>
        </w:tabs>
        <w:ind w:left="0" w:firstLine="709"/>
        <w:jc w:val="both"/>
        <w:rPr>
          <w:lang w:val="uk-UA"/>
        </w:rPr>
      </w:pPr>
      <w:r w:rsidRPr="002E28B9">
        <w:rPr>
          <w:lang w:val="uk-UA"/>
        </w:rPr>
        <w:t>18. Професійний кліринг – це:</w:t>
      </w:r>
    </w:p>
    <w:p w:rsidR="00855368" w:rsidRPr="002E28B9" w:rsidRDefault="00855368" w:rsidP="00855368">
      <w:pPr>
        <w:pStyle w:val="a5"/>
        <w:tabs>
          <w:tab w:val="left" w:pos="1134"/>
        </w:tabs>
        <w:ind w:left="0" w:firstLine="709"/>
        <w:jc w:val="both"/>
        <w:rPr>
          <w:lang w:val="uk-UA"/>
        </w:rPr>
      </w:pPr>
      <w:r w:rsidRPr="002E28B9">
        <w:rPr>
          <w:lang w:val="uk-UA"/>
        </w:rPr>
        <w:t xml:space="preserve">а) процес розподілу робочих по робочих місцях в рамках одного підприємства, що представляє розв'язок задачі </w:t>
      </w:r>
      <w:r w:rsidRPr="002E28B9">
        <w:rPr>
          <w:shd w:val="clear" w:color="auto" w:fill="FFFFFF"/>
          <w:lang w:val="uk-UA"/>
        </w:rPr>
        <w:t>оптимальне співвідношення працівників і робочих місць за досягнення максимізації (мінімізації) суми оцінок призначень або максимізації ймовірності успішного виконання кожним виконавцем роботи, на яку він призначений</w:t>
      </w:r>
    </w:p>
    <w:p w:rsidR="00855368" w:rsidRPr="002E28B9" w:rsidRDefault="00855368" w:rsidP="00855368">
      <w:pPr>
        <w:pStyle w:val="a5"/>
        <w:tabs>
          <w:tab w:val="left" w:pos="1134"/>
        </w:tabs>
        <w:ind w:left="0" w:firstLine="709"/>
        <w:jc w:val="both"/>
        <w:rPr>
          <w:lang w:val="uk-UA"/>
        </w:rPr>
      </w:pPr>
      <w:r w:rsidRPr="002E28B9">
        <w:rPr>
          <w:lang w:val="uk-UA"/>
        </w:rPr>
        <w:t xml:space="preserve">б) процес взаємного підбору працівників і роботодавців, що представляє розв'язок задачі </w:t>
      </w:r>
      <w:r w:rsidRPr="002E28B9">
        <w:rPr>
          <w:shd w:val="clear" w:color="auto" w:fill="FFFFFF"/>
          <w:lang w:val="uk-UA"/>
        </w:rPr>
        <w:t>оптимальне співвідношення працівників і робочих місць за досягнення максимізації (мінімізації) суми оцінок призначень або максимізації ймовірності успішного виконання кожним виконавцем роботи, на яку він призначений.</w:t>
      </w:r>
    </w:p>
    <w:p w:rsidR="00855368" w:rsidRPr="002E28B9" w:rsidRDefault="00855368" w:rsidP="00855368">
      <w:pPr>
        <w:pStyle w:val="a5"/>
        <w:tabs>
          <w:tab w:val="left" w:pos="1134"/>
        </w:tabs>
        <w:ind w:left="0" w:firstLine="709"/>
        <w:jc w:val="both"/>
        <w:rPr>
          <w:lang w:val="uk-UA"/>
        </w:rPr>
      </w:pPr>
      <w:r w:rsidRPr="002E28B9">
        <w:rPr>
          <w:lang w:val="uk-UA"/>
        </w:rPr>
        <w:t xml:space="preserve">В) процес підбору персоналу (відповідного кваліфікаційним та психічним вимогам) при випадковому потоці заявок. Вимоги до кандидатів у вигляді мінімальності відстані (в деякій метриці) між ними і еталонним для даної заявки рішенням. Еталонне рішення може бути відсутнім у величезній кількості альтернатив і є результатом вирішення завдання раціонального проектування, в рамках якої врахований мало потрібний набір вимог заявки. </w:t>
      </w:r>
    </w:p>
    <w:p w:rsidR="00855368" w:rsidRPr="002E28B9" w:rsidRDefault="00855368" w:rsidP="00855368">
      <w:pPr>
        <w:pStyle w:val="a5"/>
        <w:tabs>
          <w:tab w:val="left" w:pos="1134"/>
        </w:tabs>
        <w:ind w:left="0" w:firstLine="709"/>
        <w:jc w:val="both"/>
        <w:rPr>
          <w:lang w:val="uk-UA"/>
        </w:rPr>
      </w:pPr>
      <w:r w:rsidRPr="002E28B9">
        <w:rPr>
          <w:lang w:val="uk-UA"/>
        </w:rPr>
        <w:t>19. Задача про призначення – це :</w:t>
      </w:r>
    </w:p>
    <w:p w:rsidR="00855368" w:rsidRPr="002E28B9" w:rsidRDefault="00855368" w:rsidP="00855368">
      <w:pPr>
        <w:pStyle w:val="a5"/>
        <w:tabs>
          <w:tab w:val="left" w:pos="1134"/>
        </w:tabs>
        <w:ind w:left="0" w:firstLine="709"/>
        <w:jc w:val="both"/>
        <w:rPr>
          <w:lang w:val="uk-UA"/>
        </w:rPr>
      </w:pPr>
      <w:r w:rsidRPr="002E28B9">
        <w:rPr>
          <w:lang w:val="uk-UA"/>
        </w:rPr>
        <w:lastRenderedPageBreak/>
        <w:t xml:space="preserve">а) процес розподілу робочих по робочих місцях в рамках одного підприємства, що представляє розв'язок задачі </w:t>
      </w:r>
      <w:r w:rsidRPr="002E28B9">
        <w:rPr>
          <w:shd w:val="clear" w:color="auto" w:fill="FFFFFF"/>
          <w:lang w:val="uk-UA"/>
        </w:rPr>
        <w:t>оптимальне співвідношення працівників і робочих місць за досягнення максимізації (мінімізації) суми оцінок призначень або максимізації ймовірності успішного виконання кожним виконавцем роботи, на яку він призначений</w:t>
      </w:r>
    </w:p>
    <w:p w:rsidR="00855368" w:rsidRPr="002E28B9" w:rsidRDefault="00855368" w:rsidP="00855368">
      <w:pPr>
        <w:pStyle w:val="a5"/>
        <w:tabs>
          <w:tab w:val="left" w:pos="1134"/>
        </w:tabs>
        <w:ind w:left="0" w:firstLine="709"/>
        <w:jc w:val="both"/>
        <w:rPr>
          <w:lang w:val="uk-UA"/>
        </w:rPr>
      </w:pPr>
      <w:r w:rsidRPr="002E28B9">
        <w:rPr>
          <w:lang w:val="uk-UA"/>
        </w:rPr>
        <w:t xml:space="preserve">б) процес взаємного підбору працівників і роботодавців, що представляє розв'язок задачі </w:t>
      </w:r>
      <w:r w:rsidRPr="002E28B9">
        <w:rPr>
          <w:shd w:val="clear" w:color="auto" w:fill="FFFFFF"/>
          <w:lang w:val="uk-UA"/>
        </w:rPr>
        <w:t>оптимальне співвідношення працівників і робочих місць за досягнення максимізації (мінімізації) суми оцінок призначень або максимізації ймовірності успішного виконання кожним виконавцем роботи, на яку він призначений.</w:t>
      </w:r>
    </w:p>
    <w:p w:rsidR="00855368" w:rsidRPr="00855368" w:rsidRDefault="00855368" w:rsidP="00855368">
      <w:pPr>
        <w:pStyle w:val="a5"/>
        <w:tabs>
          <w:tab w:val="left" w:pos="1134"/>
        </w:tabs>
        <w:ind w:left="0" w:firstLine="709"/>
        <w:jc w:val="both"/>
        <w:rPr>
          <w:lang w:val="uk-UA"/>
        </w:rPr>
      </w:pPr>
      <w:r w:rsidRPr="002E28B9">
        <w:rPr>
          <w:lang w:val="uk-UA"/>
        </w:rPr>
        <w:t>в) процес підбору персоналу (відповідного кваліфікаційним та психічним вимогам) при випадковому потоці заявок. Вимоги до кандидатів у вигляді мінімальності відстані (в деякій метриці) між ними і еталонним для даної заявки рішенням. Еталонне рішення може бути відсутнім у величезній кількості альтернатив і є результатом вирішення завдання раціонального проектування, в рамках якої врахований</w:t>
      </w:r>
      <w:r w:rsidRPr="00855368">
        <w:rPr>
          <w:lang w:val="uk-UA"/>
        </w:rPr>
        <w:t xml:space="preserve"> мало потрібний набір вимог заявки. </w:t>
      </w:r>
    </w:p>
    <w:p w:rsidR="00855368" w:rsidRPr="00855368" w:rsidRDefault="00855368" w:rsidP="00855368">
      <w:pPr>
        <w:pStyle w:val="a5"/>
        <w:tabs>
          <w:tab w:val="left" w:pos="1134"/>
        </w:tabs>
        <w:ind w:left="0" w:firstLine="709"/>
        <w:jc w:val="both"/>
        <w:rPr>
          <w:lang w:val="uk-UA"/>
        </w:rPr>
      </w:pPr>
    </w:p>
    <w:p w:rsidR="00855368" w:rsidRPr="00144161" w:rsidRDefault="00855368" w:rsidP="00855368">
      <w:pPr>
        <w:pStyle w:val="a6"/>
        <w:keepLines/>
        <w:widowControl w:val="0"/>
        <w:suppressLineNumbers/>
        <w:suppressAutoHyphens/>
        <w:ind w:firstLine="709"/>
        <w:jc w:val="both"/>
        <w:rPr>
          <w:lang w:val="uk-UA"/>
        </w:rPr>
      </w:pPr>
      <w:r w:rsidRPr="00144161">
        <w:rPr>
          <w:b/>
          <w:lang w:val="uk-UA"/>
        </w:rPr>
        <w:t>Змістовий модуль ІІ. СТИМУЛИ, МОТИВИ І ПОЧУТТЯ ПРАЦІВНИКІВ</w:t>
      </w:r>
    </w:p>
    <w:p w:rsidR="00855368" w:rsidRPr="00855368" w:rsidRDefault="00855368" w:rsidP="00855368">
      <w:pPr>
        <w:pStyle w:val="a5"/>
        <w:tabs>
          <w:tab w:val="left" w:pos="1134"/>
        </w:tabs>
        <w:ind w:left="0" w:firstLine="709"/>
        <w:jc w:val="both"/>
        <w:rPr>
          <w:lang w:val="uk-UA"/>
        </w:rPr>
      </w:pPr>
    </w:p>
    <w:p w:rsidR="00855368" w:rsidRPr="00AC6A57" w:rsidRDefault="00855368" w:rsidP="00855368">
      <w:pPr>
        <w:ind w:firstLine="709"/>
        <w:rPr>
          <w:lang w:val="uk-UA"/>
        </w:rPr>
      </w:pPr>
      <w:r w:rsidRPr="00AC6A57">
        <w:rPr>
          <w:lang w:val="uk-UA"/>
        </w:rPr>
        <w:t>1. Індивідуальна пропозиція праці включає:</w:t>
      </w:r>
    </w:p>
    <w:p w:rsidR="00855368" w:rsidRPr="00AC6A57" w:rsidRDefault="00855368" w:rsidP="00855368">
      <w:pPr>
        <w:ind w:firstLine="709"/>
        <w:rPr>
          <w:lang w:val="uk-UA"/>
        </w:rPr>
      </w:pPr>
      <w:r w:rsidRPr="00AC6A57">
        <w:rPr>
          <w:lang w:val="uk-UA"/>
        </w:rPr>
        <w:t>а) кількість робочих годин на тиждень, місяць, рік, протягом яких індивід бажає працювати, перебуваючи на ринку праці;</w:t>
      </w:r>
    </w:p>
    <w:p w:rsidR="00855368" w:rsidRPr="00AC6A57" w:rsidRDefault="00855368" w:rsidP="00855368">
      <w:pPr>
        <w:ind w:firstLine="709"/>
        <w:rPr>
          <w:lang w:val="uk-UA"/>
        </w:rPr>
      </w:pPr>
      <w:r w:rsidRPr="00AC6A57">
        <w:rPr>
          <w:lang w:val="uk-UA"/>
        </w:rPr>
        <w:t>б) якість роботи, що визначається рівнем його здібностей, загальної та професійної підготовки, досвідом індивіда;</w:t>
      </w:r>
    </w:p>
    <w:p w:rsidR="00855368" w:rsidRPr="00AC6A57" w:rsidRDefault="00855368" w:rsidP="00855368">
      <w:pPr>
        <w:ind w:firstLine="709"/>
      </w:pPr>
      <w:r w:rsidRPr="00AC6A57">
        <w:t>в) кількість годин відпочинку;</w:t>
      </w:r>
    </w:p>
    <w:p w:rsidR="00855368" w:rsidRPr="00AC6A57" w:rsidRDefault="00855368" w:rsidP="00855368">
      <w:pPr>
        <w:ind w:firstLine="709"/>
      </w:pPr>
      <w:r w:rsidRPr="00AC6A57">
        <w:t>г) інтенсивність праці, яку людина проявляє в процесі виробництва продуктів.</w:t>
      </w:r>
    </w:p>
    <w:p w:rsidR="00855368" w:rsidRPr="00AC6A57" w:rsidRDefault="00855368" w:rsidP="00855368">
      <w:pPr>
        <w:ind w:firstLine="709"/>
        <w:rPr>
          <w:lang w:val="uk-UA"/>
        </w:rPr>
      </w:pPr>
    </w:p>
    <w:p w:rsidR="00855368" w:rsidRPr="00AC6A57" w:rsidRDefault="00944A37" w:rsidP="00855368">
      <w:pPr>
        <w:ind w:firstLine="709"/>
        <w:rPr>
          <w:lang w:val="uk-UA"/>
        </w:rPr>
      </w:pPr>
      <w:r w:rsidRPr="00AC6A57">
        <w:rPr>
          <w:lang w:val="uk-UA"/>
        </w:rPr>
        <w:t>2</w:t>
      </w:r>
      <w:r w:rsidR="00855368" w:rsidRPr="00AC6A57">
        <w:rPr>
          <w:lang w:val="uk-UA"/>
        </w:rPr>
        <w:t xml:space="preserve">. Індивідуальну пропозицію праці можна виразити у вигляді формули: </w:t>
      </w:r>
      <w:r w:rsidR="00855368" w:rsidRPr="00AC6A57">
        <w:t>Si</w:t>
      </w:r>
      <w:r w:rsidR="00855368" w:rsidRPr="00AC6A57">
        <w:rPr>
          <w:lang w:val="uk-UA"/>
        </w:rPr>
        <w:t xml:space="preserve"> = Т • Кя • Кі, де Кя — коефіцієнт якості праці, Кі — коефіцієнт інтенсивності праці, Т— це:</w:t>
      </w:r>
    </w:p>
    <w:p w:rsidR="00855368" w:rsidRPr="00AC6A57" w:rsidRDefault="00855368" w:rsidP="00855368">
      <w:pPr>
        <w:ind w:firstLine="709"/>
      </w:pPr>
      <w:r w:rsidRPr="00AC6A57">
        <w:t>а) кількість працюючих протягом обстежуваного періоду;</w:t>
      </w:r>
    </w:p>
    <w:p w:rsidR="00855368" w:rsidRPr="00AC6A57" w:rsidRDefault="00855368" w:rsidP="00855368">
      <w:pPr>
        <w:ind w:firstLine="709"/>
      </w:pPr>
      <w:r w:rsidRPr="00AC6A57">
        <w:t>б) кількість безробітніх, що пропонують свою працю на ринку;</w:t>
      </w:r>
    </w:p>
    <w:p w:rsidR="00855368" w:rsidRPr="00AC6A57" w:rsidRDefault="00855368" w:rsidP="00855368">
      <w:pPr>
        <w:ind w:firstLine="709"/>
      </w:pPr>
      <w:r w:rsidRPr="00AC6A57">
        <w:t>в) кількість економічно активного населення країни, регіону, галузі, підприємства;</w:t>
      </w:r>
    </w:p>
    <w:p w:rsidR="00855368" w:rsidRPr="00AC6A57" w:rsidRDefault="00855368" w:rsidP="00855368">
      <w:pPr>
        <w:ind w:firstLine="709"/>
      </w:pPr>
      <w:r w:rsidRPr="00AC6A57">
        <w:t>г) кількість робочих годин на тиждень, місяць, рік, протягом яких індивід бажає працювати, перебуваючи на ринку праці.</w:t>
      </w:r>
    </w:p>
    <w:p w:rsidR="00855368" w:rsidRPr="00AC6A57" w:rsidRDefault="00855368" w:rsidP="00855368">
      <w:pPr>
        <w:ind w:firstLine="709"/>
      </w:pPr>
    </w:p>
    <w:p w:rsidR="00855368" w:rsidRPr="00AC6A57" w:rsidRDefault="00944A37" w:rsidP="00855368">
      <w:pPr>
        <w:ind w:firstLine="709"/>
      </w:pPr>
      <w:r w:rsidRPr="00AC6A57">
        <w:rPr>
          <w:lang w:val="uk-UA"/>
        </w:rPr>
        <w:t>3</w:t>
      </w:r>
      <w:r w:rsidR="00855368" w:rsidRPr="00AC6A57">
        <w:t>. Ціна праці, грошовий еквівалент товарів і послуг — це:</w:t>
      </w:r>
    </w:p>
    <w:p w:rsidR="00855368" w:rsidRPr="00AC6A57" w:rsidRDefault="00855368" w:rsidP="00855368">
      <w:pPr>
        <w:ind w:firstLine="709"/>
      </w:pPr>
      <w:r w:rsidRPr="00AC6A57">
        <w:t>а) вартість дозвілля;</w:t>
      </w:r>
    </w:p>
    <w:p w:rsidR="00855368" w:rsidRPr="00AC6A57" w:rsidRDefault="00855368" w:rsidP="00855368">
      <w:pPr>
        <w:ind w:firstLine="709"/>
      </w:pPr>
      <w:r w:rsidRPr="00AC6A57">
        <w:t>б) вартість спожитих товарів і послуг;</w:t>
      </w:r>
    </w:p>
    <w:p w:rsidR="00855368" w:rsidRPr="00AC6A57" w:rsidRDefault="00855368" w:rsidP="00855368">
      <w:pPr>
        <w:ind w:firstLine="709"/>
      </w:pPr>
      <w:r w:rsidRPr="00AC6A57">
        <w:t>в) доход;</w:t>
      </w:r>
    </w:p>
    <w:p w:rsidR="00855368" w:rsidRPr="00AC6A57" w:rsidRDefault="00855368" w:rsidP="00855368">
      <w:pPr>
        <w:ind w:firstLine="709"/>
      </w:pPr>
      <w:r w:rsidRPr="00AC6A57">
        <w:t>г) трудовий доход.</w:t>
      </w:r>
    </w:p>
    <w:p w:rsidR="00855368" w:rsidRPr="00AC6A57" w:rsidRDefault="00855368" w:rsidP="00855368">
      <w:pPr>
        <w:ind w:firstLine="709"/>
      </w:pPr>
    </w:p>
    <w:p w:rsidR="00855368" w:rsidRPr="00AC6A57" w:rsidRDefault="00944A37" w:rsidP="00855368">
      <w:pPr>
        <w:ind w:firstLine="709"/>
      </w:pPr>
      <w:r w:rsidRPr="00AC6A57">
        <w:rPr>
          <w:lang w:val="uk-UA"/>
        </w:rPr>
        <w:t>4</w:t>
      </w:r>
      <w:r w:rsidR="00855368" w:rsidRPr="00AC6A57">
        <w:t>. Функція корисності, або функція переваги — це:</w:t>
      </w:r>
    </w:p>
    <w:p w:rsidR="00855368" w:rsidRPr="00AC6A57" w:rsidRDefault="00855368" w:rsidP="00855368">
      <w:pPr>
        <w:ind w:firstLine="709"/>
      </w:pPr>
      <w:r w:rsidRPr="00AC6A57">
        <w:t>а) співвідношення між комбінаціями трудового доходу та дозвілля і рівнем корисності;</w:t>
      </w:r>
    </w:p>
    <w:p w:rsidR="00855368" w:rsidRPr="00AC6A57" w:rsidRDefault="00855368" w:rsidP="00855368">
      <w:pPr>
        <w:ind w:firstLine="709"/>
      </w:pPr>
      <w:r w:rsidRPr="00AC6A57">
        <w:t>б) співвідношення між трудовим доходом та корисністю спожитих благ;</w:t>
      </w:r>
    </w:p>
    <w:p w:rsidR="00855368" w:rsidRPr="00AC6A57" w:rsidRDefault="00855368" w:rsidP="00855368">
      <w:pPr>
        <w:ind w:firstLine="709"/>
      </w:pPr>
      <w:r w:rsidRPr="00AC6A57">
        <w:t>в) співвідношення між трудовим доходом та ціною спожитих благ;</w:t>
      </w:r>
    </w:p>
    <w:p w:rsidR="00855368" w:rsidRPr="00AC6A57" w:rsidRDefault="00855368" w:rsidP="00855368">
      <w:pPr>
        <w:ind w:firstLine="709"/>
      </w:pPr>
      <w:r w:rsidRPr="00AC6A57">
        <w:t>г) співвідношення між корисністю праці та корисністю відпочинку для споживача.</w:t>
      </w:r>
    </w:p>
    <w:p w:rsidR="00855368" w:rsidRPr="00AC6A57" w:rsidRDefault="00855368" w:rsidP="00855368">
      <w:pPr>
        <w:ind w:firstLine="709"/>
      </w:pPr>
    </w:p>
    <w:p w:rsidR="00855368" w:rsidRPr="00AC6A57" w:rsidRDefault="00944A37" w:rsidP="00855368">
      <w:pPr>
        <w:ind w:firstLine="709"/>
      </w:pPr>
      <w:r w:rsidRPr="00AC6A57">
        <w:rPr>
          <w:lang w:val="uk-UA"/>
        </w:rPr>
        <w:t>5</w:t>
      </w:r>
      <w:r w:rsidR="00855368" w:rsidRPr="00AC6A57">
        <w:t>. Загальна формула функції корисності така: U =f (І, Н), де U — рівень корисності; I— кількість одиниць доходу; Н— це:</w:t>
      </w:r>
    </w:p>
    <w:p w:rsidR="00855368" w:rsidRPr="00AC6A57" w:rsidRDefault="00855368" w:rsidP="00855368">
      <w:pPr>
        <w:ind w:firstLine="709"/>
      </w:pPr>
      <w:r w:rsidRPr="00AC6A57">
        <w:t>а) кількість годин дозвілля;</w:t>
      </w:r>
    </w:p>
    <w:p w:rsidR="00855368" w:rsidRPr="00AC6A57" w:rsidRDefault="00855368" w:rsidP="00855368">
      <w:pPr>
        <w:ind w:firstLine="709"/>
      </w:pPr>
      <w:r w:rsidRPr="00AC6A57">
        <w:lastRenderedPageBreak/>
        <w:t>б) рівень корисності дозвілля;</w:t>
      </w:r>
    </w:p>
    <w:p w:rsidR="00855368" w:rsidRPr="00AC6A57" w:rsidRDefault="00855368" w:rsidP="00855368">
      <w:pPr>
        <w:ind w:firstLine="709"/>
      </w:pPr>
      <w:r w:rsidRPr="00AC6A57">
        <w:t>в) ціна спожитих благ;</w:t>
      </w:r>
    </w:p>
    <w:p w:rsidR="00855368" w:rsidRPr="00AC6A57" w:rsidRDefault="00855368" w:rsidP="00855368">
      <w:pPr>
        <w:ind w:firstLine="709"/>
      </w:pPr>
      <w:r w:rsidRPr="00AC6A57">
        <w:t>г) корисність споживаних благ, куплених за отриманий трудовий дохід індивіда.</w:t>
      </w:r>
    </w:p>
    <w:p w:rsidR="00855368" w:rsidRPr="00AC6A57" w:rsidRDefault="00855368" w:rsidP="00855368">
      <w:pPr>
        <w:ind w:firstLine="709"/>
      </w:pPr>
    </w:p>
    <w:p w:rsidR="00855368" w:rsidRPr="00AC6A57" w:rsidRDefault="00944A37" w:rsidP="00855368">
      <w:pPr>
        <w:ind w:firstLine="709"/>
      </w:pPr>
      <w:r w:rsidRPr="00AC6A57">
        <w:rPr>
          <w:lang w:val="uk-UA"/>
        </w:rPr>
        <w:t>6</w:t>
      </w:r>
      <w:r w:rsidR="00855368" w:rsidRPr="00AC6A57">
        <w:t>. Крива байдужості індивіда на ринку праці має вигляд:</w:t>
      </w:r>
    </w:p>
    <w:p w:rsidR="00855368" w:rsidRPr="00AC6A57" w:rsidRDefault="00855368" w:rsidP="00855368">
      <w:pPr>
        <w:ind w:firstLine="709"/>
      </w:pPr>
      <w:r w:rsidRPr="00AC6A57">
        <w:t>а) спадаючої кривої;</w:t>
      </w:r>
    </w:p>
    <w:p w:rsidR="00855368" w:rsidRPr="00AC6A57" w:rsidRDefault="00855368" w:rsidP="00855368">
      <w:pPr>
        <w:ind w:firstLine="709"/>
      </w:pPr>
      <w:r w:rsidRPr="00AC6A57">
        <w:t>б) вертикальної прямої;</w:t>
      </w:r>
    </w:p>
    <w:p w:rsidR="00855368" w:rsidRPr="00AC6A57" w:rsidRDefault="00855368" w:rsidP="00855368">
      <w:pPr>
        <w:ind w:firstLine="709"/>
      </w:pPr>
      <w:r w:rsidRPr="00AC6A57">
        <w:t>в) прямої із зворотнім нахилом;</w:t>
      </w:r>
    </w:p>
    <w:p w:rsidR="00855368" w:rsidRPr="00AC6A57" w:rsidRDefault="00855368" w:rsidP="00855368">
      <w:pPr>
        <w:ind w:firstLine="709"/>
      </w:pPr>
      <w:r w:rsidRPr="00AC6A57">
        <w:t>г) гіперболи.</w:t>
      </w:r>
    </w:p>
    <w:p w:rsidR="00855368" w:rsidRPr="00AC6A57" w:rsidRDefault="00855368" w:rsidP="00855368">
      <w:pPr>
        <w:ind w:firstLine="709"/>
      </w:pPr>
    </w:p>
    <w:p w:rsidR="00855368" w:rsidRPr="00AC6A57" w:rsidRDefault="00944A37" w:rsidP="00855368">
      <w:pPr>
        <w:ind w:firstLine="709"/>
      </w:pPr>
      <w:r w:rsidRPr="00AC6A57">
        <w:rPr>
          <w:lang w:val="uk-UA"/>
        </w:rPr>
        <w:t>7</w:t>
      </w:r>
      <w:r w:rsidR="00855368" w:rsidRPr="00AC6A57">
        <w:t xml:space="preserve">. Співвідношення відносних змін доходу та дозвілля: </w:t>
      </w:r>
    </w:p>
    <w:p w:rsidR="00855368" w:rsidRPr="00AC6A57" w:rsidRDefault="00855368" w:rsidP="00855368">
      <w:pPr>
        <w:ind w:firstLine="709"/>
      </w:pPr>
      <w:r w:rsidRPr="00AC6A57">
        <w:t xml:space="preserve"> називається:</w:t>
      </w:r>
    </w:p>
    <w:p w:rsidR="00855368" w:rsidRPr="00AC6A57" w:rsidRDefault="00855368" w:rsidP="00855368">
      <w:pPr>
        <w:ind w:firstLine="709"/>
      </w:pPr>
      <w:r w:rsidRPr="00AC6A57">
        <w:t>а) граничною нормою заміщення доходу на відпочинок;</w:t>
      </w:r>
    </w:p>
    <w:p w:rsidR="00855368" w:rsidRPr="00AC6A57" w:rsidRDefault="00855368" w:rsidP="00855368">
      <w:pPr>
        <w:ind w:firstLine="709"/>
      </w:pPr>
      <w:r w:rsidRPr="00AC6A57">
        <w:t>б) граничною нормою заміщення праці на відпочинок;</w:t>
      </w:r>
    </w:p>
    <w:p w:rsidR="00855368" w:rsidRPr="00AC6A57" w:rsidRDefault="00855368" w:rsidP="00855368">
      <w:pPr>
        <w:ind w:firstLine="709"/>
      </w:pPr>
      <w:r w:rsidRPr="00AC6A57">
        <w:t>в) граничною нормою заміщення відпочинку на доход;</w:t>
      </w:r>
    </w:p>
    <w:p w:rsidR="00855368" w:rsidRPr="00AC6A57" w:rsidRDefault="00855368" w:rsidP="00855368">
      <w:pPr>
        <w:ind w:firstLine="709"/>
      </w:pPr>
      <w:r w:rsidRPr="00AC6A57">
        <w:t>г) граничною нормою заміщення відпочинку на працю.</w:t>
      </w:r>
    </w:p>
    <w:p w:rsidR="00855368" w:rsidRPr="00AC6A57" w:rsidRDefault="00855368" w:rsidP="00855368">
      <w:pPr>
        <w:ind w:firstLine="709"/>
      </w:pPr>
    </w:p>
    <w:p w:rsidR="00855368" w:rsidRPr="00AC6A57" w:rsidRDefault="00944A37" w:rsidP="00855368">
      <w:pPr>
        <w:ind w:firstLine="709"/>
      </w:pPr>
      <w:r w:rsidRPr="00AC6A57">
        <w:rPr>
          <w:lang w:val="uk-UA"/>
        </w:rPr>
        <w:t>8</w:t>
      </w:r>
      <w:r w:rsidR="00855368" w:rsidRPr="00AC6A57">
        <w:t>. Величина втрати рівня задоволення, що припадає на кожну одиницю грошового доходу, від якої відмовились, в обмін на збільшення задоволення від кожної додаткової одиниці дозвілля, з тим, щоб забезпечити постійний рівень корисності визначається:</w:t>
      </w:r>
    </w:p>
    <w:p w:rsidR="00855368" w:rsidRPr="00AC6A57" w:rsidRDefault="00855368" w:rsidP="00855368">
      <w:pPr>
        <w:ind w:firstLine="709"/>
      </w:pPr>
      <w:r w:rsidRPr="00AC6A57">
        <w:t>а) граничною нормою заміщення доходу на відпочинок;</w:t>
      </w:r>
    </w:p>
    <w:p w:rsidR="00855368" w:rsidRPr="00AC6A57" w:rsidRDefault="00855368" w:rsidP="00855368">
      <w:pPr>
        <w:ind w:firstLine="709"/>
      </w:pPr>
      <w:r w:rsidRPr="00AC6A57">
        <w:t>б) граничною нормою заміщення праці на відпочинок;</w:t>
      </w:r>
    </w:p>
    <w:p w:rsidR="00855368" w:rsidRPr="00AC6A57" w:rsidRDefault="00855368" w:rsidP="00855368">
      <w:pPr>
        <w:ind w:firstLine="709"/>
      </w:pPr>
      <w:r w:rsidRPr="00AC6A57">
        <w:t>в) граничною нормою заміщення відпочинку на доход;</w:t>
      </w:r>
    </w:p>
    <w:p w:rsidR="00855368" w:rsidRPr="00AC6A57" w:rsidRDefault="00855368" w:rsidP="00855368">
      <w:pPr>
        <w:ind w:firstLine="709"/>
      </w:pPr>
      <w:r w:rsidRPr="00AC6A57">
        <w:t>г) граничною нормою заміщення відпочинку на працю.</w:t>
      </w:r>
    </w:p>
    <w:p w:rsidR="00855368" w:rsidRPr="00AC6A57" w:rsidRDefault="00855368" w:rsidP="00855368">
      <w:pPr>
        <w:ind w:firstLine="709"/>
      </w:pPr>
    </w:p>
    <w:p w:rsidR="00855368" w:rsidRPr="00AC6A57" w:rsidRDefault="00944A37" w:rsidP="00855368">
      <w:pPr>
        <w:ind w:firstLine="709"/>
      </w:pPr>
      <w:r w:rsidRPr="00AC6A57">
        <w:rPr>
          <w:lang w:val="uk-UA"/>
        </w:rPr>
        <w:t>9</w:t>
      </w:r>
      <w:r w:rsidR="00855368" w:rsidRPr="00AC6A57">
        <w:t>. Рівновага продавця на ринку праці буде отримана при досягненні комбінації доход-дозвілля з максимальною корисністю, яка є доступною для споживача:</w:t>
      </w:r>
    </w:p>
    <w:p w:rsidR="00855368" w:rsidRPr="00AC6A57" w:rsidRDefault="00855368" w:rsidP="00855368">
      <w:pPr>
        <w:ind w:firstLine="709"/>
      </w:pPr>
      <w:r w:rsidRPr="00AC6A57">
        <w:t>а) в точці, де бюджетне обмеження дотикається до найбільш привабливої, але доступної (в цій єдиній точці) кривій байдужості;</w:t>
      </w:r>
    </w:p>
    <w:p w:rsidR="00855368" w:rsidRPr="00AC6A57" w:rsidRDefault="00855368" w:rsidP="00855368">
      <w:pPr>
        <w:ind w:firstLine="709"/>
      </w:pPr>
      <w:r w:rsidRPr="00AC6A57">
        <w:t>б) в точці найбільш віддаленої від початку координат кривої байдужості;</w:t>
      </w:r>
    </w:p>
    <w:p w:rsidR="00855368" w:rsidRPr="00AC6A57" w:rsidRDefault="00855368" w:rsidP="00855368">
      <w:pPr>
        <w:ind w:firstLine="709"/>
      </w:pPr>
      <w:r w:rsidRPr="00AC6A57">
        <w:t>в) в точці найменш віддаленої від початку координат кривої байдужості;</w:t>
      </w:r>
    </w:p>
    <w:p w:rsidR="00855368" w:rsidRPr="00AC6A57" w:rsidRDefault="00855368" w:rsidP="00855368">
      <w:pPr>
        <w:ind w:firstLine="709"/>
      </w:pPr>
      <w:r w:rsidRPr="00AC6A57">
        <w:t>г) на лінії бюджетного обмеження, що враховує нетрудові доходи індивіда.</w:t>
      </w:r>
    </w:p>
    <w:p w:rsidR="00855368" w:rsidRPr="00AC6A57" w:rsidRDefault="00855368" w:rsidP="00855368">
      <w:pPr>
        <w:ind w:firstLine="709"/>
      </w:pPr>
    </w:p>
    <w:p w:rsidR="00855368" w:rsidRPr="00AC6A57" w:rsidRDefault="00855368" w:rsidP="00855368">
      <w:pPr>
        <w:ind w:firstLine="709"/>
      </w:pPr>
      <w:r w:rsidRPr="00AC6A57">
        <w:t>1</w:t>
      </w:r>
      <w:r w:rsidR="00944A37" w:rsidRPr="00AC6A57">
        <w:rPr>
          <w:lang w:val="uk-UA"/>
        </w:rPr>
        <w:t>0</w:t>
      </w:r>
      <w:r w:rsidRPr="00AC6A57">
        <w:t>. Заміна годин дозвілля робочим часом для збільшення можливості споживання — це:</w:t>
      </w:r>
    </w:p>
    <w:p w:rsidR="00855368" w:rsidRPr="00AC6A57" w:rsidRDefault="00855368" w:rsidP="00855368">
      <w:pPr>
        <w:ind w:firstLine="709"/>
      </w:pPr>
      <w:r w:rsidRPr="00AC6A57">
        <w:t>а) ефект заміщення;</w:t>
      </w:r>
    </w:p>
    <w:p w:rsidR="00855368" w:rsidRPr="00AC6A57" w:rsidRDefault="00855368" w:rsidP="00855368">
      <w:pPr>
        <w:ind w:firstLine="709"/>
      </w:pPr>
      <w:r w:rsidRPr="00AC6A57">
        <w:t>б) заміщення набором товарів і послуг, які можна придбати на зростаючу заробітну плату;</w:t>
      </w:r>
    </w:p>
    <w:p w:rsidR="00855368" w:rsidRPr="00AC6A57" w:rsidRDefault="00855368" w:rsidP="00855368">
      <w:pPr>
        <w:ind w:firstLine="709"/>
      </w:pPr>
      <w:r w:rsidRPr="00AC6A57">
        <w:t>в) ефект доходу;</w:t>
      </w:r>
    </w:p>
    <w:p w:rsidR="00855368" w:rsidRPr="00AC6A57" w:rsidRDefault="00855368" w:rsidP="00855368">
      <w:pPr>
        <w:ind w:firstLine="709"/>
      </w:pPr>
      <w:r w:rsidRPr="00AC6A57">
        <w:t>г) підвищення ціни дозвілля.</w:t>
      </w:r>
    </w:p>
    <w:p w:rsidR="00855368" w:rsidRPr="00AC6A57" w:rsidRDefault="00855368" w:rsidP="00855368">
      <w:pPr>
        <w:ind w:firstLine="709"/>
      </w:pPr>
    </w:p>
    <w:p w:rsidR="00855368" w:rsidRPr="00AC6A57" w:rsidRDefault="00944A37" w:rsidP="00944A37">
      <w:pPr>
        <w:ind w:firstLine="709"/>
        <w:jc w:val="both"/>
        <w:rPr>
          <w:lang w:val="uk-UA"/>
        </w:rPr>
      </w:pPr>
      <w:r w:rsidRPr="00AC6A57">
        <w:rPr>
          <w:lang w:val="uk-UA"/>
        </w:rPr>
        <w:t>11</w:t>
      </w:r>
      <w:r w:rsidR="00855368" w:rsidRPr="00AC6A57">
        <w:rPr>
          <w:lang w:val="uk-UA"/>
        </w:rPr>
        <w:t>. Відповідно до Закону України "Про соціальний захист осіб, які самостійно забезпечують себе роботою", до самозайнятих в Україні відносяться:</w:t>
      </w:r>
    </w:p>
    <w:p w:rsidR="00855368" w:rsidRPr="00AC6A57" w:rsidRDefault="00855368" w:rsidP="00944A37">
      <w:pPr>
        <w:widowControl w:val="0"/>
        <w:ind w:firstLine="709"/>
        <w:jc w:val="both"/>
        <w:rPr>
          <w:color w:val="000000"/>
          <w:lang w:val="uk-UA"/>
        </w:rPr>
      </w:pPr>
      <w:r w:rsidRPr="00AC6A57">
        <w:rPr>
          <w:color w:val="000000"/>
          <w:lang w:val="uk-UA"/>
        </w:rPr>
        <w:t>а) фізичні особи (громадяни, іноземці, якщо інше не встановлено міжнародними договорами, згода на обов’язковість яких надана Верховною Радою України, та особи без громадянства), діяльність яких спрямована на задоволення особистих та суспільних потреб, що здійснюється ними самостійно, на постійній або тимчасовій основі, приносить дохід у грошовій або іншій формі, не є працею таких осіб на підприємствах, в установах чи організаціях за трудовим договором на постійній основі чи за сумісництвом та не є підприємництвом відповідно до Господарського кодексу України;</w:t>
      </w:r>
    </w:p>
    <w:p w:rsidR="00855368" w:rsidRPr="00AC6A57" w:rsidRDefault="00855368" w:rsidP="00944A37">
      <w:pPr>
        <w:widowControl w:val="0"/>
        <w:ind w:firstLine="709"/>
        <w:jc w:val="both"/>
        <w:rPr>
          <w:color w:val="000000"/>
          <w:lang w:val="uk-UA"/>
        </w:rPr>
      </w:pPr>
      <w:r w:rsidRPr="00AC6A57">
        <w:rPr>
          <w:color w:val="000000"/>
          <w:spacing w:val="-4"/>
          <w:lang w:val="uk-UA"/>
        </w:rPr>
        <w:t xml:space="preserve">б) фізичні особи, які не працюють на підприємствах, в установах чи організаціях на постійній основі чи за сумісництвом, в тому числі: </w:t>
      </w:r>
      <w:r w:rsidRPr="00AC6A57">
        <w:rPr>
          <w:color w:val="000000"/>
          <w:lang w:val="uk-UA"/>
        </w:rPr>
        <w:t xml:space="preserve">фізичні особи, які виконують роботи </w:t>
      </w:r>
      <w:r w:rsidRPr="00AC6A57">
        <w:rPr>
          <w:color w:val="000000"/>
          <w:lang w:val="uk-UA"/>
        </w:rPr>
        <w:lastRenderedPageBreak/>
        <w:t>(надають послуги) згідно з цивільно-правовими угодами; члени творчих спілок; творчі працівники, які не є членами творчих спілок;</w:t>
      </w:r>
    </w:p>
    <w:p w:rsidR="00855368" w:rsidRPr="00AC6A57" w:rsidRDefault="00855368" w:rsidP="00944A37">
      <w:pPr>
        <w:widowControl w:val="0"/>
        <w:ind w:firstLine="709"/>
        <w:jc w:val="both"/>
        <w:rPr>
          <w:color w:val="000000"/>
          <w:lang w:val="uk-UA"/>
        </w:rPr>
      </w:pPr>
      <w:r w:rsidRPr="00AC6A57">
        <w:rPr>
          <w:color w:val="000000"/>
          <w:lang w:val="uk-UA"/>
        </w:rPr>
        <w:t>в) фізичні особи, які працюють на підприємствах, в установах чи організаціях на постійній основі чи за сумісництвом;</w:t>
      </w:r>
    </w:p>
    <w:p w:rsidR="00855368" w:rsidRPr="00AC6A57" w:rsidRDefault="00855368" w:rsidP="00944A37">
      <w:pPr>
        <w:widowControl w:val="0"/>
        <w:ind w:firstLine="709"/>
        <w:jc w:val="both"/>
        <w:rPr>
          <w:color w:val="000000"/>
          <w:lang w:val="uk-UA"/>
        </w:rPr>
      </w:pPr>
      <w:r w:rsidRPr="00AC6A57">
        <w:rPr>
          <w:color w:val="000000"/>
          <w:lang w:val="uk-UA"/>
        </w:rPr>
        <w:t xml:space="preserve">г) фізичні особи, які займаються адвокатською, нотаріальною діяльністю; </w:t>
      </w:r>
    </w:p>
    <w:p w:rsidR="00855368" w:rsidRPr="00AC6A57" w:rsidRDefault="00855368" w:rsidP="00944A37">
      <w:pPr>
        <w:widowControl w:val="0"/>
        <w:ind w:firstLine="709"/>
        <w:jc w:val="both"/>
        <w:rPr>
          <w:color w:val="000000"/>
          <w:lang w:val="uk-UA"/>
        </w:rPr>
      </w:pPr>
      <w:r w:rsidRPr="00AC6A57">
        <w:rPr>
          <w:color w:val="000000"/>
          <w:lang w:val="uk-UA"/>
        </w:rPr>
        <w:t>д) фізичні особи, які, у встановленому законом порядку, визнані безробітними та отримують допомогу по безробіттю.</w:t>
      </w:r>
    </w:p>
    <w:p w:rsidR="00855368" w:rsidRPr="00AC6A57" w:rsidRDefault="00855368" w:rsidP="00944A37">
      <w:pPr>
        <w:ind w:firstLine="709"/>
        <w:jc w:val="both"/>
        <w:rPr>
          <w:lang w:val="uk-UA"/>
        </w:rPr>
      </w:pPr>
    </w:p>
    <w:p w:rsidR="00855368" w:rsidRPr="00AC6A57" w:rsidRDefault="00944A37" w:rsidP="00944A37">
      <w:pPr>
        <w:ind w:firstLine="709"/>
        <w:jc w:val="both"/>
        <w:rPr>
          <w:lang w:val="uk-UA"/>
        </w:rPr>
      </w:pPr>
      <w:r w:rsidRPr="00AC6A57">
        <w:rPr>
          <w:lang w:val="uk-UA"/>
        </w:rPr>
        <w:t>12</w:t>
      </w:r>
      <w:r w:rsidR="00855368" w:rsidRPr="00AC6A57">
        <w:rPr>
          <w:lang w:val="uk-UA"/>
        </w:rPr>
        <w:t>. Крім найманих працівників та самозайнятих до зайнятого населення, відповідно до Закону України "Про зайнятість населення", відносять:</w:t>
      </w:r>
    </w:p>
    <w:p w:rsidR="00855368" w:rsidRPr="00AC6A57" w:rsidRDefault="00855368" w:rsidP="00944A37">
      <w:pPr>
        <w:ind w:firstLine="709"/>
        <w:jc w:val="both"/>
        <w:rPr>
          <w:color w:val="2A2928"/>
          <w:shd w:val="clear" w:color="auto" w:fill="FFFFFF"/>
          <w:lang w:val="uk-UA"/>
        </w:rPr>
      </w:pPr>
      <w:r w:rsidRPr="00AC6A57">
        <w:rPr>
          <w:lang w:val="uk-UA"/>
        </w:rPr>
        <w:t xml:space="preserve">а) ооби, що </w:t>
      </w:r>
      <w:r w:rsidRPr="00AC6A57">
        <w:rPr>
          <w:color w:val="2A2928"/>
          <w:shd w:val="clear" w:color="auto" w:fill="FFFFFF"/>
        </w:rPr>
        <w:t xml:space="preserve">проходять військову чи альтернативну (невійськову) службу, </w:t>
      </w:r>
    </w:p>
    <w:p w:rsidR="00855368" w:rsidRPr="00AC6A57" w:rsidRDefault="00855368" w:rsidP="00944A37">
      <w:pPr>
        <w:ind w:firstLine="709"/>
        <w:jc w:val="both"/>
        <w:rPr>
          <w:color w:val="2A2928"/>
          <w:shd w:val="clear" w:color="auto" w:fill="FFFFFF"/>
          <w:lang w:val="uk-UA"/>
        </w:rPr>
      </w:pPr>
      <w:r w:rsidRPr="00AC6A57">
        <w:rPr>
          <w:lang w:val="uk-UA"/>
        </w:rPr>
        <w:t xml:space="preserve">б) особи, що </w:t>
      </w:r>
      <w:r w:rsidRPr="00AC6A57">
        <w:rPr>
          <w:color w:val="2A2928"/>
          <w:shd w:val="clear" w:color="auto" w:fill="FFFFFF"/>
        </w:rPr>
        <w:t xml:space="preserve">на законних підставах працюють за кордоном та мають доходи від такої зайнятості, </w:t>
      </w:r>
    </w:p>
    <w:p w:rsidR="00855368" w:rsidRPr="00AC6A57" w:rsidRDefault="00855368" w:rsidP="00855368">
      <w:pPr>
        <w:ind w:firstLine="709"/>
        <w:rPr>
          <w:color w:val="2A2928"/>
          <w:shd w:val="clear" w:color="auto" w:fill="FFFFFF"/>
          <w:lang w:val="uk-UA"/>
        </w:rPr>
      </w:pPr>
      <w:r w:rsidRPr="00AC6A57">
        <w:rPr>
          <w:color w:val="2A2928"/>
          <w:shd w:val="clear" w:color="auto" w:fill="FFFFFF"/>
          <w:lang w:val="uk-UA"/>
        </w:rPr>
        <w:t xml:space="preserve">г) </w:t>
      </w:r>
      <w:r w:rsidRPr="00AC6A57">
        <w:rPr>
          <w:color w:val="2A2928"/>
          <w:shd w:val="clear" w:color="auto" w:fill="FFFFFF"/>
        </w:rPr>
        <w:t>особи, що навчаються за денною формою у загальноосвітніх, професійно-технічних та вищих навчальних закладах та поєднують навчання з роботою.</w:t>
      </w:r>
    </w:p>
    <w:p w:rsidR="00855368" w:rsidRPr="00AC6A57" w:rsidRDefault="00855368" w:rsidP="00855368">
      <w:pPr>
        <w:ind w:firstLine="709"/>
        <w:rPr>
          <w:color w:val="2A2928"/>
          <w:lang w:val="uk-UA"/>
        </w:rPr>
      </w:pPr>
      <w:r w:rsidRPr="00AC6A57">
        <w:rPr>
          <w:lang w:val="uk-UA"/>
        </w:rPr>
        <w:t xml:space="preserve">в) </w:t>
      </w:r>
      <w:r w:rsidRPr="00AC6A57">
        <w:rPr>
          <w:color w:val="2A2928"/>
          <w:lang w:val="uk-UA"/>
        </w:rPr>
        <w:t xml:space="preserve">непрацюючі працездатні особи, які фактично здійснюють догляд за дитиною-інвалідом, інвалідом </w:t>
      </w:r>
      <w:r w:rsidRPr="00AC6A57">
        <w:rPr>
          <w:color w:val="2A2928"/>
        </w:rPr>
        <w:t>I</w:t>
      </w:r>
      <w:r w:rsidRPr="00AC6A57">
        <w:rPr>
          <w:color w:val="2A2928"/>
          <w:lang w:val="uk-UA"/>
        </w:rPr>
        <w:t xml:space="preserve"> групи або за особою похилого віку, яка за висновком медичного закладу потребує постійного стороннього догляду або досягла 80-річного віку, та отримують допомогу, компенсацію та/або надбавку відповідно до законодавства;</w:t>
      </w:r>
    </w:p>
    <w:p w:rsidR="00855368" w:rsidRPr="00414D43" w:rsidRDefault="00855368" w:rsidP="00855368">
      <w:pPr>
        <w:pStyle w:val="tj"/>
        <w:shd w:val="clear" w:color="auto" w:fill="FFFFFF"/>
        <w:spacing w:before="0" w:beforeAutospacing="0" w:after="0" w:afterAutospacing="0"/>
        <w:ind w:firstLine="709"/>
        <w:jc w:val="both"/>
        <w:rPr>
          <w:color w:val="2A2928"/>
          <w:lang w:val="uk-UA"/>
        </w:rPr>
      </w:pPr>
      <w:r w:rsidRPr="00AC6A57">
        <w:rPr>
          <w:lang w:val="uk-UA"/>
        </w:rPr>
        <w:t xml:space="preserve">г) </w:t>
      </w:r>
      <w:r w:rsidRPr="00AC6A57">
        <w:rPr>
          <w:color w:val="2A2928"/>
          <w:lang w:val="uk-UA"/>
        </w:rPr>
        <w:t>іноземці та особи без громадянства, які перебувають в Україні і зайнятість яких пов'язана із забезпеченням діяльності іноземних посольств</w:t>
      </w:r>
      <w:r w:rsidRPr="00414D43">
        <w:rPr>
          <w:color w:val="2A2928"/>
          <w:lang w:val="uk-UA"/>
        </w:rPr>
        <w:t xml:space="preserve"> і місій або виконанням своїх професійних чи трудових обов'язків перед роботодавцем - нерезидентом.</w:t>
      </w:r>
    </w:p>
    <w:p w:rsidR="00855368" w:rsidRPr="00855368" w:rsidRDefault="00855368" w:rsidP="00855368">
      <w:pPr>
        <w:ind w:firstLine="709"/>
        <w:rPr>
          <w:lang w:val="uk-UA"/>
        </w:rPr>
      </w:pPr>
    </w:p>
    <w:p w:rsidR="00456D3F" w:rsidRPr="00855368" w:rsidRDefault="00456D3F" w:rsidP="00855368">
      <w:pPr>
        <w:shd w:val="clear" w:color="auto" w:fill="FFFFFF"/>
        <w:tabs>
          <w:tab w:val="left" w:pos="1134"/>
        </w:tabs>
        <w:ind w:firstLine="709"/>
        <w:jc w:val="both"/>
        <w:rPr>
          <w:b/>
          <w:lang w:val="uk-UA"/>
        </w:rPr>
      </w:pPr>
    </w:p>
    <w:p w:rsidR="00456D3F" w:rsidRPr="00855368" w:rsidRDefault="00456D3F" w:rsidP="005205DE">
      <w:pPr>
        <w:shd w:val="clear" w:color="auto" w:fill="FFFFFF"/>
        <w:tabs>
          <w:tab w:val="left" w:pos="1134"/>
        </w:tabs>
        <w:jc w:val="center"/>
        <w:rPr>
          <w:b/>
          <w:bCs/>
          <w:spacing w:val="-6"/>
          <w:lang w:val="uk-UA"/>
        </w:rPr>
      </w:pPr>
      <w:r w:rsidRPr="00855368">
        <w:rPr>
          <w:b/>
          <w:lang w:val="uk-UA"/>
        </w:rPr>
        <w:t>Рекомендована література</w:t>
      </w:r>
    </w:p>
    <w:p w:rsidR="008B3678" w:rsidRDefault="008B3678" w:rsidP="008B3678">
      <w:pPr>
        <w:shd w:val="clear" w:color="auto" w:fill="FFFFFF"/>
        <w:tabs>
          <w:tab w:val="left" w:pos="993"/>
        </w:tabs>
        <w:jc w:val="center"/>
        <w:rPr>
          <w:b/>
          <w:bCs/>
          <w:spacing w:val="-6"/>
          <w:lang w:val="uk-UA"/>
        </w:rPr>
      </w:pPr>
    </w:p>
    <w:p w:rsidR="008B3678" w:rsidRPr="008B3678" w:rsidRDefault="008B3678" w:rsidP="008B3678">
      <w:pPr>
        <w:shd w:val="clear" w:color="auto" w:fill="FFFFFF"/>
        <w:tabs>
          <w:tab w:val="left" w:pos="993"/>
        </w:tabs>
        <w:jc w:val="center"/>
        <w:rPr>
          <w:b/>
          <w:bCs/>
          <w:spacing w:val="-6"/>
        </w:rPr>
      </w:pPr>
      <w:r w:rsidRPr="008B3678">
        <w:rPr>
          <w:b/>
          <w:bCs/>
          <w:spacing w:val="-6"/>
          <w:lang w:val="uk-UA"/>
        </w:rPr>
        <w:t>Основна</w:t>
      </w:r>
    </w:p>
    <w:p w:rsidR="008B3678" w:rsidRPr="008B3678" w:rsidRDefault="008B3678" w:rsidP="008B3678">
      <w:pPr>
        <w:pStyle w:val="11"/>
        <w:numPr>
          <w:ilvl w:val="0"/>
          <w:numId w:val="6"/>
        </w:numPr>
        <w:tabs>
          <w:tab w:val="left" w:pos="851"/>
          <w:tab w:val="left" w:pos="993"/>
        </w:tabs>
        <w:ind w:firstLine="709"/>
        <w:jc w:val="both"/>
        <w:rPr>
          <w:snapToGrid/>
          <w:sz w:val="24"/>
          <w:szCs w:val="24"/>
          <w:lang w:val="ru-RU"/>
        </w:rPr>
      </w:pPr>
      <w:r w:rsidRPr="008B3678">
        <w:rPr>
          <w:snapToGrid/>
          <w:sz w:val="24"/>
          <w:szCs w:val="24"/>
          <w:lang w:val="ru-RU"/>
        </w:rPr>
        <w:t>Бутенко І. А. Теоретико-методичні засади управління персоналом промислового підприємства : [монографія] / Бутенко І. А. ; НАН України, Ін-т проблем ринку та екон.-екол. дослідж. - Одеса : ІПРЕЕД НАНУ, 2015. - 238 с.</w:t>
      </w:r>
    </w:p>
    <w:p w:rsidR="008B3678" w:rsidRPr="008B3678" w:rsidRDefault="008B3678" w:rsidP="008B3678">
      <w:pPr>
        <w:pStyle w:val="11"/>
        <w:numPr>
          <w:ilvl w:val="0"/>
          <w:numId w:val="6"/>
        </w:numPr>
        <w:tabs>
          <w:tab w:val="left" w:pos="851"/>
          <w:tab w:val="left" w:pos="993"/>
        </w:tabs>
        <w:ind w:firstLine="709"/>
        <w:jc w:val="both"/>
        <w:rPr>
          <w:snapToGrid/>
          <w:sz w:val="24"/>
          <w:szCs w:val="24"/>
          <w:lang w:val="ru-RU"/>
        </w:rPr>
      </w:pPr>
      <w:r w:rsidRPr="008B3678">
        <w:rPr>
          <w:snapToGrid/>
          <w:sz w:val="24"/>
          <w:szCs w:val="24"/>
          <w:lang w:val="ru-RU"/>
        </w:rPr>
        <w:t xml:space="preserve">Технології управління персоналом : навч.-метод. посіб. для студентів екон. ф-ту / Кам'янець-Поділ. нац. ун-т ім. Івана Огієнка ; [уклад. Андрейцева І. А.]. - Кам'янець-Подільський : Сисин Я. І. : Абетка, 2015. - 164 с. </w:t>
      </w:r>
    </w:p>
    <w:p w:rsidR="008B3678" w:rsidRPr="008B3678" w:rsidRDefault="008B3678" w:rsidP="008B3678">
      <w:pPr>
        <w:pStyle w:val="11"/>
        <w:numPr>
          <w:ilvl w:val="0"/>
          <w:numId w:val="6"/>
        </w:numPr>
        <w:tabs>
          <w:tab w:val="left" w:pos="851"/>
          <w:tab w:val="left" w:pos="993"/>
        </w:tabs>
        <w:ind w:firstLine="709"/>
        <w:jc w:val="both"/>
        <w:rPr>
          <w:snapToGrid/>
          <w:sz w:val="24"/>
          <w:szCs w:val="24"/>
          <w:lang w:val="ru-RU"/>
        </w:rPr>
      </w:pPr>
      <w:r w:rsidRPr="008B3678">
        <w:rPr>
          <w:snapToGrid/>
          <w:sz w:val="24"/>
          <w:szCs w:val="24"/>
          <w:lang w:val="ru-RU"/>
        </w:rPr>
        <w:t xml:space="preserve">Гладунський В. Н. Моделювання в управлінні персоналом : навч. посіб. / В. Н. Гладунський, Г. І. Берегова ; Держ. ВНЗ "Ун-т банк. справи". - Київ : ДВНЗ "Університет банківської справи", 2016. - 223 с. </w:t>
      </w:r>
    </w:p>
    <w:p w:rsidR="008B3678" w:rsidRPr="008B3678" w:rsidRDefault="008B3678" w:rsidP="008B3678">
      <w:pPr>
        <w:pStyle w:val="11"/>
        <w:numPr>
          <w:ilvl w:val="0"/>
          <w:numId w:val="6"/>
        </w:numPr>
        <w:tabs>
          <w:tab w:val="left" w:pos="851"/>
          <w:tab w:val="left" w:pos="993"/>
        </w:tabs>
        <w:ind w:firstLine="709"/>
        <w:jc w:val="both"/>
        <w:rPr>
          <w:snapToGrid/>
          <w:sz w:val="24"/>
          <w:szCs w:val="24"/>
          <w:lang w:val="ru-RU"/>
        </w:rPr>
      </w:pPr>
      <w:r w:rsidRPr="008B3678">
        <w:rPr>
          <w:snapToGrid/>
          <w:sz w:val="24"/>
          <w:szCs w:val="24"/>
          <w:lang w:val="ru-RU"/>
        </w:rPr>
        <w:t xml:space="preserve">Гільорме Т. В. Моделі управління персоналом підприємства: методологічна платформа та шляхи застосування : монографія / Гільорме Т. В., Єлісєєва О. К. ; Дніпропетр. нац. ун-т ім. Олеся Гончара. - Дніпропетровськ : Дробязко С. І., 2016. - 170 с. </w:t>
      </w:r>
    </w:p>
    <w:p w:rsidR="008B3678" w:rsidRPr="008B3678" w:rsidRDefault="008B3678" w:rsidP="008B3678">
      <w:pPr>
        <w:pStyle w:val="11"/>
        <w:numPr>
          <w:ilvl w:val="0"/>
          <w:numId w:val="6"/>
        </w:numPr>
        <w:tabs>
          <w:tab w:val="left" w:pos="851"/>
          <w:tab w:val="left" w:pos="993"/>
        </w:tabs>
        <w:ind w:firstLine="709"/>
        <w:jc w:val="both"/>
        <w:rPr>
          <w:snapToGrid/>
          <w:sz w:val="24"/>
          <w:szCs w:val="24"/>
          <w:lang w:val="ru-RU"/>
        </w:rPr>
      </w:pPr>
      <w:r w:rsidRPr="008B3678">
        <w:rPr>
          <w:snapToGrid/>
          <w:sz w:val="24"/>
          <w:szCs w:val="24"/>
          <w:lang w:val="ru-RU"/>
        </w:rPr>
        <w:t xml:space="preserve">Управление персоналом промышленных предприятий: концепции, механизмы, модели и методы : монография / [Р. Н. Лепа и др.] ; Нац. акад. наук Украины, Ин-т экономики пром-сти. - Львов : БОНА, 2014. - 386 с. </w:t>
      </w:r>
    </w:p>
    <w:p w:rsidR="008B3678" w:rsidRPr="008B3678" w:rsidRDefault="008B3678" w:rsidP="008B3678">
      <w:pPr>
        <w:pStyle w:val="11"/>
        <w:numPr>
          <w:ilvl w:val="0"/>
          <w:numId w:val="6"/>
        </w:numPr>
        <w:tabs>
          <w:tab w:val="left" w:pos="851"/>
          <w:tab w:val="left" w:pos="993"/>
        </w:tabs>
        <w:ind w:firstLine="709"/>
        <w:jc w:val="both"/>
        <w:rPr>
          <w:sz w:val="24"/>
          <w:szCs w:val="24"/>
        </w:rPr>
      </w:pPr>
      <w:r w:rsidRPr="008B3678">
        <w:rPr>
          <w:snapToGrid/>
          <w:sz w:val="24"/>
          <w:szCs w:val="24"/>
          <w:lang w:val="ru-RU"/>
        </w:rPr>
        <w:t>Гитис Т. П. Интеллектуальные методы управления персоналом предприятия : монография / Т. П. Гитис, В. Б. Гитис ; Донбас. гос. машиностроит. акад. (ДГМА). - Краматорск : ДГМА, 2014. - 140 с.</w:t>
      </w:r>
    </w:p>
    <w:p w:rsidR="008B3678" w:rsidRPr="008B3678" w:rsidRDefault="008B3678" w:rsidP="008B3678">
      <w:pPr>
        <w:pStyle w:val="11"/>
        <w:numPr>
          <w:ilvl w:val="0"/>
          <w:numId w:val="6"/>
        </w:numPr>
        <w:tabs>
          <w:tab w:val="left" w:pos="851"/>
          <w:tab w:val="left" w:pos="993"/>
        </w:tabs>
        <w:ind w:firstLine="709"/>
        <w:jc w:val="both"/>
        <w:rPr>
          <w:sz w:val="24"/>
          <w:szCs w:val="24"/>
        </w:rPr>
      </w:pPr>
      <w:r w:rsidRPr="008B3678">
        <w:rPr>
          <w:bCs/>
          <w:sz w:val="24"/>
          <w:szCs w:val="24"/>
          <w:shd w:val="clear" w:color="auto" w:fill="FFFFFF"/>
        </w:rPr>
        <w:t>Алюшина</w:t>
      </w:r>
      <w:r w:rsidRPr="008B3678">
        <w:rPr>
          <w:rStyle w:val="apple-converted-space"/>
          <w:sz w:val="24"/>
          <w:szCs w:val="24"/>
          <w:shd w:val="clear" w:color="auto" w:fill="FFFFFF"/>
        </w:rPr>
        <w:t> </w:t>
      </w:r>
      <w:r w:rsidRPr="008B3678">
        <w:rPr>
          <w:bCs/>
          <w:sz w:val="24"/>
          <w:szCs w:val="24"/>
          <w:shd w:val="clear" w:color="auto" w:fill="FFFFFF"/>
        </w:rPr>
        <w:t>Н</w:t>
      </w:r>
      <w:r w:rsidRPr="008B3678">
        <w:rPr>
          <w:sz w:val="24"/>
          <w:szCs w:val="24"/>
          <w:shd w:val="clear" w:color="auto" w:fill="FFFFFF"/>
        </w:rPr>
        <w:t>.</w:t>
      </w:r>
      <w:r w:rsidRPr="008B3678">
        <w:rPr>
          <w:bCs/>
          <w:sz w:val="24"/>
          <w:szCs w:val="24"/>
          <w:shd w:val="clear" w:color="auto" w:fill="FFFFFF"/>
        </w:rPr>
        <w:t>О</w:t>
      </w:r>
      <w:r w:rsidRPr="008B3678">
        <w:rPr>
          <w:sz w:val="24"/>
          <w:szCs w:val="24"/>
          <w:shd w:val="clear" w:color="auto" w:fill="FFFFFF"/>
        </w:rPr>
        <w:t>. Дистанційний курс “</w:t>
      </w:r>
      <w:r w:rsidRPr="008B3678">
        <w:rPr>
          <w:bCs/>
          <w:sz w:val="24"/>
          <w:szCs w:val="24"/>
          <w:shd w:val="clear" w:color="auto" w:fill="FFFFFF"/>
        </w:rPr>
        <w:t>Тайм</w:t>
      </w:r>
      <w:r w:rsidRPr="008B3678">
        <w:rPr>
          <w:sz w:val="24"/>
          <w:szCs w:val="24"/>
          <w:shd w:val="clear" w:color="auto" w:fill="FFFFFF"/>
        </w:rPr>
        <w:t>-</w:t>
      </w:r>
      <w:r w:rsidRPr="008B3678">
        <w:rPr>
          <w:bCs/>
          <w:sz w:val="24"/>
          <w:szCs w:val="24"/>
          <w:shd w:val="clear" w:color="auto" w:fill="FFFFFF"/>
        </w:rPr>
        <w:t>менеджмент</w:t>
      </w:r>
      <w:r w:rsidRPr="008B3678">
        <w:rPr>
          <w:sz w:val="24"/>
          <w:szCs w:val="24"/>
          <w:shd w:val="clear" w:color="auto" w:fill="FFFFFF"/>
        </w:rPr>
        <w:t>: мистецтво планувати та управляти своїм</w:t>
      </w:r>
      <w:r w:rsidRPr="008B3678">
        <w:rPr>
          <w:rStyle w:val="apple-converted-space"/>
          <w:sz w:val="24"/>
          <w:szCs w:val="24"/>
          <w:shd w:val="clear" w:color="auto" w:fill="FFFFFF"/>
        </w:rPr>
        <w:t> </w:t>
      </w:r>
      <w:r w:rsidRPr="008B3678">
        <w:rPr>
          <w:bCs/>
          <w:sz w:val="24"/>
          <w:szCs w:val="24"/>
          <w:shd w:val="clear" w:color="auto" w:fill="FFFFFF"/>
        </w:rPr>
        <w:t>часом</w:t>
      </w:r>
      <w:r w:rsidRPr="008B3678">
        <w:rPr>
          <w:sz w:val="24"/>
          <w:szCs w:val="24"/>
          <w:shd w:val="clear" w:color="auto" w:fill="FFFFFF"/>
        </w:rPr>
        <w:t>”/</w:t>
      </w:r>
      <w:r w:rsidRPr="008B3678">
        <w:rPr>
          <w:bCs/>
          <w:sz w:val="24"/>
          <w:szCs w:val="24"/>
          <w:shd w:val="clear" w:color="auto" w:fill="FFFFFF"/>
        </w:rPr>
        <w:t xml:space="preserve"> Н</w:t>
      </w:r>
      <w:r w:rsidRPr="008B3678">
        <w:rPr>
          <w:sz w:val="24"/>
          <w:szCs w:val="24"/>
          <w:shd w:val="clear" w:color="auto" w:fill="FFFFFF"/>
        </w:rPr>
        <w:t>.</w:t>
      </w:r>
      <w:r w:rsidRPr="008B3678">
        <w:rPr>
          <w:bCs/>
          <w:sz w:val="24"/>
          <w:szCs w:val="24"/>
          <w:shd w:val="clear" w:color="auto" w:fill="FFFFFF"/>
        </w:rPr>
        <w:t>О</w:t>
      </w:r>
      <w:r w:rsidRPr="008B3678">
        <w:rPr>
          <w:sz w:val="24"/>
          <w:szCs w:val="24"/>
          <w:shd w:val="clear" w:color="auto" w:fill="FFFFFF"/>
        </w:rPr>
        <w:t xml:space="preserve">. </w:t>
      </w:r>
      <w:r w:rsidRPr="008B3678">
        <w:rPr>
          <w:bCs/>
          <w:sz w:val="24"/>
          <w:szCs w:val="24"/>
          <w:shd w:val="clear" w:color="auto" w:fill="FFFFFF"/>
        </w:rPr>
        <w:t>Алюшина. -</w:t>
      </w:r>
      <w:r w:rsidRPr="008B3678">
        <w:rPr>
          <w:rStyle w:val="apple-converted-space"/>
          <w:sz w:val="24"/>
          <w:szCs w:val="24"/>
          <w:shd w:val="clear" w:color="auto" w:fill="FFFFFF"/>
        </w:rPr>
        <w:t> </w:t>
      </w:r>
      <w:r w:rsidRPr="008B3678">
        <w:rPr>
          <w:sz w:val="24"/>
          <w:szCs w:val="24"/>
          <w:shd w:val="clear" w:color="auto" w:fill="FFFFFF"/>
        </w:rPr>
        <w:t xml:space="preserve"> К: Національна академія державного</w:t>
      </w:r>
      <w:r w:rsidRPr="008B3678">
        <w:rPr>
          <w:rStyle w:val="apple-converted-space"/>
          <w:sz w:val="24"/>
          <w:szCs w:val="24"/>
          <w:shd w:val="clear" w:color="auto" w:fill="FFFFFF"/>
        </w:rPr>
        <w:t> </w:t>
      </w:r>
      <w:r w:rsidRPr="008B3678">
        <w:rPr>
          <w:bCs/>
          <w:sz w:val="24"/>
          <w:szCs w:val="24"/>
          <w:shd w:val="clear" w:color="auto" w:fill="FFFFFF"/>
        </w:rPr>
        <w:t xml:space="preserve">управління </w:t>
      </w:r>
      <w:r w:rsidRPr="008B3678">
        <w:rPr>
          <w:sz w:val="24"/>
          <w:szCs w:val="24"/>
          <w:shd w:val="clear" w:color="auto" w:fill="FFFFFF"/>
        </w:rPr>
        <w:t>при Президентові України, 2008. – 119 с.</w:t>
      </w:r>
      <w:r w:rsidRPr="008B3678">
        <w:rPr>
          <w:sz w:val="24"/>
          <w:szCs w:val="24"/>
        </w:rPr>
        <w:t xml:space="preserve"> [Електронний ресурс] – Режим доступу: </w:t>
      </w:r>
      <w:r w:rsidRPr="008B3678">
        <w:rPr>
          <w:sz w:val="24"/>
          <w:szCs w:val="24"/>
          <w:lang w:val="ru-RU"/>
        </w:rPr>
        <w:t>http://sdo.elitarium.ru/</w:t>
      </w:r>
    </w:p>
    <w:p w:rsidR="008B3678" w:rsidRPr="008B3678" w:rsidRDefault="008B3678" w:rsidP="008B3678">
      <w:pPr>
        <w:keepLines/>
        <w:suppressLineNumbers/>
        <w:tabs>
          <w:tab w:val="left" w:pos="993"/>
        </w:tabs>
        <w:suppressAutoHyphens/>
        <w:ind w:firstLine="709"/>
        <w:jc w:val="center"/>
        <w:rPr>
          <w:b/>
          <w:lang w:val="uk-UA"/>
        </w:rPr>
      </w:pPr>
    </w:p>
    <w:p w:rsidR="008B3678" w:rsidRPr="008B3678" w:rsidRDefault="008B3678" w:rsidP="008B3678">
      <w:pPr>
        <w:keepLines/>
        <w:suppressLineNumbers/>
        <w:tabs>
          <w:tab w:val="left" w:pos="993"/>
        </w:tabs>
        <w:suppressAutoHyphens/>
        <w:ind w:firstLine="709"/>
        <w:jc w:val="center"/>
        <w:rPr>
          <w:b/>
        </w:rPr>
      </w:pPr>
      <w:r w:rsidRPr="008B3678">
        <w:rPr>
          <w:b/>
        </w:rPr>
        <w:t>Додаткова</w:t>
      </w:r>
    </w:p>
    <w:p w:rsidR="008B3678" w:rsidRPr="008B3678" w:rsidRDefault="008B3678" w:rsidP="008B3678">
      <w:pPr>
        <w:pStyle w:val="11"/>
        <w:numPr>
          <w:ilvl w:val="0"/>
          <w:numId w:val="1"/>
        </w:numPr>
        <w:tabs>
          <w:tab w:val="left" w:pos="851"/>
          <w:tab w:val="left" w:pos="993"/>
        </w:tabs>
        <w:ind w:left="0" w:firstLine="709"/>
        <w:jc w:val="both"/>
        <w:rPr>
          <w:sz w:val="24"/>
          <w:szCs w:val="24"/>
        </w:rPr>
      </w:pPr>
      <w:r w:rsidRPr="008B3678">
        <w:rPr>
          <w:bCs/>
          <w:sz w:val="24"/>
          <w:szCs w:val="24"/>
          <w:shd w:val="clear" w:color="auto" w:fill="FFFFFF"/>
        </w:rPr>
        <w:t>Алюшина</w:t>
      </w:r>
      <w:r w:rsidRPr="008B3678">
        <w:rPr>
          <w:rStyle w:val="apple-converted-space"/>
          <w:sz w:val="24"/>
          <w:szCs w:val="24"/>
          <w:shd w:val="clear" w:color="auto" w:fill="FFFFFF"/>
        </w:rPr>
        <w:t> </w:t>
      </w:r>
      <w:r w:rsidRPr="008B3678">
        <w:rPr>
          <w:bCs/>
          <w:sz w:val="24"/>
          <w:szCs w:val="24"/>
          <w:shd w:val="clear" w:color="auto" w:fill="FFFFFF"/>
        </w:rPr>
        <w:t>Н</w:t>
      </w:r>
      <w:r w:rsidRPr="008B3678">
        <w:rPr>
          <w:sz w:val="24"/>
          <w:szCs w:val="24"/>
          <w:shd w:val="clear" w:color="auto" w:fill="FFFFFF"/>
        </w:rPr>
        <w:t>.</w:t>
      </w:r>
      <w:r w:rsidRPr="008B3678">
        <w:rPr>
          <w:bCs/>
          <w:sz w:val="24"/>
          <w:szCs w:val="24"/>
          <w:shd w:val="clear" w:color="auto" w:fill="FFFFFF"/>
        </w:rPr>
        <w:t>О</w:t>
      </w:r>
      <w:r w:rsidRPr="008B3678">
        <w:rPr>
          <w:sz w:val="24"/>
          <w:szCs w:val="24"/>
          <w:shd w:val="clear" w:color="auto" w:fill="FFFFFF"/>
        </w:rPr>
        <w:t>. Дистанційний курс “</w:t>
      </w:r>
      <w:r w:rsidRPr="008B3678">
        <w:rPr>
          <w:bCs/>
          <w:sz w:val="24"/>
          <w:szCs w:val="24"/>
          <w:shd w:val="clear" w:color="auto" w:fill="FFFFFF"/>
        </w:rPr>
        <w:t>Тайм</w:t>
      </w:r>
      <w:r w:rsidRPr="008B3678">
        <w:rPr>
          <w:sz w:val="24"/>
          <w:szCs w:val="24"/>
          <w:shd w:val="clear" w:color="auto" w:fill="FFFFFF"/>
        </w:rPr>
        <w:t>-</w:t>
      </w:r>
      <w:r w:rsidRPr="008B3678">
        <w:rPr>
          <w:bCs/>
          <w:sz w:val="24"/>
          <w:szCs w:val="24"/>
          <w:shd w:val="clear" w:color="auto" w:fill="FFFFFF"/>
        </w:rPr>
        <w:t>менеджмент</w:t>
      </w:r>
      <w:r w:rsidRPr="008B3678">
        <w:rPr>
          <w:sz w:val="24"/>
          <w:szCs w:val="24"/>
          <w:shd w:val="clear" w:color="auto" w:fill="FFFFFF"/>
        </w:rPr>
        <w:t xml:space="preserve">: мистецтво планувати та </w:t>
      </w:r>
      <w:r w:rsidRPr="008B3678">
        <w:rPr>
          <w:sz w:val="24"/>
          <w:szCs w:val="24"/>
          <w:shd w:val="clear" w:color="auto" w:fill="FFFFFF"/>
        </w:rPr>
        <w:lastRenderedPageBreak/>
        <w:t>управляти своїм</w:t>
      </w:r>
      <w:r w:rsidRPr="008B3678">
        <w:rPr>
          <w:rStyle w:val="apple-converted-space"/>
          <w:sz w:val="24"/>
          <w:szCs w:val="24"/>
          <w:shd w:val="clear" w:color="auto" w:fill="FFFFFF"/>
        </w:rPr>
        <w:t> </w:t>
      </w:r>
      <w:r w:rsidRPr="008B3678">
        <w:rPr>
          <w:bCs/>
          <w:sz w:val="24"/>
          <w:szCs w:val="24"/>
          <w:shd w:val="clear" w:color="auto" w:fill="FFFFFF"/>
        </w:rPr>
        <w:t>часом</w:t>
      </w:r>
      <w:r w:rsidRPr="008B3678">
        <w:rPr>
          <w:sz w:val="24"/>
          <w:szCs w:val="24"/>
          <w:shd w:val="clear" w:color="auto" w:fill="FFFFFF"/>
        </w:rPr>
        <w:t>”/</w:t>
      </w:r>
      <w:r w:rsidRPr="008B3678">
        <w:rPr>
          <w:bCs/>
          <w:sz w:val="24"/>
          <w:szCs w:val="24"/>
          <w:shd w:val="clear" w:color="auto" w:fill="FFFFFF"/>
        </w:rPr>
        <w:t xml:space="preserve"> Н</w:t>
      </w:r>
      <w:r w:rsidRPr="008B3678">
        <w:rPr>
          <w:sz w:val="24"/>
          <w:szCs w:val="24"/>
          <w:shd w:val="clear" w:color="auto" w:fill="FFFFFF"/>
        </w:rPr>
        <w:t>.</w:t>
      </w:r>
      <w:r w:rsidRPr="008B3678">
        <w:rPr>
          <w:bCs/>
          <w:sz w:val="24"/>
          <w:szCs w:val="24"/>
          <w:shd w:val="clear" w:color="auto" w:fill="FFFFFF"/>
        </w:rPr>
        <w:t>О</w:t>
      </w:r>
      <w:r w:rsidRPr="008B3678">
        <w:rPr>
          <w:sz w:val="24"/>
          <w:szCs w:val="24"/>
          <w:shd w:val="clear" w:color="auto" w:fill="FFFFFF"/>
        </w:rPr>
        <w:t xml:space="preserve">. </w:t>
      </w:r>
      <w:r w:rsidRPr="008B3678">
        <w:rPr>
          <w:bCs/>
          <w:sz w:val="24"/>
          <w:szCs w:val="24"/>
          <w:shd w:val="clear" w:color="auto" w:fill="FFFFFF"/>
        </w:rPr>
        <w:t>Алюшина. -</w:t>
      </w:r>
      <w:r w:rsidRPr="008B3678">
        <w:rPr>
          <w:rStyle w:val="apple-converted-space"/>
          <w:sz w:val="24"/>
          <w:szCs w:val="24"/>
          <w:shd w:val="clear" w:color="auto" w:fill="FFFFFF"/>
        </w:rPr>
        <w:t> </w:t>
      </w:r>
      <w:r w:rsidRPr="008B3678">
        <w:rPr>
          <w:sz w:val="24"/>
          <w:szCs w:val="24"/>
          <w:shd w:val="clear" w:color="auto" w:fill="FFFFFF"/>
        </w:rPr>
        <w:t xml:space="preserve"> К: Національна академія державного</w:t>
      </w:r>
      <w:r w:rsidRPr="008B3678">
        <w:rPr>
          <w:rStyle w:val="apple-converted-space"/>
          <w:sz w:val="24"/>
          <w:szCs w:val="24"/>
          <w:shd w:val="clear" w:color="auto" w:fill="FFFFFF"/>
        </w:rPr>
        <w:t> </w:t>
      </w:r>
      <w:r w:rsidRPr="008B3678">
        <w:rPr>
          <w:bCs/>
          <w:sz w:val="24"/>
          <w:szCs w:val="24"/>
          <w:shd w:val="clear" w:color="auto" w:fill="FFFFFF"/>
        </w:rPr>
        <w:t xml:space="preserve">управління </w:t>
      </w:r>
      <w:r w:rsidRPr="008B3678">
        <w:rPr>
          <w:sz w:val="24"/>
          <w:szCs w:val="24"/>
          <w:shd w:val="clear" w:color="auto" w:fill="FFFFFF"/>
        </w:rPr>
        <w:t>при Президентові України, 2008. – 119 с.</w:t>
      </w:r>
      <w:r w:rsidRPr="008B3678">
        <w:rPr>
          <w:sz w:val="24"/>
          <w:szCs w:val="24"/>
        </w:rPr>
        <w:t xml:space="preserve"> [Електронний ресурс] – Режим доступу: </w:t>
      </w:r>
      <w:r w:rsidRPr="008B3678">
        <w:rPr>
          <w:sz w:val="24"/>
          <w:szCs w:val="24"/>
          <w:lang w:val="ru-RU"/>
        </w:rPr>
        <w:t>http://sdo.elitarium.ru/</w:t>
      </w:r>
    </w:p>
    <w:p w:rsidR="008B3678" w:rsidRPr="008B3678" w:rsidRDefault="008B3678" w:rsidP="008B3678">
      <w:pPr>
        <w:numPr>
          <w:ilvl w:val="0"/>
          <w:numId w:val="1"/>
        </w:numPr>
        <w:tabs>
          <w:tab w:val="left" w:pos="993"/>
        </w:tabs>
        <w:ind w:left="0" w:firstLine="709"/>
        <w:jc w:val="both"/>
        <w:rPr>
          <w:lang w:val="uk-UA"/>
        </w:rPr>
      </w:pPr>
      <w:r w:rsidRPr="008B3678">
        <w:rPr>
          <w:lang w:val="uk-UA"/>
        </w:rPr>
        <w:t xml:space="preserve">Азарова А. О. Математичні моделі та методи управління мотивацією персоналу: монографія / А. О. Азарова, О. А. Ковальчук ; Вінниц. нац. техн. ун-т. - Вінниця: ВНТУ, 2014. - 139 с. </w:t>
      </w:r>
    </w:p>
    <w:p w:rsidR="008B3678" w:rsidRPr="008B3678" w:rsidRDefault="008B3678" w:rsidP="008B3678">
      <w:pPr>
        <w:numPr>
          <w:ilvl w:val="0"/>
          <w:numId w:val="1"/>
        </w:numPr>
        <w:tabs>
          <w:tab w:val="left" w:pos="993"/>
        </w:tabs>
        <w:ind w:left="0" w:firstLine="709"/>
        <w:jc w:val="both"/>
        <w:rPr>
          <w:lang w:val="uk-UA"/>
        </w:rPr>
      </w:pPr>
      <w:r w:rsidRPr="008B3678">
        <w:rPr>
          <w:lang w:val="uk-UA"/>
        </w:rPr>
        <w:t xml:space="preserve">Доронін А. В. Активність персоналу виробничої організації (поведінкова модель): монографія / Доронін А. В., Дороніна М. С. - Харків : Ексклюзив, 2015. - 267 с. </w:t>
      </w:r>
    </w:p>
    <w:p w:rsidR="008B3678" w:rsidRPr="008B3678" w:rsidRDefault="008B3678" w:rsidP="008B3678">
      <w:pPr>
        <w:numPr>
          <w:ilvl w:val="0"/>
          <w:numId w:val="1"/>
        </w:numPr>
        <w:tabs>
          <w:tab w:val="left" w:pos="993"/>
        </w:tabs>
        <w:ind w:left="0" w:firstLine="709"/>
        <w:jc w:val="both"/>
        <w:rPr>
          <w:lang w:val="uk-UA"/>
        </w:rPr>
      </w:pPr>
      <w:r w:rsidRPr="008B3678">
        <w:rPr>
          <w:lang w:val="uk-UA"/>
        </w:rPr>
        <w:t xml:space="preserve">Менеджмент персоналу : практикум / [В. М. Петюх та ін.] ; за наук. ред. канд. екон. наук, доц. О. О. Герасименко ; Держ. вищ. навч. закл. "Київ. нац. екон. ун-т ім. Вадима Гетьмана", Ін-т бізнес-освіти. - Київ : КНЕУ, 2014. - 380 с. </w:t>
      </w:r>
    </w:p>
    <w:p w:rsidR="008B3678" w:rsidRPr="008B3678" w:rsidRDefault="008B3678" w:rsidP="008B3678">
      <w:pPr>
        <w:numPr>
          <w:ilvl w:val="0"/>
          <w:numId w:val="1"/>
        </w:numPr>
        <w:tabs>
          <w:tab w:val="left" w:pos="993"/>
        </w:tabs>
        <w:ind w:left="0" w:firstLine="709"/>
        <w:jc w:val="both"/>
        <w:rPr>
          <w:lang w:val="uk-UA"/>
        </w:rPr>
      </w:pPr>
      <w:r w:rsidRPr="008B3678">
        <w:rPr>
          <w:lang w:val="uk-UA"/>
        </w:rPr>
        <w:t xml:space="preserve">Коваль З. О. Менеджмент персоналу : навч. посіб. / З. О. Коваль ; Нац. ун-т "Львів. політехніка". - Львів : Вид-во Львів. політехніки, 2014. - 451 с. </w:t>
      </w:r>
    </w:p>
    <w:p w:rsidR="008B3678" w:rsidRPr="008B3678" w:rsidRDefault="008B3678" w:rsidP="008B3678">
      <w:pPr>
        <w:numPr>
          <w:ilvl w:val="0"/>
          <w:numId w:val="1"/>
        </w:numPr>
        <w:tabs>
          <w:tab w:val="left" w:pos="993"/>
        </w:tabs>
        <w:ind w:left="0" w:firstLine="709"/>
        <w:jc w:val="both"/>
        <w:rPr>
          <w:lang w:val="uk-UA"/>
        </w:rPr>
      </w:pPr>
      <w:r w:rsidRPr="008B3678">
        <w:rPr>
          <w:lang w:val="uk-UA"/>
        </w:rPr>
        <w:t xml:space="preserve">Менеджмент персоналу. Практикум : навч. посіб. / [О. І. Сердюк та ін. ; за ред. О. І. Сердюк] ; Полтав. держ. аграр. акад. - Полтава : РВВ ПДАА, 2013. - 286 с. </w:t>
      </w:r>
    </w:p>
    <w:p w:rsidR="008B3678" w:rsidRPr="008B3678" w:rsidRDefault="008B3678" w:rsidP="008B3678">
      <w:pPr>
        <w:numPr>
          <w:ilvl w:val="0"/>
          <w:numId w:val="1"/>
        </w:numPr>
        <w:tabs>
          <w:tab w:val="left" w:pos="993"/>
        </w:tabs>
        <w:ind w:left="0" w:firstLine="709"/>
        <w:jc w:val="both"/>
        <w:rPr>
          <w:lang w:val="uk-UA"/>
        </w:rPr>
      </w:pPr>
      <w:r w:rsidRPr="008B3678">
        <w:rPr>
          <w:lang w:val="uk-UA"/>
        </w:rPr>
        <w:t xml:space="preserve">Менеджмент персоналу : навч. посіб. / [Живко З. Б. та ін.]. - Львів : Ліга-Прес, 2013. - 379 с. </w:t>
      </w:r>
    </w:p>
    <w:p w:rsidR="008B3678" w:rsidRPr="008B3678" w:rsidRDefault="008B3678" w:rsidP="008B3678">
      <w:pPr>
        <w:numPr>
          <w:ilvl w:val="0"/>
          <w:numId w:val="1"/>
        </w:numPr>
        <w:tabs>
          <w:tab w:val="left" w:pos="993"/>
        </w:tabs>
        <w:ind w:left="0" w:firstLine="709"/>
        <w:jc w:val="both"/>
        <w:rPr>
          <w:lang w:val="uk-UA"/>
        </w:rPr>
      </w:pPr>
      <w:r w:rsidRPr="008B3678">
        <w:rPr>
          <w:lang w:val="uk-UA"/>
        </w:rPr>
        <w:t xml:space="preserve">Соболев В. Г. Розробка технології ефективного менеджменту персоналу на промисловому підприємстві : автореф. дис. канд. екон. наук : 08.00.04 / Соболев Вадим Григорович ; Класич. приват. ун-т. - Запоріжжя, 2016. - 20 с. </w:t>
      </w:r>
    </w:p>
    <w:p w:rsidR="008B3678" w:rsidRPr="008B3678" w:rsidRDefault="008B3678" w:rsidP="008B3678">
      <w:pPr>
        <w:numPr>
          <w:ilvl w:val="0"/>
          <w:numId w:val="1"/>
        </w:numPr>
        <w:tabs>
          <w:tab w:val="left" w:pos="993"/>
        </w:tabs>
        <w:ind w:left="0" w:firstLine="709"/>
        <w:jc w:val="both"/>
        <w:rPr>
          <w:lang w:val="uk-UA"/>
        </w:rPr>
      </w:pPr>
      <w:r w:rsidRPr="008B3678">
        <w:rPr>
          <w:lang w:val="uk-UA"/>
        </w:rPr>
        <w:t>Сташкевич І. І. Моделювання процесів мінімізації опору персоналу організаційним змінам на підприємства : автореф. дис. канд. екон. наук : 08.00.11 / Сташкевич Ігор Ігорович; Класич. приват. ун-т. - Запоріжжя, 2016. - 20 с.</w:t>
      </w:r>
    </w:p>
    <w:p w:rsidR="008B3678" w:rsidRPr="008B3678" w:rsidRDefault="008B3678" w:rsidP="008B3678">
      <w:pPr>
        <w:shd w:val="clear" w:color="auto" w:fill="FFFFFF"/>
        <w:tabs>
          <w:tab w:val="left" w:pos="365"/>
          <w:tab w:val="left" w:pos="993"/>
          <w:tab w:val="left" w:pos="1418"/>
        </w:tabs>
        <w:spacing w:before="14" w:line="226" w:lineRule="exact"/>
        <w:ind w:firstLine="709"/>
        <w:jc w:val="center"/>
        <w:rPr>
          <w:b/>
          <w:lang w:val="uk-UA"/>
        </w:rPr>
      </w:pPr>
    </w:p>
    <w:p w:rsidR="008B3678" w:rsidRPr="008B3678" w:rsidRDefault="008B3678" w:rsidP="008B3678">
      <w:pPr>
        <w:shd w:val="clear" w:color="auto" w:fill="FFFFFF"/>
        <w:tabs>
          <w:tab w:val="left" w:pos="365"/>
          <w:tab w:val="left" w:pos="993"/>
          <w:tab w:val="left" w:pos="1418"/>
        </w:tabs>
        <w:spacing w:before="14" w:line="226" w:lineRule="exact"/>
        <w:ind w:firstLine="709"/>
        <w:jc w:val="center"/>
        <w:rPr>
          <w:b/>
          <w:lang w:val="uk-UA"/>
        </w:rPr>
      </w:pPr>
    </w:p>
    <w:p w:rsidR="008B3678" w:rsidRPr="008B3678" w:rsidRDefault="008B3678" w:rsidP="008B3678">
      <w:pPr>
        <w:shd w:val="clear" w:color="auto" w:fill="FFFFFF"/>
        <w:tabs>
          <w:tab w:val="left" w:pos="365"/>
          <w:tab w:val="left" w:pos="993"/>
          <w:tab w:val="left" w:pos="1418"/>
        </w:tabs>
        <w:ind w:firstLine="709"/>
        <w:jc w:val="center"/>
        <w:rPr>
          <w:b/>
          <w:spacing w:val="-20"/>
          <w:lang w:val="uk-UA"/>
        </w:rPr>
      </w:pPr>
      <w:r w:rsidRPr="008B3678">
        <w:rPr>
          <w:b/>
          <w:lang w:val="uk-UA"/>
        </w:rPr>
        <w:t>Інформаційні ресурси</w:t>
      </w:r>
    </w:p>
    <w:p w:rsidR="008B3678" w:rsidRPr="008B3678" w:rsidRDefault="008B3678" w:rsidP="008B3678">
      <w:pPr>
        <w:tabs>
          <w:tab w:val="left" w:pos="993"/>
        </w:tabs>
        <w:ind w:firstLine="709"/>
        <w:jc w:val="both"/>
        <w:rPr>
          <w:lang w:val="uk-UA"/>
        </w:rPr>
      </w:pPr>
      <w:r w:rsidRPr="008B3678">
        <w:rPr>
          <w:lang w:val="uk-UA"/>
        </w:rPr>
        <w:t xml:space="preserve">1. Міністерство соціальної політики України </w:t>
      </w:r>
      <w:r w:rsidRPr="008B3678">
        <w:rPr>
          <w:rFonts w:eastAsia="TimesNewRomanPS-BoldMT"/>
          <w:lang w:val="uk-UA"/>
        </w:rPr>
        <w:t xml:space="preserve">[Електронний ресурс]. – Режим доступу: </w:t>
      </w:r>
      <w:r w:rsidRPr="008B3678">
        <w:t>http://www.msp.gov.ua/</w:t>
      </w:r>
    </w:p>
    <w:p w:rsidR="008B3678" w:rsidRPr="008B3678" w:rsidRDefault="008B3678" w:rsidP="008B3678">
      <w:pPr>
        <w:tabs>
          <w:tab w:val="left" w:pos="993"/>
        </w:tabs>
        <w:ind w:firstLine="709"/>
        <w:jc w:val="both"/>
        <w:rPr>
          <w:lang w:val="uk-UA"/>
        </w:rPr>
      </w:pPr>
      <w:r w:rsidRPr="008B3678">
        <w:rPr>
          <w:lang w:val="uk-UA"/>
        </w:rPr>
        <w:t xml:space="preserve">2. Державна служба статистики України </w:t>
      </w:r>
      <w:r w:rsidRPr="008B3678">
        <w:rPr>
          <w:rFonts w:eastAsia="TimesNewRomanPS-BoldMT"/>
          <w:lang w:val="uk-UA"/>
        </w:rPr>
        <w:t xml:space="preserve">[Електронний ресурс]. – Режим доступу: </w:t>
      </w:r>
      <w:r w:rsidRPr="008B3678">
        <w:rPr>
          <w:lang w:val="uk-UA"/>
        </w:rPr>
        <w:t xml:space="preserve"> www.ukrstat.gov.ua</w:t>
      </w:r>
    </w:p>
    <w:p w:rsidR="008B3678" w:rsidRPr="008B3678" w:rsidRDefault="008B3678" w:rsidP="008B3678">
      <w:pPr>
        <w:tabs>
          <w:tab w:val="left" w:pos="1134"/>
        </w:tabs>
        <w:ind w:firstLine="709"/>
        <w:jc w:val="both"/>
        <w:rPr>
          <w:lang w:val="uk-UA"/>
        </w:rPr>
      </w:pPr>
      <w:r w:rsidRPr="008B3678">
        <w:rPr>
          <w:lang w:val="uk-UA"/>
        </w:rPr>
        <w:t xml:space="preserve">3. Офіційний сайт законодавства України </w:t>
      </w:r>
      <w:r w:rsidRPr="008B3678">
        <w:rPr>
          <w:rFonts w:eastAsia="TimesNewRomanPS-BoldMT"/>
          <w:lang w:val="uk-UA"/>
        </w:rPr>
        <w:t xml:space="preserve">[Електронний ресурс]. – Режим доступу: </w:t>
      </w:r>
      <w:hyperlink r:id="rId8" w:history="1">
        <w:r w:rsidRPr="008B3678">
          <w:rPr>
            <w:rStyle w:val="a8"/>
            <w:lang w:val="uk-UA"/>
          </w:rPr>
          <w:t>http://zakon4.rada.gov.ua/laws</w:t>
        </w:r>
      </w:hyperlink>
    </w:p>
    <w:p w:rsidR="008B3678" w:rsidRPr="008B3678" w:rsidRDefault="008B3678" w:rsidP="008B3678">
      <w:pPr>
        <w:tabs>
          <w:tab w:val="left" w:pos="1134"/>
        </w:tabs>
        <w:ind w:firstLine="709"/>
        <w:jc w:val="both"/>
        <w:rPr>
          <w:lang w:val="uk-UA"/>
        </w:rPr>
      </w:pPr>
      <w:r w:rsidRPr="008B3678">
        <w:rPr>
          <w:lang w:val="uk-UA"/>
        </w:rPr>
        <w:t xml:space="preserve">4. Федерація роботодавців України </w:t>
      </w:r>
      <w:r w:rsidRPr="008B3678">
        <w:rPr>
          <w:rFonts w:eastAsia="TimesNewRomanPS-BoldMT"/>
          <w:lang w:val="uk-UA"/>
        </w:rPr>
        <w:t>[Електронний ресурс]. – Режим доступу:</w:t>
      </w:r>
      <w:r w:rsidRPr="008B3678">
        <w:rPr>
          <w:lang w:val="uk-UA"/>
        </w:rPr>
        <w:t xml:space="preserve"> </w:t>
      </w:r>
      <w:hyperlink r:id="rId9" w:history="1">
        <w:r w:rsidRPr="008B3678">
          <w:rPr>
            <w:rStyle w:val="a8"/>
            <w:lang w:val="uk-UA"/>
          </w:rPr>
          <w:t>http://fru.ua/ua/</w:t>
        </w:r>
      </w:hyperlink>
    </w:p>
    <w:p w:rsidR="008B3678" w:rsidRPr="008B3678" w:rsidRDefault="008B3678" w:rsidP="008B3678">
      <w:pPr>
        <w:tabs>
          <w:tab w:val="left" w:pos="1134"/>
        </w:tabs>
        <w:ind w:firstLine="709"/>
        <w:jc w:val="both"/>
        <w:rPr>
          <w:lang w:val="uk-UA"/>
        </w:rPr>
      </w:pPr>
      <w:r w:rsidRPr="008B3678">
        <w:rPr>
          <w:lang w:val="uk-UA"/>
        </w:rPr>
        <w:t xml:space="preserve">5. Федерація професійних спілок Україи </w:t>
      </w:r>
      <w:r w:rsidRPr="008B3678">
        <w:rPr>
          <w:rFonts w:eastAsia="TimesNewRomanPS-BoldMT"/>
          <w:lang w:val="uk-UA"/>
        </w:rPr>
        <w:t>[Електронний ресурс]. – Режим доступу:</w:t>
      </w:r>
      <w:r w:rsidRPr="008B3678">
        <w:rPr>
          <w:lang w:val="uk-UA"/>
        </w:rPr>
        <w:t xml:space="preserve"> </w:t>
      </w:r>
      <w:hyperlink r:id="rId10" w:history="1">
        <w:r w:rsidRPr="008B3678">
          <w:rPr>
            <w:rStyle w:val="a8"/>
            <w:lang w:val="uk-UA"/>
          </w:rPr>
          <w:t>http://www.fpsu.org.ua/</w:t>
        </w:r>
      </w:hyperlink>
    </w:p>
    <w:p w:rsidR="008B3678" w:rsidRPr="008B3678" w:rsidRDefault="008B3678" w:rsidP="008B3678">
      <w:pPr>
        <w:pStyle w:val="a5"/>
        <w:widowControl w:val="0"/>
        <w:tabs>
          <w:tab w:val="left" w:pos="993"/>
          <w:tab w:val="left" w:pos="1134"/>
        </w:tabs>
        <w:ind w:left="0" w:firstLine="709"/>
        <w:jc w:val="both"/>
      </w:pPr>
      <w:r w:rsidRPr="008B3678">
        <w:t xml:space="preserve">6. Професійний кадровий журнал «Кадровик-01». [Електронний ресурс]. – Режим доступу: </w:t>
      </w:r>
      <w:hyperlink r:id="rId11" w:history="1">
        <w:r w:rsidRPr="008B3678">
          <w:rPr>
            <w:rStyle w:val="a8"/>
          </w:rPr>
          <w:t>http://ekadrovik.mcfr.ua/promo.aspx</w:t>
        </w:r>
      </w:hyperlink>
      <w:r w:rsidRPr="008B3678">
        <w:t xml:space="preserve"> </w:t>
      </w:r>
    </w:p>
    <w:p w:rsidR="008B3678" w:rsidRPr="008B3678" w:rsidRDefault="008B3678" w:rsidP="008B3678">
      <w:pPr>
        <w:pStyle w:val="a5"/>
        <w:widowControl w:val="0"/>
        <w:numPr>
          <w:ilvl w:val="0"/>
          <w:numId w:val="10"/>
        </w:numPr>
        <w:tabs>
          <w:tab w:val="left" w:pos="993"/>
          <w:tab w:val="left" w:pos="1134"/>
        </w:tabs>
        <w:ind w:left="0" w:firstLine="709"/>
        <w:jc w:val="both"/>
      </w:pPr>
      <w:r w:rsidRPr="008B3678">
        <w:t xml:space="preserve">Інформаційне агенство LIGA:ZAKON. Законодавство України. [Електронний ресурс]. – Режим доступу: </w:t>
      </w:r>
      <w:hyperlink r:id="rId12" w:history="1">
        <w:r w:rsidRPr="008B3678">
          <w:rPr>
            <w:rStyle w:val="a8"/>
          </w:rPr>
          <w:t>http://search.ligazakon.ua/</w:t>
        </w:r>
      </w:hyperlink>
      <w:r w:rsidRPr="008B3678">
        <w:t xml:space="preserve"> </w:t>
      </w:r>
    </w:p>
    <w:p w:rsidR="008B3678" w:rsidRPr="006B2090" w:rsidRDefault="008B3678" w:rsidP="008B3678">
      <w:pPr>
        <w:shd w:val="clear" w:color="auto" w:fill="FFFFFF"/>
        <w:jc w:val="center"/>
        <w:rPr>
          <w:b/>
          <w:color w:val="000000"/>
          <w:spacing w:val="2"/>
          <w:sz w:val="28"/>
          <w:szCs w:val="28"/>
        </w:rPr>
      </w:pPr>
    </w:p>
    <w:p w:rsidR="005205DE" w:rsidRPr="008B3678" w:rsidRDefault="005205DE" w:rsidP="005205DE"/>
    <w:p w:rsidR="005205DE" w:rsidRDefault="005205DE" w:rsidP="005205DE">
      <w:pPr>
        <w:pStyle w:val="3"/>
        <w:rPr>
          <w:rFonts w:ascii="Verdana" w:hAnsi="Verdana"/>
          <w:color w:val="000000"/>
          <w:sz w:val="36"/>
          <w:szCs w:val="36"/>
        </w:rPr>
      </w:pPr>
    </w:p>
    <w:p w:rsidR="00DB471A" w:rsidRPr="005205DE" w:rsidRDefault="00DB471A" w:rsidP="00855368">
      <w:pPr>
        <w:tabs>
          <w:tab w:val="left" w:pos="1134"/>
        </w:tabs>
        <w:ind w:firstLine="709"/>
        <w:jc w:val="both"/>
      </w:pPr>
    </w:p>
    <w:p w:rsidR="00855368" w:rsidRPr="00855368" w:rsidRDefault="00855368">
      <w:pPr>
        <w:tabs>
          <w:tab w:val="left" w:pos="1134"/>
        </w:tabs>
        <w:ind w:firstLine="709"/>
        <w:jc w:val="both"/>
        <w:rPr>
          <w:lang w:val="uk-UA"/>
        </w:rPr>
      </w:pPr>
    </w:p>
    <w:sectPr w:rsidR="00855368" w:rsidRPr="00855368" w:rsidSect="00D1658D">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86C" w:rsidRPr="003B524A" w:rsidRDefault="00E7686C" w:rsidP="003B524A">
      <w:pPr>
        <w:pStyle w:val="2"/>
        <w:rPr>
          <w:b w:val="0"/>
          <w:bCs w:val="0"/>
          <w:sz w:val="24"/>
          <w:lang w:val="ru-RU"/>
        </w:rPr>
      </w:pPr>
      <w:r>
        <w:separator/>
      </w:r>
    </w:p>
  </w:endnote>
  <w:endnote w:type="continuationSeparator" w:id="1">
    <w:p w:rsidR="00E7686C" w:rsidRPr="003B524A" w:rsidRDefault="00E7686C" w:rsidP="003B524A">
      <w:pPr>
        <w:pStyle w:val="2"/>
        <w:rPr>
          <w:b w:val="0"/>
          <w:bCs w:val="0"/>
          <w:sz w:val="24"/>
          <w:lang w:val="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CC"/>
    <w:family w:val="auto"/>
    <w:notTrueType/>
    <w:pitch w:val="default"/>
    <w:sig w:usb0="00000201" w:usb1="08070000" w:usb2="00000010" w:usb3="00000000" w:csb0="0002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89032"/>
      <w:docPartObj>
        <w:docPartGallery w:val="Page Numbers (Bottom of Page)"/>
        <w:docPartUnique/>
      </w:docPartObj>
    </w:sdtPr>
    <w:sdtContent>
      <w:p w:rsidR="00855368" w:rsidRDefault="00CC4C4F">
        <w:pPr>
          <w:pStyle w:val="ab"/>
          <w:jc w:val="center"/>
        </w:pPr>
        <w:r>
          <w:fldChar w:fldCharType="begin"/>
        </w:r>
        <w:r w:rsidR="00BD612F">
          <w:instrText xml:space="preserve"> PAGE   \* MERGEFORMAT </w:instrText>
        </w:r>
        <w:r>
          <w:fldChar w:fldCharType="separate"/>
        </w:r>
        <w:r w:rsidR="00C71572">
          <w:rPr>
            <w:noProof/>
          </w:rPr>
          <w:t>11</w:t>
        </w:r>
        <w:r>
          <w:rPr>
            <w:noProof/>
          </w:rPr>
          <w:fldChar w:fldCharType="end"/>
        </w:r>
      </w:p>
    </w:sdtContent>
  </w:sdt>
  <w:p w:rsidR="00855368" w:rsidRDefault="0085536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86C" w:rsidRPr="003B524A" w:rsidRDefault="00E7686C" w:rsidP="003B524A">
      <w:pPr>
        <w:pStyle w:val="2"/>
        <w:rPr>
          <w:b w:val="0"/>
          <w:bCs w:val="0"/>
          <w:sz w:val="24"/>
          <w:lang w:val="ru-RU"/>
        </w:rPr>
      </w:pPr>
      <w:r>
        <w:separator/>
      </w:r>
    </w:p>
  </w:footnote>
  <w:footnote w:type="continuationSeparator" w:id="1">
    <w:p w:rsidR="00E7686C" w:rsidRPr="003B524A" w:rsidRDefault="00E7686C" w:rsidP="003B524A">
      <w:pPr>
        <w:pStyle w:val="2"/>
        <w:rPr>
          <w:b w:val="0"/>
          <w:bCs w:val="0"/>
          <w:sz w:val="24"/>
          <w:lang w:val="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6C95"/>
    <w:multiLevelType w:val="hybridMultilevel"/>
    <w:tmpl w:val="C75CC8CE"/>
    <w:lvl w:ilvl="0" w:tplc="81308424">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D75BE0"/>
    <w:multiLevelType w:val="hybridMultilevel"/>
    <w:tmpl w:val="CE4E24E4"/>
    <w:lvl w:ilvl="0" w:tplc="085E6564">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nsid w:val="17D61972"/>
    <w:multiLevelType w:val="hybridMultilevel"/>
    <w:tmpl w:val="C3CCFA2A"/>
    <w:lvl w:ilvl="0" w:tplc="085E6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4">
    <w:nsid w:val="27CF5CED"/>
    <w:multiLevelType w:val="hybridMultilevel"/>
    <w:tmpl w:val="64D845F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D484EDF"/>
    <w:multiLevelType w:val="hybridMultilevel"/>
    <w:tmpl w:val="17AA43D4"/>
    <w:lvl w:ilvl="0" w:tplc="085E6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561648"/>
    <w:multiLevelType w:val="hybridMultilevel"/>
    <w:tmpl w:val="BBE6D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A420BA"/>
    <w:multiLevelType w:val="hybridMultilevel"/>
    <w:tmpl w:val="603AEF54"/>
    <w:lvl w:ilvl="0" w:tplc="856AC5F8">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1B603EB"/>
    <w:multiLevelType w:val="hybridMultilevel"/>
    <w:tmpl w:val="BAD87268"/>
    <w:lvl w:ilvl="0" w:tplc="45DA501C">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2B5273"/>
    <w:multiLevelType w:val="hybridMultilevel"/>
    <w:tmpl w:val="7DA0C236"/>
    <w:lvl w:ilvl="0" w:tplc="085E65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9"/>
  </w:num>
  <w:num w:numId="4">
    <w:abstractNumId w:val="1"/>
  </w:num>
  <w:num w:numId="5">
    <w:abstractNumId w:val="5"/>
  </w:num>
  <w:num w:numId="6">
    <w:abstractNumId w:val="3"/>
  </w:num>
  <w:num w:numId="7">
    <w:abstractNumId w:val="6"/>
  </w:num>
  <w:num w:numId="8">
    <w:abstractNumId w:val="8"/>
  </w:num>
  <w:num w:numId="9">
    <w:abstractNumId w:val="7"/>
  </w:num>
  <w:num w:numId="1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applyBreakingRules/>
  </w:compat>
  <w:rsids>
    <w:rsidRoot w:val="00DB471A"/>
    <w:rsid w:val="000065AC"/>
    <w:rsid w:val="00096C1F"/>
    <w:rsid w:val="00115E36"/>
    <w:rsid w:val="00116DF2"/>
    <w:rsid w:val="00135DD7"/>
    <w:rsid w:val="00156B70"/>
    <w:rsid w:val="00176F8B"/>
    <w:rsid w:val="002057C0"/>
    <w:rsid w:val="00205F5B"/>
    <w:rsid w:val="00246BB3"/>
    <w:rsid w:val="00267830"/>
    <w:rsid w:val="002751E8"/>
    <w:rsid w:val="002E28B9"/>
    <w:rsid w:val="00300985"/>
    <w:rsid w:val="00331C42"/>
    <w:rsid w:val="0038622B"/>
    <w:rsid w:val="00394EA6"/>
    <w:rsid w:val="003A3B8D"/>
    <w:rsid w:val="003B524A"/>
    <w:rsid w:val="003F20E7"/>
    <w:rsid w:val="00414D43"/>
    <w:rsid w:val="00422C59"/>
    <w:rsid w:val="00456D3F"/>
    <w:rsid w:val="00486A2A"/>
    <w:rsid w:val="0048784A"/>
    <w:rsid w:val="004D1FBD"/>
    <w:rsid w:val="004F429E"/>
    <w:rsid w:val="0051750B"/>
    <w:rsid w:val="005205DE"/>
    <w:rsid w:val="00533BBD"/>
    <w:rsid w:val="0056502B"/>
    <w:rsid w:val="005B7589"/>
    <w:rsid w:val="00613247"/>
    <w:rsid w:val="00687BFE"/>
    <w:rsid w:val="006A7C2B"/>
    <w:rsid w:val="006B0E09"/>
    <w:rsid w:val="006B1952"/>
    <w:rsid w:val="0075311F"/>
    <w:rsid w:val="00762FBC"/>
    <w:rsid w:val="007C6F89"/>
    <w:rsid w:val="007E0CE1"/>
    <w:rsid w:val="007E6E36"/>
    <w:rsid w:val="008009C7"/>
    <w:rsid w:val="00821B6E"/>
    <w:rsid w:val="00855368"/>
    <w:rsid w:val="008B3678"/>
    <w:rsid w:val="00936257"/>
    <w:rsid w:val="00944A37"/>
    <w:rsid w:val="00952C7F"/>
    <w:rsid w:val="009A6B1F"/>
    <w:rsid w:val="00A34322"/>
    <w:rsid w:val="00A6569B"/>
    <w:rsid w:val="00A8517B"/>
    <w:rsid w:val="00AC6A57"/>
    <w:rsid w:val="00AE43EA"/>
    <w:rsid w:val="00AF19FC"/>
    <w:rsid w:val="00B33B82"/>
    <w:rsid w:val="00B744F7"/>
    <w:rsid w:val="00BD21A0"/>
    <w:rsid w:val="00BD612F"/>
    <w:rsid w:val="00C14E06"/>
    <w:rsid w:val="00C2526D"/>
    <w:rsid w:val="00C25A59"/>
    <w:rsid w:val="00C45611"/>
    <w:rsid w:val="00C55B81"/>
    <w:rsid w:val="00C71572"/>
    <w:rsid w:val="00CB251B"/>
    <w:rsid w:val="00CB4422"/>
    <w:rsid w:val="00CC070B"/>
    <w:rsid w:val="00CC4C4F"/>
    <w:rsid w:val="00CE77C1"/>
    <w:rsid w:val="00D1658D"/>
    <w:rsid w:val="00D656D0"/>
    <w:rsid w:val="00D74496"/>
    <w:rsid w:val="00DA49B6"/>
    <w:rsid w:val="00DB471A"/>
    <w:rsid w:val="00DE2E20"/>
    <w:rsid w:val="00E14631"/>
    <w:rsid w:val="00E16084"/>
    <w:rsid w:val="00E7686C"/>
    <w:rsid w:val="00EB6971"/>
    <w:rsid w:val="00EB7B6B"/>
    <w:rsid w:val="00F0618E"/>
    <w:rsid w:val="00F249B4"/>
    <w:rsid w:val="00F62E8A"/>
    <w:rsid w:val="00F64B82"/>
    <w:rsid w:val="00FA1A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71A"/>
    <w:pPr>
      <w:spacing w:before="0"/>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56D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471A"/>
    <w:pPr>
      <w:keepNext/>
      <w:jc w:val="center"/>
      <w:outlineLvl w:val="1"/>
    </w:pPr>
    <w:rPr>
      <w:b/>
      <w:bCs/>
      <w:sz w:val="28"/>
      <w:lang w:val="uk-UA"/>
    </w:rPr>
  </w:style>
  <w:style w:type="paragraph" w:styleId="3">
    <w:name w:val="heading 3"/>
    <w:basedOn w:val="a"/>
    <w:next w:val="a"/>
    <w:link w:val="30"/>
    <w:uiPriority w:val="9"/>
    <w:semiHidden/>
    <w:unhideWhenUsed/>
    <w:qFormat/>
    <w:rsid w:val="00533BBD"/>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33BBD"/>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533BB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B471A"/>
    <w:rPr>
      <w:rFonts w:ascii="Times New Roman" w:eastAsia="Times New Roman" w:hAnsi="Times New Roman" w:cs="Times New Roman"/>
      <w:b/>
      <w:bCs/>
      <w:sz w:val="28"/>
      <w:szCs w:val="24"/>
      <w:lang w:val="uk-UA" w:eastAsia="ru-RU"/>
    </w:rPr>
  </w:style>
  <w:style w:type="paragraph" w:styleId="a3">
    <w:name w:val="Balloon Text"/>
    <w:basedOn w:val="a"/>
    <w:link w:val="a4"/>
    <w:uiPriority w:val="99"/>
    <w:semiHidden/>
    <w:unhideWhenUsed/>
    <w:rsid w:val="00F64B82"/>
    <w:rPr>
      <w:rFonts w:ascii="Tahoma" w:hAnsi="Tahoma" w:cs="Tahoma"/>
      <w:sz w:val="16"/>
      <w:szCs w:val="16"/>
    </w:rPr>
  </w:style>
  <w:style w:type="character" w:customStyle="1" w:styleId="a4">
    <w:name w:val="Текст выноски Знак"/>
    <w:basedOn w:val="a0"/>
    <w:link w:val="a3"/>
    <w:uiPriority w:val="99"/>
    <w:semiHidden/>
    <w:rsid w:val="00F64B82"/>
    <w:rPr>
      <w:rFonts w:ascii="Tahoma" w:eastAsia="Times New Roman" w:hAnsi="Tahoma" w:cs="Tahoma"/>
      <w:sz w:val="16"/>
      <w:szCs w:val="16"/>
      <w:lang w:eastAsia="ru-RU"/>
    </w:rPr>
  </w:style>
  <w:style w:type="paragraph" w:styleId="a5">
    <w:name w:val="List Paragraph"/>
    <w:basedOn w:val="a"/>
    <w:uiPriority w:val="34"/>
    <w:qFormat/>
    <w:rsid w:val="00156B70"/>
    <w:pPr>
      <w:ind w:left="720"/>
      <w:contextualSpacing/>
    </w:pPr>
  </w:style>
  <w:style w:type="character" w:customStyle="1" w:styleId="30">
    <w:name w:val="Заголовок 3 Знак"/>
    <w:basedOn w:val="a0"/>
    <w:link w:val="3"/>
    <w:uiPriority w:val="9"/>
    <w:semiHidden/>
    <w:rsid w:val="00533BBD"/>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uiPriority w:val="9"/>
    <w:semiHidden/>
    <w:rsid w:val="00533BBD"/>
    <w:rPr>
      <w:rFonts w:asciiTheme="majorHAnsi" w:eastAsiaTheme="majorEastAsia" w:hAnsiTheme="majorHAnsi" w:cstheme="majorBidi"/>
      <w:color w:val="243F60" w:themeColor="accent1" w:themeShade="7F"/>
      <w:sz w:val="24"/>
      <w:szCs w:val="24"/>
      <w:lang w:eastAsia="ru-RU"/>
    </w:rPr>
  </w:style>
  <w:style w:type="paragraph" w:styleId="a6">
    <w:name w:val="Body Text Indent"/>
    <w:basedOn w:val="a"/>
    <w:link w:val="a7"/>
    <w:semiHidden/>
    <w:rsid w:val="00533BBD"/>
    <w:pPr>
      <w:spacing w:line="360" w:lineRule="auto"/>
      <w:ind w:firstLine="5049"/>
    </w:pPr>
    <w:rPr>
      <w:color w:val="000000"/>
      <w:sz w:val="28"/>
      <w:szCs w:val="28"/>
    </w:rPr>
  </w:style>
  <w:style w:type="character" w:customStyle="1" w:styleId="a7">
    <w:name w:val="Основной текст с отступом Знак"/>
    <w:basedOn w:val="a0"/>
    <w:link w:val="a6"/>
    <w:semiHidden/>
    <w:rsid w:val="00533BBD"/>
    <w:rPr>
      <w:rFonts w:ascii="Times New Roman" w:eastAsia="Times New Roman" w:hAnsi="Times New Roman" w:cs="Times New Roman"/>
      <w:color w:val="000000"/>
      <w:sz w:val="28"/>
      <w:szCs w:val="28"/>
      <w:lang w:eastAsia="ru-RU"/>
    </w:rPr>
  </w:style>
  <w:style w:type="character" w:customStyle="1" w:styleId="90">
    <w:name w:val="Заголовок 9 Знак"/>
    <w:basedOn w:val="a0"/>
    <w:link w:val="9"/>
    <w:uiPriority w:val="9"/>
    <w:semiHidden/>
    <w:rsid w:val="00533BBD"/>
    <w:rPr>
      <w:rFonts w:asciiTheme="majorHAnsi" w:eastAsiaTheme="majorEastAsia" w:hAnsiTheme="majorHAnsi" w:cstheme="majorBidi"/>
      <w:i/>
      <w:iCs/>
      <w:color w:val="404040" w:themeColor="text1" w:themeTint="BF"/>
      <w:sz w:val="20"/>
      <w:szCs w:val="20"/>
      <w:lang w:eastAsia="ru-RU"/>
    </w:rPr>
  </w:style>
  <w:style w:type="character" w:styleId="a8">
    <w:name w:val="Hyperlink"/>
    <w:rsid w:val="00533BBD"/>
    <w:rPr>
      <w:color w:val="0000FF"/>
      <w:u w:val="single"/>
    </w:rPr>
  </w:style>
  <w:style w:type="character" w:customStyle="1" w:styleId="apple-converted-space">
    <w:name w:val="apple-converted-space"/>
    <w:basedOn w:val="a0"/>
    <w:rsid w:val="00687BFE"/>
  </w:style>
  <w:style w:type="paragraph" w:styleId="a9">
    <w:name w:val="header"/>
    <w:basedOn w:val="a"/>
    <w:link w:val="aa"/>
    <w:uiPriority w:val="99"/>
    <w:semiHidden/>
    <w:unhideWhenUsed/>
    <w:rsid w:val="003B524A"/>
    <w:pPr>
      <w:tabs>
        <w:tab w:val="center" w:pos="4677"/>
        <w:tab w:val="right" w:pos="9355"/>
      </w:tabs>
    </w:pPr>
  </w:style>
  <w:style w:type="character" w:customStyle="1" w:styleId="aa">
    <w:name w:val="Верхний колонтитул Знак"/>
    <w:basedOn w:val="a0"/>
    <w:link w:val="a9"/>
    <w:uiPriority w:val="99"/>
    <w:semiHidden/>
    <w:rsid w:val="003B524A"/>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B524A"/>
    <w:pPr>
      <w:tabs>
        <w:tab w:val="center" w:pos="4677"/>
        <w:tab w:val="right" w:pos="9355"/>
      </w:tabs>
    </w:pPr>
  </w:style>
  <w:style w:type="character" w:customStyle="1" w:styleId="ac">
    <w:name w:val="Нижний колонтитул Знак"/>
    <w:basedOn w:val="a0"/>
    <w:link w:val="ab"/>
    <w:uiPriority w:val="99"/>
    <w:rsid w:val="003B524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56D3F"/>
    <w:rPr>
      <w:rFonts w:asciiTheme="majorHAnsi" w:eastAsiaTheme="majorEastAsia" w:hAnsiTheme="majorHAnsi" w:cstheme="majorBidi"/>
      <w:b/>
      <w:bCs/>
      <w:color w:val="365F91" w:themeColor="accent1" w:themeShade="BF"/>
      <w:sz w:val="28"/>
      <w:szCs w:val="28"/>
      <w:lang w:eastAsia="ru-RU"/>
    </w:rPr>
  </w:style>
  <w:style w:type="paragraph" w:customStyle="1" w:styleId="11">
    <w:name w:val="Обычный1"/>
    <w:rsid w:val="00456D3F"/>
    <w:pPr>
      <w:widowControl w:val="0"/>
      <w:spacing w:before="0"/>
      <w:ind w:firstLine="0"/>
      <w:jc w:val="left"/>
    </w:pPr>
    <w:rPr>
      <w:rFonts w:ascii="Times New Roman" w:eastAsia="Times New Roman" w:hAnsi="Times New Roman" w:cs="Times New Roman"/>
      <w:snapToGrid w:val="0"/>
      <w:sz w:val="28"/>
      <w:szCs w:val="20"/>
      <w:lang w:val="uk-UA" w:eastAsia="ru-RU"/>
    </w:rPr>
  </w:style>
  <w:style w:type="paragraph" w:styleId="21">
    <w:name w:val="Body Text 2"/>
    <w:basedOn w:val="a"/>
    <w:link w:val="22"/>
    <w:uiPriority w:val="99"/>
    <w:semiHidden/>
    <w:unhideWhenUsed/>
    <w:rsid w:val="00855368"/>
    <w:pPr>
      <w:spacing w:after="120" w:line="480" w:lineRule="auto"/>
    </w:pPr>
  </w:style>
  <w:style w:type="character" w:customStyle="1" w:styleId="22">
    <w:name w:val="Основной текст 2 Знак"/>
    <w:basedOn w:val="a0"/>
    <w:link w:val="21"/>
    <w:uiPriority w:val="99"/>
    <w:semiHidden/>
    <w:rsid w:val="00855368"/>
    <w:rPr>
      <w:rFonts w:ascii="Times New Roman" w:eastAsia="Times New Roman" w:hAnsi="Times New Roman" w:cs="Times New Roman"/>
      <w:sz w:val="24"/>
      <w:szCs w:val="24"/>
      <w:lang w:eastAsia="ru-RU"/>
    </w:rPr>
  </w:style>
  <w:style w:type="paragraph" w:customStyle="1" w:styleId="tj">
    <w:name w:val="tj"/>
    <w:basedOn w:val="a"/>
    <w:rsid w:val="00855368"/>
    <w:pPr>
      <w:spacing w:before="100" w:beforeAutospacing="1" w:after="100" w:afterAutospacing="1"/>
    </w:pPr>
  </w:style>
  <w:style w:type="character" w:styleId="ad">
    <w:name w:val="Emphasis"/>
    <w:basedOn w:val="a0"/>
    <w:uiPriority w:val="20"/>
    <w:qFormat/>
    <w:rsid w:val="008B367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arch.ligazako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kadrovik.mcfr.ua/promo.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psu.org.ua/" TargetMode="External"/><Relationship Id="rId4" Type="http://schemas.openxmlformats.org/officeDocument/2006/relationships/webSettings" Target="webSettings.xml"/><Relationship Id="rId9" Type="http://schemas.openxmlformats.org/officeDocument/2006/relationships/hyperlink" Target="http://fru.ua/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3283</Words>
  <Characters>18718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Пользователь Windows</cp:lastModifiedBy>
  <cp:revision>6</cp:revision>
  <cp:lastPrinted>2016-02-11T08:49:00Z</cp:lastPrinted>
  <dcterms:created xsi:type="dcterms:W3CDTF">2017-10-21T16:12:00Z</dcterms:created>
  <dcterms:modified xsi:type="dcterms:W3CDTF">2020-04-04T13:10:00Z</dcterms:modified>
</cp:coreProperties>
</file>