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BA" w:rsidRPr="00EF1E53" w:rsidRDefault="001B6ABA" w:rsidP="001B6ABA">
      <w:pPr>
        <w:suppressAutoHyphens/>
        <w:ind w:left="709"/>
        <w:jc w:val="center"/>
        <w:rPr>
          <w:b/>
          <w:bCs/>
          <w:szCs w:val="28"/>
          <w:lang w:val="uk-UA" w:eastAsia="ar-SA"/>
        </w:rPr>
      </w:pPr>
      <w:r w:rsidRPr="00EF1E53">
        <w:rPr>
          <w:b/>
          <w:bCs/>
          <w:szCs w:val="28"/>
          <w:lang w:val="uk-UA" w:eastAsia="ar-SA"/>
        </w:rPr>
        <w:t>Види контролю і система накопичення балів</w:t>
      </w:r>
    </w:p>
    <w:p w:rsidR="001B6ABA" w:rsidRPr="00EF1E53" w:rsidRDefault="001B6ABA" w:rsidP="001B6ABA">
      <w:pPr>
        <w:suppressAutoHyphens/>
        <w:ind w:left="1434"/>
        <w:rPr>
          <w:b/>
          <w:bCs/>
          <w:szCs w:val="28"/>
          <w:lang w:val="uk-UA" w:eastAsia="ar-SA"/>
        </w:rPr>
      </w:pPr>
    </w:p>
    <w:p w:rsidR="001B6ABA" w:rsidRDefault="001B6ABA" w:rsidP="001B6ABA">
      <w:pPr>
        <w:suppressAutoHyphens/>
        <w:ind w:left="284"/>
        <w:jc w:val="both"/>
        <w:rPr>
          <w:lang w:val="uk-UA" w:eastAsia="ar-SA"/>
        </w:rPr>
      </w:pPr>
      <w:r w:rsidRPr="00EF1E53">
        <w:rPr>
          <w:lang w:val="uk-UA" w:eastAsia="ar-SA"/>
        </w:rPr>
        <w:t>Основний курс дисципліни «</w:t>
      </w:r>
      <w:r>
        <w:rPr>
          <w:lang w:val="uk-UA" w:eastAsia="ar-SA"/>
        </w:rPr>
        <w:t xml:space="preserve">Технічні засоби </w:t>
      </w:r>
      <w:proofErr w:type="spellStart"/>
      <w:r>
        <w:rPr>
          <w:lang w:val="uk-UA" w:eastAsia="ar-SA"/>
        </w:rPr>
        <w:t>ероготерапії</w:t>
      </w:r>
      <w:proofErr w:type="spellEnd"/>
      <w:r w:rsidRPr="00EF1E53">
        <w:rPr>
          <w:lang w:val="uk-UA" w:eastAsia="ar-SA"/>
        </w:rPr>
        <w:t xml:space="preserve">» для студентів </w:t>
      </w:r>
      <w:proofErr w:type="spellStart"/>
      <w:r w:rsidRPr="00EF1E53">
        <w:rPr>
          <w:lang w:val="uk-UA" w:eastAsia="ar-SA"/>
        </w:rPr>
        <w:t>баклаврів</w:t>
      </w:r>
      <w:proofErr w:type="spellEnd"/>
      <w:r w:rsidRPr="00EF1E53">
        <w:rPr>
          <w:lang w:val="uk-UA" w:eastAsia="ar-SA"/>
        </w:rPr>
        <w:t xml:space="preserve">, які навчаються за освітньо-професійною програмою підготовки: 227 «Фізична </w:t>
      </w:r>
      <w:r>
        <w:rPr>
          <w:lang w:val="uk-UA" w:eastAsia="ar-SA"/>
        </w:rPr>
        <w:t xml:space="preserve">терапія, </w:t>
      </w:r>
      <w:proofErr w:type="spellStart"/>
      <w:r>
        <w:rPr>
          <w:lang w:val="uk-UA" w:eastAsia="ar-SA"/>
        </w:rPr>
        <w:t>ерготерапія</w:t>
      </w:r>
      <w:proofErr w:type="spellEnd"/>
      <w:r w:rsidRPr="00EF1E53">
        <w:rPr>
          <w:lang w:val="uk-UA" w:eastAsia="ar-SA"/>
        </w:rPr>
        <w:t>» розбито на 2 розділи.</w:t>
      </w:r>
    </w:p>
    <w:p w:rsidR="001B6ABA" w:rsidRDefault="001B6ABA" w:rsidP="001B6ABA">
      <w:pPr>
        <w:rPr>
          <w:lang w:val="uk-UA" w:eastAsia="ar-SA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134"/>
        <w:gridCol w:w="1134"/>
        <w:gridCol w:w="992"/>
        <w:gridCol w:w="992"/>
        <w:gridCol w:w="851"/>
        <w:gridCol w:w="709"/>
      </w:tblGrid>
      <w:tr w:rsidR="001B6ABA" w:rsidRPr="00EF1E53" w:rsidTr="007C75FD">
        <w:trPr>
          <w:trHeight w:val="300"/>
        </w:trPr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Поточний контроль знань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Підсумковий контроль</w:t>
            </w:r>
          </w:p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знань</w:t>
            </w:r>
          </w:p>
        </w:tc>
      </w:tr>
      <w:tr w:rsidR="001B6ABA" w:rsidRPr="00EF1E53" w:rsidTr="007C75FD">
        <w:trPr>
          <w:trHeight w:val="2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spacing w:after="120"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1 атестація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spacing w:after="120"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 атестація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BA" w:rsidRPr="00EF1E53" w:rsidRDefault="001B6ABA" w:rsidP="007C75FD">
            <w:pPr>
              <w:rPr>
                <w:lang w:eastAsia="ar-SA"/>
              </w:rPr>
            </w:pPr>
          </w:p>
        </w:tc>
      </w:tr>
      <w:tr w:rsidR="001B6ABA" w:rsidRPr="00EF1E53" w:rsidTr="007C75FD">
        <w:trPr>
          <w:cantSplit/>
          <w:trHeight w:val="15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sz w:val="20"/>
                <w:szCs w:val="20"/>
                <w:lang w:eastAsia="ar-SA"/>
              </w:rPr>
              <w:t>Розділ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1</w:t>
            </w:r>
          </w:p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(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практичні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заняття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>)</w:t>
            </w:r>
          </w:p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sz w:val="20"/>
                <w:szCs w:val="20"/>
                <w:lang w:eastAsia="ar-SA"/>
              </w:rPr>
              <w:t>Письмова</w:t>
            </w:r>
            <w:proofErr w:type="spellEnd"/>
          </w:p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sz w:val="20"/>
                <w:szCs w:val="20"/>
                <w:lang w:eastAsia="ar-SA"/>
              </w:rPr>
              <w:t>контрольна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робота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sz w:val="20"/>
                <w:szCs w:val="20"/>
                <w:lang w:eastAsia="ar-SA"/>
              </w:rPr>
              <w:t>Поточне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тестування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з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розділу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sz w:val="20"/>
                <w:szCs w:val="20"/>
                <w:lang w:eastAsia="ar-SA"/>
              </w:rPr>
              <w:t>Розділ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2</w:t>
            </w:r>
          </w:p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>(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практичні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заняття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sz w:val="20"/>
                <w:szCs w:val="20"/>
                <w:lang w:eastAsia="ar-SA"/>
              </w:rPr>
              <w:t>Письмова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</w:p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lang w:eastAsia="ar-SA"/>
              </w:rPr>
            </w:pPr>
            <w:proofErr w:type="spellStart"/>
            <w:r w:rsidRPr="00EF1E53">
              <w:rPr>
                <w:sz w:val="20"/>
                <w:szCs w:val="20"/>
                <w:lang w:eastAsia="ar-SA"/>
              </w:rPr>
              <w:t>Контрольна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робота СРС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sz w:val="20"/>
                <w:szCs w:val="20"/>
                <w:lang w:eastAsia="ar-SA"/>
              </w:rPr>
              <w:t>Поточне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тестування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з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розділу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EF1E53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EF1E53">
              <w:rPr>
                <w:sz w:val="20"/>
                <w:szCs w:val="20"/>
                <w:lang w:eastAsia="ar-SA"/>
              </w:rPr>
              <w:t>ідсумковий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тестовий</w:t>
            </w:r>
            <w:proofErr w:type="spellEnd"/>
            <w:r w:rsidRPr="00EF1E53">
              <w:rPr>
                <w:sz w:val="20"/>
                <w:szCs w:val="20"/>
                <w:lang w:eastAsia="ar-SA"/>
              </w:rPr>
              <w:t xml:space="preserve"> 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EF1E53">
              <w:rPr>
                <w:sz w:val="20"/>
                <w:szCs w:val="20"/>
                <w:lang w:eastAsia="ar-SA"/>
              </w:rPr>
              <w:t>Екзамен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6ABA" w:rsidRPr="00EF1E53" w:rsidRDefault="001B6ABA" w:rsidP="007C75FD">
            <w:pPr>
              <w:suppressAutoHyphens/>
              <w:ind w:left="113" w:right="113"/>
              <w:jc w:val="both"/>
              <w:rPr>
                <w:sz w:val="20"/>
                <w:szCs w:val="20"/>
                <w:lang w:eastAsia="ar-SA"/>
              </w:rPr>
            </w:pPr>
            <w:r w:rsidRPr="00EF1E53">
              <w:rPr>
                <w:sz w:val="20"/>
                <w:szCs w:val="20"/>
                <w:lang w:eastAsia="ar-SA"/>
              </w:rPr>
              <w:t xml:space="preserve">Сума </w:t>
            </w:r>
            <w:proofErr w:type="spellStart"/>
            <w:r w:rsidRPr="00EF1E53">
              <w:rPr>
                <w:sz w:val="20"/>
                <w:szCs w:val="20"/>
                <w:lang w:eastAsia="ar-SA"/>
              </w:rPr>
              <w:t>балі</w:t>
            </w:r>
            <w:proofErr w:type="gramStart"/>
            <w:r w:rsidRPr="00EF1E53">
              <w:rPr>
                <w:sz w:val="20"/>
                <w:szCs w:val="20"/>
                <w:lang w:eastAsia="ar-SA"/>
              </w:rPr>
              <w:t>в</w:t>
            </w:r>
            <w:proofErr w:type="spellEnd"/>
            <w:proofErr w:type="gramEnd"/>
          </w:p>
        </w:tc>
      </w:tr>
      <w:tr w:rsidR="001B6ABA" w:rsidRPr="00EF1E53" w:rsidTr="007C75F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7F46E7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7F46E7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eastAsia="ar-SA"/>
              </w:rPr>
            </w:pPr>
            <w:r w:rsidRPr="00EF1E53">
              <w:rPr>
                <w:lang w:eastAsia="ar-SA"/>
              </w:rPr>
              <w:t>100</w:t>
            </w:r>
          </w:p>
        </w:tc>
      </w:tr>
    </w:tbl>
    <w:p w:rsidR="001B6ABA" w:rsidRPr="00EF1E53" w:rsidRDefault="001B6ABA" w:rsidP="001B6ABA">
      <w:pPr>
        <w:suppressAutoHyphens/>
        <w:jc w:val="both"/>
        <w:rPr>
          <w:lang w:eastAsia="ar-SA"/>
        </w:rPr>
      </w:pPr>
    </w:p>
    <w:p w:rsidR="001B6ABA" w:rsidRPr="00EF1E53" w:rsidRDefault="001B6ABA" w:rsidP="001B6ABA">
      <w:pPr>
        <w:suppressAutoHyphens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Види поточного та підсумкового контролю: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Виконання практичних завдань з кожного розділу за рахунок часу, відведеного на практичних заняттях;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Письмова контрольна робота;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Поточний тестовий контроль з кожного розділу;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Підсумковий тестовий контроль;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Підсумковий семестровий контроль (екзамен).</w:t>
      </w:r>
    </w:p>
    <w:p w:rsidR="001B6ABA" w:rsidRPr="00EF1E53" w:rsidRDefault="001B6ABA" w:rsidP="001B6ABA">
      <w:pPr>
        <w:suppressAutoHyphens/>
        <w:ind w:left="720"/>
        <w:jc w:val="both"/>
        <w:rPr>
          <w:lang w:val="uk-UA" w:eastAsia="ar-SA"/>
        </w:rPr>
      </w:pPr>
    </w:p>
    <w:p w:rsidR="001B6ABA" w:rsidRPr="00EF1E53" w:rsidRDefault="001B6ABA" w:rsidP="001B6ABA">
      <w:pPr>
        <w:suppressAutoHyphens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Практичні  заняття</w:t>
      </w:r>
    </w:p>
    <w:p w:rsidR="001B6ABA" w:rsidRPr="00EF1E53" w:rsidRDefault="001B6ABA" w:rsidP="001B6ABA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>Лабораторні заняття оцінюються максимально у 2</w:t>
      </w:r>
      <w:r>
        <w:rPr>
          <w:lang w:val="uk-UA" w:eastAsia="ar-SA"/>
        </w:rPr>
        <w:t>0</w:t>
      </w:r>
      <w:r w:rsidRPr="00EF1E53">
        <w:rPr>
          <w:lang w:val="uk-UA" w:eastAsia="ar-SA"/>
        </w:rPr>
        <w:t xml:space="preserve"> бал</w:t>
      </w:r>
      <w:r>
        <w:rPr>
          <w:lang w:val="uk-UA" w:eastAsia="ar-SA"/>
        </w:rPr>
        <w:t>ів</w:t>
      </w:r>
      <w:r w:rsidRPr="00EF1E53">
        <w:rPr>
          <w:lang w:val="uk-UA" w:eastAsia="ar-SA"/>
        </w:rPr>
        <w:t xml:space="preserve"> протягом вивчення дисципліни:</w:t>
      </w:r>
    </w:p>
    <w:p w:rsidR="001B6ABA" w:rsidRPr="00EF1E53" w:rsidRDefault="001B6ABA" w:rsidP="001B6ABA">
      <w:p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Робота на одному </w:t>
      </w:r>
      <w:r>
        <w:rPr>
          <w:lang w:val="uk-UA" w:eastAsia="ar-SA"/>
        </w:rPr>
        <w:t>лаборатор</w:t>
      </w:r>
      <w:r w:rsidRPr="00EF1E53">
        <w:rPr>
          <w:lang w:val="uk-UA" w:eastAsia="ar-SA"/>
        </w:rPr>
        <w:t xml:space="preserve">ному занятті оцінюється максимально у </w:t>
      </w:r>
      <w:r>
        <w:rPr>
          <w:lang w:val="uk-UA" w:eastAsia="ar-SA"/>
        </w:rPr>
        <w:t>2</w:t>
      </w:r>
      <w:r w:rsidRPr="00EF1E53">
        <w:rPr>
          <w:lang w:val="uk-UA" w:eastAsia="ar-SA"/>
        </w:rPr>
        <w:t xml:space="preserve"> бали.</w:t>
      </w:r>
    </w:p>
    <w:p w:rsidR="001B6ABA" w:rsidRPr="00EF1E53" w:rsidRDefault="001B6ABA" w:rsidP="001B6ABA">
      <w:pPr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Критерії оцінювання:</w:t>
      </w:r>
    </w:p>
    <w:p w:rsidR="001B6ABA" w:rsidRPr="00EF1E53" w:rsidRDefault="001B6ABA" w:rsidP="001B6ABA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а) послідовний виклад матеріалу з висновками в кінці відповіді, знання практичного матеріалу, володіння спеціальною термінологією, уміння творчо розв’язувати завдання – </w:t>
      </w:r>
      <w:r>
        <w:rPr>
          <w:b/>
          <w:i/>
          <w:lang w:val="uk-UA" w:eastAsia="ar-SA"/>
        </w:rPr>
        <w:t>2</w:t>
      </w:r>
      <w:r w:rsidRPr="00EF1E53">
        <w:rPr>
          <w:b/>
          <w:i/>
          <w:lang w:val="uk-UA" w:eastAsia="ar-SA"/>
        </w:rPr>
        <w:t xml:space="preserve"> бала </w:t>
      </w:r>
      <w:r w:rsidRPr="00EF1E53">
        <w:rPr>
          <w:lang w:val="uk-UA" w:eastAsia="ar-SA"/>
        </w:rPr>
        <w:t>(«відмінно» за національною шкалою);</w:t>
      </w:r>
    </w:p>
    <w:p w:rsidR="001B6ABA" w:rsidRPr="00EF1E53" w:rsidRDefault="001B6ABA" w:rsidP="001B6ABA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б) послідовний виклад матеріалу, знання практичного матеріалу, часткове володіння спеціальною термінологією, при поясненні понять допущено помилки – </w:t>
      </w:r>
      <w:r w:rsidRPr="00EF1E53">
        <w:rPr>
          <w:b/>
          <w:i/>
          <w:lang w:val="uk-UA" w:eastAsia="ar-SA"/>
        </w:rPr>
        <w:t>1</w:t>
      </w:r>
      <w:r>
        <w:rPr>
          <w:b/>
          <w:i/>
          <w:lang w:val="uk-UA" w:eastAsia="ar-SA"/>
        </w:rPr>
        <w:t>,5</w:t>
      </w:r>
      <w:r w:rsidRPr="00EF1E53">
        <w:rPr>
          <w:b/>
          <w:i/>
          <w:lang w:val="uk-UA" w:eastAsia="ar-SA"/>
        </w:rPr>
        <w:t xml:space="preserve"> </w:t>
      </w:r>
      <w:r w:rsidRPr="009372AD">
        <w:rPr>
          <w:b/>
          <w:i/>
          <w:lang w:val="uk-UA" w:eastAsia="ar-SA"/>
        </w:rPr>
        <w:t>бали</w:t>
      </w:r>
      <w:r>
        <w:rPr>
          <w:lang w:val="uk-UA" w:eastAsia="ar-SA"/>
        </w:rPr>
        <w:t xml:space="preserve"> </w:t>
      </w:r>
      <w:r w:rsidRPr="00EF1E53">
        <w:rPr>
          <w:lang w:val="uk-UA" w:eastAsia="ar-SA"/>
        </w:rPr>
        <w:t>(«добре» за національною шкалою);</w:t>
      </w:r>
    </w:p>
    <w:p w:rsidR="001B6ABA" w:rsidRPr="00EF1E53" w:rsidRDefault="001B6ABA" w:rsidP="001B6ABA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в) зміст матеріалу </w:t>
      </w:r>
      <w:proofErr w:type="spellStart"/>
      <w:r w:rsidRPr="00EF1E53">
        <w:rPr>
          <w:lang w:eastAsia="ar-SA"/>
        </w:rPr>
        <w:t>викладено</w:t>
      </w:r>
      <w:proofErr w:type="spellEnd"/>
      <w:r w:rsidRPr="00EF1E53">
        <w:rPr>
          <w:lang w:eastAsia="ar-SA"/>
        </w:rPr>
        <w:t xml:space="preserve"> </w:t>
      </w:r>
      <w:r w:rsidRPr="00EF1E53">
        <w:rPr>
          <w:lang w:val="uk-UA" w:eastAsia="ar-SA"/>
        </w:rPr>
        <w:t xml:space="preserve">частково, з </w:t>
      </w:r>
      <w:proofErr w:type="spellStart"/>
      <w:r w:rsidRPr="00EF1E53">
        <w:rPr>
          <w:lang w:eastAsia="ar-SA"/>
        </w:rPr>
        <w:t>порушенням</w:t>
      </w:r>
      <w:proofErr w:type="spellEnd"/>
      <w:r w:rsidRPr="00EF1E53">
        <w:rPr>
          <w:lang w:eastAsia="ar-SA"/>
        </w:rPr>
        <w:t xml:space="preserve"> </w:t>
      </w:r>
      <w:r w:rsidRPr="00EF1E53">
        <w:rPr>
          <w:lang w:val="uk-UA" w:eastAsia="ar-SA"/>
        </w:rPr>
        <w:t>і</w:t>
      </w:r>
      <w:proofErr w:type="spellStart"/>
      <w:r w:rsidRPr="00EF1E53">
        <w:rPr>
          <w:lang w:eastAsia="ar-SA"/>
        </w:rPr>
        <w:t>ноді</w:t>
      </w:r>
      <w:proofErr w:type="spellEnd"/>
      <w:r w:rsidRPr="00EF1E53">
        <w:rPr>
          <w:lang w:eastAsia="ar-SA"/>
        </w:rPr>
        <w:t xml:space="preserve"> </w:t>
      </w:r>
      <w:proofErr w:type="spellStart"/>
      <w:r w:rsidRPr="00EF1E53">
        <w:rPr>
          <w:lang w:eastAsia="ar-SA"/>
        </w:rPr>
        <w:t>послідовності</w:t>
      </w:r>
      <w:proofErr w:type="spellEnd"/>
      <w:r w:rsidRPr="00EF1E53">
        <w:rPr>
          <w:lang w:eastAsia="ar-SA"/>
        </w:rPr>
        <w:t xml:space="preserve"> </w:t>
      </w:r>
      <w:proofErr w:type="spellStart"/>
      <w:r w:rsidRPr="00EF1E53">
        <w:rPr>
          <w:lang w:eastAsia="ar-SA"/>
        </w:rPr>
        <w:t>викладання</w:t>
      </w:r>
      <w:proofErr w:type="spellEnd"/>
      <w:r w:rsidRPr="00EF1E53">
        <w:rPr>
          <w:lang w:val="uk-UA" w:eastAsia="ar-SA"/>
        </w:rPr>
        <w:t xml:space="preserve">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 упущення –  </w:t>
      </w:r>
      <w:r w:rsidRPr="00023181">
        <w:rPr>
          <w:b/>
          <w:i/>
          <w:lang w:val="uk-UA" w:eastAsia="ar-SA"/>
        </w:rPr>
        <w:t>1</w:t>
      </w:r>
      <w:r w:rsidRPr="00EF1E53">
        <w:rPr>
          <w:b/>
          <w:i/>
          <w:lang w:val="uk-UA" w:eastAsia="ar-SA"/>
        </w:rPr>
        <w:t xml:space="preserve"> бал</w:t>
      </w:r>
      <w:r w:rsidRPr="00EF1E53">
        <w:rPr>
          <w:lang w:val="uk-UA" w:eastAsia="ar-SA"/>
        </w:rPr>
        <w:t xml:space="preserve"> («задовільно» за національною шкалою).</w:t>
      </w:r>
    </w:p>
    <w:p w:rsidR="001B6ABA" w:rsidRPr="00EF1E53" w:rsidRDefault="001B6ABA" w:rsidP="001B6ABA">
      <w:pPr>
        <w:suppressAutoHyphens/>
        <w:ind w:firstLine="708"/>
        <w:jc w:val="both"/>
        <w:rPr>
          <w:b/>
          <w:i/>
          <w:lang w:val="uk-UA" w:eastAsia="ar-SA"/>
        </w:rPr>
      </w:pPr>
      <w:r w:rsidRPr="00EF1E53">
        <w:rPr>
          <w:lang w:val="uk-UA" w:eastAsia="ar-SA"/>
        </w:rPr>
        <w:t xml:space="preserve">Доповнення та участь у дискусії на практичному занятті оцінюється у </w:t>
      </w:r>
      <w:r w:rsidRPr="00EF1E53">
        <w:rPr>
          <w:b/>
          <w:i/>
          <w:lang w:val="uk-UA" w:eastAsia="ar-SA"/>
        </w:rPr>
        <w:t>0,5 бала.</w:t>
      </w:r>
    </w:p>
    <w:p w:rsidR="001B6ABA" w:rsidRPr="00EF1E53" w:rsidRDefault="001B6ABA" w:rsidP="001B6ABA">
      <w:pPr>
        <w:suppressAutoHyphens/>
        <w:ind w:firstLine="708"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Самостійна робота</w:t>
      </w:r>
    </w:p>
    <w:p w:rsidR="001B6ABA" w:rsidRPr="00EF1E53" w:rsidRDefault="001B6ABA" w:rsidP="001B6ABA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Засвоєння навчального матеріалу, що виноситься на самостійне опрацювання перевіряється за допомогою проведення письмових контрольних робіт (2-х протягом року). Вага 1 контрольної роботи оцінюється в </w:t>
      </w:r>
      <w:r>
        <w:rPr>
          <w:lang w:val="uk-UA" w:eastAsia="ar-SA"/>
        </w:rPr>
        <w:t>10</w:t>
      </w:r>
      <w:r w:rsidRPr="00EF1E53">
        <w:rPr>
          <w:lang w:val="uk-UA" w:eastAsia="ar-SA"/>
        </w:rPr>
        <w:t xml:space="preserve"> балів. Виконання 2-х контрольних робіт оцінюється максимально у </w:t>
      </w:r>
      <w:r>
        <w:rPr>
          <w:b/>
          <w:i/>
          <w:lang w:val="uk-UA" w:eastAsia="ar-SA"/>
        </w:rPr>
        <w:t xml:space="preserve">20 </w:t>
      </w:r>
      <w:r w:rsidRPr="00EF1E53">
        <w:rPr>
          <w:b/>
          <w:i/>
          <w:lang w:val="uk-UA" w:eastAsia="ar-SA"/>
        </w:rPr>
        <w:t>балів</w:t>
      </w:r>
      <w:r w:rsidRPr="00EF1E53">
        <w:rPr>
          <w:lang w:val="uk-UA" w:eastAsia="ar-SA"/>
        </w:rPr>
        <w:t>.</w:t>
      </w:r>
    </w:p>
    <w:p w:rsidR="001B6ABA" w:rsidRPr="00EF1E53" w:rsidRDefault="001B6ABA" w:rsidP="001B6ABA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>Критерії оцінювання:</w:t>
      </w:r>
    </w:p>
    <w:p w:rsidR="001B6ABA" w:rsidRPr="00EF1E53" w:rsidRDefault="001B6ABA" w:rsidP="001B6ABA">
      <w:pPr>
        <w:numPr>
          <w:ilvl w:val="0"/>
          <w:numId w:val="2"/>
        </w:numPr>
        <w:suppressAutoHyphens/>
        <w:ind w:left="426"/>
        <w:jc w:val="both"/>
        <w:rPr>
          <w:b/>
          <w:i/>
          <w:lang w:val="uk-UA" w:eastAsia="ar-SA"/>
        </w:rPr>
      </w:pPr>
      <w:r w:rsidRPr="00EF1E53">
        <w:rPr>
          <w:lang w:val="uk-UA" w:eastAsia="ar-SA"/>
        </w:rPr>
        <w:t>«відмінно» за національною шкалою – суттєве стисле і водночас повне розкриття питання, охайне виконання роботи-</w:t>
      </w:r>
      <w:r w:rsidRPr="00EF1E53">
        <w:rPr>
          <w:b/>
          <w:i/>
          <w:lang w:val="uk-UA" w:eastAsia="ar-SA"/>
        </w:rPr>
        <w:t>8-10 балів;</w:t>
      </w:r>
    </w:p>
    <w:p w:rsidR="001B6ABA" w:rsidRPr="00EF1E53" w:rsidRDefault="001B6ABA" w:rsidP="001B6ABA">
      <w:pPr>
        <w:numPr>
          <w:ilvl w:val="0"/>
          <w:numId w:val="2"/>
        </w:numPr>
        <w:suppressAutoHyphens/>
        <w:ind w:left="426"/>
        <w:jc w:val="both"/>
        <w:rPr>
          <w:b/>
          <w:i/>
          <w:lang w:val="uk-UA" w:eastAsia="ar-SA"/>
        </w:rPr>
      </w:pPr>
      <w:r w:rsidRPr="00EF1E53">
        <w:rPr>
          <w:lang w:val="uk-UA" w:eastAsia="ar-SA"/>
        </w:rPr>
        <w:t xml:space="preserve">«добре» за національною шкалою – неповне розкриття питання (на 2/3), охайне виконання роботи – </w:t>
      </w:r>
      <w:r w:rsidRPr="00EF1E53">
        <w:rPr>
          <w:b/>
          <w:i/>
          <w:lang w:val="uk-UA" w:eastAsia="ar-SA"/>
        </w:rPr>
        <w:t>6-7 балів;</w:t>
      </w:r>
    </w:p>
    <w:p w:rsidR="001B6ABA" w:rsidRPr="00EF1E53" w:rsidRDefault="001B6ABA" w:rsidP="001B6ABA">
      <w:pPr>
        <w:numPr>
          <w:ilvl w:val="0"/>
          <w:numId w:val="2"/>
        </w:numPr>
        <w:suppressAutoHyphens/>
        <w:ind w:left="426"/>
        <w:jc w:val="both"/>
        <w:rPr>
          <w:lang w:val="uk-UA" w:eastAsia="ar-SA"/>
        </w:rPr>
      </w:pPr>
      <w:r w:rsidRPr="00EF1E53">
        <w:rPr>
          <w:lang w:val="uk-UA" w:eastAsia="ar-SA"/>
        </w:rPr>
        <w:lastRenderedPageBreak/>
        <w:t>«задовільно» за національною шкалою – часткове розкриття питання (на 1/3), неохайне виконання роботи-</w:t>
      </w:r>
      <w:r w:rsidRPr="00EF1E53">
        <w:rPr>
          <w:b/>
          <w:i/>
          <w:lang w:val="uk-UA" w:eastAsia="ar-SA"/>
        </w:rPr>
        <w:t>4-5 балів;</w:t>
      </w:r>
      <w:r w:rsidRPr="00EF1E53">
        <w:rPr>
          <w:lang w:val="uk-UA" w:eastAsia="ar-SA"/>
        </w:rPr>
        <w:t>.</w:t>
      </w:r>
    </w:p>
    <w:p w:rsidR="001B6ABA" w:rsidRPr="00EF1E53" w:rsidRDefault="001B6ABA" w:rsidP="001B6ABA">
      <w:pPr>
        <w:numPr>
          <w:ilvl w:val="0"/>
          <w:numId w:val="2"/>
        </w:numPr>
        <w:suppressAutoHyphens/>
        <w:ind w:left="426"/>
        <w:rPr>
          <w:lang w:val="uk-UA" w:eastAsia="ar-SA"/>
        </w:rPr>
      </w:pPr>
      <w:r w:rsidRPr="00EF1E53">
        <w:rPr>
          <w:lang w:val="uk-UA" w:eastAsia="ar-SA"/>
        </w:rPr>
        <w:t>«не задовільно» за національною шкалою – не розкриття питання , неохайне виконання роботи-</w:t>
      </w:r>
      <w:r w:rsidRPr="00EF1E53">
        <w:rPr>
          <w:b/>
          <w:i/>
          <w:lang w:val="uk-UA" w:eastAsia="ar-SA"/>
        </w:rPr>
        <w:t>0-3 бали.</w:t>
      </w:r>
    </w:p>
    <w:p w:rsidR="001B6ABA" w:rsidRPr="00EF1E53" w:rsidRDefault="001B6ABA" w:rsidP="001B6ABA">
      <w:pPr>
        <w:suppressAutoHyphens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Поточний тестовий контроль з кожного розділу</w:t>
      </w:r>
    </w:p>
    <w:p w:rsidR="001B6ABA" w:rsidRPr="009372AD" w:rsidRDefault="001B6ABA" w:rsidP="001B6ABA">
      <w:pPr>
        <w:pStyle w:val="a3"/>
        <w:numPr>
          <w:ilvl w:val="0"/>
          <w:numId w:val="2"/>
        </w:numPr>
        <w:suppressAutoHyphens/>
        <w:ind w:left="357" w:hanging="357"/>
        <w:jc w:val="both"/>
        <w:rPr>
          <w:b/>
          <w:i/>
          <w:lang w:val="uk-UA" w:eastAsia="ar-SA"/>
        </w:rPr>
      </w:pPr>
      <w:r w:rsidRPr="009372AD">
        <w:rPr>
          <w:lang w:val="uk-UA" w:eastAsia="ar-SA"/>
        </w:rPr>
        <w:t>Поточний тестовий контроль проводиться 2 рази протягом вивчення навчальної дисципліни за розробленими комплексними тестовими завданнями у системі електронного навчання «</w:t>
      </w:r>
      <w:r w:rsidRPr="009372AD">
        <w:rPr>
          <w:lang w:val="en-US" w:eastAsia="ar-SA"/>
        </w:rPr>
        <w:t>MOODLE</w:t>
      </w:r>
      <w:r w:rsidRPr="009372AD">
        <w:rPr>
          <w:lang w:val="uk-UA" w:eastAsia="ar-SA"/>
        </w:rPr>
        <w:t xml:space="preserve">» та включає оцінку відповіді на 20 тестових завдань, кожна правильна відповідь оцінюється </w:t>
      </w:r>
      <w:r w:rsidRPr="009372AD">
        <w:rPr>
          <w:b/>
          <w:lang w:val="uk-UA" w:eastAsia="ar-SA"/>
        </w:rPr>
        <w:t xml:space="preserve">в 1 бал. </w:t>
      </w:r>
      <w:r w:rsidRPr="009372AD">
        <w:rPr>
          <w:lang w:val="uk-UA" w:eastAsia="ar-SA"/>
        </w:rPr>
        <w:t xml:space="preserve">Максимально можна набрати </w:t>
      </w:r>
      <w:r w:rsidRPr="009372AD">
        <w:rPr>
          <w:b/>
          <w:i/>
          <w:lang w:val="uk-UA" w:eastAsia="ar-SA"/>
        </w:rPr>
        <w:t xml:space="preserve">20 балів. </w:t>
      </w:r>
    </w:p>
    <w:p w:rsidR="001B6ABA" w:rsidRPr="00EF1E53" w:rsidRDefault="001B6ABA" w:rsidP="001B6ABA">
      <w:pPr>
        <w:suppressAutoHyphens/>
        <w:jc w:val="both"/>
        <w:rPr>
          <w:lang w:val="uk-UA" w:eastAsia="ar-SA"/>
        </w:rPr>
      </w:pPr>
    </w:p>
    <w:p w:rsidR="001B6ABA" w:rsidRPr="00EF1E53" w:rsidRDefault="001B6ABA" w:rsidP="001B6ABA">
      <w:pPr>
        <w:suppressAutoHyphens/>
        <w:ind w:firstLine="708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До підсумкового контролю допускаються студенти, які набрали мінімально 35 балів з 60 можливих. </w:t>
      </w:r>
    </w:p>
    <w:p w:rsidR="001B6ABA" w:rsidRPr="00EF1E53" w:rsidRDefault="001B6ABA" w:rsidP="001B6ABA">
      <w:pPr>
        <w:suppressAutoHyphens/>
        <w:ind w:left="720"/>
        <w:jc w:val="center"/>
        <w:rPr>
          <w:b/>
          <w:i/>
          <w:lang w:val="uk-UA" w:eastAsia="ar-SA"/>
        </w:rPr>
      </w:pPr>
      <w:r w:rsidRPr="00EF1E53">
        <w:rPr>
          <w:b/>
          <w:i/>
          <w:lang w:val="uk-UA" w:eastAsia="ar-SA"/>
        </w:rPr>
        <w:t>Підсумковий контроль</w:t>
      </w:r>
    </w:p>
    <w:p w:rsidR="001B6ABA" w:rsidRPr="00EF1E53" w:rsidRDefault="001B6ABA" w:rsidP="001B6ABA">
      <w:pPr>
        <w:suppressAutoHyphens/>
        <w:ind w:firstLine="426"/>
        <w:rPr>
          <w:lang w:val="uk-UA" w:eastAsia="ar-SA"/>
        </w:rPr>
      </w:pPr>
      <w:r w:rsidRPr="00EF1E53">
        <w:rPr>
          <w:lang w:val="uk-UA" w:eastAsia="ar-SA"/>
        </w:rPr>
        <w:t xml:space="preserve">Підсумковий контроль складається з </w:t>
      </w:r>
      <w:r w:rsidRPr="00EF1E53">
        <w:rPr>
          <w:b/>
          <w:i/>
          <w:lang w:val="uk-UA" w:eastAsia="ar-SA"/>
        </w:rPr>
        <w:t xml:space="preserve">підсумкового тестового контролю </w:t>
      </w:r>
      <w:r w:rsidRPr="00EF1E53">
        <w:rPr>
          <w:lang w:val="uk-UA" w:eastAsia="ar-SA"/>
        </w:rPr>
        <w:t xml:space="preserve">та </w:t>
      </w:r>
      <w:r w:rsidRPr="00EF1E53">
        <w:rPr>
          <w:b/>
          <w:lang w:val="uk-UA" w:eastAsia="ar-SA"/>
        </w:rPr>
        <w:t>екзамену</w:t>
      </w:r>
      <w:r w:rsidRPr="00EF1E53">
        <w:rPr>
          <w:lang w:val="uk-UA" w:eastAsia="ar-SA"/>
        </w:rPr>
        <w:t xml:space="preserve">. </w:t>
      </w:r>
    </w:p>
    <w:p w:rsidR="001B6ABA" w:rsidRPr="00EF1E53" w:rsidRDefault="001B6ABA" w:rsidP="001B6ABA">
      <w:pPr>
        <w:suppressAutoHyphens/>
        <w:ind w:firstLine="426"/>
        <w:rPr>
          <w:lang w:val="uk-UA" w:eastAsia="ar-SA"/>
        </w:rPr>
      </w:pPr>
    </w:p>
    <w:p w:rsidR="001B6ABA" w:rsidRPr="00EF1E53" w:rsidRDefault="001B6ABA" w:rsidP="001B6ABA">
      <w:pPr>
        <w:suppressAutoHyphens/>
        <w:ind w:firstLine="426"/>
        <w:jc w:val="center"/>
        <w:rPr>
          <w:lang w:val="uk-UA" w:eastAsia="ar-SA"/>
        </w:rPr>
      </w:pPr>
      <w:r w:rsidRPr="00EF1E53">
        <w:rPr>
          <w:b/>
          <w:i/>
          <w:lang w:val="uk-UA" w:eastAsia="ar-SA"/>
        </w:rPr>
        <w:t>Підсумковий тестовий контроль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ind w:firstLine="426"/>
        <w:jc w:val="both"/>
        <w:rPr>
          <w:b/>
          <w:i/>
          <w:lang w:val="uk-UA" w:eastAsia="ar-SA"/>
        </w:rPr>
      </w:pPr>
      <w:r w:rsidRPr="00EF1E53">
        <w:rPr>
          <w:b/>
          <w:lang w:val="uk-UA" w:eastAsia="ar-SA"/>
        </w:rPr>
        <w:t>Підсумковий</w:t>
      </w:r>
      <w:r w:rsidRPr="00EF1E53">
        <w:rPr>
          <w:lang w:val="uk-UA" w:eastAsia="ar-SA"/>
        </w:rPr>
        <w:t xml:space="preserve"> тестовий контроль проводиться 1 раз наприкінці вивчення дисципліни перед складанням екзамену за розробленими комплексними тестовими завданнями у системі електронного навчання «</w:t>
      </w:r>
      <w:r w:rsidRPr="00EF1E53">
        <w:rPr>
          <w:lang w:val="en-US" w:eastAsia="ar-SA"/>
        </w:rPr>
        <w:t>MOODLE</w:t>
      </w:r>
      <w:r w:rsidRPr="00EF1E53">
        <w:rPr>
          <w:lang w:val="uk-UA" w:eastAsia="ar-SA"/>
        </w:rPr>
        <w:t xml:space="preserve">» та включає оцінку відповіді на 20 тестових завдань, кожна правильна відповідь оцінюється </w:t>
      </w:r>
      <w:r w:rsidRPr="00EF1E53">
        <w:rPr>
          <w:b/>
          <w:lang w:val="uk-UA" w:eastAsia="ar-SA"/>
        </w:rPr>
        <w:t>в 1 бал. М</w:t>
      </w:r>
      <w:r w:rsidRPr="00EF1E53">
        <w:rPr>
          <w:lang w:val="uk-UA" w:eastAsia="ar-SA"/>
        </w:rPr>
        <w:t xml:space="preserve">аксимально можна набрати </w:t>
      </w:r>
      <w:r w:rsidRPr="00EF1E53">
        <w:rPr>
          <w:b/>
          <w:i/>
          <w:lang w:val="uk-UA" w:eastAsia="ar-SA"/>
        </w:rPr>
        <w:t xml:space="preserve">20 балів. </w:t>
      </w:r>
    </w:p>
    <w:p w:rsidR="001B6ABA" w:rsidRPr="00EF1E53" w:rsidRDefault="001B6ABA" w:rsidP="001B6ABA">
      <w:pPr>
        <w:suppressAutoHyphens/>
        <w:ind w:firstLine="426"/>
        <w:jc w:val="center"/>
        <w:rPr>
          <w:b/>
          <w:i/>
          <w:lang w:val="uk-UA" w:eastAsia="ar-SA"/>
        </w:rPr>
      </w:pPr>
    </w:p>
    <w:p w:rsidR="001B6ABA" w:rsidRPr="00EF1E53" w:rsidRDefault="001B6ABA" w:rsidP="001B6ABA">
      <w:pPr>
        <w:suppressAutoHyphens/>
        <w:ind w:firstLine="426"/>
        <w:jc w:val="center"/>
        <w:rPr>
          <w:lang w:val="uk-UA" w:eastAsia="ar-SA"/>
        </w:rPr>
      </w:pPr>
      <w:r w:rsidRPr="00EF1E53">
        <w:rPr>
          <w:b/>
          <w:i/>
          <w:lang w:val="uk-UA" w:eastAsia="ar-SA"/>
        </w:rPr>
        <w:t>Екзамен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b/>
          <w:i/>
          <w:lang w:val="uk-UA" w:eastAsia="ar-SA"/>
        </w:rPr>
        <w:t>Екзамен</w:t>
      </w:r>
      <w:r>
        <w:rPr>
          <w:b/>
          <w:i/>
          <w:lang w:val="uk-UA" w:eastAsia="ar-SA"/>
        </w:rPr>
        <w:t xml:space="preserve"> </w:t>
      </w:r>
      <w:r w:rsidRPr="00EF1E53">
        <w:rPr>
          <w:lang w:val="uk-UA" w:eastAsia="ar-SA"/>
        </w:rPr>
        <w:t xml:space="preserve">передбачає підсумковий контроль знань та відбувається у вигляді усного опитування за основними положеннями курсу. Екзамен складається з 2-х теоретичних питань та 1-го практичного завдання. 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>Кожна відповідь на теоретичне питання оцінюється від 0 до 7 балів. Сумарно за 2 відповіді студент отримує до 14 балів. Виконання практичного завдання оцінюється від 0 до 6 балів.</w:t>
      </w:r>
      <w:r>
        <w:rPr>
          <w:lang w:val="uk-UA" w:eastAsia="ar-SA"/>
        </w:rPr>
        <w:t xml:space="preserve"> </w:t>
      </w:r>
      <w:r w:rsidRPr="00EF1E53">
        <w:rPr>
          <w:lang w:val="uk-UA" w:eastAsia="ar-SA"/>
        </w:rPr>
        <w:t xml:space="preserve">Максимально на екзамені можна набрати </w:t>
      </w:r>
      <w:r w:rsidRPr="00EF1E53">
        <w:rPr>
          <w:b/>
          <w:i/>
          <w:lang w:val="uk-UA" w:eastAsia="ar-SA"/>
        </w:rPr>
        <w:t>20 балів.</w:t>
      </w:r>
    </w:p>
    <w:p w:rsidR="001B6ABA" w:rsidRPr="00EF1E53" w:rsidRDefault="001B6ABA" w:rsidP="001B6ABA">
      <w:p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>Критерії оцінювання знань:</w:t>
      </w:r>
    </w:p>
    <w:p w:rsidR="001B6ABA" w:rsidRPr="00EF1E53" w:rsidRDefault="001B6ABA" w:rsidP="001B6ABA">
      <w:pPr>
        <w:numPr>
          <w:ilvl w:val="0"/>
          <w:numId w:val="3"/>
        </w:numPr>
        <w:tabs>
          <w:tab w:val="left" w:pos="284"/>
        </w:tabs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«відмінно» за національною шкалою – студент отримує 20-16 балів (володіння спеціальною термінологією, послідовна, логічна, обґрунтована відповідь на 2 теоретичних питання з висновками в кінці відповіді, уміння творчо розв’язувати практичне завдання, наявність окремих несуттєвих помилок під час відповіді);</w:t>
      </w:r>
    </w:p>
    <w:p w:rsidR="001B6ABA" w:rsidRPr="00EF1E53" w:rsidRDefault="001B6ABA" w:rsidP="001B6ABA">
      <w:pPr>
        <w:numPr>
          <w:ilvl w:val="0"/>
          <w:numId w:val="3"/>
        </w:numPr>
        <w:tabs>
          <w:tab w:val="left" w:pos="284"/>
        </w:tabs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«добре» за національною шкалою – студент отримує 15-13 балів (послідовна, логічна, обґрунтована відповідь на 2 теоретичних питання та правильне виконання практичного завдання, допущено окремі несуттєві помилки під час відповіді та виконання практичного завдання);</w:t>
      </w:r>
    </w:p>
    <w:p w:rsidR="001B6ABA" w:rsidRPr="00EF1E53" w:rsidRDefault="001B6ABA" w:rsidP="001B6ABA">
      <w:pPr>
        <w:numPr>
          <w:ilvl w:val="0"/>
          <w:numId w:val="3"/>
        </w:numPr>
        <w:tabs>
          <w:tab w:val="left" w:pos="284"/>
        </w:tabs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«задовільно» за національною шкалою - студент отримує 12-9 балів (зміст матеріалу </w:t>
      </w:r>
      <w:proofErr w:type="spellStart"/>
      <w:r w:rsidRPr="00EF1E53">
        <w:rPr>
          <w:lang w:eastAsia="ar-SA"/>
        </w:rPr>
        <w:t>викладено</w:t>
      </w:r>
      <w:proofErr w:type="spellEnd"/>
      <w:r w:rsidRPr="00EF1E53">
        <w:rPr>
          <w:lang w:eastAsia="ar-SA"/>
        </w:rPr>
        <w:t xml:space="preserve"> </w:t>
      </w:r>
      <w:r w:rsidRPr="00EF1E53">
        <w:rPr>
          <w:lang w:val="uk-UA" w:eastAsia="ar-SA"/>
        </w:rPr>
        <w:t xml:space="preserve">частково, з </w:t>
      </w:r>
      <w:proofErr w:type="spellStart"/>
      <w:r w:rsidRPr="00EF1E53">
        <w:rPr>
          <w:lang w:eastAsia="ar-SA"/>
        </w:rPr>
        <w:t>порушенням</w:t>
      </w:r>
      <w:proofErr w:type="spellEnd"/>
      <w:r w:rsidRPr="00EF1E53">
        <w:rPr>
          <w:lang w:eastAsia="ar-SA"/>
        </w:rPr>
        <w:t xml:space="preserve"> </w:t>
      </w:r>
      <w:r w:rsidRPr="00EF1E53">
        <w:rPr>
          <w:lang w:val="uk-UA" w:eastAsia="ar-SA"/>
        </w:rPr>
        <w:t>і</w:t>
      </w:r>
      <w:proofErr w:type="spellStart"/>
      <w:r w:rsidRPr="00EF1E53">
        <w:rPr>
          <w:lang w:eastAsia="ar-SA"/>
        </w:rPr>
        <w:t>ноді</w:t>
      </w:r>
      <w:proofErr w:type="spellEnd"/>
      <w:r w:rsidRPr="00EF1E53">
        <w:rPr>
          <w:lang w:eastAsia="ar-SA"/>
        </w:rPr>
        <w:t xml:space="preserve"> </w:t>
      </w:r>
      <w:proofErr w:type="spellStart"/>
      <w:r w:rsidRPr="00EF1E53">
        <w:rPr>
          <w:lang w:eastAsia="ar-SA"/>
        </w:rPr>
        <w:t>послідовності</w:t>
      </w:r>
      <w:proofErr w:type="spellEnd"/>
      <w:r w:rsidRPr="00EF1E53">
        <w:rPr>
          <w:lang w:eastAsia="ar-SA"/>
        </w:rPr>
        <w:t xml:space="preserve"> </w:t>
      </w:r>
      <w:proofErr w:type="spellStart"/>
      <w:r w:rsidRPr="00EF1E53">
        <w:rPr>
          <w:lang w:eastAsia="ar-SA"/>
        </w:rPr>
        <w:t>викладання</w:t>
      </w:r>
      <w:proofErr w:type="spellEnd"/>
      <w:r w:rsidRPr="00EF1E53">
        <w:rPr>
          <w:lang w:val="uk-UA" w:eastAsia="ar-SA"/>
        </w:rPr>
        <w:t>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вище);</w:t>
      </w:r>
    </w:p>
    <w:p w:rsidR="001B6ABA" w:rsidRPr="00EF1E53" w:rsidRDefault="001B6ABA" w:rsidP="001B6ABA">
      <w:pPr>
        <w:numPr>
          <w:ilvl w:val="0"/>
          <w:numId w:val="3"/>
        </w:numPr>
        <w:tabs>
          <w:tab w:val="left" w:pos="284"/>
        </w:tabs>
        <w:suppressAutoHyphens/>
        <w:jc w:val="both"/>
        <w:rPr>
          <w:lang w:val="uk-UA" w:eastAsia="ar-SA"/>
        </w:rPr>
      </w:pPr>
      <w:r w:rsidRPr="00EF1E53">
        <w:rPr>
          <w:lang w:val="uk-UA" w:eastAsia="ar-SA"/>
        </w:rPr>
        <w:t>«не задовільно» за національною шкалою студент отримує 8-0 балів (непослідовна відповідь на 1 запитання, наявність істотних помилок під час відповіді на друге питання, наявність істотних помилок або невиконання практичного завдання).</w:t>
      </w:r>
    </w:p>
    <w:p w:rsidR="001B6ABA" w:rsidRPr="00EF1E53" w:rsidRDefault="001B6ABA" w:rsidP="001B6ABA">
      <w:pPr>
        <w:tabs>
          <w:tab w:val="left" w:pos="284"/>
        </w:tabs>
        <w:suppressAutoHyphens/>
        <w:ind w:firstLine="426"/>
        <w:jc w:val="both"/>
        <w:rPr>
          <w:b/>
          <w:i/>
          <w:lang w:val="uk-UA" w:eastAsia="ar-SA"/>
        </w:rPr>
      </w:pPr>
    </w:p>
    <w:p w:rsidR="001B6ABA" w:rsidRPr="00EF1E53" w:rsidRDefault="001B6ABA" w:rsidP="001B6ABA">
      <w:pPr>
        <w:suppressAutoHyphens/>
        <w:ind w:firstLine="426"/>
        <w:jc w:val="both"/>
        <w:rPr>
          <w:lang w:val="uk-UA" w:eastAsia="ar-SA"/>
        </w:rPr>
      </w:pPr>
      <w:r w:rsidRPr="00EF1E53">
        <w:rPr>
          <w:b/>
          <w:i/>
          <w:lang w:val="uk-UA" w:eastAsia="ar-SA"/>
        </w:rPr>
        <w:t>Сумарно студент може отримати</w:t>
      </w:r>
      <w:r w:rsidRPr="00EF1E53">
        <w:rPr>
          <w:lang w:val="uk-UA" w:eastAsia="ar-SA"/>
        </w:rPr>
        <w:t xml:space="preserve"> протягом двох атестацій 100 балів за: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lastRenderedPageBreak/>
        <w:t xml:space="preserve">Виконання </w:t>
      </w:r>
      <w:r>
        <w:rPr>
          <w:lang w:val="uk-UA" w:eastAsia="ar-SA"/>
        </w:rPr>
        <w:t>практичн</w:t>
      </w:r>
      <w:r w:rsidRPr="00EF1E53">
        <w:rPr>
          <w:lang w:val="uk-UA" w:eastAsia="ar-SA"/>
        </w:rPr>
        <w:t xml:space="preserve">их завдань з кожного розділу за рахунок часу, відведеного на практичних заняттях до </w:t>
      </w:r>
      <w:r w:rsidRPr="00EF1E53">
        <w:rPr>
          <w:b/>
          <w:i/>
          <w:lang w:val="uk-UA" w:eastAsia="ar-SA"/>
        </w:rPr>
        <w:t>2</w:t>
      </w:r>
      <w:r>
        <w:rPr>
          <w:b/>
          <w:i/>
          <w:lang w:val="uk-UA" w:eastAsia="ar-SA"/>
        </w:rPr>
        <w:t>0</w:t>
      </w:r>
      <w:r w:rsidRPr="00EF1E53">
        <w:rPr>
          <w:b/>
          <w:i/>
          <w:lang w:val="uk-UA" w:eastAsia="ar-SA"/>
        </w:rPr>
        <w:t xml:space="preserve"> балів</w:t>
      </w:r>
      <w:r w:rsidRPr="00EF1E53">
        <w:rPr>
          <w:lang w:val="uk-UA" w:eastAsia="ar-SA"/>
        </w:rPr>
        <w:t>;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>Виконання письмової контрольної роботи до</w:t>
      </w:r>
      <w:r>
        <w:rPr>
          <w:b/>
          <w:i/>
          <w:lang w:val="uk-UA" w:eastAsia="ar-SA"/>
        </w:rPr>
        <w:t>20</w:t>
      </w:r>
      <w:r w:rsidRPr="00EF1E53">
        <w:rPr>
          <w:b/>
          <w:i/>
          <w:lang w:val="uk-UA" w:eastAsia="ar-SA"/>
        </w:rPr>
        <w:t xml:space="preserve"> балів</w:t>
      </w:r>
      <w:r w:rsidRPr="00EF1E53">
        <w:rPr>
          <w:lang w:val="uk-UA" w:eastAsia="ar-SA"/>
        </w:rPr>
        <w:t>;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Поточний тестовий контроль з кожного розділу до </w:t>
      </w:r>
      <w:r w:rsidRPr="00EF1E53">
        <w:rPr>
          <w:b/>
          <w:i/>
          <w:lang w:val="uk-UA" w:eastAsia="ar-SA"/>
        </w:rPr>
        <w:t>20 балів</w:t>
      </w:r>
      <w:r w:rsidRPr="00EF1E53">
        <w:rPr>
          <w:lang w:val="uk-UA" w:eastAsia="ar-SA"/>
        </w:rPr>
        <w:t>;</w:t>
      </w:r>
    </w:p>
    <w:p w:rsidR="001B6ABA" w:rsidRPr="00EF1E53" w:rsidRDefault="001B6ABA" w:rsidP="001B6ABA">
      <w:pPr>
        <w:numPr>
          <w:ilvl w:val="0"/>
          <w:numId w:val="3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Підсумковий тестовий контроль до </w:t>
      </w:r>
      <w:r w:rsidRPr="00EF1E53">
        <w:rPr>
          <w:b/>
          <w:i/>
          <w:lang w:val="uk-UA" w:eastAsia="ar-SA"/>
        </w:rPr>
        <w:t>20 балів</w:t>
      </w:r>
      <w:r w:rsidRPr="00EF1E53">
        <w:rPr>
          <w:lang w:val="uk-UA" w:eastAsia="ar-SA"/>
        </w:rPr>
        <w:t>;</w:t>
      </w:r>
    </w:p>
    <w:p w:rsidR="001B6ABA" w:rsidRDefault="001B6ABA" w:rsidP="001B6ABA">
      <w:pPr>
        <w:numPr>
          <w:ilvl w:val="0"/>
          <w:numId w:val="3"/>
        </w:numPr>
        <w:suppressAutoHyphens/>
        <w:ind w:firstLine="426"/>
        <w:jc w:val="both"/>
        <w:rPr>
          <w:lang w:val="uk-UA" w:eastAsia="ar-SA"/>
        </w:rPr>
      </w:pPr>
      <w:r w:rsidRPr="00EF1E53">
        <w:rPr>
          <w:lang w:val="uk-UA" w:eastAsia="ar-SA"/>
        </w:rPr>
        <w:t xml:space="preserve">Підсумковий семестровий контроль (екзамен) – до </w:t>
      </w:r>
      <w:r w:rsidRPr="00EF1E53">
        <w:rPr>
          <w:b/>
          <w:i/>
          <w:lang w:val="uk-UA" w:eastAsia="ar-SA"/>
        </w:rPr>
        <w:t>20 балів</w:t>
      </w:r>
      <w:r w:rsidRPr="00EF1E53">
        <w:rPr>
          <w:lang w:val="uk-UA" w:eastAsia="ar-SA"/>
        </w:rPr>
        <w:t>.</w:t>
      </w:r>
    </w:p>
    <w:p w:rsidR="001B6ABA" w:rsidRDefault="001B6ABA" w:rsidP="001B6ABA">
      <w:pPr>
        <w:rPr>
          <w:lang w:val="uk-UA" w:eastAsia="ar-S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701"/>
        <w:gridCol w:w="2268"/>
        <w:gridCol w:w="1701"/>
      </w:tblGrid>
      <w:tr w:rsidR="001B6ABA" w:rsidRPr="00EF1E53" w:rsidTr="007C75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Зміст навчальної дисципліни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Кількість контрольних заходів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Вага за 1 контрольний захід, балів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Максимальна кількість балів</w:t>
            </w:r>
          </w:p>
        </w:tc>
      </w:tr>
      <w:tr w:rsidR="001B6ABA" w:rsidRPr="00EF1E53" w:rsidTr="007C75F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Поточний контроль знань</w:t>
            </w:r>
          </w:p>
        </w:tc>
      </w:tr>
      <w:tr w:rsidR="001B6ABA" w:rsidRPr="00EF1E53" w:rsidTr="007C75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Лаборатор</w:t>
            </w:r>
            <w:r w:rsidRPr="00EF1E53">
              <w:rPr>
                <w:lang w:val="uk-UA" w:eastAsia="ar-SA"/>
              </w:rPr>
              <w:t>ні заняття (опитування за теоретичним матеріалом; виконання практичних завдань)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</w:t>
            </w:r>
            <w:r>
              <w:rPr>
                <w:lang w:val="uk-UA" w:eastAsia="ar-SA"/>
              </w:rPr>
              <w:t>0</w:t>
            </w:r>
          </w:p>
        </w:tc>
      </w:tr>
      <w:tr w:rsidR="001B6ABA" w:rsidRPr="00EF1E53" w:rsidTr="007C75FD">
        <w:trPr>
          <w:trHeight w:val="59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Письмова контрольна робота (Розділ 1, Розділ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</w:t>
            </w:r>
          </w:p>
        </w:tc>
      </w:tr>
      <w:tr w:rsidR="001B6ABA" w:rsidRPr="00EF1E53" w:rsidTr="007C75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rPr>
                <w:lang w:val="uk-UA" w:eastAsia="zh-CN"/>
              </w:rPr>
            </w:pPr>
            <w:r w:rsidRPr="00EF1E53">
              <w:rPr>
                <w:lang w:val="uk-UA" w:eastAsia="zh-CN"/>
              </w:rPr>
              <w:t>Поточний тестовий контроль</w:t>
            </w:r>
          </w:p>
          <w:p w:rsidR="001B6ABA" w:rsidRPr="00EF1E53" w:rsidRDefault="001B6ABA" w:rsidP="007C75FD">
            <w:pPr>
              <w:suppressAutoHyphens/>
              <w:rPr>
                <w:rFonts w:ascii="Calibri" w:hAnsi="Calibri"/>
                <w:lang w:val="uk-UA" w:eastAsia="zh-CN"/>
              </w:rPr>
            </w:pPr>
            <w:r w:rsidRPr="00EF1E53">
              <w:rPr>
                <w:lang w:val="uk-UA" w:eastAsia="zh-CN"/>
              </w:rPr>
              <w:t>(Розділ 1, Розділ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</w:tr>
      <w:tr w:rsidR="001B6ABA" w:rsidRPr="00EF1E53" w:rsidTr="007C75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Усього за поточний контроль знань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1</w:t>
            </w:r>
            <w:r>
              <w:rPr>
                <w:b/>
                <w:lang w:val="uk-UA"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60</w:t>
            </w:r>
          </w:p>
        </w:tc>
      </w:tr>
      <w:tr w:rsidR="001B6ABA" w:rsidRPr="00EF1E53" w:rsidTr="007C75FD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Підсумковий контроль знань</w:t>
            </w:r>
          </w:p>
        </w:tc>
      </w:tr>
      <w:tr w:rsidR="001B6ABA" w:rsidRPr="00EF1E53" w:rsidTr="007C75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Підсумковий тестовий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</w:tr>
      <w:tr w:rsidR="001B6ABA" w:rsidRPr="00EF1E53" w:rsidTr="007C75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lang w:val="uk-UA" w:eastAsia="ar-SA"/>
              </w:rPr>
            </w:pPr>
            <w:r w:rsidRPr="00EF1E53">
              <w:rPr>
                <w:lang w:val="uk-UA" w:eastAsia="ar-SA"/>
              </w:rPr>
              <w:t>20</w:t>
            </w:r>
          </w:p>
        </w:tc>
      </w:tr>
      <w:tr w:rsidR="001B6ABA" w:rsidRPr="00EF1E53" w:rsidTr="007C75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Усього за поточний контроль знань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40</w:t>
            </w:r>
          </w:p>
        </w:tc>
      </w:tr>
      <w:tr w:rsidR="001B6ABA" w:rsidRPr="00EF1E53" w:rsidTr="007C75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Загалом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ABA" w:rsidRPr="00EF1E53" w:rsidRDefault="001B6ABA" w:rsidP="007C75FD">
            <w:pPr>
              <w:suppressAutoHyphens/>
              <w:jc w:val="center"/>
              <w:rPr>
                <w:b/>
                <w:lang w:val="uk-UA" w:eastAsia="ar-SA"/>
              </w:rPr>
            </w:pPr>
            <w:r w:rsidRPr="00EF1E53">
              <w:rPr>
                <w:b/>
                <w:lang w:val="uk-UA" w:eastAsia="ar-SA"/>
              </w:rPr>
              <w:t>100</w:t>
            </w:r>
          </w:p>
        </w:tc>
      </w:tr>
    </w:tbl>
    <w:p w:rsidR="001B6ABA" w:rsidRPr="00EF1E53" w:rsidRDefault="001B6ABA" w:rsidP="001B6ABA">
      <w:pPr>
        <w:suppressAutoHyphens/>
        <w:spacing w:after="120"/>
        <w:jc w:val="center"/>
        <w:rPr>
          <w:b/>
          <w:bCs/>
          <w:lang w:eastAsia="ar-SA"/>
        </w:rPr>
      </w:pPr>
    </w:p>
    <w:p w:rsidR="001B6ABA" w:rsidRPr="00EF1E53" w:rsidRDefault="001B6ABA" w:rsidP="001B6ABA">
      <w:pPr>
        <w:suppressAutoHyphens/>
        <w:spacing w:after="120"/>
        <w:jc w:val="center"/>
        <w:rPr>
          <w:b/>
          <w:bCs/>
          <w:lang w:val="uk-UA" w:eastAsia="ar-SA"/>
        </w:rPr>
      </w:pPr>
      <w:r w:rsidRPr="00EF1E53">
        <w:rPr>
          <w:b/>
          <w:bCs/>
          <w:lang w:val="uk-UA" w:eastAsia="ar-SA"/>
        </w:rPr>
        <w:t>Шкала оцінювання: національна та ECTS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2126"/>
        <w:gridCol w:w="1701"/>
      </w:tblGrid>
      <w:tr w:rsidR="001B6ABA" w:rsidRPr="00EF1E53" w:rsidTr="007C75FD">
        <w:trPr>
          <w:trHeight w:val="3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keepNext/>
              <w:widowControl w:val="0"/>
              <w:suppressAutoHyphens/>
              <w:jc w:val="center"/>
              <w:outlineLvl w:val="1"/>
              <w:rPr>
                <w:b/>
                <w:bCs/>
                <w:lang w:val="uk-UA" w:eastAsia="ar-SA"/>
              </w:rPr>
            </w:pPr>
            <w:r w:rsidRPr="00EF1E53">
              <w:rPr>
                <w:b/>
                <w:bCs/>
                <w:iCs/>
                <w:lang w:val="uk-UA"/>
              </w:rPr>
              <w:t xml:space="preserve">За шкалою </w:t>
            </w:r>
            <w:r w:rsidRPr="00EF1E53">
              <w:rPr>
                <w:b/>
                <w:bCs/>
                <w:lang w:val="uk-UA"/>
              </w:rPr>
              <w:t>ECTS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-108"/>
              <w:jc w:val="center"/>
              <w:outlineLvl w:val="4"/>
              <w:rPr>
                <w:b/>
                <w:bCs/>
                <w:lang w:val="uk-UA" w:eastAsia="ar-SA"/>
              </w:rPr>
            </w:pPr>
            <w:r w:rsidRPr="00EF1E53">
              <w:rPr>
                <w:b/>
                <w:bCs/>
                <w:iCs/>
                <w:lang w:val="uk-UA"/>
              </w:rPr>
              <w:t>За шкалою</w:t>
            </w:r>
            <w:r w:rsidRPr="00EF1E53">
              <w:rPr>
                <w:b/>
                <w:lang w:val="uk-UA"/>
              </w:rPr>
              <w:t xml:space="preserve"> університету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b/>
                <w:bCs/>
                <w:lang w:val="uk-UA"/>
              </w:rPr>
              <w:t>За національною шкалою</w:t>
            </w:r>
          </w:p>
        </w:tc>
      </w:tr>
      <w:tr w:rsidR="001B6ABA" w:rsidRPr="00EF1E53" w:rsidTr="007C75FD">
        <w:trPr>
          <w:trHeight w:val="3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b/>
                <w:bCs/>
                <w:lang w:val="uk-UA"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b/>
                <w:bCs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/>
              </w:rPr>
            </w:pPr>
            <w:r w:rsidRPr="00EF1E53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BA" w:rsidRPr="00EF1E53" w:rsidRDefault="001B6ABA" w:rsidP="007C75FD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/>
              </w:rPr>
            </w:pPr>
            <w:r w:rsidRPr="00EF1E53">
              <w:rPr>
                <w:b/>
                <w:bCs/>
                <w:lang w:val="uk-UA"/>
              </w:rPr>
              <w:t>Залік</w:t>
            </w:r>
          </w:p>
        </w:tc>
      </w:tr>
      <w:tr w:rsidR="001B6ABA" w:rsidRPr="00EF1E53" w:rsidTr="007C75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bCs/>
                <w:lang w:val="uk-UA"/>
              </w:rPr>
              <w:t>5 (відмінно)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bCs/>
                <w:lang w:val="uk-UA"/>
              </w:rPr>
              <w:t>Зараховано</w:t>
            </w:r>
          </w:p>
        </w:tc>
      </w:tr>
      <w:tr w:rsidR="001B6ABA" w:rsidRPr="00EF1E53" w:rsidTr="007C75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color w:val="000000"/>
                <w:spacing w:val="-2"/>
                <w:lang w:val="uk-UA"/>
              </w:rPr>
              <w:t>4 (добре)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b/>
                <w:bCs/>
                <w:lang w:val="uk-UA" w:eastAsia="ar-SA"/>
              </w:rPr>
            </w:pPr>
          </w:p>
        </w:tc>
      </w:tr>
      <w:tr w:rsidR="001B6ABA" w:rsidRPr="00EF1E53" w:rsidTr="007C75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b/>
                <w:bCs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b/>
                <w:bCs/>
                <w:lang w:val="uk-UA" w:eastAsia="ar-SA"/>
              </w:rPr>
            </w:pPr>
          </w:p>
        </w:tc>
      </w:tr>
      <w:tr w:rsidR="001B6ABA" w:rsidRPr="00EF1E53" w:rsidTr="007C75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3 (задовільно)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b/>
                <w:bCs/>
                <w:lang w:val="uk-UA" w:eastAsia="ar-SA"/>
              </w:rPr>
            </w:pPr>
          </w:p>
        </w:tc>
      </w:tr>
      <w:tr w:rsidR="001B6ABA" w:rsidRPr="00EF1E53" w:rsidTr="007C75FD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b/>
                <w:bCs/>
                <w:lang w:val="uk-UA" w:eastAsia="ar-SA"/>
              </w:rPr>
            </w:pPr>
          </w:p>
        </w:tc>
      </w:tr>
      <w:tr w:rsidR="001B6ABA" w:rsidRPr="00EF1E53" w:rsidTr="007C75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FX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color w:val="000000"/>
                <w:spacing w:val="-2"/>
                <w:lang w:val="uk-UA"/>
              </w:rPr>
              <w:t>2 (незадовільно)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spacing w:after="120"/>
              <w:jc w:val="center"/>
              <w:rPr>
                <w:b/>
                <w:bCs/>
                <w:lang w:val="uk-UA" w:eastAsia="ar-SA"/>
              </w:rPr>
            </w:pPr>
            <w:r w:rsidRPr="00EF1E53">
              <w:rPr>
                <w:color w:val="000000"/>
                <w:spacing w:val="-2"/>
                <w:lang w:val="uk-UA"/>
              </w:rPr>
              <w:t>Не зараховано</w:t>
            </w:r>
          </w:p>
        </w:tc>
      </w:tr>
      <w:tr w:rsidR="001B6ABA" w:rsidRPr="00EF1E53" w:rsidTr="007C75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widowControl w:val="0"/>
              <w:suppressAutoHyphens/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EF1E53">
              <w:rPr>
                <w:color w:val="000000"/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b/>
                <w:bCs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BA" w:rsidRPr="00EF1E53" w:rsidRDefault="001B6ABA" w:rsidP="007C75FD">
            <w:pPr>
              <w:rPr>
                <w:b/>
                <w:bCs/>
                <w:lang w:val="uk-UA" w:eastAsia="ar-SA"/>
              </w:rPr>
            </w:pPr>
          </w:p>
        </w:tc>
      </w:tr>
    </w:tbl>
    <w:p w:rsidR="002517E7" w:rsidRDefault="002517E7"/>
    <w:sectPr w:rsidR="002517E7" w:rsidSect="0025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09E"/>
    <w:multiLevelType w:val="hybridMultilevel"/>
    <w:tmpl w:val="F1643C44"/>
    <w:lvl w:ilvl="0" w:tplc="F926D0AC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3A533895"/>
    <w:multiLevelType w:val="hybridMultilevel"/>
    <w:tmpl w:val="DE90BCDA"/>
    <w:lvl w:ilvl="0" w:tplc="DDF83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ABA"/>
    <w:rsid w:val="001B6ABA"/>
    <w:rsid w:val="0025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6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2020-04-12T08:55:00Z</dcterms:created>
  <dcterms:modified xsi:type="dcterms:W3CDTF">2020-04-12T08:55:00Z</dcterms:modified>
</cp:coreProperties>
</file>