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A3" w:rsidRDefault="005D48A3" w:rsidP="00333BF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1: </w:t>
      </w:r>
      <w:r w:rsidRPr="005D48A3">
        <w:rPr>
          <w:rFonts w:ascii="Times New Roman" w:hAnsi="Times New Roman" w:cs="Times New Roman"/>
          <w:b/>
          <w:sz w:val="24"/>
          <w:szCs w:val="24"/>
        </w:rPr>
        <w:t>МЕХАНІЗМИ МАСОВОЇ ПОВЕДІНКИ</w:t>
      </w:r>
    </w:p>
    <w:p w:rsidR="005D48A3" w:rsidRPr="005D48A3" w:rsidRDefault="005D48A3" w:rsidP="00333BF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Внесок Г. </w:t>
      </w:r>
      <w:proofErr w:type="spellStart"/>
      <w:r w:rsidRPr="005D48A3">
        <w:rPr>
          <w:rFonts w:ascii="Times New Roman" w:hAnsi="Times New Roman" w:cs="Times New Roman"/>
          <w:sz w:val="24"/>
          <w:szCs w:val="24"/>
          <w:lang w:val="uk-UA"/>
        </w:rPr>
        <w:t>Лебона</w:t>
      </w:r>
      <w:proofErr w:type="spellEnd"/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 w:rsidRPr="005D48A3">
        <w:rPr>
          <w:rFonts w:ascii="Times New Roman" w:hAnsi="Times New Roman" w:cs="Times New Roman"/>
          <w:sz w:val="24"/>
          <w:szCs w:val="24"/>
          <w:lang w:val="uk-UA"/>
        </w:rPr>
        <w:t>Тарда</w:t>
      </w:r>
      <w:proofErr w:type="spellEnd"/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, З. Фрейда у вивчення механізмів масової поведінки. </w:t>
      </w: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Внесок У. </w:t>
      </w:r>
      <w:proofErr w:type="spellStart"/>
      <w:r w:rsidRPr="005D48A3">
        <w:rPr>
          <w:rFonts w:ascii="Times New Roman" w:hAnsi="Times New Roman" w:cs="Times New Roman"/>
          <w:sz w:val="24"/>
          <w:szCs w:val="24"/>
          <w:lang w:val="uk-UA"/>
        </w:rPr>
        <w:t>Макдаугалла</w:t>
      </w:r>
      <w:proofErr w:type="spellEnd"/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, Ш. </w:t>
      </w:r>
      <w:proofErr w:type="spellStart"/>
      <w:r w:rsidRPr="005D48A3">
        <w:rPr>
          <w:rFonts w:ascii="Times New Roman" w:hAnsi="Times New Roman" w:cs="Times New Roman"/>
          <w:sz w:val="24"/>
          <w:szCs w:val="24"/>
          <w:lang w:val="uk-UA"/>
        </w:rPr>
        <w:t>Сігеле</w:t>
      </w:r>
      <w:proofErr w:type="spellEnd"/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 у вивчення механізмів масової поведінки.  </w:t>
      </w: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Зараження як механізм психології масової поведінки. </w:t>
      </w: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Навіювання як механізм масової поведінки. </w:t>
      </w: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Наслідування як механізм масової поведінки. </w:t>
      </w:r>
    </w:p>
    <w:p w:rsidR="005D48A3" w:rsidRPr="005D48A3" w:rsidRDefault="005D48A3" w:rsidP="00333B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>Взаємодія основних механізмів масової поведінки.</w:t>
      </w:r>
    </w:p>
    <w:p w:rsidR="005D48A3" w:rsidRPr="005D48A3" w:rsidRDefault="005D48A3" w:rsidP="00333BF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3BF4" w:rsidRPr="005D48A3" w:rsidRDefault="00333BF4" w:rsidP="00333BF4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Семінар 2: МАСОВА СВІДОМІСТЬ У СОЦІОЛОГІЧНОМУ ДИСКУРСІ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Поняття про масову свідомість.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Змістовний підхід до трактування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Структурний підхід до вивчення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Масова поведінка як діяльнісний прояв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Основні властивості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і функціонування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Типології масової свідомості. </w:t>
      </w:r>
    </w:p>
    <w:p w:rsidR="00333BF4" w:rsidRDefault="00333BF4" w:rsidP="00333B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>Основні види мас</w:t>
      </w:r>
    </w:p>
    <w:p w:rsidR="00333BF4" w:rsidRPr="00333BF4" w:rsidRDefault="00333BF4" w:rsidP="00333BF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48A3" w:rsidRPr="005D48A3" w:rsidRDefault="005D48A3" w:rsidP="00333BF4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</w:t>
      </w:r>
      <w:r w:rsidR="00333BF4">
        <w:rPr>
          <w:rFonts w:ascii="Times New Roman" w:hAnsi="Times New Roman" w:cs="Times New Roman"/>
          <w:b/>
          <w:sz w:val="24"/>
          <w:szCs w:val="24"/>
          <w:lang w:val="uk-UA"/>
        </w:rPr>
        <w:t>3:</w:t>
      </w: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СУТНІСТЬ МАСОВИХ НАСТРОЇВ</w:t>
      </w:r>
    </w:p>
    <w:p w:rsidR="005D48A3" w:rsidRPr="005D48A3" w:rsidRDefault="005D48A3" w:rsidP="00333B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Історичні аспекти розвитку масових настроїв. </w:t>
      </w:r>
      <w:bookmarkStart w:id="0" w:name="_GoBack"/>
      <w:bookmarkEnd w:id="0"/>
    </w:p>
    <w:p w:rsidR="005D48A3" w:rsidRPr="005D48A3" w:rsidRDefault="005D48A3" w:rsidP="00333B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Наукові підходи до вивчення та пояснення масових настроїв. </w:t>
      </w:r>
    </w:p>
    <w:p w:rsidR="005D48A3" w:rsidRPr="005D48A3" w:rsidRDefault="005D48A3" w:rsidP="00333B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Соціальне походження настроїв. </w:t>
      </w:r>
    </w:p>
    <w:p w:rsidR="005D48A3" w:rsidRPr="005D48A3" w:rsidRDefault="005D48A3" w:rsidP="00333B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>«Соціальність» як властивість суб’єкта масових настроїв.</w:t>
      </w:r>
    </w:p>
    <w:p w:rsidR="005D48A3" w:rsidRPr="005D48A3" w:rsidRDefault="005D48A3" w:rsidP="0033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6317" w:rsidRDefault="00276317" w:rsidP="0027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6317" w:rsidRDefault="00276317" w:rsidP="0027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6317" w:rsidSect="00333BF4">
      <w:pgSz w:w="11907" w:h="16839" w:code="9"/>
      <w:pgMar w:top="851" w:right="851" w:bottom="567" w:left="1134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519"/>
    <w:multiLevelType w:val="hybridMultilevel"/>
    <w:tmpl w:val="5642B31E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347"/>
    <w:multiLevelType w:val="hybridMultilevel"/>
    <w:tmpl w:val="6E9CE300"/>
    <w:lvl w:ilvl="0" w:tplc="9278739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832BA9"/>
    <w:multiLevelType w:val="hybridMultilevel"/>
    <w:tmpl w:val="46D0E5A0"/>
    <w:lvl w:ilvl="0" w:tplc="927873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2C72"/>
    <w:multiLevelType w:val="hybridMultilevel"/>
    <w:tmpl w:val="8AAA2154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12DDD"/>
    <w:multiLevelType w:val="hybridMultilevel"/>
    <w:tmpl w:val="14F8B306"/>
    <w:lvl w:ilvl="0" w:tplc="5CB4C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6C29"/>
    <w:multiLevelType w:val="hybridMultilevel"/>
    <w:tmpl w:val="78FE2B38"/>
    <w:lvl w:ilvl="0" w:tplc="927873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57B24"/>
    <w:multiLevelType w:val="hybridMultilevel"/>
    <w:tmpl w:val="C7CC6552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F6511"/>
    <w:multiLevelType w:val="hybridMultilevel"/>
    <w:tmpl w:val="6B98FFE2"/>
    <w:lvl w:ilvl="0" w:tplc="C0BC6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D1"/>
    <w:rsid w:val="00276317"/>
    <w:rsid w:val="00333BF4"/>
    <w:rsid w:val="00477F1C"/>
    <w:rsid w:val="005D48A3"/>
    <w:rsid w:val="00883D03"/>
    <w:rsid w:val="00A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B7D-95EF-43F7-B66D-E7A7E2C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Dell Latitude E5580</cp:lastModifiedBy>
  <cp:revision>2</cp:revision>
  <dcterms:created xsi:type="dcterms:W3CDTF">2020-04-13T11:24:00Z</dcterms:created>
  <dcterms:modified xsi:type="dcterms:W3CDTF">2020-04-13T11:24:00Z</dcterms:modified>
</cp:coreProperties>
</file>