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20" w:rsidRDefault="001B54BE" w:rsidP="00D73720">
      <w:pPr>
        <w:pStyle w:val="20"/>
        <w:shd w:val="clear" w:color="auto" w:fill="auto"/>
        <w:tabs>
          <w:tab w:val="left" w:pos="735"/>
        </w:tabs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proofErr w:type="spellStart"/>
      <w:r w:rsidRPr="001B54BE">
        <w:rPr>
          <w:color w:val="222222"/>
          <w:sz w:val="28"/>
          <w:szCs w:val="28"/>
          <w:shd w:val="clear" w:color="auto" w:fill="F8F9FA"/>
        </w:rPr>
        <w:t>Творчість</w:t>
      </w:r>
      <w:proofErr w:type="spellEnd"/>
      <w:r w:rsidRPr="001B54BE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1B54BE">
        <w:rPr>
          <w:color w:val="222222"/>
          <w:sz w:val="28"/>
          <w:szCs w:val="28"/>
          <w:shd w:val="clear" w:color="auto" w:fill="F8F9FA"/>
        </w:rPr>
        <w:t>Михайл</w:t>
      </w:r>
      <w:r w:rsidRPr="009319EF">
        <w:rPr>
          <w:color w:val="222222"/>
          <w:sz w:val="28"/>
          <w:szCs w:val="28"/>
          <w:shd w:val="clear" w:color="auto" w:fill="F8F9FA"/>
        </w:rPr>
        <w:t>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Івановича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мало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особливе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значення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для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розвитку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російської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культури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: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його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творах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склалас</w:t>
      </w:r>
      <w:r w:rsidR="00D73720">
        <w:rPr>
          <w:color w:val="222222"/>
          <w:sz w:val="28"/>
          <w:szCs w:val="28"/>
          <w:shd w:val="clear" w:color="auto" w:fill="F8F9FA"/>
        </w:rPr>
        <w:t>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російська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музична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класика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1)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узагальнив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у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своїй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творчості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все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важливе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музичному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розвитку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Росії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починаючи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з XVII ст.</w:t>
      </w:r>
      <w:r w:rsidR="00D73720">
        <w:rPr>
          <w:color w:val="222222"/>
          <w:sz w:val="28"/>
          <w:szCs w:val="28"/>
          <w:shd w:val="clear" w:color="auto" w:fill="F8F9FA"/>
        </w:rPr>
        <w:t>;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2)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приєднав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до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цього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досягнення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сучасної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європейської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школи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(Мейербер, Мендельсон,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Ліст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Шопен,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Берліоз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).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назавжди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залишиться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історії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першим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російським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композитором</w:t>
      </w:r>
      <w:r w:rsidR="00D73720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світового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значення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спадщина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: </w:t>
      </w:r>
      <w:r w:rsidR="00D73720" w:rsidRPr="00D73720">
        <w:rPr>
          <w:i/>
          <w:color w:val="222222"/>
          <w:sz w:val="28"/>
          <w:szCs w:val="28"/>
          <w:shd w:val="clear" w:color="auto" w:fill="F8F9FA"/>
        </w:rPr>
        <w:t>опери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Іван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Сусанін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», «Руслан і Людмила»</w:t>
      </w:r>
      <w:r w:rsidR="00D73720">
        <w:rPr>
          <w:color w:val="222222"/>
          <w:sz w:val="28"/>
          <w:szCs w:val="28"/>
          <w:shd w:val="clear" w:color="auto" w:fill="F8F9FA"/>
        </w:rPr>
        <w:t>;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D73720">
        <w:rPr>
          <w:i/>
          <w:color w:val="222222"/>
          <w:sz w:val="28"/>
          <w:szCs w:val="28"/>
          <w:shd w:val="clear" w:color="auto" w:fill="F8F9FA"/>
        </w:rPr>
        <w:t>симфонічний</w:t>
      </w:r>
      <w:proofErr w:type="spellEnd"/>
      <w:r w:rsidRPr="00D73720">
        <w:rPr>
          <w:i/>
          <w:color w:val="222222"/>
          <w:sz w:val="28"/>
          <w:szCs w:val="28"/>
          <w:shd w:val="clear" w:color="auto" w:fill="F8F9FA"/>
        </w:rPr>
        <w:t xml:space="preserve"> жанр</w:t>
      </w:r>
      <w:r w:rsidR="00D73720">
        <w:rPr>
          <w:color w:val="222222"/>
          <w:sz w:val="28"/>
          <w:szCs w:val="28"/>
          <w:shd w:val="clear" w:color="auto" w:fill="F8F9FA"/>
        </w:rPr>
        <w:t xml:space="preserve"> - </w:t>
      </w:r>
      <w:r w:rsidRPr="009319EF">
        <w:rPr>
          <w:color w:val="222222"/>
          <w:sz w:val="28"/>
          <w:szCs w:val="28"/>
          <w:shd w:val="clear" w:color="auto" w:fill="F8F9FA"/>
        </w:rPr>
        <w:t>«Увертюра-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симфонія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на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дві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російські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теми</w:t>
      </w:r>
      <w:r w:rsidR="00D73720">
        <w:rPr>
          <w:color w:val="222222"/>
          <w:sz w:val="28"/>
          <w:szCs w:val="28"/>
          <w:shd w:val="clear" w:color="auto" w:fill="F8F9FA"/>
        </w:rPr>
        <w:t>»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(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незакінчена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)</w:t>
      </w:r>
      <w:r w:rsidR="00D73720">
        <w:rPr>
          <w:color w:val="222222"/>
          <w:sz w:val="28"/>
          <w:szCs w:val="28"/>
          <w:shd w:val="clear" w:color="auto" w:fill="F8F9FA"/>
        </w:rPr>
        <w:t>,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Арагонська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хота»,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Камаринс</w:t>
      </w:r>
      <w:r w:rsidR="00D73720">
        <w:rPr>
          <w:color w:val="222222"/>
          <w:sz w:val="28"/>
          <w:szCs w:val="28"/>
          <w:shd w:val="clear" w:color="auto" w:fill="F8F9FA"/>
        </w:rPr>
        <w:t>ь</w:t>
      </w:r>
      <w:r w:rsidRPr="009319EF">
        <w:rPr>
          <w:color w:val="222222"/>
          <w:sz w:val="28"/>
          <w:szCs w:val="28"/>
          <w:shd w:val="clear" w:color="auto" w:fill="F8F9FA"/>
        </w:rPr>
        <w:t>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»,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Ніч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Мадриді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», «Вальс-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фантазія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»,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музика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до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трагедії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Кукольника «Князь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Холмський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»</w:t>
      </w:r>
      <w:r w:rsidR="00D73720">
        <w:rPr>
          <w:color w:val="222222"/>
          <w:sz w:val="28"/>
          <w:szCs w:val="28"/>
          <w:shd w:val="clear" w:color="auto" w:fill="F8F9FA"/>
        </w:rPr>
        <w:t xml:space="preserve">; </w:t>
      </w:r>
      <w:r w:rsidRPr="00D73720">
        <w:rPr>
          <w:i/>
          <w:color w:val="222222"/>
          <w:sz w:val="28"/>
          <w:szCs w:val="28"/>
          <w:shd w:val="clear" w:color="auto" w:fill="F8F9FA"/>
        </w:rPr>
        <w:t>камерно-</w:t>
      </w:r>
      <w:proofErr w:type="spellStart"/>
      <w:r w:rsidRPr="00D73720">
        <w:rPr>
          <w:i/>
          <w:color w:val="222222"/>
          <w:sz w:val="28"/>
          <w:szCs w:val="28"/>
          <w:shd w:val="clear" w:color="auto" w:fill="F8F9FA"/>
        </w:rPr>
        <w:t>вокальний</w:t>
      </w:r>
      <w:proofErr w:type="spellEnd"/>
      <w:r w:rsidRPr="00D73720">
        <w:rPr>
          <w:i/>
          <w:color w:val="222222"/>
          <w:sz w:val="28"/>
          <w:szCs w:val="28"/>
          <w:shd w:val="clear" w:color="auto" w:fill="F8F9FA"/>
        </w:rPr>
        <w:t xml:space="preserve"> жанр</w:t>
      </w:r>
      <w:r w:rsidR="00D73720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понад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70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романсів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пісень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>;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Pr="00D73720">
        <w:rPr>
          <w:i/>
          <w:color w:val="222222"/>
          <w:sz w:val="28"/>
          <w:szCs w:val="28"/>
          <w:shd w:val="clear" w:color="auto" w:fill="F8F9FA"/>
        </w:rPr>
        <w:t>камерно-</w:t>
      </w:r>
      <w:proofErr w:type="spellStart"/>
      <w:r w:rsidRPr="00D73720">
        <w:rPr>
          <w:i/>
          <w:color w:val="222222"/>
          <w:sz w:val="28"/>
          <w:szCs w:val="28"/>
          <w:shd w:val="clear" w:color="auto" w:fill="F8F9FA"/>
        </w:rPr>
        <w:t>інструментальний</w:t>
      </w:r>
      <w:proofErr w:type="spellEnd"/>
      <w:r w:rsidRPr="00D73720">
        <w:rPr>
          <w:i/>
          <w:color w:val="222222"/>
          <w:sz w:val="28"/>
          <w:szCs w:val="28"/>
          <w:shd w:val="clear" w:color="auto" w:fill="F8F9FA"/>
        </w:rPr>
        <w:t xml:space="preserve"> жанр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: соната для альта і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фортепіано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;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Патетичне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тріо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», 2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струнних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квартети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D73720">
        <w:rPr>
          <w:color w:val="222222"/>
          <w:sz w:val="28"/>
          <w:szCs w:val="28"/>
          <w:shd w:val="clear" w:color="auto" w:fill="F8F9FA"/>
        </w:rPr>
        <w:t>та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ін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.</w:t>
      </w:r>
      <w:r w:rsidR="00D73720">
        <w:rPr>
          <w:color w:val="222222"/>
          <w:sz w:val="28"/>
          <w:szCs w:val="28"/>
          <w:shd w:val="clear" w:color="auto" w:fill="F8F9FA"/>
        </w:rPr>
        <w:t>;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для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фортепіано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-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цикли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варіацій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вальси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мазурки,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полонези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та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ін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</w:p>
    <w:p w:rsidR="001B54BE" w:rsidRPr="009319EF" w:rsidRDefault="001B54BE" w:rsidP="00D73720">
      <w:pPr>
        <w:pStyle w:val="20"/>
        <w:shd w:val="clear" w:color="auto" w:fill="auto"/>
        <w:tabs>
          <w:tab w:val="left" w:pos="735"/>
        </w:tabs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proofErr w:type="spellStart"/>
      <w:r w:rsidRPr="008501B8">
        <w:rPr>
          <w:i/>
          <w:color w:val="222222"/>
          <w:sz w:val="28"/>
          <w:szCs w:val="28"/>
          <w:shd w:val="clear" w:color="auto" w:fill="F8F9FA"/>
        </w:rPr>
        <w:t>Витоки</w:t>
      </w:r>
      <w:proofErr w:type="spellEnd"/>
      <w:r w:rsidRPr="008501B8">
        <w:rPr>
          <w:i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shd w:val="clear" w:color="auto" w:fill="F8F9FA"/>
        </w:rPr>
        <w:t>творчості</w:t>
      </w:r>
      <w:proofErr w:type="spellEnd"/>
      <w:r w:rsidR="00D73720" w:rsidRPr="008501B8">
        <w:rPr>
          <w:i/>
          <w:color w:val="222222"/>
          <w:sz w:val="28"/>
          <w:szCs w:val="28"/>
          <w:shd w:val="clear" w:color="auto" w:fill="F8F9FA"/>
        </w:rPr>
        <w:t>.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основі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творчої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діяльності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лежить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ідея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патріотизму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r w:rsidR="00D73720" w:rsidRPr="008501B8">
        <w:rPr>
          <w:i/>
          <w:color w:val="222222"/>
          <w:sz w:val="28"/>
          <w:szCs w:val="28"/>
          <w:u w:val="single"/>
          <w:shd w:val="clear" w:color="auto" w:fill="F8F9FA"/>
          <w:lang w:val="uk-UA"/>
        </w:rPr>
        <w:t>й</w:t>
      </w:r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народності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У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попередників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народне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»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сприймалос</w:t>
      </w:r>
      <w:proofErr w:type="spellEnd"/>
      <w:r w:rsidR="00D73720">
        <w:rPr>
          <w:color w:val="222222"/>
          <w:sz w:val="28"/>
          <w:szCs w:val="28"/>
          <w:shd w:val="clear" w:color="auto" w:fill="F8F9FA"/>
          <w:lang w:val="uk-UA"/>
        </w:rPr>
        <w:t>ь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тільки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як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побутове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». У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народність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це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глибоке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різнобічне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відображення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життя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народу,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його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світогляду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і характеру,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його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історичного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досвіду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. Т</w:t>
      </w:r>
      <w:proofErr w:type="spellStart"/>
      <w:r w:rsidR="00D73720">
        <w:rPr>
          <w:color w:val="222222"/>
          <w:sz w:val="28"/>
          <w:szCs w:val="28"/>
          <w:shd w:val="clear" w:color="auto" w:fill="F8F9FA"/>
          <w:lang w:val="uk-UA"/>
        </w:rPr>
        <w:t>ож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першим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серед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російських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композиторів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зумів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покласти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ідею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народності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 основу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широкої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творчої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концепції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.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</w:p>
    <w:p w:rsidR="00C6120C" w:rsidRDefault="001B54BE" w:rsidP="009319EF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r w:rsidRPr="009319EF">
        <w:rPr>
          <w:color w:val="222222"/>
          <w:sz w:val="28"/>
          <w:szCs w:val="28"/>
          <w:shd w:val="clear" w:color="auto" w:fill="F8F9FA"/>
        </w:rPr>
        <w:t xml:space="preserve">Проблема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народності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у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свідомості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пов'язана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з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реалістичним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методом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творчості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Долаючи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побутов</w:t>
      </w:r>
      <w:r w:rsidR="00D73720">
        <w:rPr>
          <w:color w:val="222222"/>
          <w:sz w:val="28"/>
          <w:szCs w:val="28"/>
          <w:shd w:val="clear" w:color="auto" w:fill="F8F9FA"/>
          <w:lang w:val="uk-UA"/>
        </w:rPr>
        <w:t>ий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реалізм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ХУШ </w:t>
      </w:r>
      <w:proofErr w:type="spellStart"/>
      <w:r w:rsidR="00D73720">
        <w:rPr>
          <w:color w:val="222222"/>
          <w:sz w:val="28"/>
          <w:szCs w:val="28"/>
          <w:shd w:val="clear" w:color="auto" w:fill="F8F9FA"/>
          <w:lang w:val="uk-UA"/>
        </w:rPr>
        <w:t>ст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., </w:t>
      </w:r>
      <w:proofErr w:type="spellStart"/>
      <w:r w:rsidR="00D73720" w:rsidRPr="009319EF">
        <w:rPr>
          <w:color w:val="222222"/>
          <w:sz w:val="28"/>
          <w:szCs w:val="28"/>
          <w:shd w:val="clear" w:color="auto" w:fill="F8F9FA"/>
        </w:rPr>
        <w:t>він</w:t>
      </w:r>
      <w:proofErr w:type="spellEnd"/>
      <w:r w:rsidR="00D73720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прийшов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до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типізації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естетичних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принципів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і до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поетичног</w:t>
      </w:r>
      <w:r w:rsidR="00D73720">
        <w:rPr>
          <w:color w:val="222222"/>
          <w:sz w:val="28"/>
          <w:szCs w:val="28"/>
          <w:shd w:val="clear" w:color="auto" w:fill="F8F9FA"/>
        </w:rPr>
        <w:t>о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узагальнення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явищ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73720">
        <w:rPr>
          <w:color w:val="222222"/>
          <w:sz w:val="28"/>
          <w:szCs w:val="28"/>
          <w:shd w:val="clear" w:color="auto" w:fill="F8F9FA"/>
        </w:rPr>
        <w:t>дійсності</w:t>
      </w:r>
      <w:proofErr w:type="spellEnd"/>
      <w:r w:rsidR="00D73720">
        <w:rPr>
          <w:color w:val="222222"/>
          <w:sz w:val="28"/>
          <w:szCs w:val="28"/>
          <w:shd w:val="clear" w:color="auto" w:fill="F8F9FA"/>
        </w:rPr>
        <w:t>.</w:t>
      </w:r>
      <w:r w:rsidR="00C6120C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C6120C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="00C6120C">
        <w:rPr>
          <w:color w:val="222222"/>
          <w:sz w:val="28"/>
          <w:szCs w:val="28"/>
          <w:shd w:val="clear" w:color="auto" w:fill="F8F9FA"/>
        </w:rPr>
        <w:t xml:space="preserve"> 1)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руслі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професійного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мистецтва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узагальнив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різні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гілки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російського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фольклору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: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давньор</w:t>
      </w:r>
      <w:proofErr w:type="spellEnd"/>
      <w:r w:rsidR="00C6120C">
        <w:rPr>
          <w:color w:val="222222"/>
          <w:sz w:val="28"/>
          <w:szCs w:val="28"/>
          <w:shd w:val="clear" w:color="auto" w:fill="F8F9FA"/>
          <w:lang w:val="uk-UA"/>
        </w:rPr>
        <w:t>о</w:t>
      </w:r>
      <w:r w:rsidRPr="009319EF">
        <w:rPr>
          <w:color w:val="222222"/>
          <w:sz w:val="28"/>
          <w:szCs w:val="28"/>
          <w:shd w:val="clear" w:color="auto" w:fill="F8F9FA"/>
        </w:rPr>
        <w:t>с</w:t>
      </w:r>
      <w:proofErr w:type="spellStart"/>
      <w:r w:rsidR="00C6120C">
        <w:rPr>
          <w:color w:val="222222"/>
          <w:sz w:val="28"/>
          <w:szCs w:val="28"/>
          <w:shd w:val="clear" w:color="auto" w:fill="F8F9FA"/>
          <w:lang w:val="uk-UA"/>
        </w:rPr>
        <w:t>ійс</w:t>
      </w:r>
      <w:r w:rsidRPr="009319EF">
        <w:rPr>
          <w:color w:val="222222"/>
          <w:sz w:val="28"/>
          <w:szCs w:val="28"/>
          <w:shd w:val="clear" w:color="auto" w:fill="F8F9FA"/>
        </w:rPr>
        <w:t>ьк</w:t>
      </w:r>
      <w:r w:rsidR="00C6120C">
        <w:rPr>
          <w:color w:val="222222"/>
          <w:sz w:val="28"/>
          <w:szCs w:val="28"/>
          <w:shd w:val="clear" w:color="auto" w:fill="F8F9FA"/>
          <w:lang w:val="uk-UA"/>
        </w:rPr>
        <w:t>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церковний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спів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;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селянськ</w:t>
      </w:r>
      <w:proofErr w:type="spellEnd"/>
      <w:r w:rsidR="00C6120C">
        <w:rPr>
          <w:color w:val="222222"/>
          <w:sz w:val="28"/>
          <w:szCs w:val="28"/>
          <w:shd w:val="clear" w:color="auto" w:fill="F8F9FA"/>
          <w:lang w:val="uk-UA"/>
        </w:rPr>
        <w:t>у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пісн</w:t>
      </w:r>
      <w:proofErr w:type="spellEnd"/>
      <w:r w:rsidR="00C6120C">
        <w:rPr>
          <w:color w:val="222222"/>
          <w:sz w:val="28"/>
          <w:szCs w:val="28"/>
          <w:shd w:val="clear" w:color="auto" w:fill="F8F9FA"/>
          <w:lang w:val="uk-UA"/>
        </w:rPr>
        <w:t>ю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;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міськ</w:t>
      </w:r>
      <w:proofErr w:type="spellEnd"/>
      <w:r w:rsidR="00C6120C">
        <w:rPr>
          <w:color w:val="222222"/>
          <w:sz w:val="28"/>
          <w:szCs w:val="28"/>
          <w:shd w:val="clear" w:color="auto" w:fill="F8F9FA"/>
          <w:lang w:val="uk-UA"/>
        </w:rPr>
        <w:t>у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пісн</w:t>
      </w:r>
      <w:proofErr w:type="spellEnd"/>
      <w:r w:rsidR="00C6120C">
        <w:rPr>
          <w:color w:val="222222"/>
          <w:sz w:val="28"/>
          <w:szCs w:val="28"/>
          <w:shd w:val="clear" w:color="auto" w:fill="F8F9FA"/>
          <w:lang w:val="uk-UA"/>
        </w:rPr>
        <w:t>ю</w:t>
      </w:r>
      <w:r w:rsidR="00C6120C">
        <w:rPr>
          <w:color w:val="222222"/>
          <w:sz w:val="28"/>
          <w:szCs w:val="28"/>
          <w:shd w:val="clear" w:color="auto" w:fill="F8F9FA"/>
        </w:rPr>
        <w:t>-романс</w:t>
      </w:r>
      <w:r w:rsidR="00C6120C">
        <w:rPr>
          <w:color w:val="222222"/>
          <w:sz w:val="28"/>
          <w:szCs w:val="28"/>
          <w:shd w:val="clear" w:color="auto" w:fill="F8F9FA"/>
          <w:lang w:val="uk-UA"/>
        </w:rPr>
        <w:t>;</w:t>
      </w:r>
      <w:r w:rsidR="00C6120C">
        <w:rPr>
          <w:color w:val="222222"/>
          <w:sz w:val="28"/>
          <w:szCs w:val="28"/>
          <w:shd w:val="clear" w:color="auto" w:fill="F8F9FA"/>
        </w:rPr>
        <w:t xml:space="preserve"> 2)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розвинув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художні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досягнення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його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попередників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російських</w:t>
      </w:r>
      <w:proofErr w:type="spellEnd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композиторів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XVIII - початку XIX ст.</w:t>
      </w:r>
      <w:r w:rsidR="00C6120C">
        <w:rPr>
          <w:color w:val="222222"/>
          <w:sz w:val="28"/>
          <w:szCs w:val="28"/>
          <w:shd w:val="clear" w:color="auto" w:fill="F8F9FA"/>
          <w:lang w:val="uk-UA"/>
        </w:rPr>
        <w:t>;</w:t>
      </w:r>
      <w:r w:rsidR="00C6120C">
        <w:rPr>
          <w:color w:val="222222"/>
          <w:sz w:val="28"/>
          <w:szCs w:val="28"/>
          <w:shd w:val="clear" w:color="auto" w:fill="F8F9FA"/>
        </w:rPr>
        <w:t xml:space="preserve"> 3) 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асимілюва</w:t>
      </w:r>
      <w:proofErr w:type="spellEnd"/>
      <w:r w:rsidR="00C6120C" w:rsidRPr="008501B8">
        <w:rPr>
          <w:i/>
          <w:color w:val="222222"/>
          <w:sz w:val="28"/>
          <w:szCs w:val="28"/>
          <w:u w:val="single"/>
          <w:shd w:val="clear" w:color="auto" w:fill="F8F9FA"/>
          <w:lang w:val="uk-UA"/>
        </w:rPr>
        <w:t>в</w:t>
      </w:r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8501B8">
        <w:rPr>
          <w:i/>
          <w:color w:val="222222"/>
          <w:sz w:val="28"/>
          <w:szCs w:val="28"/>
          <w:u w:val="single"/>
          <w:shd w:val="clear" w:color="auto" w:fill="F8F9FA"/>
        </w:rPr>
        <w:t>досвід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великих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західноєвропейських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майстрів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: </w:t>
      </w:r>
    </w:p>
    <w:p w:rsidR="00C6120C" w:rsidRDefault="00C6120C" w:rsidP="009319EF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r>
        <w:rPr>
          <w:color w:val="222222"/>
          <w:sz w:val="28"/>
          <w:szCs w:val="28"/>
          <w:shd w:val="clear" w:color="auto" w:fill="F8F9FA"/>
          <w:lang w:val="uk-UA"/>
        </w:rPr>
        <w:lastRenderedPageBreak/>
        <w:t xml:space="preserve">-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від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8501B8">
        <w:rPr>
          <w:i/>
          <w:color w:val="222222"/>
          <w:sz w:val="28"/>
          <w:szCs w:val="28"/>
          <w:shd w:val="clear" w:color="auto" w:fill="F8F9FA"/>
        </w:rPr>
        <w:t>класицистів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сприйняв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глибину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думки,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стрункість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архітектоніки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монументальність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музичних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форм </w:t>
      </w:r>
      <w:r>
        <w:rPr>
          <w:color w:val="222222"/>
          <w:sz w:val="28"/>
          <w:szCs w:val="28"/>
          <w:shd w:val="clear" w:color="auto" w:fill="F8F9FA"/>
          <w:lang w:val="uk-UA"/>
        </w:rPr>
        <w:t>(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вплив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1B54BE" w:rsidRPr="008501B8">
        <w:rPr>
          <w:i/>
          <w:color w:val="222222"/>
          <w:sz w:val="28"/>
          <w:szCs w:val="28"/>
          <w:shd w:val="clear" w:color="auto" w:fill="F8F9FA"/>
        </w:rPr>
        <w:t>Генделя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>
        <w:rPr>
          <w:color w:val="222222"/>
          <w:sz w:val="28"/>
          <w:szCs w:val="28"/>
          <w:shd w:val="clear" w:color="auto" w:fill="F8F9FA"/>
          <w:lang w:val="uk-UA"/>
        </w:rPr>
        <w:t>та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1B54BE" w:rsidRPr="008501B8">
        <w:rPr>
          <w:i/>
          <w:color w:val="222222"/>
          <w:sz w:val="28"/>
          <w:szCs w:val="28"/>
          <w:shd w:val="clear" w:color="auto" w:fill="F8F9FA"/>
        </w:rPr>
        <w:t>Глюка</w:t>
      </w:r>
      <w:r>
        <w:rPr>
          <w:color w:val="222222"/>
          <w:sz w:val="28"/>
          <w:szCs w:val="28"/>
          <w:shd w:val="clear" w:color="auto" w:fill="F8F9FA"/>
          <w:lang w:val="uk-UA"/>
        </w:rPr>
        <w:t>)</w:t>
      </w:r>
      <w:r>
        <w:rPr>
          <w:color w:val="222222"/>
          <w:sz w:val="28"/>
          <w:szCs w:val="28"/>
          <w:shd w:val="clear" w:color="auto" w:fill="F8F9FA"/>
        </w:rPr>
        <w:t>,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витонченість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форми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мелодійне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багатство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задушевний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і тонкий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ліризм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>
        <w:rPr>
          <w:color w:val="222222"/>
          <w:sz w:val="28"/>
          <w:szCs w:val="28"/>
          <w:shd w:val="clear" w:color="auto" w:fill="F8F9FA"/>
          <w:lang w:val="uk-UA"/>
        </w:rPr>
        <w:t>(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вплив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1B54BE" w:rsidRPr="008501B8">
        <w:rPr>
          <w:i/>
          <w:color w:val="222222"/>
          <w:sz w:val="28"/>
          <w:szCs w:val="28"/>
          <w:shd w:val="clear" w:color="auto" w:fill="F8F9FA"/>
        </w:rPr>
        <w:t>Моцарта</w:t>
      </w:r>
      <w:r>
        <w:rPr>
          <w:color w:val="222222"/>
          <w:sz w:val="28"/>
          <w:szCs w:val="28"/>
          <w:shd w:val="clear" w:color="auto" w:fill="F8F9FA"/>
          <w:lang w:val="uk-UA"/>
        </w:rPr>
        <w:t>),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ораторіальн</w:t>
      </w:r>
      <w:r>
        <w:rPr>
          <w:color w:val="222222"/>
          <w:sz w:val="28"/>
          <w:szCs w:val="28"/>
          <w:shd w:val="clear" w:color="auto" w:fill="F8F9FA"/>
          <w:lang w:val="uk-UA"/>
        </w:rPr>
        <w:t>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стиль </w:t>
      </w:r>
      <w:r>
        <w:rPr>
          <w:color w:val="222222"/>
          <w:sz w:val="28"/>
          <w:szCs w:val="28"/>
          <w:shd w:val="clear" w:color="auto" w:fill="F8F9FA"/>
          <w:lang w:val="uk-UA"/>
        </w:rPr>
        <w:t>(</w:t>
      </w:r>
      <w:r w:rsidR="001B54BE" w:rsidRPr="008501B8">
        <w:rPr>
          <w:i/>
          <w:color w:val="222222"/>
          <w:sz w:val="28"/>
          <w:szCs w:val="28"/>
          <w:shd w:val="clear" w:color="auto" w:fill="F8F9FA"/>
        </w:rPr>
        <w:t>Гайдна</w:t>
      </w:r>
      <w:r>
        <w:rPr>
          <w:color w:val="222222"/>
          <w:sz w:val="28"/>
          <w:szCs w:val="28"/>
          <w:shd w:val="clear" w:color="auto" w:fill="F8F9FA"/>
          <w:lang w:val="uk-UA"/>
        </w:rPr>
        <w:t xml:space="preserve">),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симфонізм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>
        <w:rPr>
          <w:color w:val="222222"/>
          <w:sz w:val="28"/>
          <w:szCs w:val="28"/>
          <w:shd w:val="clear" w:color="auto" w:fill="F8F9FA"/>
          <w:lang w:val="uk-UA"/>
        </w:rPr>
        <w:t>(</w:t>
      </w:r>
      <w:r w:rsidRPr="008501B8">
        <w:rPr>
          <w:i/>
          <w:color w:val="222222"/>
          <w:sz w:val="28"/>
          <w:szCs w:val="28"/>
          <w:shd w:val="clear" w:color="auto" w:fill="F8F9FA"/>
          <w:lang w:val="uk-UA"/>
        </w:rPr>
        <w:t>Б</w:t>
      </w:r>
      <w:proofErr w:type="spellStart"/>
      <w:r w:rsidR="001B54BE" w:rsidRPr="008501B8">
        <w:rPr>
          <w:i/>
          <w:color w:val="222222"/>
          <w:sz w:val="28"/>
          <w:szCs w:val="28"/>
          <w:shd w:val="clear" w:color="auto" w:fill="F8F9FA"/>
        </w:rPr>
        <w:t>етховена</w:t>
      </w:r>
      <w:proofErr w:type="spellEnd"/>
      <w:r>
        <w:rPr>
          <w:color w:val="222222"/>
          <w:sz w:val="28"/>
          <w:szCs w:val="28"/>
          <w:shd w:val="clear" w:color="auto" w:fill="F8F9FA"/>
          <w:lang w:val="uk-UA"/>
        </w:rPr>
        <w:t>)</w:t>
      </w:r>
      <w:r>
        <w:rPr>
          <w:color w:val="222222"/>
          <w:sz w:val="28"/>
          <w:szCs w:val="28"/>
          <w:shd w:val="clear" w:color="auto" w:fill="F8F9FA"/>
        </w:rPr>
        <w:t>;</w:t>
      </w:r>
    </w:p>
    <w:p w:rsidR="001B54BE" w:rsidRPr="009319EF" w:rsidRDefault="00C6120C" w:rsidP="00C6120C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r>
        <w:rPr>
          <w:color w:val="222222"/>
          <w:sz w:val="28"/>
          <w:szCs w:val="28"/>
          <w:shd w:val="clear" w:color="auto" w:fill="F8F9FA"/>
          <w:lang w:val="uk-UA"/>
        </w:rPr>
        <w:t>-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від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1B54BE" w:rsidRPr="008501B8">
        <w:rPr>
          <w:i/>
          <w:color w:val="222222"/>
          <w:sz w:val="28"/>
          <w:szCs w:val="28"/>
          <w:shd w:val="clear" w:color="auto" w:fill="F8F9FA"/>
        </w:rPr>
        <w:t>романтизму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сприйняв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новий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лад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почуттів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нове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романтичне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світовідчуття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>
        <w:rPr>
          <w:color w:val="222222"/>
          <w:sz w:val="28"/>
          <w:szCs w:val="28"/>
          <w:shd w:val="clear" w:color="auto" w:fill="F8F9FA"/>
          <w:lang w:val="uk-UA"/>
        </w:rPr>
        <w:t xml:space="preserve">що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зближувало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його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з Шопеном, Вебером,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Берліозом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Листом,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Белліні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Однак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його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1B54BE" w:rsidRPr="008501B8">
        <w:rPr>
          <w:i/>
          <w:color w:val="222222"/>
          <w:sz w:val="28"/>
          <w:szCs w:val="28"/>
          <w:shd w:val="clear" w:color="auto" w:fill="F8F9FA"/>
        </w:rPr>
        <w:t xml:space="preserve">не </w:t>
      </w:r>
      <w:proofErr w:type="spellStart"/>
      <w:r w:rsidR="001B54BE" w:rsidRPr="008501B8">
        <w:rPr>
          <w:i/>
          <w:color w:val="222222"/>
          <w:sz w:val="28"/>
          <w:szCs w:val="28"/>
          <w:shd w:val="clear" w:color="auto" w:fill="F8F9FA"/>
        </w:rPr>
        <w:t>торкнулися</w:t>
      </w:r>
      <w:proofErr w:type="spellEnd"/>
      <w:r w:rsidR="001B54BE" w:rsidRPr="008501B8">
        <w:rPr>
          <w:i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8501B8">
        <w:rPr>
          <w:i/>
          <w:color w:val="222222"/>
          <w:sz w:val="28"/>
          <w:szCs w:val="28"/>
          <w:shd w:val="clear" w:color="auto" w:fill="F8F9FA"/>
        </w:rPr>
        <w:t>крайності</w:t>
      </w:r>
      <w:proofErr w:type="spellEnd"/>
      <w:r w:rsidR="001B54BE" w:rsidRPr="008501B8">
        <w:rPr>
          <w:i/>
          <w:color w:val="222222"/>
          <w:sz w:val="28"/>
          <w:szCs w:val="28"/>
          <w:shd w:val="clear" w:color="auto" w:fill="F8F9FA"/>
        </w:rPr>
        <w:t xml:space="preserve"> романтизму</w:t>
      </w:r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: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романтичний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індивідуалізм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скептицизм,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містична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відчуженість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від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«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земних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радощів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».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зберіг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здорове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незбиране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світовідчуття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прагнення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романтиків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до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національної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характерності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музичного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вираження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. Як романтик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розкриває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своїй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творчості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ліричну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тему.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Також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яскраво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9319EF">
        <w:rPr>
          <w:color w:val="222222"/>
          <w:sz w:val="28"/>
          <w:szCs w:val="28"/>
          <w:shd w:val="clear" w:color="auto" w:fill="F8F9FA"/>
        </w:rPr>
        <w:t>втілив</w:t>
      </w:r>
      <w:proofErr w:type="spellEnd"/>
      <w:r w:rsidR="001B54BE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1B54BE" w:rsidRPr="008501B8">
        <w:rPr>
          <w:i/>
          <w:color w:val="222222"/>
          <w:sz w:val="28"/>
          <w:szCs w:val="28"/>
          <w:shd w:val="clear" w:color="auto" w:fill="F8F9FA"/>
        </w:rPr>
        <w:t>образи</w:t>
      </w:r>
      <w:proofErr w:type="spellEnd"/>
      <w:r w:rsidR="001B54BE" w:rsidRPr="008501B8">
        <w:rPr>
          <w:i/>
          <w:color w:val="222222"/>
          <w:sz w:val="28"/>
          <w:szCs w:val="28"/>
          <w:shd w:val="clear" w:color="auto" w:fill="F8F9FA"/>
        </w:rPr>
        <w:t xml:space="preserve"> Сходу</w:t>
      </w:r>
      <w:r w:rsidR="001B54BE" w:rsidRPr="009319EF">
        <w:rPr>
          <w:color w:val="222222"/>
          <w:sz w:val="28"/>
          <w:szCs w:val="28"/>
          <w:shd w:val="clear" w:color="auto" w:fill="F8F9FA"/>
        </w:rPr>
        <w:t>.</w:t>
      </w:r>
    </w:p>
    <w:p w:rsidR="001B54BE" w:rsidRPr="009319EF" w:rsidRDefault="001B54BE" w:rsidP="00C6120C">
      <w:pPr>
        <w:pStyle w:val="a7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rFonts w:eastAsia="Times New Roman"/>
          <w:color w:val="222222"/>
          <w:spacing w:val="0"/>
          <w:lang w:val="uk-UA"/>
        </w:rPr>
      </w:pPr>
      <w:r w:rsidRPr="009319EF">
        <w:rPr>
          <w:rFonts w:eastAsia="Times New Roman"/>
          <w:color w:val="222222"/>
          <w:spacing w:val="0"/>
          <w:lang w:val="uk-UA"/>
        </w:rPr>
        <w:t xml:space="preserve">Особливе значення в творчому методі композитора </w:t>
      </w:r>
      <w:r w:rsidR="008B321D">
        <w:rPr>
          <w:rFonts w:eastAsia="Times New Roman"/>
          <w:color w:val="222222"/>
          <w:spacing w:val="0"/>
          <w:lang w:val="uk-UA"/>
        </w:rPr>
        <w:t>має</w:t>
      </w:r>
      <w:r w:rsidRPr="009319EF">
        <w:rPr>
          <w:rFonts w:eastAsia="Times New Roman"/>
          <w:color w:val="222222"/>
          <w:spacing w:val="0"/>
          <w:lang w:val="uk-UA"/>
        </w:rPr>
        <w:t xml:space="preserve"> </w:t>
      </w:r>
      <w:r w:rsidRPr="008501B8">
        <w:rPr>
          <w:rFonts w:eastAsia="Times New Roman"/>
          <w:i/>
          <w:color w:val="222222"/>
          <w:spacing w:val="0"/>
          <w:u w:val="single"/>
          <w:lang w:val="uk-UA"/>
        </w:rPr>
        <w:t>проблема майстерності</w:t>
      </w:r>
      <w:r w:rsidRPr="009319EF">
        <w:rPr>
          <w:rFonts w:eastAsia="Times New Roman"/>
          <w:color w:val="222222"/>
          <w:spacing w:val="0"/>
          <w:lang w:val="uk-UA"/>
        </w:rPr>
        <w:t xml:space="preserve">. Як ніхто приділяє багато уваги питанням художньої форми, архітектоніки, композиції. Шляхом наполегливих пошуків Глінка прийшов до створення </w:t>
      </w:r>
      <w:r w:rsidRPr="008501B8">
        <w:rPr>
          <w:rFonts w:eastAsia="Times New Roman"/>
          <w:i/>
          <w:color w:val="222222"/>
          <w:spacing w:val="0"/>
          <w:u w:val="single"/>
          <w:lang w:val="uk-UA"/>
        </w:rPr>
        <w:t>національного стилю і мови російської класичної музики</w:t>
      </w:r>
      <w:r w:rsidRPr="009319EF">
        <w:rPr>
          <w:rFonts w:eastAsia="Times New Roman"/>
          <w:color w:val="222222"/>
          <w:spacing w:val="0"/>
          <w:lang w:val="uk-UA"/>
        </w:rPr>
        <w:t>.</w:t>
      </w:r>
    </w:p>
    <w:p w:rsidR="001B54BE" w:rsidRPr="008B321D" w:rsidRDefault="001B54BE" w:rsidP="00C6120C">
      <w:pPr>
        <w:pStyle w:val="a7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eastAsia="Times New Roman"/>
          <w:color w:val="222222"/>
          <w:spacing w:val="0"/>
          <w:lang w:val="uk-UA"/>
        </w:rPr>
      </w:pPr>
      <w:r w:rsidRPr="009319EF">
        <w:rPr>
          <w:rFonts w:eastAsia="Times New Roman"/>
          <w:color w:val="222222"/>
          <w:spacing w:val="0"/>
          <w:lang w:val="uk-UA"/>
        </w:rPr>
        <w:t xml:space="preserve">• </w:t>
      </w:r>
      <w:r w:rsidRPr="00B010F1">
        <w:rPr>
          <w:rFonts w:eastAsia="Times New Roman"/>
          <w:i/>
          <w:color w:val="222222"/>
          <w:spacing w:val="0"/>
          <w:lang w:val="uk-UA"/>
        </w:rPr>
        <w:t>Мелодика</w:t>
      </w:r>
      <w:r w:rsidRPr="009319EF">
        <w:rPr>
          <w:rFonts w:eastAsia="Times New Roman"/>
          <w:color w:val="222222"/>
          <w:spacing w:val="0"/>
          <w:lang w:val="uk-UA"/>
        </w:rPr>
        <w:t xml:space="preserve">. Найбільший </w:t>
      </w:r>
      <w:proofErr w:type="spellStart"/>
      <w:r w:rsidRPr="009319EF">
        <w:rPr>
          <w:rFonts w:eastAsia="Times New Roman"/>
          <w:color w:val="222222"/>
          <w:spacing w:val="0"/>
          <w:lang w:val="uk-UA"/>
        </w:rPr>
        <w:t>мелодист</w:t>
      </w:r>
      <w:proofErr w:type="spellEnd"/>
      <w:r w:rsidRPr="009319EF">
        <w:rPr>
          <w:rFonts w:eastAsia="Times New Roman"/>
          <w:color w:val="222222"/>
          <w:spacing w:val="0"/>
          <w:lang w:val="uk-UA"/>
        </w:rPr>
        <w:t xml:space="preserve">, мелодії належить провідна роль. Мелодія у Глінки відрізняється яскраво вираженою </w:t>
      </w:r>
      <w:proofErr w:type="spellStart"/>
      <w:r w:rsidRPr="009319EF">
        <w:rPr>
          <w:rFonts w:eastAsia="Times New Roman"/>
          <w:color w:val="222222"/>
          <w:spacing w:val="0"/>
          <w:lang w:val="uk-UA"/>
        </w:rPr>
        <w:t>р</w:t>
      </w:r>
      <w:r w:rsidR="008B321D">
        <w:rPr>
          <w:rFonts w:eastAsia="Times New Roman"/>
          <w:color w:val="222222"/>
          <w:spacing w:val="0"/>
          <w:lang w:val="uk-UA"/>
        </w:rPr>
        <w:t>озспі</w:t>
      </w:r>
      <w:r w:rsidRPr="009319EF">
        <w:rPr>
          <w:rFonts w:eastAsia="Times New Roman"/>
          <w:color w:val="222222"/>
          <w:spacing w:val="0"/>
          <w:lang w:val="uk-UA"/>
        </w:rPr>
        <w:t>вн</w:t>
      </w:r>
      <w:r w:rsidR="008B321D">
        <w:rPr>
          <w:rFonts w:eastAsia="Times New Roman"/>
          <w:color w:val="222222"/>
          <w:spacing w:val="0"/>
          <w:lang w:val="uk-UA"/>
        </w:rPr>
        <w:t>і</w:t>
      </w:r>
      <w:r w:rsidRPr="009319EF">
        <w:rPr>
          <w:rFonts w:eastAsia="Times New Roman"/>
          <w:color w:val="222222"/>
          <w:spacing w:val="0"/>
          <w:lang w:val="uk-UA"/>
        </w:rPr>
        <w:t>стю</w:t>
      </w:r>
      <w:proofErr w:type="spellEnd"/>
      <w:r w:rsidRPr="009319EF">
        <w:rPr>
          <w:rFonts w:eastAsia="Times New Roman"/>
          <w:color w:val="222222"/>
          <w:spacing w:val="0"/>
          <w:lang w:val="uk-UA"/>
        </w:rPr>
        <w:t>, плавністю. Типові секстов</w:t>
      </w:r>
      <w:r w:rsidR="008B321D">
        <w:rPr>
          <w:rFonts w:eastAsia="Times New Roman"/>
          <w:color w:val="222222"/>
          <w:spacing w:val="0"/>
          <w:lang w:val="uk-UA"/>
        </w:rPr>
        <w:t>і</w:t>
      </w:r>
      <w:r w:rsidRPr="009319EF">
        <w:rPr>
          <w:rFonts w:eastAsia="Times New Roman"/>
          <w:color w:val="222222"/>
          <w:spacing w:val="0"/>
          <w:lang w:val="uk-UA"/>
        </w:rPr>
        <w:t xml:space="preserve"> </w:t>
      </w:r>
      <w:r w:rsidR="008B321D">
        <w:rPr>
          <w:rFonts w:eastAsia="Times New Roman"/>
          <w:color w:val="222222"/>
          <w:spacing w:val="0"/>
          <w:lang w:val="uk-UA"/>
        </w:rPr>
        <w:t>та</w:t>
      </w:r>
      <w:r w:rsidRPr="009319EF">
        <w:rPr>
          <w:rFonts w:eastAsia="Times New Roman"/>
          <w:color w:val="222222"/>
          <w:spacing w:val="0"/>
          <w:lang w:val="uk-UA"/>
        </w:rPr>
        <w:t xml:space="preserve"> </w:t>
      </w:r>
      <w:proofErr w:type="spellStart"/>
      <w:r w:rsidRPr="008501B8">
        <w:rPr>
          <w:rFonts w:eastAsia="Times New Roman"/>
          <w:spacing w:val="0"/>
          <w:lang w:val="uk-UA"/>
        </w:rPr>
        <w:t>гексахордов</w:t>
      </w:r>
      <w:r w:rsidR="008B321D" w:rsidRPr="008501B8">
        <w:rPr>
          <w:rFonts w:eastAsia="Times New Roman"/>
          <w:spacing w:val="0"/>
          <w:lang w:val="uk-UA"/>
        </w:rPr>
        <w:t>і</w:t>
      </w:r>
      <w:proofErr w:type="spellEnd"/>
      <w:r w:rsidRPr="008501B8">
        <w:rPr>
          <w:rFonts w:eastAsia="Times New Roman"/>
          <w:spacing w:val="0"/>
          <w:lang w:val="uk-UA"/>
        </w:rPr>
        <w:t xml:space="preserve"> </w:t>
      </w:r>
      <w:proofErr w:type="spellStart"/>
      <w:r w:rsidRPr="008501B8">
        <w:rPr>
          <w:rFonts w:eastAsia="Times New Roman"/>
          <w:spacing w:val="0"/>
          <w:lang w:val="uk-UA"/>
        </w:rPr>
        <w:t>поспівки</w:t>
      </w:r>
      <w:proofErr w:type="spellEnd"/>
      <w:r w:rsidRPr="008501B8">
        <w:rPr>
          <w:rFonts w:eastAsia="Times New Roman"/>
          <w:spacing w:val="0"/>
          <w:lang w:val="uk-UA"/>
        </w:rPr>
        <w:t>, о</w:t>
      </w:r>
      <w:r w:rsidR="008B321D" w:rsidRPr="008501B8">
        <w:rPr>
          <w:rFonts w:eastAsia="Times New Roman"/>
          <w:spacing w:val="0"/>
          <w:lang w:val="uk-UA"/>
        </w:rPr>
        <w:t>с</w:t>
      </w:r>
      <w:r w:rsidRPr="008501B8">
        <w:rPr>
          <w:rFonts w:eastAsia="Times New Roman"/>
          <w:spacing w:val="0"/>
          <w:lang w:val="uk-UA"/>
        </w:rPr>
        <w:t>п</w:t>
      </w:r>
      <w:r w:rsidR="008B321D" w:rsidRPr="008501B8">
        <w:rPr>
          <w:rFonts w:eastAsia="Times New Roman"/>
          <w:spacing w:val="0"/>
          <w:lang w:val="uk-UA"/>
        </w:rPr>
        <w:t>і</w:t>
      </w:r>
      <w:r w:rsidRPr="008501B8">
        <w:rPr>
          <w:rFonts w:eastAsia="Times New Roman"/>
          <w:spacing w:val="0"/>
          <w:lang w:val="uk-UA"/>
        </w:rPr>
        <w:t>в</w:t>
      </w:r>
      <w:r w:rsidR="008B321D" w:rsidRPr="008501B8">
        <w:rPr>
          <w:rFonts w:eastAsia="Times New Roman"/>
          <w:spacing w:val="0"/>
          <w:lang w:val="uk-UA"/>
        </w:rPr>
        <w:t>ув</w:t>
      </w:r>
      <w:r w:rsidRPr="008501B8">
        <w:rPr>
          <w:rFonts w:eastAsia="Times New Roman"/>
          <w:spacing w:val="0"/>
          <w:lang w:val="uk-UA"/>
        </w:rPr>
        <w:t>ан</w:t>
      </w:r>
      <w:r w:rsidR="008B321D" w:rsidRPr="008501B8">
        <w:rPr>
          <w:rFonts w:eastAsia="Times New Roman"/>
          <w:spacing w:val="0"/>
          <w:lang w:val="uk-UA"/>
        </w:rPr>
        <w:t>ня</w:t>
      </w:r>
      <w:r w:rsidRPr="008501B8">
        <w:rPr>
          <w:rFonts w:eastAsia="Times New Roman"/>
          <w:spacing w:val="0"/>
          <w:lang w:val="uk-UA"/>
        </w:rPr>
        <w:t xml:space="preserve"> </w:t>
      </w:r>
      <w:proofErr w:type="spellStart"/>
      <w:r w:rsidRPr="009319EF">
        <w:rPr>
          <w:rFonts w:eastAsia="Times New Roman"/>
          <w:color w:val="222222"/>
          <w:spacing w:val="0"/>
          <w:lang w:val="uk-UA"/>
        </w:rPr>
        <w:t>квінтового</w:t>
      </w:r>
      <w:proofErr w:type="spellEnd"/>
      <w:r w:rsidRPr="009319EF">
        <w:rPr>
          <w:rFonts w:eastAsia="Times New Roman"/>
          <w:color w:val="222222"/>
          <w:spacing w:val="0"/>
          <w:lang w:val="uk-UA"/>
        </w:rPr>
        <w:t xml:space="preserve"> тон</w:t>
      </w:r>
      <w:r w:rsidR="008B321D">
        <w:rPr>
          <w:rFonts w:eastAsia="Times New Roman"/>
          <w:color w:val="222222"/>
          <w:spacing w:val="0"/>
          <w:lang w:val="uk-UA"/>
        </w:rPr>
        <w:t>у</w:t>
      </w:r>
      <w:r w:rsidRPr="009319EF">
        <w:rPr>
          <w:rFonts w:eastAsia="Times New Roman"/>
          <w:color w:val="222222"/>
          <w:spacing w:val="0"/>
          <w:lang w:val="uk-UA"/>
        </w:rPr>
        <w:t xml:space="preserve">, спадний хід </w:t>
      </w:r>
      <w:r w:rsidR="00916832">
        <w:rPr>
          <w:rFonts w:eastAsia="Times New Roman"/>
          <w:color w:val="222222"/>
          <w:spacing w:val="0"/>
          <w:lang w:val="uk-UA"/>
        </w:rPr>
        <w:t>від 5-го щаблю до 1-го</w:t>
      </w:r>
      <w:r w:rsidR="00916832" w:rsidRPr="00916832">
        <w:rPr>
          <w:rFonts w:eastAsia="Times New Roman"/>
          <w:color w:val="222222"/>
          <w:spacing w:val="0"/>
          <w:lang w:val="uk-UA"/>
        </w:rPr>
        <w:t>.</w:t>
      </w:r>
      <w:r w:rsidR="008B321D">
        <w:rPr>
          <w:rFonts w:eastAsia="Times New Roman"/>
          <w:color w:val="222222"/>
          <w:spacing w:val="0"/>
          <w:lang w:val="uk-UA"/>
        </w:rPr>
        <w:t xml:space="preserve"> Спирався на традиції пі</w:t>
      </w:r>
      <w:r w:rsidRPr="009319EF">
        <w:rPr>
          <w:rFonts w:eastAsia="Times New Roman"/>
          <w:color w:val="222222"/>
          <w:spacing w:val="0"/>
          <w:lang w:val="uk-UA"/>
        </w:rPr>
        <w:t>дголос</w:t>
      </w:r>
      <w:r w:rsidR="008B321D">
        <w:rPr>
          <w:rFonts w:eastAsia="Times New Roman"/>
          <w:color w:val="222222"/>
          <w:spacing w:val="0"/>
          <w:lang w:val="uk-UA"/>
        </w:rPr>
        <w:t>к</w:t>
      </w:r>
      <w:r w:rsidRPr="009319EF">
        <w:rPr>
          <w:rFonts w:eastAsia="Times New Roman"/>
          <w:color w:val="222222"/>
          <w:spacing w:val="0"/>
          <w:lang w:val="uk-UA"/>
        </w:rPr>
        <w:t>о</w:t>
      </w:r>
      <w:r w:rsidR="008B321D">
        <w:rPr>
          <w:rFonts w:eastAsia="Times New Roman"/>
          <w:color w:val="222222"/>
          <w:spacing w:val="0"/>
          <w:lang w:val="uk-UA"/>
        </w:rPr>
        <w:t>в</w:t>
      </w:r>
      <w:r w:rsidRPr="009319EF">
        <w:rPr>
          <w:rFonts w:eastAsia="Times New Roman"/>
          <w:color w:val="222222"/>
          <w:spacing w:val="0"/>
          <w:lang w:val="uk-UA"/>
        </w:rPr>
        <w:t>о</w:t>
      </w:r>
      <w:r w:rsidR="008B321D">
        <w:rPr>
          <w:rFonts w:eastAsia="Times New Roman"/>
          <w:color w:val="222222"/>
          <w:spacing w:val="0"/>
          <w:lang w:val="uk-UA"/>
        </w:rPr>
        <w:t>ї</w:t>
      </w:r>
      <w:r w:rsidRPr="009319EF">
        <w:rPr>
          <w:rFonts w:eastAsia="Times New Roman"/>
          <w:color w:val="222222"/>
          <w:spacing w:val="0"/>
          <w:lang w:val="uk-UA"/>
        </w:rPr>
        <w:t xml:space="preserve"> поліфонії.</w:t>
      </w:r>
    </w:p>
    <w:p w:rsidR="008B321D" w:rsidRDefault="001B54BE" w:rsidP="00C6120C">
      <w:pPr>
        <w:pStyle w:val="20"/>
        <w:shd w:val="clear" w:color="auto" w:fill="auto"/>
        <w:tabs>
          <w:tab w:val="left" w:pos="639"/>
        </w:tabs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r w:rsidRPr="008B321D">
        <w:rPr>
          <w:color w:val="222222"/>
          <w:sz w:val="28"/>
          <w:szCs w:val="28"/>
          <w:shd w:val="clear" w:color="auto" w:fill="F8F9FA"/>
          <w:lang w:val="uk-UA"/>
        </w:rPr>
        <w:t xml:space="preserve">• </w:t>
      </w:r>
      <w:r w:rsidRPr="00B010F1">
        <w:rPr>
          <w:i/>
          <w:color w:val="222222"/>
          <w:sz w:val="28"/>
          <w:szCs w:val="28"/>
          <w:shd w:val="clear" w:color="auto" w:fill="F8F9FA"/>
          <w:lang w:val="uk-UA"/>
        </w:rPr>
        <w:t>Методи розвитку</w:t>
      </w:r>
      <w:r w:rsidRPr="008B321D">
        <w:rPr>
          <w:color w:val="222222"/>
          <w:sz w:val="28"/>
          <w:szCs w:val="28"/>
          <w:shd w:val="clear" w:color="auto" w:fill="F8F9FA"/>
          <w:lang w:val="uk-UA"/>
        </w:rPr>
        <w:t xml:space="preserve">. Уникав «німецької колії» - 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засоб</w:t>
      </w:r>
      <w:r w:rsidRPr="008B321D">
        <w:rPr>
          <w:color w:val="222222"/>
          <w:sz w:val="28"/>
          <w:szCs w:val="28"/>
          <w:shd w:val="clear" w:color="auto" w:fill="F8F9FA"/>
          <w:lang w:val="uk-UA"/>
        </w:rPr>
        <w:t xml:space="preserve">ів </w:t>
      </w:r>
      <w:proofErr w:type="spellStart"/>
      <w:r w:rsidRPr="008B321D">
        <w:rPr>
          <w:color w:val="222222"/>
          <w:sz w:val="28"/>
          <w:szCs w:val="28"/>
          <w:shd w:val="clear" w:color="auto" w:fill="F8F9FA"/>
          <w:lang w:val="uk-UA"/>
        </w:rPr>
        <w:t>гайднівського</w:t>
      </w:r>
      <w:proofErr w:type="spellEnd"/>
      <w:r w:rsidRPr="008B321D">
        <w:rPr>
          <w:color w:val="222222"/>
          <w:sz w:val="28"/>
          <w:szCs w:val="28"/>
          <w:shd w:val="clear" w:color="auto" w:fill="F8F9FA"/>
          <w:lang w:val="uk-UA"/>
        </w:rPr>
        <w:t xml:space="preserve"> класичного симфонізму (методу тематичної розробки).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Культивував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форму,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побудовану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на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</w:t>
      </w:r>
      <w:r w:rsidR="008B321D">
        <w:rPr>
          <w:color w:val="222222"/>
          <w:sz w:val="28"/>
          <w:szCs w:val="28"/>
          <w:shd w:val="clear" w:color="auto" w:fill="F8F9FA"/>
        </w:rPr>
        <w:t>береженні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мелодії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Звідси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варі</w:t>
      </w:r>
      <w:r w:rsidRPr="009319EF">
        <w:rPr>
          <w:color w:val="222222"/>
          <w:sz w:val="28"/>
          <w:szCs w:val="28"/>
          <w:shd w:val="clear" w:color="auto" w:fill="F8F9FA"/>
        </w:rPr>
        <w:t>антно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-по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с</w:t>
      </w:r>
      <w:r w:rsidRPr="009319EF">
        <w:rPr>
          <w:color w:val="222222"/>
          <w:sz w:val="28"/>
          <w:szCs w:val="28"/>
          <w:shd w:val="clear" w:color="auto" w:fill="F8F9FA"/>
        </w:rPr>
        <w:t>п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і</w:t>
      </w:r>
      <w:r w:rsidRPr="009319EF">
        <w:rPr>
          <w:color w:val="222222"/>
          <w:sz w:val="28"/>
          <w:szCs w:val="28"/>
          <w:shd w:val="clear" w:color="auto" w:fill="F8F9FA"/>
        </w:rPr>
        <w:t>в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к</w:t>
      </w:r>
      <w:r w:rsidRPr="009319EF">
        <w:rPr>
          <w:color w:val="222222"/>
          <w:sz w:val="28"/>
          <w:szCs w:val="28"/>
          <w:shd w:val="clear" w:color="auto" w:fill="F8F9FA"/>
        </w:rPr>
        <w:t>о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 xml:space="preserve">вий 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і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варіаційн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розвиток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</w:p>
    <w:p w:rsidR="001B54BE" w:rsidRPr="009319EF" w:rsidRDefault="001B54BE" w:rsidP="00C6120C">
      <w:pPr>
        <w:pStyle w:val="20"/>
        <w:shd w:val="clear" w:color="auto" w:fill="auto"/>
        <w:tabs>
          <w:tab w:val="left" w:pos="639"/>
        </w:tabs>
        <w:spacing w:line="360" w:lineRule="auto"/>
        <w:ind w:firstLine="709"/>
        <w:rPr>
          <w:sz w:val="28"/>
          <w:szCs w:val="28"/>
        </w:rPr>
      </w:pPr>
      <w:r w:rsidRPr="009319EF">
        <w:rPr>
          <w:color w:val="222222"/>
          <w:sz w:val="28"/>
          <w:szCs w:val="28"/>
          <w:shd w:val="clear" w:color="auto" w:fill="F8F9FA"/>
        </w:rPr>
        <w:t xml:space="preserve">• </w:t>
      </w:r>
      <w:proofErr w:type="spellStart"/>
      <w:r w:rsidRPr="00B010F1">
        <w:rPr>
          <w:i/>
          <w:color w:val="222222"/>
          <w:sz w:val="28"/>
          <w:szCs w:val="28"/>
          <w:shd w:val="clear" w:color="auto" w:fill="F8F9FA"/>
        </w:rPr>
        <w:t>Гармонія</w:t>
      </w:r>
      <w:proofErr w:type="spellEnd"/>
      <w:r w:rsidRPr="00B010F1">
        <w:rPr>
          <w:i/>
          <w:color w:val="222222"/>
          <w:sz w:val="28"/>
          <w:szCs w:val="28"/>
          <w:shd w:val="clear" w:color="auto" w:fill="F8F9FA"/>
        </w:rPr>
        <w:t>.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З одного боку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,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втілює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B010F1">
        <w:rPr>
          <w:i/>
          <w:color w:val="222222"/>
          <w:sz w:val="28"/>
          <w:szCs w:val="28"/>
          <w:shd w:val="clear" w:color="auto" w:fill="F8F9FA"/>
        </w:rPr>
        <w:t>російський</w:t>
      </w:r>
      <w:proofErr w:type="spellEnd"/>
      <w:r w:rsidRPr="00B010F1">
        <w:rPr>
          <w:i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B010F1">
        <w:rPr>
          <w:i/>
          <w:color w:val="222222"/>
          <w:sz w:val="28"/>
          <w:szCs w:val="28"/>
          <w:shd w:val="clear" w:color="auto" w:fill="F8F9FA"/>
        </w:rPr>
        <w:t>народний</w:t>
      </w:r>
      <w:proofErr w:type="spellEnd"/>
      <w:r w:rsidRPr="00B010F1">
        <w:rPr>
          <w:i/>
          <w:color w:val="222222"/>
          <w:sz w:val="28"/>
          <w:szCs w:val="28"/>
          <w:shd w:val="clear" w:color="auto" w:fill="F8F9FA"/>
        </w:rPr>
        <w:t xml:space="preserve"> колорит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: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плагальн</w:t>
      </w:r>
      <w:proofErr w:type="spellEnd"/>
      <w:r w:rsidR="008B321D">
        <w:rPr>
          <w:color w:val="222222"/>
          <w:sz w:val="28"/>
          <w:szCs w:val="28"/>
          <w:shd w:val="clear" w:color="auto" w:fill="F8F9FA"/>
          <w:lang w:val="uk-UA"/>
        </w:rPr>
        <w:t>і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, ладов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у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змінність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лади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народної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музики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. З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іншого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-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сучасну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61AB2">
        <w:rPr>
          <w:i/>
          <w:color w:val="222222"/>
          <w:sz w:val="28"/>
          <w:szCs w:val="28"/>
          <w:shd w:val="clear" w:color="auto" w:fill="F8F9FA"/>
        </w:rPr>
        <w:t>романтичну</w:t>
      </w:r>
      <w:proofErr w:type="spellEnd"/>
      <w:r w:rsidRPr="00E61AB2">
        <w:rPr>
          <w:i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61AB2">
        <w:rPr>
          <w:i/>
          <w:color w:val="222222"/>
          <w:sz w:val="28"/>
          <w:szCs w:val="28"/>
          <w:shd w:val="clear" w:color="auto" w:fill="F8F9FA"/>
        </w:rPr>
        <w:t>гармонію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: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збільшен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тризвук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домінантовий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нонакорд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8B321D">
        <w:rPr>
          <w:color w:val="222222"/>
          <w:sz w:val="28"/>
          <w:szCs w:val="28"/>
          <w:shd w:val="clear" w:color="auto" w:fill="F8F9FA"/>
          <w:lang w:val="uk-UA"/>
        </w:rPr>
        <w:t>засоб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и мажор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о</w:t>
      </w:r>
      <w:r w:rsidRPr="009319EF">
        <w:rPr>
          <w:color w:val="222222"/>
          <w:sz w:val="28"/>
          <w:szCs w:val="28"/>
          <w:shd w:val="clear" w:color="auto" w:fill="F8F9FA"/>
        </w:rPr>
        <w:t>-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мінору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, ц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і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лотонов</w:t>
      </w:r>
      <w:r w:rsidR="00916832">
        <w:rPr>
          <w:color w:val="222222"/>
          <w:sz w:val="28"/>
          <w:szCs w:val="28"/>
          <w:shd w:val="clear" w:color="auto" w:fill="F8F9FA"/>
        </w:rPr>
        <w:t>у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га</w:t>
      </w:r>
      <w:r w:rsidRPr="009319EF">
        <w:rPr>
          <w:color w:val="222222"/>
          <w:sz w:val="28"/>
          <w:szCs w:val="28"/>
          <w:shd w:val="clear" w:color="auto" w:fill="F8F9FA"/>
        </w:rPr>
        <w:t>м</w:t>
      </w:r>
      <w:r w:rsidR="00916832">
        <w:rPr>
          <w:color w:val="222222"/>
          <w:sz w:val="28"/>
          <w:szCs w:val="28"/>
          <w:shd w:val="clear" w:color="auto" w:fill="F8F9FA"/>
        </w:rPr>
        <w:t>у</w:t>
      </w:r>
      <w:r w:rsidRPr="009319EF">
        <w:rPr>
          <w:color w:val="222222"/>
          <w:sz w:val="28"/>
          <w:szCs w:val="28"/>
          <w:shd w:val="clear" w:color="auto" w:fill="F8F9FA"/>
        </w:rPr>
        <w:t>.</w:t>
      </w:r>
    </w:p>
    <w:p w:rsidR="008B321D" w:rsidRDefault="001B54BE" w:rsidP="009319EF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r w:rsidRPr="009319EF">
        <w:rPr>
          <w:color w:val="222222"/>
          <w:sz w:val="28"/>
          <w:szCs w:val="28"/>
          <w:shd w:val="clear" w:color="auto" w:fill="F8F9FA"/>
        </w:rPr>
        <w:t xml:space="preserve">• </w:t>
      </w:r>
      <w:r w:rsidRPr="00B010F1">
        <w:rPr>
          <w:i/>
          <w:color w:val="222222"/>
          <w:sz w:val="28"/>
          <w:szCs w:val="28"/>
          <w:shd w:val="clear" w:color="auto" w:fill="F8F9FA"/>
        </w:rPr>
        <w:t>Форма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r w:rsidR="008B321D" w:rsidRPr="009319EF">
        <w:rPr>
          <w:color w:val="222222"/>
          <w:sz w:val="28"/>
          <w:szCs w:val="28"/>
          <w:shd w:val="clear" w:color="auto" w:fill="F8F9FA"/>
        </w:rPr>
        <w:t xml:space="preserve">Характерна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гармонія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почуття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розуму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емоційного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й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раціонального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В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цьому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зв'язок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естетики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Пушкіна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: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lastRenderedPageBreak/>
        <w:t>раціонально-логічне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на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ча</w:t>
      </w:r>
      <w:proofErr w:type="spellEnd"/>
      <w:r w:rsidR="008B321D">
        <w:rPr>
          <w:color w:val="222222"/>
          <w:sz w:val="28"/>
          <w:szCs w:val="28"/>
          <w:shd w:val="clear" w:color="auto" w:fill="F8F9FA"/>
          <w:lang w:val="uk-UA"/>
        </w:rPr>
        <w:t>л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о не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пригнічує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а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спрямовує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всю силу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натхнення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</w:p>
    <w:p w:rsidR="004634CC" w:rsidRDefault="001B54BE" w:rsidP="009319EF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r w:rsidRPr="009319EF">
        <w:rPr>
          <w:color w:val="222222"/>
          <w:sz w:val="28"/>
          <w:szCs w:val="28"/>
          <w:shd w:val="clear" w:color="auto" w:fill="F8F9FA"/>
        </w:rPr>
        <w:t xml:space="preserve">• </w:t>
      </w:r>
      <w:r w:rsidRPr="00E61AB2">
        <w:rPr>
          <w:i/>
          <w:color w:val="222222"/>
          <w:sz w:val="28"/>
          <w:szCs w:val="28"/>
          <w:shd w:val="clear" w:color="auto" w:fill="F8F9FA"/>
        </w:rPr>
        <w:t>Оркестр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Майстер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оркестрового колориту, </w:t>
      </w:r>
      <w:proofErr w:type="spellStart"/>
      <w:r w:rsidR="008B321D" w:rsidRPr="009319EF">
        <w:rPr>
          <w:color w:val="222222"/>
          <w:sz w:val="28"/>
          <w:szCs w:val="28"/>
          <w:shd w:val="clear" w:color="auto" w:fill="F8F9FA"/>
        </w:rPr>
        <w:t>його</w:t>
      </w:r>
      <w:proofErr w:type="spellEnd"/>
      <w:r w:rsidR="008B321D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оркестр - оркестр </w:t>
      </w:r>
      <w:proofErr w:type="spellStart"/>
      <w:r w:rsidRPr="00E61AB2">
        <w:rPr>
          <w:i/>
          <w:color w:val="222222"/>
          <w:sz w:val="28"/>
          <w:szCs w:val="28"/>
          <w:shd w:val="clear" w:color="auto" w:fill="F8F9FA"/>
        </w:rPr>
        <w:t>чи</w:t>
      </w:r>
      <w:r w:rsidR="008B321D" w:rsidRPr="00E61AB2">
        <w:rPr>
          <w:i/>
          <w:color w:val="222222"/>
          <w:sz w:val="28"/>
          <w:szCs w:val="28"/>
          <w:shd w:val="clear" w:color="auto" w:fill="F8F9FA"/>
        </w:rPr>
        <w:t>стих</w:t>
      </w:r>
      <w:proofErr w:type="spellEnd"/>
      <w:r w:rsidR="008B321D" w:rsidRPr="00E61AB2">
        <w:rPr>
          <w:i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8B321D" w:rsidRPr="00E61AB2">
        <w:rPr>
          <w:i/>
          <w:color w:val="222222"/>
          <w:sz w:val="28"/>
          <w:szCs w:val="28"/>
          <w:shd w:val="clear" w:color="auto" w:fill="F8F9FA"/>
        </w:rPr>
        <w:t>тембрів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(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Поль Гоген 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«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Т</w:t>
      </w:r>
      <w:r w:rsidR="008B321D" w:rsidRPr="009319EF">
        <w:rPr>
          <w:color w:val="222222"/>
          <w:sz w:val="28"/>
          <w:szCs w:val="28"/>
          <w:shd w:val="clear" w:color="auto" w:fill="F8F9FA"/>
        </w:rPr>
        <w:t>аїтянки</w:t>
      </w:r>
      <w:proofErr w:type="spellEnd"/>
      <w:r w:rsidR="008B321D">
        <w:rPr>
          <w:color w:val="222222"/>
          <w:sz w:val="28"/>
          <w:szCs w:val="28"/>
          <w:shd w:val="clear" w:color="auto" w:fill="F8F9FA"/>
          <w:lang w:val="uk-UA"/>
        </w:rPr>
        <w:t>»)</w:t>
      </w:r>
      <w:r w:rsidR="008B321D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Він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виробляє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8B321D">
        <w:rPr>
          <w:color w:val="222222"/>
          <w:sz w:val="28"/>
          <w:szCs w:val="28"/>
          <w:shd w:val="clear" w:color="auto" w:fill="F8F9FA"/>
        </w:rPr>
        <w:t>свій</w:t>
      </w:r>
      <w:proofErr w:type="spellEnd"/>
      <w:r w:rsidR="008B321D">
        <w:rPr>
          <w:color w:val="222222"/>
          <w:sz w:val="28"/>
          <w:szCs w:val="28"/>
          <w:shd w:val="clear" w:color="auto" w:fill="F8F9FA"/>
        </w:rPr>
        <w:t xml:space="preserve"> </w:t>
      </w:r>
      <w:r w:rsidR="008B321D" w:rsidRPr="00E61AB2">
        <w:rPr>
          <w:i/>
          <w:color w:val="222222"/>
          <w:sz w:val="28"/>
          <w:szCs w:val="28"/>
          <w:shd w:val="clear" w:color="auto" w:fill="F8F9FA"/>
        </w:rPr>
        <w:t xml:space="preserve">метод </w:t>
      </w:r>
      <w:proofErr w:type="spellStart"/>
      <w:r w:rsidR="008B321D" w:rsidRPr="00E61AB2">
        <w:rPr>
          <w:i/>
          <w:color w:val="222222"/>
          <w:sz w:val="28"/>
          <w:szCs w:val="28"/>
          <w:shd w:val="clear" w:color="auto" w:fill="F8F9FA"/>
        </w:rPr>
        <w:t>ди</w:t>
      </w:r>
      <w:r w:rsidRPr="00E61AB2">
        <w:rPr>
          <w:i/>
          <w:color w:val="222222"/>
          <w:sz w:val="28"/>
          <w:szCs w:val="28"/>
          <w:shd w:val="clear" w:color="auto" w:fill="F8F9FA"/>
        </w:rPr>
        <w:t>ф</w:t>
      </w:r>
      <w:proofErr w:type="spellEnd"/>
      <w:r w:rsidR="008B321D" w:rsidRPr="00E61AB2">
        <w:rPr>
          <w:i/>
          <w:color w:val="222222"/>
          <w:sz w:val="28"/>
          <w:szCs w:val="28"/>
          <w:shd w:val="clear" w:color="auto" w:fill="F8F9FA"/>
          <w:lang w:val="uk-UA"/>
        </w:rPr>
        <w:t>е</w:t>
      </w:r>
      <w:r w:rsidRPr="00E61AB2">
        <w:rPr>
          <w:i/>
          <w:color w:val="222222"/>
          <w:sz w:val="28"/>
          <w:szCs w:val="28"/>
          <w:shd w:val="clear" w:color="auto" w:fill="F8F9FA"/>
        </w:rPr>
        <w:t>р</w:t>
      </w:r>
      <w:r w:rsidR="008B321D" w:rsidRPr="00E61AB2">
        <w:rPr>
          <w:i/>
          <w:color w:val="222222"/>
          <w:sz w:val="28"/>
          <w:szCs w:val="28"/>
          <w:shd w:val="clear" w:color="auto" w:fill="F8F9FA"/>
          <w:lang w:val="uk-UA"/>
        </w:rPr>
        <w:t>е</w:t>
      </w:r>
      <w:proofErr w:type="spellStart"/>
      <w:r w:rsidRPr="00E61AB2">
        <w:rPr>
          <w:i/>
          <w:color w:val="222222"/>
          <w:sz w:val="28"/>
          <w:szCs w:val="28"/>
          <w:shd w:val="clear" w:color="auto" w:fill="F8F9FA"/>
        </w:rPr>
        <w:t>нці</w:t>
      </w:r>
      <w:proofErr w:type="spellEnd"/>
      <w:r w:rsidR="008B321D" w:rsidRPr="00E61AB2">
        <w:rPr>
          <w:i/>
          <w:color w:val="222222"/>
          <w:sz w:val="28"/>
          <w:szCs w:val="28"/>
          <w:shd w:val="clear" w:color="auto" w:fill="F8F9FA"/>
          <w:lang w:val="uk-UA"/>
        </w:rPr>
        <w:t>й</w:t>
      </w:r>
      <w:proofErr w:type="spellStart"/>
      <w:r w:rsidRPr="00E61AB2">
        <w:rPr>
          <w:i/>
          <w:color w:val="222222"/>
          <w:sz w:val="28"/>
          <w:szCs w:val="28"/>
          <w:shd w:val="clear" w:color="auto" w:fill="F8F9FA"/>
        </w:rPr>
        <w:t>ован</w:t>
      </w:r>
      <w:r w:rsidR="008B321D" w:rsidRPr="00E61AB2">
        <w:rPr>
          <w:i/>
          <w:color w:val="222222"/>
          <w:sz w:val="28"/>
          <w:szCs w:val="28"/>
          <w:shd w:val="clear" w:color="auto" w:fill="F8F9FA"/>
          <w:lang w:val="uk-UA"/>
        </w:rPr>
        <w:t>ої</w:t>
      </w:r>
      <w:proofErr w:type="spellEnd"/>
      <w:r w:rsidRPr="00E61AB2">
        <w:rPr>
          <w:i/>
          <w:color w:val="222222"/>
          <w:sz w:val="28"/>
          <w:szCs w:val="28"/>
          <w:shd w:val="clear" w:color="auto" w:fill="F8F9FA"/>
        </w:rPr>
        <w:t xml:space="preserve"> оркестровки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r w:rsidR="008B321D">
        <w:rPr>
          <w:color w:val="222222"/>
          <w:sz w:val="28"/>
          <w:szCs w:val="28"/>
          <w:shd w:val="clear" w:color="auto" w:fill="F8F9FA"/>
          <w:lang w:val="uk-UA"/>
        </w:rPr>
        <w:t>В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«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Нотатках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про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інструментування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»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визначає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функції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кожної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оркестрової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групи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Струнні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їх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головний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характер </w:t>
      </w:r>
      <w:r w:rsidR="008B321D">
        <w:rPr>
          <w:color w:val="222222"/>
          <w:sz w:val="28"/>
          <w:szCs w:val="28"/>
          <w:shd w:val="clear" w:color="auto" w:fill="F8F9FA"/>
        </w:rPr>
        <w:t>–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рух</w:t>
      </w:r>
      <w:proofErr w:type="spellEnd"/>
      <w:r w:rsidR="008B321D">
        <w:rPr>
          <w:color w:val="222222"/>
          <w:sz w:val="28"/>
          <w:szCs w:val="28"/>
          <w:shd w:val="clear" w:color="auto" w:fill="F8F9FA"/>
          <w:lang w:val="uk-UA"/>
        </w:rPr>
        <w:t>,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8B321D" w:rsidRPr="009319EF">
        <w:rPr>
          <w:color w:val="222222"/>
          <w:sz w:val="28"/>
          <w:szCs w:val="28"/>
          <w:shd w:val="clear" w:color="auto" w:fill="F8F9FA"/>
        </w:rPr>
        <w:t>дерев'яні</w:t>
      </w:r>
      <w:proofErr w:type="spellEnd"/>
      <w:r w:rsidR="008B321D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духові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виразники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національного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колориту</w:t>
      </w:r>
      <w:r w:rsidR="004634CC">
        <w:rPr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4634CC" w:rsidRPr="009319EF">
        <w:rPr>
          <w:color w:val="222222"/>
          <w:sz w:val="28"/>
          <w:szCs w:val="28"/>
          <w:shd w:val="clear" w:color="auto" w:fill="F8F9FA"/>
        </w:rPr>
        <w:t>мідні</w:t>
      </w:r>
      <w:proofErr w:type="spellEnd"/>
      <w:r w:rsidR="004634CC"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4634CC">
        <w:rPr>
          <w:color w:val="222222"/>
          <w:sz w:val="28"/>
          <w:szCs w:val="28"/>
          <w:shd w:val="clear" w:color="auto" w:fill="F8F9FA"/>
        </w:rPr>
        <w:t>духові</w:t>
      </w:r>
      <w:proofErr w:type="spellEnd"/>
      <w:r w:rsidR="004634CC">
        <w:rPr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темні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плями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картині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</w:p>
    <w:p w:rsidR="001B54BE" w:rsidRPr="009319EF" w:rsidRDefault="001B54BE" w:rsidP="004634CC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lang w:val="uk-UA"/>
        </w:rPr>
      </w:pPr>
      <w:proofErr w:type="spellStart"/>
      <w:r w:rsidRPr="00E61AB2">
        <w:rPr>
          <w:b/>
          <w:i/>
          <w:color w:val="222222"/>
          <w:sz w:val="28"/>
          <w:szCs w:val="28"/>
          <w:shd w:val="clear" w:color="auto" w:fill="F8F9FA"/>
        </w:rPr>
        <w:t>Симфонічна</w:t>
      </w:r>
      <w:proofErr w:type="spellEnd"/>
      <w:r w:rsidRPr="00E61AB2">
        <w:rPr>
          <w:b/>
          <w:i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61AB2">
        <w:rPr>
          <w:b/>
          <w:i/>
          <w:color w:val="222222"/>
          <w:sz w:val="28"/>
          <w:szCs w:val="28"/>
          <w:shd w:val="clear" w:color="auto" w:fill="F8F9FA"/>
        </w:rPr>
        <w:t>творчість</w:t>
      </w:r>
      <w:proofErr w:type="spellEnd"/>
      <w:r w:rsidR="004634CC">
        <w:rPr>
          <w:color w:val="222222"/>
          <w:sz w:val="28"/>
          <w:szCs w:val="28"/>
          <w:shd w:val="clear" w:color="auto" w:fill="F8F9FA"/>
          <w:lang w:val="uk-UA"/>
        </w:rPr>
        <w:t xml:space="preserve">. </w:t>
      </w:r>
      <w:r w:rsidRPr="009319EF">
        <w:rPr>
          <w:color w:val="222222"/>
          <w:sz w:val="28"/>
          <w:szCs w:val="28"/>
          <w:lang w:val="uk-UA"/>
        </w:rPr>
        <w:t xml:space="preserve">Симфонічні твори Глінки майже всі належать до жанру </w:t>
      </w:r>
      <w:r w:rsidR="004634CC">
        <w:rPr>
          <w:color w:val="222222"/>
          <w:sz w:val="28"/>
          <w:szCs w:val="28"/>
          <w:lang w:val="uk-UA"/>
        </w:rPr>
        <w:t>1-</w:t>
      </w:r>
      <w:r w:rsidRPr="009319EF">
        <w:rPr>
          <w:color w:val="222222"/>
          <w:sz w:val="28"/>
          <w:szCs w:val="28"/>
          <w:lang w:val="uk-UA"/>
        </w:rPr>
        <w:t xml:space="preserve">частинних увертюр або фантазій, невеликих за масштабами. Однак історична роль цих творів значна: їх повною мірою можна вважати </w:t>
      </w:r>
      <w:r w:rsidRPr="00E61AB2">
        <w:rPr>
          <w:i/>
          <w:color w:val="222222"/>
          <w:sz w:val="28"/>
          <w:szCs w:val="28"/>
          <w:lang w:val="uk-UA"/>
        </w:rPr>
        <w:t>основою класичного російського симфонізму</w:t>
      </w:r>
      <w:r w:rsidRPr="009319EF">
        <w:rPr>
          <w:color w:val="222222"/>
          <w:sz w:val="28"/>
          <w:szCs w:val="28"/>
          <w:lang w:val="uk-UA"/>
        </w:rPr>
        <w:t>.</w:t>
      </w:r>
    </w:p>
    <w:p w:rsidR="001B54BE" w:rsidRPr="009319EF" w:rsidRDefault="001B54BE" w:rsidP="003076CA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076CA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>Спадщина: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«Увертюра-симфонія» на дві російські теми (незакінчена); «Арагонська хота», «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Камаринская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», «Ніч в Мадриді», «Вальс-фантазія», музика до трагедії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Кукольника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«Князь Холмський», увертюри до опер і симфонічні номери.</w:t>
      </w:r>
    </w:p>
    <w:p w:rsidR="009319EF" w:rsidRPr="003076CA" w:rsidRDefault="001B54BE" w:rsidP="004634CC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У своїх симфонічних творах Глінка заклав основи практично всіх основних типів симфонізму: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народно-жанров</w:t>
      </w:r>
      <w:r w:rsidR="004634CC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ого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(іспанські увертюри і «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Камаринс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ь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ка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»), </w:t>
      </w:r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драматичн</w:t>
      </w:r>
      <w:r w:rsidR="004634CC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ого</w:t>
      </w:r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(увертюра до 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опери 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«Іван Сусанін»), </w:t>
      </w:r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епічн</w:t>
      </w:r>
      <w:r w:rsidR="004634CC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ого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(увертюра до «Руслан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і Людмил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и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»), </w:t>
      </w:r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лірико-психолог</w:t>
      </w:r>
      <w:r w:rsidR="004634CC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і</w:t>
      </w:r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ч</w:t>
      </w:r>
      <w:r w:rsidR="004634CC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ного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(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«Вальс-фантазія»). 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У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своїх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симфонічних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творах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Глінка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відображає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характерний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для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російської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шк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о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л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и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 xml:space="preserve">принцип </w:t>
      </w:r>
      <w:proofErr w:type="spellStart"/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>узагальненої</w:t>
      </w:r>
      <w:proofErr w:type="spellEnd"/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3076C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>програмності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жанровому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відношенні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Глінка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розвиває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лаконічну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форму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увертюри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В кожному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окремому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випадку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ця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форма є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неповторно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ново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ю,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вона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цілком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визначається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загальною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художньою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концепцією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Форма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подвійних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варіацій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в «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Камаринс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ь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і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й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», сонатная форма в «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Арагонс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ь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</w:t>
      </w:r>
      <w:r w:rsidR="004634C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і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й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хоті</w:t>
      </w:r>
      <w:proofErr w:type="spellEnd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 xml:space="preserve">», </w:t>
      </w:r>
      <w:proofErr w:type="spellStart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рондо</w:t>
      </w:r>
      <w:r w:rsidR="004634CC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п</w:t>
      </w:r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о</w:t>
      </w:r>
      <w:r w:rsidR="004634CC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ді</w:t>
      </w:r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б</w:t>
      </w:r>
      <w:r w:rsidR="004634CC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на</w:t>
      </w:r>
      <w:proofErr w:type="spellEnd"/>
      <w:r w:rsidR="004634CC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</w:t>
      </w:r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в «</w:t>
      </w:r>
      <w:proofErr w:type="spellStart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Вальсі-фантазії</w:t>
      </w:r>
      <w:proofErr w:type="spellEnd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», концентрична в «</w:t>
      </w:r>
      <w:proofErr w:type="spellStart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Ночі</w:t>
      </w:r>
      <w:proofErr w:type="spellEnd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в </w:t>
      </w:r>
      <w:proofErr w:type="spellStart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Мадриді</w:t>
      </w:r>
      <w:proofErr w:type="spellEnd"/>
      <w:r w:rsidR="009319EF" w:rsidRPr="003076CA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».</w:t>
      </w:r>
    </w:p>
    <w:p w:rsidR="009319EF" w:rsidRPr="009319EF" w:rsidRDefault="009319EF" w:rsidP="004634CC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Оркестр Глінки багато в чому протилежний оркестру романтиків, зокрема Берліоза. Головна тенденція оркестру Глінки - гранична економія виразних засобів. </w:t>
      </w:r>
      <w:r w:rsidR="004D29B0"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схильний був розширювати свій оркестр і вражати слух небаченими інструментальними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поєднаннями.</w:t>
      </w:r>
    </w:p>
    <w:p w:rsidR="009319EF" w:rsidRPr="003076CA" w:rsidRDefault="009319EF" w:rsidP="00916832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832">
        <w:rPr>
          <w:rFonts w:ascii="Times New Roman" w:hAnsi="Times New Roman" w:cs="Times New Roman"/>
          <w:b/>
          <w:i/>
          <w:color w:val="222222"/>
          <w:sz w:val="28"/>
          <w:szCs w:val="28"/>
          <w:lang w:val="uk-UA"/>
        </w:rPr>
        <w:lastRenderedPageBreak/>
        <w:t xml:space="preserve">Камерно-вокальна </w:t>
      </w:r>
      <w:r w:rsidRPr="003076CA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творчість</w:t>
      </w:r>
      <w:r w:rsidR="00916832" w:rsidRPr="003076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3076CA">
        <w:rPr>
          <w:rFonts w:ascii="Times New Roman" w:hAnsi="Times New Roman" w:cs="Times New Roman"/>
          <w:i/>
          <w:sz w:val="28"/>
          <w:szCs w:val="28"/>
          <w:lang w:val="uk-UA"/>
        </w:rPr>
        <w:t>Романси Глінки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- вершина і завершення тривалого періоду розвитку камерної вокальної культури, 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зародилас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ще в XVIII </w:t>
      </w:r>
      <w:r w:rsidR="00916832" w:rsidRPr="003076C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>. Спираючись на традиції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російсько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побутово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романс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3076CA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>склалис</w:t>
      </w:r>
      <w:r w:rsidR="001D5A3D" w:rsidRPr="003076C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6CA" w:rsidRPr="003076CA">
        <w:rPr>
          <w:rFonts w:ascii="Times New Roman" w:hAnsi="Times New Roman" w:cs="Times New Roman"/>
          <w:sz w:val="28"/>
          <w:szCs w:val="28"/>
          <w:lang w:val="uk-UA"/>
        </w:rPr>
        <w:t>на той час,</w:t>
      </w:r>
      <w:r w:rsidR="004D29B0" w:rsidRPr="00307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6CA">
        <w:rPr>
          <w:rFonts w:ascii="Times New Roman" w:hAnsi="Times New Roman" w:cs="Times New Roman"/>
          <w:sz w:val="28"/>
          <w:szCs w:val="28"/>
          <w:lang w:val="uk-UA"/>
        </w:rPr>
        <w:t>він створив класичні зразки вокальної лірики.</w:t>
      </w:r>
    </w:p>
    <w:p w:rsidR="00916832" w:rsidRDefault="009319EF" w:rsidP="00916832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proofErr w:type="spellStart"/>
      <w:r w:rsidRPr="003076CA">
        <w:rPr>
          <w:sz w:val="28"/>
          <w:szCs w:val="28"/>
          <w:shd w:val="clear" w:color="auto" w:fill="F8F9FA"/>
        </w:rPr>
        <w:t>Романси</w:t>
      </w:r>
      <w:proofErr w:type="spellEnd"/>
      <w:r w:rsidRPr="003076CA">
        <w:rPr>
          <w:sz w:val="28"/>
          <w:szCs w:val="28"/>
          <w:shd w:val="clear" w:color="auto" w:fill="F8F9FA"/>
        </w:rPr>
        <w:t xml:space="preserve"> </w:t>
      </w:r>
      <w:proofErr w:type="spellStart"/>
      <w:r w:rsidRPr="003076CA">
        <w:rPr>
          <w:sz w:val="28"/>
          <w:szCs w:val="28"/>
          <w:shd w:val="clear" w:color="auto" w:fill="F8F9FA"/>
        </w:rPr>
        <w:t>Глінки</w:t>
      </w:r>
      <w:proofErr w:type="spellEnd"/>
      <w:r w:rsidRPr="003076CA">
        <w:rPr>
          <w:sz w:val="28"/>
          <w:szCs w:val="28"/>
          <w:shd w:val="clear" w:color="auto" w:fill="F8F9FA"/>
        </w:rPr>
        <w:t xml:space="preserve"> - в основному </w:t>
      </w:r>
      <w:proofErr w:type="spellStart"/>
      <w:r w:rsidRPr="001B6376">
        <w:rPr>
          <w:i/>
          <w:color w:val="222222"/>
          <w:sz w:val="28"/>
          <w:szCs w:val="28"/>
          <w:shd w:val="clear" w:color="auto" w:fill="F8F9FA"/>
        </w:rPr>
        <w:t>ліричні</w:t>
      </w:r>
      <w:proofErr w:type="spellEnd"/>
      <w:r w:rsidRPr="001B6376">
        <w:rPr>
          <w:i/>
          <w:color w:val="222222"/>
          <w:sz w:val="28"/>
          <w:szCs w:val="28"/>
          <w:shd w:val="clear" w:color="auto" w:fill="F8F9FA"/>
        </w:rPr>
        <w:t xml:space="preserve"> </w:t>
      </w:r>
      <w:r w:rsidRPr="001B6376">
        <w:rPr>
          <w:color w:val="222222"/>
          <w:sz w:val="28"/>
          <w:szCs w:val="28"/>
          <w:shd w:val="clear" w:color="auto" w:fill="F8F9FA"/>
        </w:rPr>
        <w:t>твори.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При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цьому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суб'єктивні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відчуття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отримують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 романсах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високе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загальнолюдське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значення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Крім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лірики</w:t>
      </w:r>
      <w:proofErr w:type="spellEnd"/>
      <w:r w:rsidR="00916832">
        <w:rPr>
          <w:color w:val="222222"/>
          <w:sz w:val="28"/>
          <w:szCs w:val="28"/>
          <w:shd w:val="clear" w:color="auto" w:fill="F8F9FA"/>
          <w:lang w:val="uk-UA"/>
        </w:rPr>
        <w:t>,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знаходять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яскраве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відображення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образи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зовнішнього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світу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картини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природи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, жанрово-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побутові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моменти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картини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далеких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часів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країн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За широтою </w:t>
      </w:r>
      <w:r w:rsidR="00916832">
        <w:rPr>
          <w:color w:val="222222"/>
          <w:sz w:val="28"/>
          <w:szCs w:val="28"/>
          <w:shd w:val="clear" w:color="auto" w:fill="F8F9FA"/>
          <w:lang w:val="uk-UA"/>
        </w:rPr>
        <w:t>та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об'єктивн</w:t>
      </w:r>
      <w:proofErr w:type="spellEnd"/>
      <w:r w:rsidR="00916832">
        <w:rPr>
          <w:color w:val="222222"/>
          <w:sz w:val="28"/>
          <w:szCs w:val="28"/>
          <w:shd w:val="clear" w:color="auto" w:fill="F8F9FA"/>
          <w:lang w:val="uk-UA"/>
        </w:rPr>
        <w:t>і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ст</w:t>
      </w:r>
      <w:proofErr w:type="spellEnd"/>
      <w:r w:rsidR="00916832">
        <w:rPr>
          <w:color w:val="222222"/>
          <w:sz w:val="28"/>
          <w:szCs w:val="28"/>
          <w:shd w:val="clear" w:color="auto" w:fill="F8F9FA"/>
          <w:lang w:val="uk-UA"/>
        </w:rPr>
        <w:t>ю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змісту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романси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можна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порівняти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з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ліричн</w:t>
      </w:r>
      <w:r w:rsidR="00916832">
        <w:rPr>
          <w:color w:val="222222"/>
          <w:sz w:val="28"/>
          <w:szCs w:val="28"/>
          <w:shd w:val="clear" w:color="auto" w:fill="F8F9FA"/>
          <w:lang w:val="uk-UA"/>
        </w:rPr>
        <w:t>ою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916832">
        <w:rPr>
          <w:color w:val="222222"/>
          <w:sz w:val="28"/>
          <w:szCs w:val="28"/>
          <w:shd w:val="clear" w:color="auto" w:fill="F8F9FA"/>
          <w:lang w:val="uk-UA"/>
        </w:rPr>
        <w:t>поезією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Пушкіна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І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недарма</w:t>
      </w:r>
      <w:proofErr w:type="spellEnd"/>
      <w:r w:rsidR="00916832">
        <w:rPr>
          <w:color w:val="222222"/>
          <w:sz w:val="28"/>
          <w:szCs w:val="28"/>
          <w:shd w:val="clear" w:color="auto" w:fill="F8F9FA"/>
          <w:lang w:val="uk-UA"/>
        </w:rPr>
        <w:t>,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саме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музиці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поезія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Пушкіна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вперше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отримала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рівноцінне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вираження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Глінка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використав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тексти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20</w:t>
      </w:r>
      <w:r w:rsidR="00916832">
        <w:rPr>
          <w:color w:val="222222"/>
          <w:sz w:val="28"/>
          <w:szCs w:val="28"/>
          <w:shd w:val="clear" w:color="auto" w:fill="F8F9FA"/>
          <w:lang w:val="uk-UA"/>
        </w:rPr>
        <w:t>-ти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поетів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більшість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r w:rsidR="00916832">
        <w:rPr>
          <w:color w:val="222222"/>
          <w:sz w:val="28"/>
          <w:szCs w:val="28"/>
          <w:shd w:val="clear" w:color="auto" w:fill="F8F9FA"/>
          <w:lang w:val="uk-UA"/>
        </w:rPr>
        <w:t xml:space="preserve">романсів </w:t>
      </w:r>
      <w:r w:rsidRPr="009319EF">
        <w:rPr>
          <w:color w:val="222222"/>
          <w:sz w:val="28"/>
          <w:szCs w:val="28"/>
          <w:shd w:val="clear" w:color="auto" w:fill="F8F9FA"/>
        </w:rPr>
        <w:t xml:space="preserve">написано на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тексти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російських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поетів-сучасників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 (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Пушкін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Жуковський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Дельвіг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9319EF">
        <w:rPr>
          <w:color w:val="222222"/>
          <w:sz w:val="28"/>
          <w:szCs w:val="28"/>
          <w:shd w:val="clear" w:color="auto" w:fill="F8F9FA"/>
        </w:rPr>
        <w:t>Баратинський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, Батюшков).</w:t>
      </w:r>
    </w:p>
    <w:p w:rsidR="009319EF" w:rsidRPr="009319EF" w:rsidRDefault="009319EF" w:rsidP="00916832">
      <w:pPr>
        <w:pStyle w:val="20"/>
        <w:shd w:val="clear" w:color="auto" w:fill="auto"/>
        <w:spacing w:line="360" w:lineRule="auto"/>
        <w:ind w:firstLine="709"/>
        <w:rPr>
          <w:color w:val="222222"/>
          <w:sz w:val="28"/>
          <w:szCs w:val="28"/>
          <w:shd w:val="clear" w:color="auto" w:fill="F8F9FA"/>
        </w:rPr>
      </w:pPr>
      <w:proofErr w:type="spellStart"/>
      <w:r w:rsidRPr="00916832">
        <w:rPr>
          <w:i/>
          <w:color w:val="222222"/>
          <w:sz w:val="28"/>
          <w:szCs w:val="28"/>
          <w:shd w:val="clear" w:color="auto" w:fill="F8F9FA"/>
        </w:rPr>
        <w:t>Стилістичні</w:t>
      </w:r>
      <w:proofErr w:type="spellEnd"/>
      <w:r w:rsidRPr="00916832">
        <w:rPr>
          <w:i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16832">
        <w:rPr>
          <w:i/>
          <w:color w:val="222222"/>
          <w:sz w:val="28"/>
          <w:szCs w:val="28"/>
          <w:shd w:val="clear" w:color="auto" w:fill="F8F9FA"/>
        </w:rPr>
        <w:t>риси</w:t>
      </w:r>
      <w:proofErr w:type="spellEnd"/>
      <w:r w:rsidRPr="009319EF">
        <w:rPr>
          <w:color w:val="222222"/>
          <w:sz w:val="28"/>
          <w:szCs w:val="28"/>
          <w:shd w:val="clear" w:color="auto" w:fill="F8F9FA"/>
        </w:rPr>
        <w:t>:</w:t>
      </w:r>
    </w:p>
    <w:p w:rsidR="00916832" w:rsidRDefault="009319EF" w:rsidP="00916832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•</w:t>
      </w:r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Використовував</w:t>
      </w:r>
      <w:proofErr w:type="spellEnd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16832"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>традиції</w:t>
      </w:r>
      <w:proofErr w:type="spellEnd"/>
      <w:r w:rsidR="00916832"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старших </w:t>
      </w:r>
      <w:proofErr w:type="spellStart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сучасників</w:t>
      </w:r>
      <w:proofErr w:type="spellEnd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- </w:t>
      </w:r>
      <w:proofErr w:type="spellStart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Аляб'єва</w:t>
      </w:r>
      <w:proofErr w:type="spellEnd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Верстовського</w:t>
      </w:r>
      <w:proofErr w:type="spellEnd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Яковлєва</w:t>
      </w:r>
      <w:proofErr w:type="spellEnd"/>
      <w:r w:rsidRPr="0091683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Титова. </w:t>
      </w:r>
    </w:p>
    <w:p w:rsidR="001D5A3D" w:rsidRPr="001D5A3D" w:rsidRDefault="009319EF" w:rsidP="00916832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• </w:t>
      </w:r>
      <w:proofErr w:type="spellStart"/>
      <w:r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</w:rPr>
        <w:t>Жанри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Спирається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найпопулярніші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для того часу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жанри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: сентиментально-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ліричний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романс,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елегія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, «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російська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пісня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»,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балада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Однак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ці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жанри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втілені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 новому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художньому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рівні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="001D5A3D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Нерідко</w:t>
      </w:r>
      <w:proofErr w:type="spellEnd"/>
      <w:r w:rsidR="001D5A3D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Глінка</w:t>
      </w:r>
      <w:proofErr w:type="spellEnd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спирається</w:t>
      </w:r>
      <w:proofErr w:type="spellEnd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на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вторинні</w:t>
      </w:r>
      <w:proofErr w:type="spellEnd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жанрові</w:t>
      </w:r>
      <w:proofErr w:type="spellEnd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ознаки</w:t>
      </w:r>
      <w:proofErr w:type="spellEnd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- жанр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серенади</w:t>
      </w:r>
      <w:proofErr w:type="spellEnd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вальсу, мазурки, польки, болеро,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баркароли</w:t>
      </w:r>
      <w:proofErr w:type="spellEnd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</w:t>
      </w:r>
    </w:p>
    <w:p w:rsidR="009319EF" w:rsidRPr="009319EF" w:rsidRDefault="001D5A3D" w:rsidP="00916832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• </w:t>
      </w:r>
      <w:proofErr w:type="spellStart"/>
      <w:r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>Мелодія</w:t>
      </w:r>
      <w:proofErr w:type="spellEnd"/>
      <w:r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>.</w:t>
      </w:r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Глінка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створює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твори </w:t>
      </w:r>
      <w:proofErr w:type="spellStart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справді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вокальні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де </w:t>
      </w:r>
      <w:proofErr w:type="spellStart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провідна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роль </w:t>
      </w:r>
      <w:proofErr w:type="spellStart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завжди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належить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співакові</w:t>
      </w:r>
      <w:proofErr w:type="spellEnd"/>
      <w:r w:rsidR="009319EF" w:rsidRP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Мелодія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цілому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відрізняється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рідкісною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пластичністю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завершеністю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Використовує різноманітні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засоб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и вокальної виразності: широку кантилену і виразну декламацію, найтонші нюанси в градації звуку і темброві контрасти.</w:t>
      </w:r>
    </w:p>
    <w:p w:rsidR="009319EF" w:rsidRPr="009319EF" w:rsidRDefault="009319EF" w:rsidP="001D5A3D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• </w:t>
      </w:r>
      <w:r w:rsidRPr="00230366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>Партія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230366">
        <w:rPr>
          <w:rFonts w:ascii="Times New Roman" w:hAnsi="Times New Roman" w:cs="Times New Roman"/>
          <w:i/>
          <w:sz w:val="28"/>
          <w:szCs w:val="28"/>
          <w:lang w:val="uk-UA"/>
        </w:rPr>
        <w:t>фортепіано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0366"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прагне до ускладнення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фактури, до широкої «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концертності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», не виходить за рамки камерного стилю. В цілому акомпанемент передає загальний настрій. Сольні епізоди фортепіано - вступу і висновку</w:t>
      </w:r>
      <w:r w:rsidR="001D5A3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-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містять в собі узагальнений образ романсу.</w:t>
      </w:r>
    </w:p>
    <w:p w:rsidR="00230366" w:rsidRDefault="009319EF" w:rsidP="001D5A3D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 xml:space="preserve">• </w:t>
      </w:r>
      <w:r w:rsidRPr="00230366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>Форма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Pr="00931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Уникає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вільного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, «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наскрізного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»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розвитку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прагне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до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ясни</w:t>
      </w:r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х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заокруглени</w:t>
      </w:r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х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форм: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куплетна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(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частіше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- в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ранньому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періоді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), </w:t>
      </w:r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3-част</w:t>
      </w: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и</w:t>
      </w:r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нн</w:t>
      </w: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а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або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3-5-</w:t>
      </w: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част</w:t>
      </w:r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инна</w:t>
      </w: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форма з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контрастним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середнім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епізодом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Романси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від</w:t>
      </w: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іграли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важливу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роль у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формуванні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оперного стилю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Глінки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Для них характерна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сувора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простота і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стриманість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вираження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відсутність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зайвої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«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надривнос</w:t>
      </w:r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ті</w:t>
      </w:r>
      <w:proofErr w:type="spellEnd"/>
      <w:r w:rsidR="001D5A3D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»</w:t>
      </w:r>
      <w:r w:rsidR="0023036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9319EF" w:rsidRPr="009319EF" w:rsidRDefault="001D5A3D" w:rsidP="001D5A3D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proofErr w:type="spellStart"/>
      <w:r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>Романси</w:t>
      </w:r>
      <w:proofErr w:type="spellEnd"/>
      <w:r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 xml:space="preserve"> початку 30-х </w:t>
      </w:r>
      <w:proofErr w:type="spellStart"/>
      <w:r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ru-RU"/>
        </w:rPr>
        <w:t>рр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 (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«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Венеці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й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ська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ніч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», «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Переможець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», «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Бажання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»)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відображають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романтичне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відчуття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молодості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щастя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і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краси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життя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. Стиль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Глінки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в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цих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романсах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вже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цілком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склався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9319EF" w:rsidRPr="001D5A3D" w:rsidRDefault="009319EF" w:rsidP="001D5A3D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У</w:t>
      </w:r>
      <w:r w:rsidR="0086263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86263C" w:rsidRPr="00230366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 xml:space="preserve">романсах </w:t>
      </w:r>
      <w:r w:rsidR="00230366" w:rsidRPr="00230366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 xml:space="preserve">зрілого </w:t>
      </w:r>
      <w:r w:rsidR="0086263C" w:rsidRPr="00230366">
        <w:rPr>
          <w:rFonts w:ascii="Times New Roman" w:hAnsi="Times New Roman" w:cs="Times New Roman"/>
          <w:i/>
          <w:color w:val="222222"/>
          <w:sz w:val="28"/>
          <w:szCs w:val="28"/>
          <w:lang w:val="uk-UA"/>
        </w:rPr>
        <w:t xml:space="preserve">періоду </w:t>
      </w:r>
      <w:r w:rsidR="0086263C">
        <w:rPr>
          <w:rFonts w:ascii="Times New Roman" w:hAnsi="Times New Roman" w:cs="Times New Roman"/>
          <w:color w:val="222222"/>
          <w:sz w:val="28"/>
          <w:szCs w:val="28"/>
          <w:lang w:val="uk-UA"/>
        </w:rPr>
        <w:t>(1836-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1842). Глінка створю</w:t>
      </w:r>
      <w:r w:rsidR="001D5A3D">
        <w:rPr>
          <w:rFonts w:ascii="Times New Roman" w:hAnsi="Times New Roman" w:cs="Times New Roman"/>
          <w:color w:val="222222"/>
          <w:sz w:val="28"/>
          <w:szCs w:val="28"/>
          <w:lang w:val="uk-UA"/>
        </w:rPr>
        <w:t>є свої кращі романси (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«Нічний огляд». «Лицарський романс», «Сумнів»</w:t>
      </w:r>
      <w:r w:rsidR="001D5A3D">
        <w:rPr>
          <w:rFonts w:ascii="Times New Roman" w:hAnsi="Times New Roman" w:cs="Times New Roman"/>
          <w:color w:val="222222"/>
          <w:sz w:val="28"/>
          <w:szCs w:val="28"/>
          <w:lang w:val="uk-UA"/>
        </w:rPr>
        <w:t>)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. Головна роль належить поезії Пушкіна. Глінка досяг тієї гармонії форми і змісту, яка зробила його романси рівноцінним в</w:t>
      </w:r>
      <w:r w:rsidR="001D5A3D">
        <w:rPr>
          <w:rFonts w:ascii="Times New Roman" w:hAnsi="Times New Roman" w:cs="Times New Roman"/>
          <w:color w:val="222222"/>
          <w:sz w:val="28"/>
          <w:szCs w:val="28"/>
          <w:lang w:val="uk-UA"/>
        </w:rPr>
        <w:t>ідображенням пушкінської поезії (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«Я тут, </w:t>
      </w:r>
      <w:proofErr w:type="spellStart"/>
      <w:r w:rsidR="001D5A3D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нез</w:t>
      </w:r>
      <w:r w:rsidR="001D5A3D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лья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», «Нічний зефір», «Я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помню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чудное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мгновенье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», «В крові горить вогонь бажання», «Мері», «Де наша троянда»</w:t>
      </w:r>
      <w:r w:rsidR="0086263C">
        <w:rPr>
          <w:rFonts w:ascii="Times New Roman" w:hAnsi="Times New Roman" w:cs="Times New Roman"/>
          <w:color w:val="222222"/>
          <w:sz w:val="28"/>
          <w:szCs w:val="28"/>
          <w:lang w:val="uk-UA"/>
        </w:rPr>
        <w:t>)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86263C" w:rsidRDefault="009319EF" w:rsidP="0086263C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В </w:t>
      </w:r>
      <w:r w:rsidR="0086263C" w:rsidRPr="0023036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пізній період</w:t>
      </w:r>
      <w:r w:rsidR="0086263C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(1842-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1857) </w:t>
      </w:r>
      <w:r w:rsidR="0086263C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характерні 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дві тенденції: з одного боку - світла, життєрадісна лірика, яка виражає радість буття </w:t>
      </w:r>
      <w:r w:rsidR="0086263C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(поезія Пушкіна); з іншого боку</w:t>
      </w:r>
      <w:r w:rsid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 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- риси глибокого драматизму, лірика скорботного роздуми (співзвучна поезії Л</w:t>
      </w:r>
      <w:r w:rsid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є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рмонтова</w:t>
      </w:r>
      <w:r w:rsid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-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«Пісня Маргарити», «Молитва», «Ти скоро мене </w:t>
      </w:r>
      <w:proofErr w:type="spellStart"/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забудеш</w:t>
      </w:r>
      <w:proofErr w:type="spellEnd"/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», «Не говори, що серцю боляче»). Посилюються риси психологічної поглиблено</w:t>
      </w:r>
      <w:r w:rsid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сті</w:t>
      </w:r>
    </w:p>
    <w:p w:rsidR="0086263C" w:rsidRDefault="0086263C" w:rsidP="0086263C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86263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Опера «</w:t>
      </w:r>
      <w:r w:rsidR="009319EF" w:rsidRPr="0086263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Руслан і Людмила</w:t>
      </w:r>
      <w:r w:rsidRPr="0086263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  <w:lang w:val="uk-UA"/>
        </w:rPr>
        <w:t>».</w:t>
      </w:r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Жанр опери епічний. Монументальні образи Древньої Русі, великого князя Св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і</w:t>
      </w:r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тозара, богатиря Руслана, віщого народного співака Ба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яна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Велике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місце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посід</w:t>
      </w:r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ають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казкові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образи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: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фантастич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ні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картини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царства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Чорномора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замку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Наїни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музика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наділена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східним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колоритом.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Вокальні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партії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позитивних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героїв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насичені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пісенністю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Негативні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-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або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позбавлені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вокальної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характеристики (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Чорномор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),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або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характеризуються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речитативн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ою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говіркою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(</w:t>
      </w:r>
      <w:proofErr w:type="spellStart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Наїна</w:t>
      </w:r>
      <w:proofErr w:type="spellEnd"/>
      <w:r w:rsidR="009319EF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). 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В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увертюрі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використана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радісна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музика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фіналу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опери.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</w:t>
      </w:r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середній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частині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-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таємничі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фантастичні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звучання</w:t>
      </w:r>
      <w:proofErr w:type="spellEnd"/>
      <w:r w:rsidR="009319EF"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</w:p>
    <w:p w:rsidR="009319EF" w:rsidRPr="00230366" w:rsidRDefault="009319EF" w:rsidP="0086263C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1</w:t>
      </w:r>
      <w:r w:rsidR="0023036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-й</w:t>
      </w:r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акт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відкрив</w:t>
      </w:r>
      <w:r w:rsid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ається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інтродукцією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Складається</w:t>
      </w:r>
      <w:proofErr w:type="spellEnd"/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з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2-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х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пісень</w:t>
      </w:r>
      <w:proofErr w:type="spellEnd"/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Баяна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і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="0086263C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хору</w:t>
      </w:r>
      <w:r w:rsidR="0086263C"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86263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«</w:t>
      </w:r>
      <w:proofErr w:type="spellStart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Світло</w:t>
      </w:r>
      <w:proofErr w:type="spellEnd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>му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князю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і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здрав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'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є</w:t>
      </w:r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і</w:t>
      </w:r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слава</w:t>
      </w:r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». </w:t>
      </w:r>
      <w:proofErr w:type="spellStart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Каватина</w:t>
      </w:r>
      <w:proofErr w:type="spellEnd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Людмили</w:t>
      </w:r>
      <w:proofErr w:type="spellEnd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>«</w:t>
      </w:r>
      <w:proofErr w:type="spellStart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Сумно</w:t>
      </w:r>
      <w:proofErr w:type="spellEnd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мені</w:t>
      </w:r>
      <w:proofErr w:type="spellEnd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proofErr w:type="spellStart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батько</w:t>
      </w:r>
      <w:proofErr w:type="spellEnd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дорог</w:t>
      </w:r>
      <w:r w:rsidR="00230366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>ий</w:t>
      </w:r>
      <w:proofErr w:type="spellEnd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»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мінливі</w:t>
      </w:r>
      <w:proofErr w:type="spellEnd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настрої</w:t>
      </w:r>
      <w:proofErr w:type="spellEnd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дівч</w:t>
      </w:r>
      <w:r w:rsidR="0086263C" w:rsidRPr="00230366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>ини</w:t>
      </w:r>
      <w:proofErr w:type="spellEnd"/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  <w:r w:rsidRPr="0023036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Після хору - сцена викрадення - зображується різкими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акордами оркестру, похмурим колоритом. У каноні «Як</w:t>
      </w:r>
      <w:r w:rsidR="0086263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а прекрасна </w:t>
      </w:r>
      <w:r w:rsidR="0086263C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мить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» передано загальне заціпеніння. Завершує акт 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>квартет «</w:t>
      </w:r>
      <w:r w:rsidR="00230366" w:rsidRPr="002303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витязі, скоріше </w:t>
      </w:r>
      <w:r w:rsidR="00230366"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>чисте поле».</w:t>
      </w:r>
    </w:p>
    <w:p w:rsidR="009319EF" w:rsidRPr="009319EF" w:rsidRDefault="009319EF" w:rsidP="0086263C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2303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6263C" w:rsidRPr="00230366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акт с</w:t>
      </w:r>
      <w:r w:rsidR="0086263C" w:rsidRPr="00230366">
        <w:rPr>
          <w:rFonts w:ascii="Times New Roman" w:hAnsi="Times New Roman" w:cs="Times New Roman"/>
          <w:sz w:val="28"/>
          <w:szCs w:val="28"/>
          <w:lang w:val="uk-UA"/>
        </w:rPr>
        <w:t>кладається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з 3</w:t>
      </w:r>
      <w:r w:rsidR="0086263C" w:rsidRPr="00230366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картин. Поч</w:t>
      </w:r>
      <w:r w:rsidR="0086263C" w:rsidRPr="00230366">
        <w:rPr>
          <w:rFonts w:ascii="Times New Roman" w:hAnsi="Times New Roman" w:cs="Times New Roman"/>
          <w:sz w:val="28"/>
          <w:szCs w:val="28"/>
          <w:lang w:val="uk-UA"/>
        </w:rPr>
        <w:t>инається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симфонічним вступом,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малює суворий пейзаж. В 1</w:t>
      </w:r>
      <w:r w:rsidR="0086263C">
        <w:rPr>
          <w:rFonts w:ascii="Times New Roman" w:hAnsi="Times New Roman" w:cs="Times New Roman"/>
          <w:color w:val="222222"/>
          <w:sz w:val="28"/>
          <w:szCs w:val="28"/>
          <w:lang w:val="uk-UA"/>
        </w:rPr>
        <w:t>-й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картині центральне місце займає балада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Фінна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(добрий чарівник). У 2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-й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картині - образ Наїни - колючі ритми, короткі орк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естрові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фрази, холодні орк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естрові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тембри. </w:t>
      </w:r>
      <w:r w:rsidR="00700D29"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Комічний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образ боязливого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Фарлафа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(витязь варязький) - «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Наближається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час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торжества мого».</w:t>
      </w:r>
      <w:r w:rsidRPr="00931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У центрі 3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-ї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картини - арія Руслана -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повільн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ий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вступ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«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О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поле, поле, хто тебе засіяв мертвими кістками». Настрій глибокого роздуму, 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2-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й розділ - енергійний рух, риси героїзму.</w:t>
      </w:r>
    </w:p>
    <w:p w:rsidR="009319EF" w:rsidRPr="00CD0DDC" w:rsidRDefault="009319EF" w:rsidP="00700D29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 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–й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акт. Найбільш різноманітний 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барвист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ю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>музики. Хори, танці малюють чарівний замок Наїни. Перськ</w:t>
      </w:r>
      <w:r w:rsidR="00700D29" w:rsidRPr="0023036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хор «Лягає в поле морок нічний» </w:t>
      </w:r>
      <w:r w:rsidR="00700D29"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гнучка мелодія малює солодку знемогу. Каватина </w:t>
      </w:r>
      <w:proofErr w:type="spellStart"/>
      <w:r w:rsidRPr="00230366">
        <w:rPr>
          <w:rFonts w:ascii="Times New Roman" w:hAnsi="Times New Roman" w:cs="Times New Roman"/>
          <w:sz w:val="28"/>
          <w:szCs w:val="28"/>
          <w:lang w:val="uk-UA"/>
        </w:rPr>
        <w:t>Горислав</w:t>
      </w:r>
      <w:r w:rsidR="00230366" w:rsidRPr="0023036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(п</w:t>
      </w:r>
      <w:r w:rsidR="00230366" w:rsidRPr="002303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30366" w:rsidRPr="00230366">
        <w:rPr>
          <w:rFonts w:ascii="Times New Roman" w:hAnsi="Times New Roman" w:cs="Times New Roman"/>
          <w:sz w:val="28"/>
          <w:szCs w:val="28"/>
          <w:lang w:val="uk-UA"/>
        </w:rPr>
        <w:t>онянк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>а Ратмира, княз</w:t>
      </w:r>
      <w:r w:rsidR="0023036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0366">
        <w:rPr>
          <w:rFonts w:ascii="Times New Roman" w:hAnsi="Times New Roman" w:cs="Times New Roman"/>
          <w:sz w:val="28"/>
          <w:szCs w:val="28"/>
          <w:lang w:val="uk-UA"/>
        </w:rPr>
        <w:t>хозарськи</w:t>
      </w:r>
      <w:r w:rsidR="00230366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23036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 - «Л</w:t>
      </w:r>
      <w:bookmarkStart w:id="0" w:name="_GoBack"/>
      <w:bookmarkEnd w:id="0"/>
      <w:r w:rsidRPr="00230366">
        <w:rPr>
          <w:rFonts w:ascii="Times New Roman" w:hAnsi="Times New Roman" w:cs="Times New Roman"/>
          <w:sz w:val="28"/>
          <w:szCs w:val="28"/>
          <w:lang w:val="uk-UA"/>
        </w:rPr>
        <w:t xml:space="preserve">юбові розкішна зірка» сповнена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жагучого почуття. В арії Ратмира «І жар і спека змінила ночі тінь» панує східний колорит, примхлива мелодія,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вальсо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о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ді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бний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ритм малює палку натуру хазарського витязя.</w:t>
      </w:r>
    </w:p>
    <w:p w:rsidR="009319EF" w:rsidRPr="009319EF" w:rsidRDefault="009319EF" w:rsidP="00700D29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CD0DD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>-й</w:t>
      </w:r>
      <w:r w:rsidRPr="00CD0DDC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 xml:space="preserve"> яскраві </w:t>
      </w:r>
      <w:r w:rsidRPr="00CD0DDC">
        <w:rPr>
          <w:rFonts w:ascii="Times New Roman" w:hAnsi="Times New Roman" w:cs="Times New Roman"/>
          <w:sz w:val="28"/>
          <w:szCs w:val="28"/>
          <w:lang w:val="uk-UA"/>
        </w:rPr>
        <w:t>контрасти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 xml:space="preserve">. Арія Людмили «Ах ти, </w:t>
      </w:r>
      <w:r w:rsidR="00CD0DDC" w:rsidRPr="00CD0DDC">
        <w:rPr>
          <w:rFonts w:ascii="Times New Roman" w:hAnsi="Times New Roman" w:cs="Times New Roman"/>
          <w:sz w:val="28"/>
          <w:szCs w:val="28"/>
          <w:lang w:val="uk-UA"/>
        </w:rPr>
        <w:t>доле моя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>, доленька</w:t>
      </w:r>
      <w:r w:rsidRPr="00CD0D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0DDC">
        <w:rPr>
          <w:rFonts w:ascii="Times New Roman" w:hAnsi="Times New Roman" w:cs="Times New Roman"/>
          <w:sz w:val="28"/>
          <w:szCs w:val="28"/>
          <w:lang w:val="uk-UA"/>
        </w:rPr>
        <w:t>передає глибоку печаль, що переходи</w:t>
      </w:r>
      <w:r w:rsidR="00700D29" w:rsidRPr="00CD0DDC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у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рішучість. Марш 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Чорномора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малює химерн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ий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хід: незграбна мелодія, пронизливі звуки труб, мерехтливі звуки дзвіночків створюють гротескний образ злого чарівника.</w:t>
      </w:r>
    </w:p>
    <w:p w:rsidR="009319EF" w:rsidRPr="00700D29" w:rsidRDefault="009319EF" w:rsidP="00700D29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5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-й акт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- 2 картини. В </w:t>
      </w:r>
      <w:r w:rsidR="00700D29"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1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-й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–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центральн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им є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романс Ратмира «Вона мені життя, вона мені радість». У 2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-1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- </w:t>
      </w:r>
      <w:r w:rsidR="00700D29"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суворий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сумний хор «Ах, ти світло-Людмила» близький до нар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одних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плачів-</w:t>
      </w:r>
      <w:proofErr w:type="spellStart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голосінь</w:t>
      </w:r>
      <w:proofErr w:type="spellEnd"/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. Музика заключних сцен сповнена свіжості, поезії розцвітає життя.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319EF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Заспівує Руслан, підхоплює Людмила і заключний радісний хор «Слава великим богам»</w:t>
      </w:r>
      <w:r w:rsidR="00700D29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B83DAF" w:rsidRPr="00700D29" w:rsidRDefault="00B83DAF" w:rsidP="00916832">
      <w:pPr>
        <w:rPr>
          <w:lang w:val="uk-UA"/>
        </w:rPr>
      </w:pPr>
    </w:p>
    <w:sectPr w:rsidR="00B83DAF" w:rsidRPr="00700D29" w:rsidSect="00C24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4E" w:rsidRDefault="0059614E" w:rsidP="00C2478C">
      <w:pPr>
        <w:spacing w:line="240" w:lineRule="auto"/>
      </w:pPr>
      <w:r>
        <w:separator/>
      </w:r>
    </w:p>
  </w:endnote>
  <w:endnote w:type="continuationSeparator" w:id="0">
    <w:p w:rsidR="0059614E" w:rsidRDefault="0059614E" w:rsidP="00C24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A" w:rsidRDefault="001B54BE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10197465</wp:posOffset>
              </wp:positionV>
              <wp:extent cx="100330" cy="76200"/>
              <wp:effectExtent l="1270" t="0" r="3175" b="381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A" w:rsidRDefault="00B90456">
                          <w:pPr>
                            <w:spacing w:line="240" w:lineRule="auto"/>
                          </w:pPr>
                          <w:r>
                            <w:rPr>
                              <w:rStyle w:val="TimesNewRoman85pt"/>
                              <w:rFonts w:eastAsia="Book Antiqua"/>
                            </w:rPr>
                            <w:t>18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left:0;text-align:left;margin-left:293.35pt;margin-top:802.95pt;width:7.9pt;height: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" filled="f" stroked="f">
              <v:textbox style="mso-fit-shape-to-text:t" inset="0,0,0,0">
                <w:txbxContent>
                  <w:p w:rsidR="00C841FA" w:rsidRDefault="00B90456">
                    <w:pPr>
                      <w:spacing w:line="240" w:lineRule="auto"/>
                    </w:pPr>
                    <w:r>
                      <w:rPr>
                        <w:rStyle w:val="TimesNewRoman85pt"/>
                        <w:rFonts w:eastAsia="Book Antiqua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A" w:rsidRDefault="001B54BE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10197465</wp:posOffset>
              </wp:positionV>
              <wp:extent cx="486410" cy="123825"/>
              <wp:effectExtent l="3175" t="0" r="1270" b="381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A" w:rsidRDefault="00B9045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0DDC" w:rsidRPr="00CD0DDC">
                            <w:rPr>
                              <w:rStyle w:val="TimesNewRoman85pt"/>
                              <w:rFonts w:eastAsia="Book Antiqua"/>
                              <w:noProof/>
                            </w:rPr>
                            <w:t>6</w:t>
                          </w:r>
                          <w:r>
                            <w:rPr>
                              <w:rStyle w:val="TimesNewRoman85pt"/>
                              <w:rFonts w:eastAsia="Book Antiqu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left:0;text-align:left;margin-left:293.5pt;margin-top:802.95pt;width:38.3pt;height:9.7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GWxAIAALM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" filled="f" stroked="f">
              <v:textbox style="mso-fit-shape-to-text:t" inset="0,0,0,0">
                <w:txbxContent>
                  <w:p w:rsidR="00C841FA" w:rsidRDefault="00B9045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0DDC" w:rsidRPr="00CD0DDC">
                      <w:rPr>
                        <w:rStyle w:val="TimesNewRoman85pt"/>
                        <w:rFonts w:eastAsia="Book Antiqua"/>
                        <w:noProof/>
                      </w:rPr>
                      <w:t>6</w:t>
                    </w:r>
                    <w:r>
                      <w:rPr>
                        <w:rStyle w:val="TimesNewRoman85pt"/>
                        <w:rFonts w:eastAsia="Book Antiqu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A" w:rsidRDefault="001B54BE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10197465</wp:posOffset>
              </wp:positionV>
              <wp:extent cx="100330" cy="76200"/>
              <wp:effectExtent l="2540" t="0" r="1905" b="381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A" w:rsidRDefault="00B9045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4B3B" w:rsidRPr="00E64B3B">
                            <w:rPr>
                              <w:rStyle w:val="TimesNewRoman85pt"/>
                              <w:rFonts w:eastAsia="Book Antiqua"/>
                              <w:noProof/>
                            </w:rPr>
                            <w:t>1</w:t>
                          </w:r>
                          <w:r>
                            <w:rPr>
                              <w:rStyle w:val="TimesNewRoman85pt"/>
                              <w:rFonts w:eastAsia="Book Antiqu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left:0;text-align:left;margin-left:293.45pt;margin-top:802.95pt;width:7.9pt;height:6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" filled="f" stroked="f">
              <v:textbox style="mso-fit-shape-to-text:t" inset="0,0,0,0">
                <w:txbxContent>
                  <w:p w:rsidR="00C841FA" w:rsidRDefault="00B9045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4B3B" w:rsidRPr="00E64B3B">
                      <w:rPr>
                        <w:rStyle w:val="TimesNewRoman85pt"/>
                        <w:rFonts w:eastAsia="Book Antiqua"/>
                        <w:noProof/>
                      </w:rPr>
                      <w:t>1</w:t>
                    </w:r>
                    <w:r>
                      <w:rPr>
                        <w:rStyle w:val="TimesNewRoman85pt"/>
                        <w:rFonts w:eastAsia="Book Antiqu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4E" w:rsidRDefault="0059614E" w:rsidP="00C2478C">
      <w:pPr>
        <w:spacing w:line="240" w:lineRule="auto"/>
      </w:pPr>
      <w:r>
        <w:separator/>
      </w:r>
    </w:p>
  </w:footnote>
  <w:footnote w:type="continuationSeparator" w:id="0">
    <w:p w:rsidR="0059614E" w:rsidRDefault="0059614E" w:rsidP="00C24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A" w:rsidRDefault="001B54BE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1921510</wp:posOffset>
              </wp:positionH>
              <wp:positionV relativeFrom="page">
                <wp:posOffset>414655</wp:posOffset>
              </wp:positionV>
              <wp:extent cx="1329055" cy="79375"/>
              <wp:effectExtent l="0" t="0" r="0" b="127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A" w:rsidRDefault="00B90456">
                          <w:pPr>
                            <w:spacing w:line="240" w:lineRule="auto"/>
                          </w:pPr>
                          <w:r>
                            <w:t>ИСТОРИЯ РУССКОЙ МУЗЫКИ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left:0;text-align:left;margin-left:151.3pt;margin-top:32.65pt;width:104.65pt;height:6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" filled="f" stroked="f">
              <v:textbox style="mso-fit-shape-to-text:t" inset="0,0,0,0">
                <w:txbxContent>
                  <w:p w:rsidR="00C841FA" w:rsidRDefault="00B90456">
                    <w:pPr>
                      <w:spacing w:line="240" w:lineRule="auto"/>
                    </w:pPr>
                    <w:r>
                      <w:t>ИСТОРИЯ РУССКОЙ МУЗЫКИ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404276"/>
      <w:docPartObj>
        <w:docPartGallery w:val="Page Numbers (Top of Page)"/>
        <w:docPartUnique/>
      </w:docPartObj>
    </w:sdtPr>
    <w:sdtEndPr/>
    <w:sdtContent>
      <w:p w:rsidR="00C2478C" w:rsidRDefault="00C247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DC">
          <w:rPr>
            <w:noProof/>
          </w:rPr>
          <w:t>6</w:t>
        </w:r>
        <w:r>
          <w:fldChar w:fldCharType="end"/>
        </w:r>
      </w:p>
    </w:sdtContent>
  </w:sdt>
  <w:p w:rsidR="00C841FA" w:rsidRDefault="0059614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A" w:rsidRDefault="001B54BE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1925320</wp:posOffset>
              </wp:positionH>
              <wp:positionV relativeFrom="page">
                <wp:posOffset>414655</wp:posOffset>
              </wp:positionV>
              <wp:extent cx="1325880" cy="79375"/>
              <wp:effectExtent l="1270" t="0" r="0" b="127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A" w:rsidRDefault="00B90456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t>ИСТОРИЯ РУССКОЙ МУЗЫКИ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left:0;text-align:left;margin-left:151.6pt;margin-top:32.65pt;width:104.4pt;height:6.2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RRxQIAALM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" filled="f" stroked="f">
              <v:textbox style="mso-fit-shape-to-text:t" inset="0,0,0,0">
                <w:txbxContent>
                  <w:p w:rsidR="00C841FA" w:rsidRDefault="00B90456">
                    <w:pPr>
                      <w:spacing w:line="240" w:lineRule="auto"/>
                    </w:pPr>
                    <w:r>
                      <w:rPr>
                        <w:rStyle w:val="a4"/>
                      </w:rPr>
                      <w:t>ИСТОРИЯ РУССКОЙ МУЗЫКИ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34B1"/>
    <w:multiLevelType w:val="multilevel"/>
    <w:tmpl w:val="5262CCC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013119"/>
    <w:multiLevelType w:val="multilevel"/>
    <w:tmpl w:val="93C46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60178"/>
    <w:multiLevelType w:val="multilevel"/>
    <w:tmpl w:val="2E2011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DE0363"/>
    <w:multiLevelType w:val="multilevel"/>
    <w:tmpl w:val="2BA84D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E53F8E"/>
    <w:multiLevelType w:val="multilevel"/>
    <w:tmpl w:val="C02CF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69"/>
    <w:rsid w:val="00075172"/>
    <w:rsid w:val="00097327"/>
    <w:rsid w:val="000B58FA"/>
    <w:rsid w:val="0010778C"/>
    <w:rsid w:val="00127170"/>
    <w:rsid w:val="00156F7A"/>
    <w:rsid w:val="00191C79"/>
    <w:rsid w:val="001950DB"/>
    <w:rsid w:val="001B2D2B"/>
    <w:rsid w:val="001B460E"/>
    <w:rsid w:val="001B54BE"/>
    <w:rsid w:val="001B6376"/>
    <w:rsid w:val="001D06A5"/>
    <w:rsid w:val="001D5A3D"/>
    <w:rsid w:val="001E5429"/>
    <w:rsid w:val="00230366"/>
    <w:rsid w:val="00232DAE"/>
    <w:rsid w:val="00236FF6"/>
    <w:rsid w:val="00294BC0"/>
    <w:rsid w:val="002B2179"/>
    <w:rsid w:val="002E27C9"/>
    <w:rsid w:val="00301335"/>
    <w:rsid w:val="003076CA"/>
    <w:rsid w:val="00313CD2"/>
    <w:rsid w:val="003242C5"/>
    <w:rsid w:val="00325034"/>
    <w:rsid w:val="003D2FA4"/>
    <w:rsid w:val="0040357A"/>
    <w:rsid w:val="00407842"/>
    <w:rsid w:val="004350DC"/>
    <w:rsid w:val="004634CC"/>
    <w:rsid w:val="004A1C7E"/>
    <w:rsid w:val="004D29B0"/>
    <w:rsid w:val="005025E9"/>
    <w:rsid w:val="00557BD3"/>
    <w:rsid w:val="00566D36"/>
    <w:rsid w:val="0059614E"/>
    <w:rsid w:val="005D5B48"/>
    <w:rsid w:val="00620B83"/>
    <w:rsid w:val="00641D26"/>
    <w:rsid w:val="0066352D"/>
    <w:rsid w:val="006C0EF9"/>
    <w:rsid w:val="00700D29"/>
    <w:rsid w:val="00776344"/>
    <w:rsid w:val="00785AD4"/>
    <w:rsid w:val="00785AE1"/>
    <w:rsid w:val="00792DB3"/>
    <w:rsid w:val="007A2648"/>
    <w:rsid w:val="007B74F6"/>
    <w:rsid w:val="00802C15"/>
    <w:rsid w:val="008133EA"/>
    <w:rsid w:val="00816FF0"/>
    <w:rsid w:val="008501B8"/>
    <w:rsid w:val="00855F68"/>
    <w:rsid w:val="0086263C"/>
    <w:rsid w:val="008A480B"/>
    <w:rsid w:val="008B321D"/>
    <w:rsid w:val="008E73F3"/>
    <w:rsid w:val="00916832"/>
    <w:rsid w:val="00926581"/>
    <w:rsid w:val="009319EF"/>
    <w:rsid w:val="00976DE0"/>
    <w:rsid w:val="009C4583"/>
    <w:rsid w:val="00A25D93"/>
    <w:rsid w:val="00A36AA2"/>
    <w:rsid w:val="00A603A8"/>
    <w:rsid w:val="00A66CB7"/>
    <w:rsid w:val="00A919F4"/>
    <w:rsid w:val="00AD754F"/>
    <w:rsid w:val="00B010F1"/>
    <w:rsid w:val="00B328E0"/>
    <w:rsid w:val="00B41D45"/>
    <w:rsid w:val="00B51FF0"/>
    <w:rsid w:val="00B83DAF"/>
    <w:rsid w:val="00B90456"/>
    <w:rsid w:val="00BA30C8"/>
    <w:rsid w:val="00BE0853"/>
    <w:rsid w:val="00C114B8"/>
    <w:rsid w:val="00C2478C"/>
    <w:rsid w:val="00C442B8"/>
    <w:rsid w:val="00C6120C"/>
    <w:rsid w:val="00CC2D41"/>
    <w:rsid w:val="00CD0DDC"/>
    <w:rsid w:val="00D062C5"/>
    <w:rsid w:val="00D73720"/>
    <w:rsid w:val="00D7474E"/>
    <w:rsid w:val="00DA1B6B"/>
    <w:rsid w:val="00DC02B2"/>
    <w:rsid w:val="00DC1169"/>
    <w:rsid w:val="00DF365F"/>
    <w:rsid w:val="00E2351F"/>
    <w:rsid w:val="00E34E98"/>
    <w:rsid w:val="00E41435"/>
    <w:rsid w:val="00E41F62"/>
    <w:rsid w:val="00E61AB2"/>
    <w:rsid w:val="00E64B3B"/>
    <w:rsid w:val="00F20F57"/>
    <w:rsid w:val="00F36A43"/>
    <w:rsid w:val="00F62036"/>
    <w:rsid w:val="00F62050"/>
    <w:rsid w:val="00F62EB0"/>
    <w:rsid w:val="00F82B76"/>
    <w:rsid w:val="00F87318"/>
    <w:rsid w:val="00FC534C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D8540"/>
  <w15:chartTrackingRefBased/>
  <w15:docId w15:val="{38F13BC8-3F8A-4407-AC62-F599094A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2648"/>
    <w:rPr>
      <w:rFonts w:eastAsia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7A264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2648"/>
    <w:pPr>
      <w:widowControl w:val="0"/>
      <w:shd w:val="clear" w:color="auto" w:fill="FFFFFF"/>
      <w:spacing w:line="240" w:lineRule="exact"/>
    </w:pPr>
    <w:rPr>
      <w:rFonts w:eastAsia="Times New Roman"/>
      <w:sz w:val="21"/>
      <w:szCs w:val="21"/>
    </w:rPr>
  </w:style>
  <w:style w:type="character" w:customStyle="1" w:styleId="12">
    <w:name w:val="Основной текст (12)_"/>
    <w:basedOn w:val="a0"/>
    <w:link w:val="120"/>
    <w:rsid w:val="00325034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12105pt">
    <w:name w:val="Основной текст (12) + 10;5 pt;Не курсив"/>
    <w:basedOn w:val="12"/>
    <w:rsid w:val="00325034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325034"/>
    <w:pPr>
      <w:widowControl w:val="0"/>
      <w:shd w:val="clear" w:color="auto" w:fill="FFFFFF"/>
      <w:spacing w:line="240" w:lineRule="exact"/>
      <w:ind w:firstLine="480"/>
    </w:pPr>
    <w:rPr>
      <w:rFonts w:eastAsia="Times New Roman"/>
      <w:i/>
      <w:iCs/>
      <w:sz w:val="22"/>
      <w:szCs w:val="22"/>
    </w:rPr>
  </w:style>
  <w:style w:type="character" w:customStyle="1" w:styleId="a3">
    <w:name w:val="Колонтитул_"/>
    <w:basedOn w:val="a0"/>
    <w:rsid w:val="004350D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85pt">
    <w:name w:val="Колонтитул + Times New Roman;8;5 pt"/>
    <w:basedOn w:val="a3"/>
    <w:rsid w:val="0043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"/>
    <w:basedOn w:val="a3"/>
    <w:rsid w:val="004350D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27170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27170"/>
    <w:pPr>
      <w:widowControl w:val="0"/>
      <w:shd w:val="clear" w:color="auto" w:fill="FFFFFF"/>
      <w:spacing w:line="0" w:lineRule="atLeast"/>
      <w:outlineLvl w:val="1"/>
    </w:pPr>
    <w:rPr>
      <w:rFonts w:eastAsia="Times New Roman"/>
      <w:i/>
      <w:iCs/>
      <w:sz w:val="26"/>
      <w:szCs w:val="26"/>
    </w:rPr>
  </w:style>
  <w:style w:type="character" w:customStyle="1" w:styleId="4">
    <w:name w:val="Заголовок №4_"/>
    <w:basedOn w:val="a0"/>
    <w:link w:val="40"/>
    <w:rsid w:val="00127170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27170"/>
    <w:rPr>
      <w:rFonts w:eastAsia="Times New Roman"/>
      <w:sz w:val="19"/>
      <w:szCs w:val="19"/>
      <w:shd w:val="clear" w:color="auto" w:fill="FFFFFF"/>
    </w:rPr>
  </w:style>
  <w:style w:type="character" w:customStyle="1" w:styleId="111">
    <w:name w:val="Основной текст (11) + Курсив"/>
    <w:basedOn w:val="11"/>
    <w:rsid w:val="00127170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127170"/>
    <w:pPr>
      <w:widowControl w:val="0"/>
      <w:shd w:val="clear" w:color="auto" w:fill="FFFFFF"/>
      <w:spacing w:line="221" w:lineRule="exact"/>
      <w:ind w:firstLine="480"/>
      <w:outlineLvl w:val="3"/>
    </w:pPr>
    <w:rPr>
      <w:rFonts w:eastAsia="Times New Roman"/>
      <w:i/>
      <w:iCs/>
      <w:sz w:val="22"/>
      <w:szCs w:val="22"/>
    </w:rPr>
  </w:style>
  <w:style w:type="paragraph" w:customStyle="1" w:styleId="110">
    <w:name w:val="Основной текст (11)"/>
    <w:basedOn w:val="a"/>
    <w:link w:val="11"/>
    <w:rsid w:val="00127170"/>
    <w:pPr>
      <w:widowControl w:val="0"/>
      <w:shd w:val="clear" w:color="auto" w:fill="FFFFFF"/>
      <w:spacing w:line="221" w:lineRule="exact"/>
      <w:ind w:firstLine="480"/>
    </w:pPr>
    <w:rPr>
      <w:rFonts w:eastAsia="Times New Roman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C2478C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asciiTheme="minorHAnsi" w:eastAsiaTheme="minorEastAsia" w:hAnsiTheme="minorHAnsi"/>
      <w:spacing w:val="0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478C"/>
    <w:rPr>
      <w:rFonts w:asciiTheme="minorHAnsi" w:eastAsiaTheme="minorEastAsia" w:hAnsiTheme="minorHAnsi"/>
      <w:spacing w:val="0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5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pacing w:val="0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1B54BE"/>
    <w:rPr>
      <w:rFonts w:ascii="Courier New" w:eastAsia="Times New Roman" w:hAnsi="Courier New" w:cs="Courier New"/>
      <w:spacing w:val="0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B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Viktoria</cp:lastModifiedBy>
  <cp:revision>39</cp:revision>
  <dcterms:created xsi:type="dcterms:W3CDTF">2018-02-06T09:36:00Z</dcterms:created>
  <dcterms:modified xsi:type="dcterms:W3CDTF">2020-04-20T10:31:00Z</dcterms:modified>
</cp:coreProperties>
</file>