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83" w:rsidRDefault="00257083" w:rsidP="002570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60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7. Американський романтизм: періодизація та специфіка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57083" w:rsidRDefault="00257083" w:rsidP="00257083">
      <w:pPr>
        <w:spacing w:after="0" w:line="240" w:lineRule="auto"/>
        <w:ind w:firstLine="709"/>
        <w:jc w:val="center"/>
        <w:rPr>
          <w:noProof/>
          <w:lang w:val="uk-UA" w:eastAsia="ru-RU"/>
        </w:rPr>
      </w:pPr>
    </w:p>
    <w:p w:rsidR="00257083" w:rsidRDefault="00257083" w:rsidP="00257083">
      <w:pPr>
        <w:spacing w:after="0" w:line="240" w:lineRule="auto"/>
        <w:ind w:firstLine="709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42AE32F" wp14:editId="2C5A6DF9">
            <wp:extent cx="1408430" cy="14814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083" w:rsidRPr="00240930" w:rsidRDefault="00257083" w:rsidP="00257083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4093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42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Н</w:t>
      </w:r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аціональна своєрідність і періодизація американського романтизму. Ранній американський романтизм (1819-1830-ті рр.): тв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орчість  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Ірвінга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Ф. Купера </w:t>
      </w:r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та ін. Зрілий американський романтизм (1840-1850-ті рр.): творчість Н.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Готорна</w:t>
      </w:r>
      <w:proofErr w:type="spellEnd"/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Е.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По, та ін. Пізній американськи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й романтизм (60-ті рр. XIX ст.)</w:t>
      </w:r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Новелістика В. </w:t>
      </w:r>
      <w:proofErr w:type="spellStart"/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Ірвінга</w:t>
      </w:r>
      <w:proofErr w:type="spellEnd"/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зв'язок з літературними традиціями західної Європи, роль готичного роману, новаторство В. </w:t>
      </w:r>
      <w:proofErr w:type="spellStart"/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Ірвінга</w:t>
      </w:r>
      <w:proofErr w:type="spellEnd"/>
      <w:r w:rsidRPr="004612F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роль гумору та іронії. Дж. Ф. Купер – творець жанру історичного і пригодницького роману в літературі США. Специфіка історизму Дж. Ф. Купера.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Трансценденталізм. Своєрідність поезії Г. Лонгфелло. Верлібр 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Вітмена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4612F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Періодизація та спец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ифіка американського романтизму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Головна історична передумова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виникнення американського романтизму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завершення боротьби за незалежність та утворення нової держави – США в к. ХVІІІ ст. 4 липня 1776 року Другий Континентальний конгрес прийняв Декларацію незалежності Сполучених Штатів, якою підтвердив існування єдиної американської нації.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1783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було визнано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незалежність нової держави.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відбувається процес ф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ормування американської нації та національної самосвідомості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отже – й літератури. 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Періодизація американського романтизму:</w:t>
      </w:r>
    </w:p>
    <w:p w:rsidR="00257083" w:rsidRDefault="00257083" w:rsidP="00257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анній – 20-30 рр. ХІХ ст. (взаємодія європейської традиції та національного колориту, поступове формування національної специфіки у літературі, формування національних тем – війна за незалежність, життя індіанців, освоєння дикого заходу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</w:t>
      </w: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257083" w:rsidRDefault="00257083" w:rsidP="00257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зрілий – 40-50 рр.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ХІХ ст. (розчарування,  песимізм,  філософський зміст під впливом німецької філософії, психологізм, символіка та містика, акцент на вічному, а не на конкретно-національному);</w:t>
      </w:r>
    </w:p>
    <w:p w:rsidR="00257083" w:rsidRPr="006D3EA1" w:rsidRDefault="00257083" w:rsidP="00257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пізній – 60-ті роки ХІХ ст. (</w:t>
      </w:r>
      <w:proofErr w:type="spellStart"/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Марк</w:t>
      </w:r>
      <w:proofErr w:type="spellEnd"/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Твен, </w:t>
      </w:r>
      <w:proofErr w:type="spellStart"/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Амброз</w:t>
      </w:r>
      <w:proofErr w:type="spellEnd"/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Бірс</w:t>
      </w:r>
      <w:proofErr w:type="spellEnd"/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, Джек Лондон).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пецифіка американського романтизму визначається його з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осередженіст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ціональній тематиці та історії, цікавістю до зображення життя ін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діанці (провина, захоплення)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трансформацією традицій європейського романтизму у відповідності до власних потреб, активно розвивається епос та лірика. 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6D3EA1" w:rsidRDefault="00257083" w:rsidP="002570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D3E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2.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Ранній американський романтизм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Вашингтон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Ірвінг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(1783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1859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рр.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вважається з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асновник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американського романтизму.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п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ерший американський письменник, який отримав визнання у Європі (його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оцінили В. Скотт та Дж. Байрон), а свою творчість побудував на європейських традиціях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був добре знайомий з європейською культурою, адже провів у Європі багато років свого життя)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Ірвінг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адаптував європейські традиції до потреб американського суспільства.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4612FB" w:rsidRDefault="00257083" w:rsidP="0025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43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Свій творчий шлях він почав з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літературної містифікації: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опублікував «Історію</w:t>
      </w: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Нью-Йорка»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,написану ніби то подорожнім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Дідріх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Нікербокер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Це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комічна епопея, у якій протиставляється минуле та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ьогодення – практицизм та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життя в гармонії з природою, мила давнина, минуле міста, коли воно було ще невеликим поселе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нням голландських переселенців та називалося Новий Амстердам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Значне місце у творчості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Ірвінга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належить новелам,у яких автор часто комічно трансформує романтичні оповідні кліше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(«Книга ескізів» 1819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, «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Брейсбрідж-Холл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» 1822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, «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Альгамбра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» 1832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Наприклад, у 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«Легенд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Сонну Лощину»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комічно обіграється сюжет про вершника без голови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«Ріп Ван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Вінкл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5685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мотив фантастично довгого сну, 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«Наречен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-Примар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5685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«мандрівна» історія про мертвого нареченого, який забирає свою кохану за собою у могилу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«Диявол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Уокер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75685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мотив угоди людини з темними силами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тощо.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Традиційні сюжети зазнають оригінально-комічної трансформації, фантастичне пояснюється реалістично – американський практицизм та здорове почуття гумору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завжди перемагають:  </w:t>
      </w:r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>потойбічн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наречен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насправді виявляється звичайною людиною, відірвана голова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демонічного вершника </w:t>
      </w:r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>– лише гарбуз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 тощо. 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Ірвінг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як і європейські романтики звертається до скарбниці фольклору </w:t>
      </w: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>– голландського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його</w:t>
      </w:r>
      <w:r w:rsidRPr="006D3E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новелах – народні легенди про таємничі скарби, заховані піратами, про корабел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 мертвих – Летючий голландець): «Дім із примарами», «Загадковий корабель» тощо.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Останні роки життя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Ірвінг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исвятив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біографічн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жанр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у: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написав біо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графії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Голдсміта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Дж. Вашингтона.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>Ірвінг</w:t>
      </w:r>
      <w:proofErr w:type="spellEnd"/>
      <w:r w:rsidRPr="00F27A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аклав основи для розвитку американської літератури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у якій органічно поєднуються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простота стилю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захопл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юючим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сюжет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ом,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поетика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готичного роману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здоровим гумором та практицизмом. 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Джеймс Фенімор Купер (1789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05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1851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рр.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айстер великого епічного жанру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, засновник у американській літературі різних видів роману: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шпигунського («Шпигун»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05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війну за незалежність, де головний герой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віддано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служить інтересам Америки;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морський/мариністичний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(«Червоний корсар», «Морська чарівниця» тощо)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 життя та пригоди моряків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історичний (про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Натті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Бампо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Світову славу письменнику принесла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пенталогія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«Шкіряна Панчоха», до якої увійшли пригодницькі романи «Піонери», «Останній з могікан», «Прерія», «Слідопит» та «Звіробій».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Дж. Ф. Купер, які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Ірвінг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п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оєднав традиції європейської літератури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 історичного роману В.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Скот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та) з американськими традиціями: він прагнув писати про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«американські звичаї».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і у В. Скотта, у </w:t>
      </w:r>
      <w:r w:rsidRPr="00572055">
        <w:rPr>
          <w:rFonts w:ascii="Times New Roman" w:eastAsia="Calibri" w:hAnsi="Times New Roman" w:cs="Times New Roman"/>
          <w:sz w:val="28"/>
          <w:szCs w:val="28"/>
          <w:lang w:val="uk-UA"/>
        </w:rPr>
        <w:t>Дж. Ф. Купер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історичні особистості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другорядними,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вигадані персонажі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головними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авантюрний сюжет поєднується з настановою на правдоподібне зображення побуту та звичаїв минулого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4612FB" w:rsidRDefault="00257083" w:rsidP="0025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44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із головних героїв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пенталогії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Шкіряну Панчоху є слідопит і мисливець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Натті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мпо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«природня людина», яка товаришує з індіанцями, вміє виживати в дикій природі, але абсолютно беззахисна перед ворожою для неї цивілізацією, законами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Америка».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Дж. Ф. Купер в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ідкрив Європі історію Америки.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572055" w:rsidRDefault="00257083" w:rsidP="002570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205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3.</w:t>
      </w:r>
      <w:r w:rsidRPr="0057205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Трансценденталізм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Трансценденталізм 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філософський напрямок, ідеї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якого відобразилися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літературі.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Виникає у 30-х рр. ХІХ ст.: 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1836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в Бостоні був організований «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Трансцендентальний клуб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, який очолював 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У. Емерсон, яскравий представник і теоретик т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>рансценденталізм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(його праці «Довіра до себе», «Природа» тощо).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Спочатку назва руху 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дослівно «трансцендентальний» 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>– «т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акий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>, що виходить за межі»,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тобто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межі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звичного, земного 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>буття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мала іронічний відтінок,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згодом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її прийняли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серйозно.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86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Трансценденталізм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«виростає» з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німецьк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ідеалізм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у, ідеї якого булі відомі американцям переважно в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англійськ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перекладах.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Його ключові положення пов’язані із вірою у величне майбутнє Америки, критичним ставленням до рабства та соціальної нерівності, запереченням принципів практицизму, культом природи, незалежності особистості, головною метою для якої має стати власний духовний розвиток. 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Практичною реалізацією цих ідей стали спроби створення комун (наприклад, 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комун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Бру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кфарм</w:t>
      </w:r>
      <w:proofErr w:type="spellEnd"/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коло Бостона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життя на лоні природи, удалині від цивілізації (так два роки прожив Г.Торо).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044159" w:rsidRDefault="00257083" w:rsidP="002570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441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4.</w:t>
      </w:r>
      <w:r w:rsidRPr="000441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Поезія зрілого американського романтизму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Генрі Лонгфелло (1807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1882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рр.) – один з представників зрілого американського романтизму, автор збірок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«Голоси ночі»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1832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р.)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«Балади та інші вірші»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1841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р.), т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ворець національного героїчного епосу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«Пісня про </w:t>
      </w:r>
      <w:proofErr w:type="spellStart"/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Гайавату</w:t>
      </w:r>
      <w:proofErr w:type="spellEnd"/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1855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4159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тощо. 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Його поезіям притаманна простота мови, м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елодійність та ритмічність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обігравання міфологічних та фольклорних образів, мотивів, зосередженість на національній тематиці (національній історії, житті індіанців), орієнтація на європейську творчість, оптимістичні настрої. 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«Пісн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Гайавату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 представлено оригінальний синтез і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ндіанськ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фольклор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у, типових міфологем,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традиці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європейсь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кого народного епосу.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Як спитаєте мене ви –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Звідки сі казки й легенди,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Повні пахощів весняних,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Холодку долин зелених,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Диму легкого вігвамів ,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Шуму-реву водоспадів,</w:t>
      </w:r>
    </w:p>
    <w:p w:rsidR="00257083" w:rsidRPr="000259E9" w:rsidRDefault="00257083" w:rsidP="0025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45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Реву дикого, страшного,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Як громи, що в горах трублять,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Я скажу вам, відповім вам: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Із лісів, степів пустельних,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Із озер Країни Снігу,</w:t>
      </w:r>
    </w:p>
    <w:p w:rsidR="00257083" w:rsidRPr="000259E9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сторони </w:t>
      </w:r>
      <w:proofErr w:type="spellStart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Оджибуеїв</w:t>
      </w:r>
      <w:proofErr w:type="spellEnd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сторони </w:t>
      </w:r>
      <w:proofErr w:type="spellStart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Дакотів</w:t>
      </w:r>
      <w:proofErr w:type="spellEnd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диких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…»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(переклад </w:t>
      </w: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Волт</w:t>
      </w:r>
      <w:proofErr w:type="spellEnd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Вітмен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(1819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1892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рр.) – творець верлібру, автор збірки </w:t>
      </w: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«Листя трави»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1855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.), у якій оригінальні м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етафори, символи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поєднуються із простою лексикою, синтаксичні фігури – із звукописом,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однією з головних ідей стає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взаємозв’яз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сущого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світі,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 все перебуває в 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>циклічн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461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круговерті.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визнаю кожну сучасну країну,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відстежую географію всього світу та вітаю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люб'язно кожне місто велике та маленьке,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І працьовитість! Я наповню мої поеми з вашого героїзму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на землі та на морі,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І я доповім про весь героїзм з американської точки зору.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заспіваю пісню товаришуванню,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покажу, як один нарешті згуртує всіх,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вірю, що всі, що шукали їх ідеал мужньої любові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вкажуть на мене,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Тому я вирішив, хай вогонь з мене горить полум'яно,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навіть загрожуючи поглинути мене,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розбурхую цей, надто довго тліючий вогонь,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даю йому повну свободу,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напишу благовісну поему товаришу та коханню,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Хто, якщо не я, зрозумів кохання з всіма його печалями та радостями?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Хто, як не я, буде поетом товаришів?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легковажу на походження, вік, расу,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зближуюсь з людьми, з їх власним духом,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Це символ необмеженої віри.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Усім!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Усім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! хай інші ігнорують, що є в них,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напишу поему злу, я його також урочисто відзначу,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й сам наповнений і добром і злом, і моя нація так само – і я підтверджую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цей факт – немає зла,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(Чи якщо є, тоді скажу я так: чи важливіше тобі, а чи землі, а чи мені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воно за всі інші речі?)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46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Я, що вів багатьох і що сам йшов за багатьма, урочисто відкриваю віровчення, я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спускаюся на арену,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(Так може бути, що призначено мені гучно кричати там,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горлати переможно,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Хто знає? може цей мій крик злетить від мене і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ширятиме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 всім.)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Ось це усе не просто так,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Я кажу: уся земля, всі зорі в небесах – для цього віровчення.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кажу: ні одному, ніколи не було достатньо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напів-віри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Ніхто, ніколи не обожнював, не вірив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пів-достатьно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Ніхто не міркував, наскільки божественний він сам, і наскільки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безхмарне майбутнє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(переклад Леся Герасимчука, </w:t>
      </w:r>
      <w:proofErr w:type="spellStart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proofErr w:type="spellEnd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Пачико</w:t>
      </w:r>
      <w:proofErr w:type="spellEnd"/>
      <w:r w:rsidRPr="000259E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Це нова американська поезія.</w:t>
      </w:r>
    </w:p>
    <w:p w:rsidR="00257083" w:rsidRPr="004612FB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Використана література: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1. Наливайко Д. С., К. О. Шахова. Зарубіжна література ХІХ ст. Доба романтизму. Тернопіль : Богдан, 2001. 416 с.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Лексикон загального та порівняльного літературознавства / за ред. А. Волкова, О.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Бойченка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, І. Зварича, Б. Іванюка, П. Рихла. Чернівці : Золоті литаври, 2001. 636 с.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Литературная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терминов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понятий /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Николюк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ина. Москва : НПК «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Интелвак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», 2001. 799 с.</w:t>
      </w:r>
    </w:p>
    <w:p w:rsidR="00257083" w:rsidRPr="00B16572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Літературознавча енциклопедія : у двох томах. / авт.-уклад. </w:t>
      </w:r>
      <w:proofErr w:type="spellStart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Ю.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Кова</w:t>
      </w:r>
      <w:proofErr w:type="spellEnd"/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лів. Київ : ВЦ «Академія», 2007. 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 Давиденко Г. Й., Чайка О. М. Історія зарубіжної літератури ХІХ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pgNum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pgNum/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pgNum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т.</w:t>
      </w:r>
      <w:r w:rsidRPr="00B16572">
        <w:rPr>
          <w:rFonts w:ascii="Times New Roman" w:eastAsia="Calibri" w:hAnsi="Times New Roman" w:cs="Times New Roman"/>
          <w:sz w:val="28"/>
          <w:szCs w:val="28"/>
          <w:lang w:val="uk-UA"/>
        </w:rPr>
        <w:t>. Київ : ЦУЛ, 2007. 400 с.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>Пригодій</w:t>
      </w:r>
      <w:proofErr w:type="spellEnd"/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>Горенко</w:t>
      </w:r>
      <w:proofErr w:type="spellEnd"/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 Американський романтизм. </w:t>
      </w:r>
      <w:proofErr w:type="spellStart"/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>Полікритика</w:t>
      </w:r>
      <w:proofErr w:type="spellEnd"/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>.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иїв </w:t>
      </w:r>
      <w:r w:rsidRPr="00C119EA">
        <w:rPr>
          <w:rFonts w:ascii="Times New Roman" w:eastAsia="Calibri" w:hAnsi="Times New Roman" w:cs="Times New Roman"/>
          <w:sz w:val="28"/>
          <w:szCs w:val="28"/>
          <w:lang w:val="uk-UA"/>
        </w:rPr>
        <w:t>: Либідь, 2006. 440 с.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Зверев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Вашингтон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Ирвинг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119E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Вашингтон </w:t>
      </w:r>
      <w:proofErr w:type="spellStart"/>
      <w:r w:rsidRPr="00C119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Ирвинг</w:t>
      </w:r>
      <w:proofErr w:type="spellEnd"/>
      <w:r w:rsidRPr="00C119E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119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Новелл</w:t>
      </w:r>
      <w:proofErr w:type="spellEnd"/>
      <w:r w:rsidRPr="00C119EA">
        <w:rPr>
          <w:rFonts w:ascii="Times New Roman" w:eastAsia="Calibri" w:hAnsi="Times New Roman" w:cs="Times New Roman"/>
          <w:i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.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Правда, 1987. С. 3.</w:t>
      </w:r>
      <w:r w:rsidRPr="00C119EA">
        <w:t xml:space="preserve"> </w:t>
      </w:r>
      <w:r w:rsidRPr="00C119E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Осенева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Три классика американской поэзии. </w:t>
      </w:r>
      <w:r w:rsidRPr="00C119EA">
        <w:rPr>
          <w:rFonts w:ascii="Times New Roman" w:eastAsia="Calibri" w:hAnsi="Times New Roman" w:cs="Times New Roman"/>
          <w:i/>
          <w:sz w:val="28"/>
          <w:szCs w:val="28"/>
        </w:rPr>
        <w:t xml:space="preserve">Генри Лонгфелло. Песнь о </w:t>
      </w:r>
      <w:proofErr w:type="spellStart"/>
      <w:r w:rsidRPr="00C119EA">
        <w:rPr>
          <w:rFonts w:ascii="Times New Roman" w:eastAsia="Calibri" w:hAnsi="Times New Roman" w:cs="Times New Roman"/>
          <w:i/>
          <w:sz w:val="28"/>
          <w:szCs w:val="28"/>
        </w:rPr>
        <w:t>Гайавате</w:t>
      </w:r>
      <w:proofErr w:type="spellEnd"/>
      <w:r w:rsidRPr="00C119EA">
        <w:rPr>
          <w:rFonts w:ascii="Times New Roman" w:eastAsia="Calibri" w:hAnsi="Times New Roman" w:cs="Times New Roman"/>
          <w:i/>
          <w:sz w:val="28"/>
          <w:szCs w:val="28"/>
        </w:rPr>
        <w:t xml:space="preserve">. Уолт Уитмен. Стихотворения и поэмы. Эмили </w:t>
      </w:r>
      <w:proofErr w:type="spellStart"/>
      <w:r w:rsidRPr="00C119EA">
        <w:rPr>
          <w:rFonts w:ascii="Times New Roman" w:eastAsia="Calibri" w:hAnsi="Times New Roman" w:cs="Times New Roman"/>
          <w:i/>
          <w:sz w:val="28"/>
          <w:szCs w:val="28"/>
        </w:rPr>
        <w:t>Дикинсон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Художественная литература. 1976. С. 5 </w:t>
      </w:r>
      <w:r w:rsidRPr="00C119E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 </w:t>
      </w: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083" w:rsidRDefault="00257083" w:rsidP="0025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870" w:rsidRDefault="00257083"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75"/>
    <w:rsid w:val="00257083"/>
    <w:rsid w:val="00365575"/>
    <w:rsid w:val="00552E7F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2020-04-22T12:10:00Z</dcterms:created>
  <dcterms:modified xsi:type="dcterms:W3CDTF">2020-04-22T12:10:00Z</dcterms:modified>
</cp:coreProperties>
</file>