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E8" w:rsidRPr="00B950E8" w:rsidRDefault="00B950E8" w:rsidP="00B950E8">
      <w:pPr>
        <w:ind w:left="720"/>
        <w:jc w:val="center"/>
        <w:rPr>
          <w:b/>
          <w:bCs/>
          <w:lang w:val="uk-UA"/>
        </w:rPr>
      </w:pPr>
      <w:bookmarkStart w:id="0" w:name="_GoBack"/>
      <w:bookmarkEnd w:id="0"/>
      <w:r w:rsidRPr="00B950E8">
        <w:rPr>
          <w:b/>
          <w:lang w:val="uk-UA"/>
        </w:rPr>
        <w:t xml:space="preserve">Практичне заняття 3. </w:t>
      </w:r>
      <w:r w:rsidRPr="00B950E8">
        <w:rPr>
          <w:b/>
          <w:bCs/>
          <w:lang w:val="uk-UA"/>
        </w:rPr>
        <w:t>Роль жирів у харчуванні.</w:t>
      </w:r>
    </w:p>
    <w:p w:rsidR="00B950E8" w:rsidRPr="00B950E8" w:rsidRDefault="00B950E8" w:rsidP="00B950E8">
      <w:pPr>
        <w:ind w:left="720"/>
        <w:jc w:val="center"/>
        <w:rPr>
          <w:b/>
          <w:lang w:val="uk-UA"/>
        </w:rPr>
      </w:pPr>
    </w:p>
    <w:p w:rsidR="00B950E8" w:rsidRPr="00755DBC" w:rsidRDefault="00B950E8" w:rsidP="000E307B">
      <w:pPr>
        <w:pStyle w:val="a3"/>
        <w:ind w:left="2198" w:hanging="1478"/>
        <w:rPr>
          <w:sz w:val="24"/>
          <w:lang w:val="uk-UA"/>
        </w:rPr>
      </w:pPr>
      <w:r w:rsidRPr="00755DBC">
        <w:rPr>
          <w:sz w:val="24"/>
          <w:u w:val="single"/>
          <w:lang w:val="uk-UA"/>
        </w:rPr>
        <w:t>Мета заняття:</w:t>
      </w:r>
      <w:r w:rsidRPr="00755DBC">
        <w:rPr>
          <w:sz w:val="24"/>
          <w:lang w:val="uk-UA"/>
        </w:rPr>
        <w:t xml:space="preserve"> закріплення і поглиблення теоретичних знань про роль жирів у харчуванні.</w:t>
      </w:r>
    </w:p>
    <w:p w:rsidR="00B950E8" w:rsidRPr="00755DBC" w:rsidRDefault="00B950E8" w:rsidP="00B950E8">
      <w:pPr>
        <w:pStyle w:val="a3"/>
        <w:rPr>
          <w:sz w:val="24"/>
          <w:lang w:val="uk-UA"/>
        </w:rPr>
      </w:pPr>
    </w:p>
    <w:p w:rsidR="00B950E8" w:rsidRPr="00755DBC" w:rsidRDefault="00B950E8" w:rsidP="00B950E8">
      <w:pPr>
        <w:ind w:firstLine="720"/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самопідготовки:</w:t>
      </w:r>
    </w:p>
    <w:p w:rsidR="00B950E8" w:rsidRPr="00755DBC" w:rsidRDefault="00B950E8" w:rsidP="00B950E8">
      <w:pPr>
        <w:ind w:firstLine="720"/>
        <w:jc w:val="center"/>
        <w:rPr>
          <w:u w:val="single"/>
          <w:lang w:val="uk-UA"/>
        </w:rPr>
      </w:pPr>
    </w:p>
    <w:p w:rsidR="00B950E8" w:rsidRPr="00755DBC" w:rsidRDefault="00B950E8" w:rsidP="00B950E8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755DBC">
        <w:rPr>
          <w:sz w:val="24"/>
          <w:lang w:val="uk-UA"/>
        </w:rPr>
        <w:t>Які функції ліпідів в організмі людини?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У чому полягають відмінності щодо складу і властивостей тваринних і рослинних жирів?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 xml:space="preserve">Які функції виконують </w:t>
      </w:r>
      <w:proofErr w:type="spellStart"/>
      <w:r w:rsidRPr="00755DBC">
        <w:rPr>
          <w:lang w:val="uk-UA"/>
        </w:rPr>
        <w:t>поліненасичені</w:t>
      </w:r>
      <w:proofErr w:type="spellEnd"/>
      <w:r w:rsidRPr="00755DBC">
        <w:rPr>
          <w:lang w:val="uk-UA"/>
        </w:rPr>
        <w:t xml:space="preserve"> жирні кислоти (ПНЖК) в організмі людини?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Які речовини відносяться до фосфатидів і які їхні функції?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Які стерини містяться в продуктах харчування?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 xml:space="preserve">Холестерин, його роль в організмі людини. 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Норми споживання тваринних і рослинних жирів.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Які зміни в організмі викликають надлишок і дефіцит жирів у  раціоні?</w:t>
      </w:r>
    </w:p>
    <w:p w:rsidR="00B950E8" w:rsidRPr="00755DBC" w:rsidRDefault="00B950E8" w:rsidP="00B950E8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 впливають на якості жирів умови зберігання та технологічна обробка продуктів харчування?</w:t>
      </w:r>
    </w:p>
    <w:p w:rsidR="00B950E8" w:rsidRPr="00755DBC" w:rsidRDefault="00B950E8" w:rsidP="00B950E8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B950E8" w:rsidRPr="00755DBC" w:rsidRDefault="00B950E8" w:rsidP="00B950E8">
      <w:pPr>
        <w:ind w:left="480"/>
        <w:jc w:val="both"/>
        <w:rPr>
          <w:lang w:val="uk-UA"/>
        </w:rPr>
      </w:pPr>
    </w:p>
    <w:p w:rsidR="00B950E8" w:rsidRPr="00755DBC" w:rsidRDefault="00B950E8" w:rsidP="00B950E8">
      <w:pPr>
        <w:pStyle w:val="a5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755DBC">
        <w:t>Визначити, який з жирів, наведених в табл. 1, найбільш близький до ідеального. Відповідь мотивувати.</w:t>
      </w:r>
    </w:p>
    <w:p w:rsidR="00B950E8" w:rsidRPr="00755DBC" w:rsidRDefault="00B950E8" w:rsidP="00B950E8">
      <w:pPr>
        <w:pStyle w:val="a5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755DBC">
        <w:t>Оцінити жировий склад харчового раціону у співставленні з оздоровчим раціоном та нормами збалансованого харчування (</w:t>
      </w:r>
      <w:r>
        <w:t xml:space="preserve"> таблиці практичного заняття 2</w:t>
      </w:r>
      <w:r w:rsidRPr="00755DBC">
        <w:t>).</w:t>
      </w:r>
    </w:p>
    <w:p w:rsidR="00B950E8" w:rsidRPr="00755DBC" w:rsidRDefault="00B950E8" w:rsidP="00B950E8">
      <w:pPr>
        <w:ind w:firstLine="720"/>
        <w:jc w:val="both"/>
        <w:rPr>
          <w:lang w:val="uk-UA"/>
        </w:rPr>
      </w:pPr>
      <w:r w:rsidRPr="00755DBC">
        <w:rPr>
          <w:lang w:val="uk-UA"/>
        </w:rPr>
        <w:t>Таблиця 1. Показники біологічної цінності жирів і олій</w:t>
      </w:r>
    </w:p>
    <w:p w:rsidR="00B950E8" w:rsidRPr="00755DBC" w:rsidRDefault="00B950E8" w:rsidP="00B950E8">
      <w:pPr>
        <w:jc w:val="both"/>
        <w:rPr>
          <w:b/>
          <w:bCs/>
          <w:lang w:val="uk-UA"/>
        </w:rPr>
      </w:pPr>
    </w:p>
    <w:tbl>
      <w:tblPr>
        <w:tblW w:w="94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906"/>
        <w:gridCol w:w="990"/>
        <w:gridCol w:w="853"/>
        <w:gridCol w:w="850"/>
        <w:gridCol w:w="993"/>
        <w:gridCol w:w="1134"/>
      </w:tblGrid>
      <w:tr w:rsidR="00B950E8" w:rsidRPr="00755DBC" w:rsidTr="000E307B">
        <w:trPr>
          <w:cantSplit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Показники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Ідеальний жир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Жири, олії</w:t>
            </w:r>
          </w:p>
        </w:tc>
      </w:tr>
      <w:tr w:rsidR="00B950E8" w:rsidRPr="00755DBC" w:rsidTr="000E307B">
        <w:trPr>
          <w:cantSplit/>
        </w:trPr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E8" w:rsidRPr="00755DBC" w:rsidRDefault="00B950E8" w:rsidP="00221C26">
            <w:pPr>
              <w:rPr>
                <w:sz w:val="20"/>
                <w:lang w:val="uk-UA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E8" w:rsidRPr="00755DBC" w:rsidRDefault="00B950E8" w:rsidP="00221C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В.М.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С.Ж.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С.О.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М.О.</w:t>
            </w:r>
          </w:p>
        </w:tc>
      </w:tr>
      <w:tr w:rsidR="00B950E8" w:rsidRPr="00755DBC" w:rsidTr="000E307B"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Показники оцінки жирно-кислотного спектру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left="-108"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Відношення МНЖК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ПНЖК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НЖК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0,03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0,2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2,5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2,4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30"/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0,2 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0,2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Відношення ПНЖК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>НЖК не менше ніж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0,2-0,4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5,29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0,77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vertAlign w:val="subscript"/>
                <w:lang w:val="uk-UA"/>
              </w:rPr>
            </w:pPr>
            <w:r w:rsidRPr="00755DBC">
              <w:rPr>
                <w:sz w:val="20"/>
                <w:lang w:val="uk-UA"/>
              </w:rPr>
              <w:t>Відношення 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2</w:t>
            </w:r>
            <w:r w:rsidRPr="00755DBC">
              <w:rPr>
                <w:sz w:val="20"/>
                <w:lang w:val="uk-UA"/>
              </w:rPr>
              <w:t xml:space="preserve"> 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sym w:font="Symbol" w:char="003E"/>
            </w:r>
            <w:r w:rsidRPr="00755DBC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0,18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vertAlign w:val="subscript"/>
                <w:lang w:val="uk-UA"/>
              </w:rPr>
            </w:pPr>
            <w:r w:rsidRPr="00755DBC">
              <w:rPr>
                <w:sz w:val="20"/>
                <w:lang w:val="uk-UA"/>
              </w:rPr>
              <w:t>Відношення 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2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 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sym w:font="Symbol" w:char="003E"/>
            </w:r>
            <w:r w:rsidRPr="00755DBC">
              <w:rPr>
                <w:sz w:val="20"/>
                <w:szCs w:val="20"/>
                <w:lang w:val="uk-UA"/>
              </w:rPr>
              <w:t>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7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Відношення жирних кислот родин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6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4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12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14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95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</w:tr>
      <w:tr w:rsidR="00B950E8" w:rsidRPr="00755DBC" w:rsidTr="000E307B"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Показники оцінки вмісту біологічно активних речовин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left="-108"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Вміст жиророзчинних вітамінів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А, мг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D, </w:t>
            </w:r>
            <w:proofErr w:type="spellStart"/>
            <w:r w:rsidRPr="00755DBC">
              <w:rPr>
                <w:sz w:val="20"/>
                <w:lang w:val="uk-UA"/>
              </w:rPr>
              <w:t>мкг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Е, мг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13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Вміст фосфоліпідів, мг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380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1000*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300*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Вміст </w:t>
            </w:r>
            <w:r w:rsidRPr="00755DBC">
              <w:rPr>
                <w:sz w:val="20"/>
                <w:lang w:val="uk-UA"/>
              </w:rPr>
              <w:sym w:font="Symbol" w:char="0062"/>
            </w:r>
            <w:proofErr w:type="spellStart"/>
            <w:r w:rsidRPr="00755DBC">
              <w:rPr>
                <w:sz w:val="20"/>
                <w:lang w:val="uk-UA"/>
              </w:rPr>
              <w:t>-ситостерину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100</w:t>
            </w:r>
          </w:p>
        </w:tc>
      </w:tr>
      <w:tr w:rsidR="00B950E8" w:rsidRPr="00755DBC" w:rsidTr="000E307B"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 xml:space="preserve">Показники оцінки </w:t>
            </w:r>
            <w:proofErr w:type="spellStart"/>
            <w:r w:rsidRPr="00755DBC">
              <w:rPr>
                <w:sz w:val="20"/>
                <w:szCs w:val="20"/>
                <w:lang w:val="uk-UA"/>
              </w:rPr>
              <w:t>атерогенності</w:t>
            </w:r>
            <w:proofErr w:type="spellEnd"/>
            <w:r w:rsidRPr="00755DBC">
              <w:rPr>
                <w:sz w:val="20"/>
                <w:szCs w:val="20"/>
                <w:lang w:val="uk-UA"/>
              </w:rPr>
              <w:t xml:space="preserve"> жирів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Вміст холестерину, мг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left="-108"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Відношення холестерин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фосфоліпіди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sym w:font="Symbol" w:char="003E"/>
            </w: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–</w:t>
            </w:r>
          </w:p>
        </w:tc>
      </w:tr>
      <w:tr w:rsidR="00B950E8" w:rsidRPr="00755DBC" w:rsidTr="000E307B"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 xml:space="preserve">Показники захисту від </w:t>
            </w:r>
            <w:proofErr w:type="spellStart"/>
            <w:r w:rsidRPr="00755DBC">
              <w:rPr>
                <w:sz w:val="20"/>
                <w:szCs w:val="20"/>
                <w:lang w:val="uk-UA"/>
              </w:rPr>
              <w:t>прекисного</w:t>
            </w:r>
            <w:proofErr w:type="spellEnd"/>
            <w:r w:rsidRPr="00755DBC">
              <w:rPr>
                <w:sz w:val="20"/>
                <w:szCs w:val="20"/>
                <w:lang w:val="uk-UA"/>
              </w:rPr>
              <w:t xml:space="preserve"> окислення ліпідів (ПОЛ)</w:t>
            </w:r>
          </w:p>
        </w:tc>
      </w:tr>
      <w:tr w:rsidR="00B950E8" w:rsidRPr="00755DBC" w:rsidTr="000E307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Відношення вітамін Е</w:t>
            </w:r>
            <w:r w:rsidRPr="00755DBC">
              <w:rPr>
                <w:sz w:val="20"/>
                <w:lang w:val="uk-UA"/>
              </w:rPr>
              <w:sym w:font="Symbol" w:char="003A"/>
            </w:r>
            <w:r w:rsidRPr="00755DBC">
              <w:rPr>
                <w:sz w:val="20"/>
                <w:lang w:val="uk-UA"/>
              </w:rPr>
              <w:t xml:space="preserve"> ПНЖК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 xml:space="preserve">не </w:t>
            </w:r>
            <w:r w:rsidRPr="00755DBC">
              <w:rPr>
                <w:sz w:val="20"/>
                <w:szCs w:val="20"/>
                <w:lang w:val="uk-UA"/>
              </w:rPr>
              <w:sym w:font="Symbol" w:char="003E"/>
            </w: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413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6235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>1</w:t>
            </w:r>
            <w:r w:rsidRPr="00755DBC">
              <w:rPr>
                <w:sz w:val="20"/>
                <w:szCs w:val="20"/>
                <w:lang w:val="uk-UA"/>
              </w:rPr>
              <w:sym w:font="Symbol" w:char="003A"/>
            </w:r>
            <w:r w:rsidRPr="00755DBC">
              <w:rPr>
                <w:sz w:val="20"/>
                <w:szCs w:val="20"/>
                <w:lang w:val="uk-UA"/>
              </w:rPr>
              <w:t xml:space="preserve"> 930</w:t>
            </w:r>
          </w:p>
        </w:tc>
      </w:tr>
      <w:tr w:rsidR="00B950E8" w:rsidRPr="00755DBC" w:rsidTr="000E307B"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30"/>
              <w:jc w:val="both"/>
              <w:rPr>
                <w:sz w:val="20"/>
                <w:szCs w:val="20"/>
                <w:lang w:val="uk-UA"/>
              </w:rPr>
            </w:pPr>
            <w:r w:rsidRPr="00755DBC">
              <w:rPr>
                <w:sz w:val="20"/>
                <w:szCs w:val="20"/>
                <w:lang w:val="uk-UA"/>
              </w:rPr>
              <w:t xml:space="preserve">В.М.- вершкове масло, С.Ж.- свинячий жир, С.О.- соняшникова олія, К.О.- кукурудзяна олія, М.О.- маслинова олія Вміст речовин у жирі (оліях) даний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55DBC">
                <w:rPr>
                  <w:sz w:val="20"/>
                  <w:szCs w:val="20"/>
                  <w:lang w:val="uk-UA"/>
                </w:rPr>
                <w:t>100 г</w:t>
              </w:r>
            </w:smartTag>
            <w:r w:rsidRPr="00755DBC">
              <w:rPr>
                <w:sz w:val="20"/>
                <w:szCs w:val="20"/>
                <w:lang w:val="uk-UA"/>
              </w:rPr>
              <w:t xml:space="preserve"> продукту.       * - Нерафіновані олії. </w:t>
            </w:r>
          </w:p>
        </w:tc>
      </w:tr>
    </w:tbl>
    <w:p w:rsidR="00B950E8" w:rsidRPr="00755DBC" w:rsidRDefault="00B950E8" w:rsidP="00B950E8">
      <w:pPr>
        <w:ind w:left="480"/>
        <w:jc w:val="both"/>
        <w:rPr>
          <w:lang w:val="uk-UA"/>
        </w:rPr>
      </w:pPr>
    </w:p>
    <w:p w:rsidR="00B950E8" w:rsidRPr="00755DBC" w:rsidRDefault="00B950E8" w:rsidP="00B950E8">
      <w:pPr>
        <w:ind w:firstLine="720"/>
        <w:jc w:val="both"/>
        <w:rPr>
          <w:b/>
          <w:bCs/>
          <w:lang w:val="uk-UA"/>
        </w:rPr>
      </w:pPr>
      <w:r>
        <w:rPr>
          <w:lang w:val="uk-UA"/>
        </w:rPr>
        <w:br w:type="page"/>
      </w:r>
      <w:r w:rsidRPr="00755DBC">
        <w:rPr>
          <w:lang w:val="uk-UA"/>
        </w:rPr>
        <w:lastRenderedPageBreak/>
        <w:t xml:space="preserve">Таблиця </w:t>
      </w:r>
      <w:r>
        <w:rPr>
          <w:lang w:val="uk-UA"/>
        </w:rPr>
        <w:t>2</w:t>
      </w:r>
      <w:r w:rsidRPr="00755DBC">
        <w:rPr>
          <w:lang w:val="uk-UA"/>
        </w:rPr>
        <w:t>. Класифікація жирних кислот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3030"/>
        <w:gridCol w:w="3048"/>
      </w:tblGrid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Насичені (НЖК)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Мононасичені</w:t>
            </w:r>
            <w:proofErr w:type="spellEnd"/>
            <w:r w:rsidRPr="00755DBC">
              <w:rPr>
                <w:sz w:val="20"/>
                <w:lang w:val="uk-UA"/>
              </w:rPr>
              <w:t xml:space="preserve"> (МНЖК)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Поліненасичені</w:t>
            </w:r>
            <w:proofErr w:type="spellEnd"/>
            <w:r w:rsidRPr="00755DBC">
              <w:rPr>
                <w:sz w:val="20"/>
                <w:lang w:val="uk-UA"/>
              </w:rPr>
              <w:t xml:space="preserve"> (ПНЖК)</w:t>
            </w:r>
          </w:p>
        </w:tc>
      </w:tr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Пальмітінова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16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0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Олеїнова (С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Лінолева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2</w:t>
            </w:r>
            <w:r w:rsidRPr="00755DBC">
              <w:rPr>
                <w:sz w:val="20"/>
                <w:lang w:val="uk-UA"/>
              </w:rPr>
              <w:t xml:space="preserve">,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6</w:t>
            </w:r>
            <w:r w:rsidRPr="00755DBC">
              <w:rPr>
                <w:sz w:val="20"/>
                <w:lang w:val="uk-UA"/>
              </w:rPr>
              <w:t>)</w:t>
            </w:r>
          </w:p>
        </w:tc>
      </w:tr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Стеаринова (С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0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Гадолеїнова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20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Ліноленова (С</w:t>
            </w:r>
            <w:r w:rsidRPr="00755DBC">
              <w:rPr>
                <w:sz w:val="20"/>
                <w:vertAlign w:val="subscript"/>
                <w:lang w:val="uk-UA"/>
              </w:rPr>
              <w:t>18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3</w:t>
            </w:r>
            <w:r w:rsidRPr="00755DBC">
              <w:rPr>
                <w:sz w:val="20"/>
                <w:lang w:val="uk-UA"/>
              </w:rPr>
              <w:t xml:space="preserve">,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3</w:t>
            </w:r>
            <w:r w:rsidRPr="00755DBC">
              <w:rPr>
                <w:sz w:val="20"/>
                <w:lang w:val="uk-UA"/>
              </w:rPr>
              <w:t>)</w:t>
            </w:r>
          </w:p>
        </w:tc>
      </w:tr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Арахінова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20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Ерукова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22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Арахінова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20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4</w:t>
            </w:r>
            <w:r w:rsidRPr="00755DBC">
              <w:rPr>
                <w:sz w:val="20"/>
                <w:lang w:val="uk-UA"/>
              </w:rPr>
              <w:t xml:space="preserve">,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6</w:t>
            </w:r>
            <w:r w:rsidRPr="00755DBC">
              <w:rPr>
                <w:sz w:val="20"/>
                <w:lang w:val="uk-UA"/>
              </w:rPr>
              <w:t>)</w:t>
            </w:r>
          </w:p>
        </w:tc>
      </w:tr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Бегенова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22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0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Нервонова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24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Ейкозапентаєнова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20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5</w:t>
            </w:r>
            <w:r w:rsidRPr="00755DBC">
              <w:rPr>
                <w:sz w:val="20"/>
                <w:lang w:val="uk-UA"/>
              </w:rPr>
              <w:t xml:space="preserve">,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3</w:t>
            </w:r>
            <w:r w:rsidRPr="00755DBC">
              <w:rPr>
                <w:sz w:val="20"/>
                <w:lang w:val="uk-UA"/>
              </w:rPr>
              <w:t>)</w:t>
            </w:r>
          </w:p>
        </w:tc>
      </w:tr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Керотинова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26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0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Ксименова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26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Докозапентаєнова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22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5</w:t>
            </w:r>
            <w:r w:rsidRPr="00755DBC">
              <w:rPr>
                <w:sz w:val="20"/>
                <w:lang w:val="uk-UA"/>
              </w:rPr>
              <w:t xml:space="preserve">,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3</w:t>
            </w:r>
            <w:r w:rsidRPr="00755DBC">
              <w:rPr>
                <w:sz w:val="20"/>
                <w:lang w:val="uk-UA"/>
              </w:rPr>
              <w:t>)</w:t>
            </w:r>
          </w:p>
        </w:tc>
      </w:tr>
      <w:tr w:rsidR="00B950E8" w:rsidRPr="00755DBC" w:rsidTr="00B950E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Лацеринова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32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0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Люмекеїнова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30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1</w:t>
            </w:r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Докозагексаєнова</w:t>
            </w:r>
            <w:proofErr w:type="spellEnd"/>
            <w:r w:rsidRPr="00755DBC">
              <w:rPr>
                <w:sz w:val="20"/>
                <w:lang w:val="uk-UA"/>
              </w:rPr>
              <w:t xml:space="preserve"> (С</w:t>
            </w:r>
            <w:r w:rsidRPr="00755DBC">
              <w:rPr>
                <w:sz w:val="20"/>
                <w:vertAlign w:val="subscript"/>
                <w:lang w:val="uk-UA"/>
              </w:rPr>
              <w:t>22</w:t>
            </w:r>
            <w:r w:rsidRPr="00755DBC">
              <w:rPr>
                <w:sz w:val="20"/>
                <w:vertAlign w:val="subscript"/>
                <w:lang w:val="uk-UA"/>
              </w:rPr>
              <w:sym w:font="Symbol" w:char="003A"/>
            </w:r>
            <w:r w:rsidRPr="00755DBC">
              <w:rPr>
                <w:sz w:val="20"/>
                <w:vertAlign w:val="subscript"/>
                <w:lang w:val="uk-UA"/>
              </w:rPr>
              <w:t xml:space="preserve"> 6</w:t>
            </w:r>
            <w:r w:rsidRPr="00755DBC">
              <w:rPr>
                <w:sz w:val="20"/>
                <w:lang w:val="uk-UA"/>
              </w:rPr>
              <w:t xml:space="preserve">, </w:t>
            </w:r>
            <w:r w:rsidRPr="00755DBC">
              <w:rPr>
                <w:sz w:val="20"/>
                <w:lang w:val="uk-UA"/>
              </w:rPr>
              <w:sym w:font="Symbol" w:char="0077"/>
            </w:r>
            <w:r w:rsidRPr="00755DBC">
              <w:rPr>
                <w:sz w:val="20"/>
                <w:vertAlign w:val="subscript"/>
                <w:lang w:val="uk-UA"/>
              </w:rPr>
              <w:t>3</w:t>
            </w:r>
            <w:r w:rsidRPr="00755DBC">
              <w:rPr>
                <w:sz w:val="20"/>
                <w:lang w:val="uk-UA"/>
              </w:rPr>
              <w:t>)</w:t>
            </w:r>
          </w:p>
        </w:tc>
      </w:tr>
    </w:tbl>
    <w:p w:rsidR="00B950E8" w:rsidRPr="00755DBC" w:rsidRDefault="00B950E8" w:rsidP="00B950E8">
      <w:pPr>
        <w:jc w:val="both"/>
        <w:rPr>
          <w:sz w:val="20"/>
          <w:lang w:val="uk-UA"/>
        </w:rPr>
      </w:pPr>
    </w:p>
    <w:p w:rsidR="00B950E8" w:rsidRPr="00755DBC" w:rsidRDefault="00B950E8" w:rsidP="00B950E8">
      <w:pPr>
        <w:ind w:firstLine="720"/>
        <w:jc w:val="both"/>
        <w:rPr>
          <w:lang w:val="uk-UA"/>
        </w:rPr>
      </w:pPr>
      <w:r w:rsidRPr="00755DBC">
        <w:rPr>
          <w:lang w:val="uk-UA"/>
        </w:rPr>
        <w:t xml:space="preserve">Таблиця </w:t>
      </w:r>
      <w:r>
        <w:rPr>
          <w:lang w:val="uk-UA"/>
        </w:rPr>
        <w:t>3</w:t>
      </w:r>
      <w:r w:rsidRPr="00755DBC">
        <w:rPr>
          <w:lang w:val="uk-UA"/>
        </w:rPr>
        <w:t xml:space="preserve">. Вміст незамінних жирних кислот в харчових продуктах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462"/>
        <w:gridCol w:w="1479"/>
        <w:gridCol w:w="1469"/>
        <w:gridCol w:w="2758"/>
      </w:tblGrid>
      <w:tr w:rsidR="00B950E8" w:rsidRPr="00755DBC" w:rsidTr="00B950E8">
        <w:trPr>
          <w:cantSplit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Вид продукту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Вміст кислоти, %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Кількість жиру, яка необхідна для задоволення добової потреби в ненасичених жирних кислотах, г</w:t>
            </w:r>
          </w:p>
        </w:tc>
      </w:tr>
      <w:tr w:rsidR="00B950E8" w:rsidRPr="00755DBC" w:rsidTr="00B950E8">
        <w:trPr>
          <w:cantSplit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E8" w:rsidRPr="00755DBC" w:rsidRDefault="00B950E8" w:rsidP="00221C26">
            <w:pPr>
              <w:rPr>
                <w:sz w:val="20"/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лінолевої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ліноленової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арахінової</w:t>
            </w:r>
            <w:proofErr w:type="spellEnd"/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E8" w:rsidRPr="00755DBC" w:rsidRDefault="00B950E8" w:rsidP="00221C26">
            <w:pPr>
              <w:rPr>
                <w:sz w:val="20"/>
                <w:lang w:val="uk-UA"/>
              </w:rPr>
            </w:pPr>
          </w:p>
        </w:tc>
      </w:tr>
      <w:tr w:rsidR="00B950E8" w:rsidRPr="00755DBC" w:rsidTr="00B950E8">
        <w:tc>
          <w:tcPr>
            <w:tcW w:w="9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Тваринні жири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Масло вершкове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100-200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Жир яловичий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100-200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Сало </w:t>
            </w:r>
            <w:proofErr w:type="spellStart"/>
            <w:r w:rsidRPr="00755DBC">
              <w:rPr>
                <w:sz w:val="20"/>
                <w:lang w:val="uk-UA"/>
              </w:rPr>
              <w:t>свинне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28-56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Жир гусячий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19,3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26-52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Жир курячий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21,3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22-44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Жир печінки тріски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6,5-13</w:t>
            </w:r>
          </w:p>
        </w:tc>
      </w:tr>
      <w:tr w:rsidR="00B950E8" w:rsidRPr="00755DBC" w:rsidTr="00B950E8">
        <w:tc>
          <w:tcPr>
            <w:tcW w:w="9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Олії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Соняшникова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56,5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9-18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Кукурудзяна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48,9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10-20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Соєва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58,8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7,5-15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Бавовникова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49,9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10-20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Маслинова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33-66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Лляна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5,5-11</w:t>
            </w:r>
          </w:p>
        </w:tc>
      </w:tr>
      <w:tr w:rsidR="00B950E8" w:rsidRPr="00755DBC" w:rsidTr="00B950E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Конопляна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68,8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24,3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5,3-10,6</w:t>
            </w:r>
          </w:p>
        </w:tc>
      </w:tr>
    </w:tbl>
    <w:p w:rsidR="00B950E8" w:rsidRPr="00755DBC" w:rsidRDefault="00B950E8" w:rsidP="00B950E8">
      <w:pPr>
        <w:jc w:val="both"/>
        <w:rPr>
          <w:sz w:val="20"/>
          <w:lang w:val="uk-UA"/>
        </w:rPr>
      </w:pPr>
    </w:p>
    <w:p w:rsidR="00B950E8" w:rsidRPr="00755DBC" w:rsidRDefault="00B950E8" w:rsidP="00B950E8">
      <w:pPr>
        <w:ind w:firstLine="720"/>
        <w:jc w:val="both"/>
        <w:rPr>
          <w:b/>
          <w:bCs/>
          <w:lang w:val="uk-UA"/>
        </w:rPr>
      </w:pPr>
      <w:r w:rsidRPr="00755DBC">
        <w:rPr>
          <w:lang w:val="uk-UA"/>
        </w:rPr>
        <w:t xml:space="preserve">Таблиця </w:t>
      </w:r>
      <w:r>
        <w:rPr>
          <w:lang w:val="uk-UA"/>
        </w:rPr>
        <w:t>4</w:t>
      </w:r>
      <w:r w:rsidRPr="00755DBC">
        <w:rPr>
          <w:lang w:val="uk-UA"/>
        </w:rPr>
        <w:t>. Вміст холестерину (в мг) в деяких продуктах харчування в готовому вигляді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560"/>
        <w:gridCol w:w="2790"/>
        <w:gridCol w:w="1900"/>
      </w:tblGrid>
      <w:tr w:rsidR="00B950E8" w:rsidRPr="00755DBC" w:rsidTr="000E307B">
        <w:trPr>
          <w:trHeight w:val="527"/>
        </w:trPr>
        <w:tc>
          <w:tcPr>
            <w:tcW w:w="2880" w:type="dxa"/>
            <w:shd w:val="clear" w:color="auto" w:fill="FFFFFF"/>
          </w:tcPr>
          <w:p w:rsidR="00B950E8" w:rsidRPr="00755DBC" w:rsidRDefault="00B950E8" w:rsidP="000E307B">
            <w:pPr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Продукти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Вміст</w:t>
            </w:r>
          </w:p>
          <w:p w:rsidR="00B950E8" w:rsidRPr="00755DBC" w:rsidRDefault="00B950E8" w:rsidP="00B950E8">
            <w:pPr>
              <w:rPr>
                <w:lang w:val="uk-UA"/>
              </w:rPr>
            </w:pP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643"/>
              <w:rPr>
                <w:lang w:val="uk-UA"/>
              </w:rPr>
            </w:pPr>
            <w:r w:rsidRPr="00755DBC">
              <w:rPr>
                <w:lang w:val="uk-UA"/>
              </w:rPr>
              <w:t>Продукти</w:t>
            </w:r>
          </w:p>
          <w:p w:rsidR="00B950E8" w:rsidRPr="00755DBC" w:rsidRDefault="00B950E8" w:rsidP="00B950E8">
            <w:pPr>
              <w:rPr>
                <w:lang w:val="uk-UA"/>
              </w:rPr>
            </w:pP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Вміст</w:t>
            </w:r>
          </w:p>
        </w:tc>
      </w:tr>
      <w:tr w:rsidR="00B950E8" w:rsidRPr="00755DBC" w:rsidTr="000E307B">
        <w:trPr>
          <w:trHeight w:val="397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Молоко 6%, ряжанка (1склянка)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47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right="254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Кури (спинка, шийка),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89</w:t>
            </w:r>
          </w:p>
        </w:tc>
      </w:tr>
      <w:tr w:rsidR="00B950E8" w:rsidRPr="00755DBC" w:rsidTr="000E307B">
        <w:trPr>
          <w:trHeight w:val="363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right="80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Молоко 3%, кефір (1склянка)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29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Кури (крила, грудинка),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79</w:t>
            </w:r>
          </w:p>
        </w:tc>
      </w:tr>
      <w:tr w:rsidR="00B950E8" w:rsidRPr="00755DBC" w:rsidTr="000E307B">
        <w:trPr>
          <w:trHeight w:val="537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Молоко знежирене, кефір    знежирений (1 склянка)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right="365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Гусак, качка (зі шкірою) 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91</w:t>
            </w:r>
          </w:p>
        </w:tc>
      </w:tr>
      <w:tr w:rsidR="00B950E8" w:rsidRPr="00755DBC" w:rsidTr="000E307B">
        <w:trPr>
          <w:trHeight w:val="352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19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Сметана 30% (1 склянка)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Яловича печінка,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438</w:t>
            </w:r>
          </w:p>
        </w:tc>
      </w:tr>
      <w:tr w:rsidR="00B950E8" w:rsidRPr="00755DBC" w:rsidTr="000E307B">
        <w:trPr>
          <w:trHeight w:val="358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24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Сметана 30% (1 ч. л.)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Яловичі нирки,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1126</w:t>
            </w:r>
          </w:p>
        </w:tc>
      </w:tr>
      <w:tr w:rsidR="00B950E8" w:rsidRPr="00755DBC" w:rsidTr="000E307B">
        <w:trPr>
          <w:trHeight w:val="354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24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Сир жирний , 100г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57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Язик яловичий,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90</w:t>
            </w:r>
          </w:p>
        </w:tc>
      </w:tr>
      <w:tr w:rsidR="00B950E8" w:rsidRPr="00755DBC" w:rsidTr="000E307B">
        <w:trPr>
          <w:trHeight w:val="354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right="144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Сир знежирений, 100г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Риби нежирна,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65</w:t>
            </w:r>
          </w:p>
        </w:tc>
      </w:tr>
      <w:tr w:rsidR="00B950E8" w:rsidRPr="00755DBC" w:rsidTr="000E307B">
        <w:trPr>
          <w:trHeight w:val="247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34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Сирок, 1шт.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71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Риба середньої жирності,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88</w:t>
            </w:r>
          </w:p>
        </w:tc>
      </w:tr>
      <w:tr w:rsidR="00B950E8" w:rsidRPr="00755DBC" w:rsidTr="000E307B">
        <w:trPr>
          <w:trHeight w:val="358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34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Сир твердий жирний, 25г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23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Ікра риби,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300</w:t>
            </w:r>
          </w:p>
        </w:tc>
      </w:tr>
      <w:tr w:rsidR="00B950E8" w:rsidRPr="00755DBC" w:rsidTr="000E307B">
        <w:trPr>
          <w:trHeight w:val="368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tabs>
                <w:tab w:val="left" w:pos="3181"/>
              </w:tabs>
              <w:ind w:right="82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Морозиво вершкове, (1пач.)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35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Яйце (жовток), 1 шт.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202</w:t>
            </w:r>
          </w:p>
        </w:tc>
      </w:tr>
      <w:tr w:rsidR="00B950E8" w:rsidRPr="00755DBC" w:rsidTr="000E307B">
        <w:trPr>
          <w:trHeight w:val="350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right="221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Масло вершкове (1 ч. л.), 5мг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Сало,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70</w:t>
            </w:r>
          </w:p>
        </w:tc>
      </w:tr>
      <w:tr w:rsidR="00B950E8" w:rsidRPr="00755DBC" w:rsidTr="000E307B">
        <w:trPr>
          <w:trHeight w:val="345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53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Баранина, 100г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98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Майонез (1 </w:t>
            </w:r>
            <w:proofErr w:type="spellStart"/>
            <w:r w:rsidRPr="00755DBC">
              <w:rPr>
                <w:sz w:val="20"/>
                <w:lang w:val="uk-UA"/>
              </w:rPr>
              <w:t>ч.л</w:t>
            </w:r>
            <w:proofErr w:type="spellEnd"/>
            <w:r w:rsidRPr="00755DBC">
              <w:rPr>
                <w:sz w:val="20"/>
                <w:lang w:val="uk-UA"/>
              </w:rPr>
              <w:t>.)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</w:t>
            </w:r>
          </w:p>
        </w:tc>
      </w:tr>
      <w:tr w:rsidR="00B950E8" w:rsidRPr="00755DBC" w:rsidTr="000E307B">
        <w:trPr>
          <w:trHeight w:val="370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53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Яловичина, 100г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94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Яловичий жир (1 </w:t>
            </w:r>
            <w:proofErr w:type="spellStart"/>
            <w:r w:rsidRPr="00755DBC">
              <w:rPr>
                <w:sz w:val="20"/>
                <w:lang w:val="uk-UA"/>
              </w:rPr>
              <w:t>ч.л</w:t>
            </w:r>
            <w:proofErr w:type="spellEnd"/>
            <w:r w:rsidRPr="00755DBC">
              <w:rPr>
                <w:sz w:val="20"/>
                <w:lang w:val="uk-UA"/>
              </w:rPr>
              <w:t>.)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</w:t>
            </w:r>
          </w:p>
        </w:tc>
      </w:tr>
      <w:tr w:rsidR="00B950E8" w:rsidRPr="00755DBC" w:rsidTr="000E307B">
        <w:trPr>
          <w:trHeight w:val="366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48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Свинина без жиру, 100г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88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Ковбаса варена,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</w:t>
            </w:r>
          </w:p>
        </w:tc>
      </w:tr>
      <w:tr w:rsidR="00B950E8" w:rsidRPr="00755DBC" w:rsidTr="000E307B">
        <w:trPr>
          <w:trHeight w:val="348"/>
        </w:trPr>
        <w:tc>
          <w:tcPr>
            <w:tcW w:w="288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ind w:left="48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Сосиски, 100г</w:t>
            </w:r>
          </w:p>
        </w:tc>
        <w:tc>
          <w:tcPr>
            <w:tcW w:w="156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32</w:t>
            </w:r>
          </w:p>
        </w:tc>
        <w:tc>
          <w:tcPr>
            <w:tcW w:w="279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Ковбаса копчена, 100г</w:t>
            </w:r>
          </w:p>
        </w:tc>
        <w:tc>
          <w:tcPr>
            <w:tcW w:w="1900" w:type="dxa"/>
            <w:shd w:val="clear" w:color="auto" w:fill="FFFFFF"/>
          </w:tcPr>
          <w:p w:rsidR="00B950E8" w:rsidRPr="00755DBC" w:rsidRDefault="00B950E8" w:rsidP="00B950E8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90</w:t>
            </w:r>
          </w:p>
        </w:tc>
      </w:tr>
    </w:tbl>
    <w:p w:rsidR="00B950E8" w:rsidRPr="00755DBC" w:rsidRDefault="00B950E8" w:rsidP="00B950E8">
      <w:pPr>
        <w:jc w:val="both"/>
        <w:rPr>
          <w:b/>
          <w:bCs/>
          <w:sz w:val="20"/>
          <w:lang w:val="uk-UA"/>
        </w:rPr>
      </w:pPr>
    </w:p>
    <w:p w:rsidR="00B950E8" w:rsidRPr="00755DBC" w:rsidRDefault="00B950E8" w:rsidP="00B950E8">
      <w:pPr>
        <w:ind w:firstLine="720"/>
        <w:jc w:val="both"/>
        <w:rPr>
          <w:lang w:val="uk-UA"/>
        </w:rPr>
      </w:pPr>
      <w:r w:rsidRPr="00755DBC">
        <w:rPr>
          <w:lang w:val="uk-UA"/>
        </w:rPr>
        <w:lastRenderedPageBreak/>
        <w:t xml:space="preserve">Таблиця </w:t>
      </w:r>
      <w:r>
        <w:rPr>
          <w:lang w:val="uk-UA"/>
        </w:rPr>
        <w:t>5</w:t>
      </w:r>
      <w:r w:rsidRPr="00755DBC">
        <w:rPr>
          <w:lang w:val="uk-UA"/>
        </w:rPr>
        <w:t>. Вміст жирів у харчових продуктах</w:t>
      </w:r>
    </w:p>
    <w:p w:rsidR="00B950E8" w:rsidRPr="00755DBC" w:rsidRDefault="00B950E8" w:rsidP="00B950E8">
      <w:pPr>
        <w:ind w:firstLine="720"/>
        <w:jc w:val="both"/>
        <w:rPr>
          <w:b/>
          <w:bCs/>
          <w:sz w:val="20"/>
          <w:lang w:val="uk-UA"/>
        </w:rPr>
      </w:pP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231"/>
        <w:gridCol w:w="82"/>
        <w:gridCol w:w="1272"/>
        <w:gridCol w:w="41"/>
        <w:gridCol w:w="1313"/>
        <w:gridCol w:w="1108"/>
        <w:gridCol w:w="1477"/>
      </w:tblGrid>
      <w:tr w:rsidR="00B950E8" w:rsidRPr="00755DBC" w:rsidTr="00221C26">
        <w:trPr>
          <w:cantSplit/>
          <w:trHeight w:val="458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Продукти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Загальний вміст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08"/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Тригліцериди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Фосфоліпіди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Жирні кислоти</w:t>
            </w:r>
          </w:p>
        </w:tc>
      </w:tr>
      <w:tr w:rsidR="00B950E8" w:rsidRPr="00755DBC" w:rsidTr="00221C26">
        <w:trPr>
          <w:cantSplit/>
          <w:trHeight w:val="146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E8" w:rsidRPr="00755DBC" w:rsidRDefault="00B950E8" w:rsidP="00221C26">
            <w:pPr>
              <w:rPr>
                <w:sz w:val="20"/>
                <w:lang w:val="uk-UA"/>
              </w:rPr>
            </w:pP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г/ 100г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Всього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left="-108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 тому числі </w:t>
            </w:r>
            <w:proofErr w:type="spellStart"/>
            <w:r w:rsidRPr="00755DBC">
              <w:rPr>
                <w:sz w:val="20"/>
                <w:lang w:val="uk-UA"/>
              </w:rPr>
              <w:t>поліненасичені</w:t>
            </w:r>
            <w:proofErr w:type="spellEnd"/>
          </w:p>
        </w:tc>
      </w:tr>
      <w:tr w:rsidR="00B950E8" w:rsidRPr="00755DBC" w:rsidTr="00221C26">
        <w:trPr>
          <w:cantSplit/>
          <w:trHeight w:val="31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Хліб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житній</w:t>
            </w:r>
          </w:p>
          <w:p w:rsidR="00B950E8" w:rsidRPr="00755DBC" w:rsidRDefault="00B950E8" w:rsidP="00221C26">
            <w:pPr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пшеничний з муки 2 ґатунку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Батони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Сухарі вершкові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Макаронні вироби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Горіхи волоські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Халва соняшникова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Молоко коров‘яче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Сир жирний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Вершки 20 %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Сметана 30 %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Кефір жирний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3,02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10,82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2,76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65,20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29,70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2,29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9,98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1,32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64,40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17,30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19,30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0,72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0,88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0,86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9,46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61,40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27,50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3,42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7,06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18,96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28,44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0,56</w:t>
            </w:r>
          </w:p>
          <w:p w:rsidR="00B950E8" w:rsidRPr="00755DBC" w:rsidRDefault="00B950E8" w:rsidP="00221C26">
            <w:pPr>
              <w:ind w:left="-108" w:right="-100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0,61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0,90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0,61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0,40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40,40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18,90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0,21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1,03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1,42</w:t>
            </w:r>
          </w:p>
          <w:p w:rsidR="00B950E8" w:rsidRPr="00755DBC" w:rsidRDefault="00B950E8" w:rsidP="00221C26">
            <w:pPr>
              <w:ind w:right="-100" w:hanging="79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0,15</w:t>
            </w:r>
          </w:p>
        </w:tc>
      </w:tr>
      <w:tr w:rsidR="00B950E8" w:rsidRPr="00755DBC" w:rsidTr="00221C26">
        <w:trPr>
          <w:cantSplit/>
          <w:trHeight w:val="915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Сир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</w:t>
            </w:r>
            <w:proofErr w:type="spellStart"/>
            <w:r w:rsidRPr="00755DBC">
              <w:rPr>
                <w:sz w:val="20"/>
                <w:lang w:val="uk-UA"/>
              </w:rPr>
              <w:t>голандський</w:t>
            </w:r>
            <w:proofErr w:type="spellEnd"/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російський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Масло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вершкове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соняшникове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кукурудзяне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Морозиво вершкове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Маргарин столовий молочний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Майонез “Провансаль”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М‘ясо 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яловичина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свинина м‘ясна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телятина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кролятина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конина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Печінка 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   яловича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   </w:t>
            </w:r>
            <w:proofErr w:type="spellStart"/>
            <w:r w:rsidRPr="00755DBC">
              <w:rPr>
                <w:sz w:val="20"/>
                <w:lang w:val="uk-UA"/>
              </w:rPr>
              <w:t>свинна</w:t>
            </w:r>
            <w:proofErr w:type="spellEnd"/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Ковбаса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   докторська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   любительська варена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   московська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    сервелат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Кури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Гуси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Качки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Індички 1 категорії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Яйце </w:t>
            </w:r>
            <w:proofErr w:type="spellStart"/>
            <w:r w:rsidRPr="00755DBC">
              <w:rPr>
                <w:sz w:val="20"/>
                <w:lang w:val="uk-UA"/>
              </w:rPr>
              <w:t>курячее</w:t>
            </w:r>
            <w:proofErr w:type="spellEnd"/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Риба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</w:t>
            </w:r>
            <w:proofErr w:type="spellStart"/>
            <w:r w:rsidRPr="00755DBC">
              <w:rPr>
                <w:sz w:val="20"/>
                <w:lang w:val="uk-UA"/>
              </w:rPr>
              <w:t>карп</w:t>
            </w:r>
            <w:proofErr w:type="spellEnd"/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</w:t>
            </w:r>
            <w:proofErr w:type="spellStart"/>
            <w:r w:rsidRPr="00755DBC">
              <w:rPr>
                <w:sz w:val="20"/>
                <w:lang w:val="uk-UA"/>
              </w:rPr>
              <w:t>мінтай</w:t>
            </w:r>
            <w:proofErr w:type="spellEnd"/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мойва 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сардина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скумбрія атлантична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ставрида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 судак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Капуста білокачанна</w:t>
            </w:r>
          </w:p>
          <w:p w:rsidR="00B950E8" w:rsidRPr="00755DBC" w:rsidRDefault="00B950E8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Картопля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26,80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29,00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82,50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99,90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99,90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82,00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67,00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8,30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3,70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3,80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36,60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18,40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39,00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38,00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5,30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23,57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25,05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81,93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99,20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99,20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9,6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81,40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66,08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14,88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32,00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12,38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21,31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26,88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35,50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39,29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35,36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35,18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16,06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3,86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16,80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1,13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0,38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0,84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2,58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2,50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0,76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4.40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3,39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0,75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3,03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22,39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23,89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77,96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94,90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94,90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8,66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78,10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63,55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15,10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30,74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1,78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12,49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7,84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2,82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2,84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21,17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27,41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34,72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38,244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34,48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33,90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18,35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9,26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4,09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0,71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8,88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11,67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4,15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0,74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59,80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57,60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0,45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17,80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39,27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3,64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3,09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0,84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0,71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2,88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3,27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3,17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6,53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6,66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4,07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0,36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1,67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2,11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2,99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2,20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0,13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---</w:t>
            </w:r>
          </w:p>
          <w:p w:rsidR="00B950E8" w:rsidRPr="00755DBC" w:rsidRDefault="00B950E8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0,08</w:t>
            </w:r>
          </w:p>
        </w:tc>
      </w:tr>
    </w:tbl>
    <w:p w:rsidR="00BB69D6" w:rsidRDefault="00BB69D6"/>
    <w:sectPr w:rsidR="00BB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893"/>
    <w:multiLevelType w:val="hybridMultilevel"/>
    <w:tmpl w:val="453ED9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E8"/>
    <w:rsid w:val="000E307B"/>
    <w:rsid w:val="003773A4"/>
    <w:rsid w:val="00666BEF"/>
    <w:rsid w:val="006A34B8"/>
    <w:rsid w:val="00757C4F"/>
    <w:rsid w:val="008251E6"/>
    <w:rsid w:val="008B78EC"/>
    <w:rsid w:val="00AF29E8"/>
    <w:rsid w:val="00B950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50E8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95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950E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B950E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50E8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95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950E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B950E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976</Words>
  <Characters>5565</Characters>
  <Application>Microsoft Office Word</Application>
  <DocSecurity>0</DocSecurity>
  <Lines>46</Lines>
  <Paragraphs>13</Paragraphs>
  <ScaleCrop>false</ScaleCrop>
  <Company>ЗНУ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2014-09-28T09:30:00Z</dcterms:created>
  <dcterms:modified xsi:type="dcterms:W3CDTF">2014-09-28T15:16:00Z</dcterms:modified>
</cp:coreProperties>
</file>