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99" w:rsidRPr="00EF6199" w:rsidRDefault="00EF6199" w:rsidP="00EF619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199">
        <w:rPr>
          <w:rFonts w:ascii="Times New Roman" w:eastAsia="Calibri" w:hAnsi="Times New Roman" w:cs="Times New Roman"/>
          <w:sz w:val="28"/>
          <w:szCs w:val="28"/>
        </w:rPr>
        <w:t>ПЕРЕЛІК УМОВНИХ ПОСИЛАНЬ, СИМВОЛІВ,  ОДИНИЦЬ,</w:t>
      </w:r>
    </w:p>
    <w:p w:rsidR="00EF6199" w:rsidRPr="00EF6199" w:rsidRDefault="00EF6199" w:rsidP="00EF619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199">
        <w:rPr>
          <w:rFonts w:ascii="Times New Roman" w:eastAsia="Calibri" w:hAnsi="Times New Roman" w:cs="Times New Roman"/>
          <w:sz w:val="28"/>
          <w:szCs w:val="28"/>
        </w:rPr>
        <w:t xml:space="preserve"> СКОРОЧЕНЬ І ТЕРМІНІВ</w:t>
      </w:r>
    </w:p>
    <w:p w:rsidR="00EF6199" w:rsidRPr="00EF6199" w:rsidRDefault="00EF6199" w:rsidP="00EF6199">
      <w:pPr>
        <w:spacing w:after="0" w:line="360" w:lineRule="auto"/>
        <w:ind w:right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1843"/>
        <w:gridCol w:w="2976"/>
      </w:tblGrid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Слово/словосполучення/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Скорочення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Умови використання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міжнародні економічні відносини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МЕВ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 кафедри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Гуманітарний факультет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ГФ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 факультету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Прямі іноземні інвестиції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ПІІ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Європейський Союз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ЄС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зовнішньоекономічна діяльність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ЗЕД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 так далі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 т.д.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рр.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дивись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див.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рис.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таблиця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табл.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інші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ін.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засоби масової інформації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ЗМІ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Організація Об’єднаних Націй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ООН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податок на додану вартість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ПДВ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Торгово-промислова палата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ТПП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внутрішній національний продукт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ВНП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валовий внутрішній продукт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ВВП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міжнародні дорожні перевезення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МДП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rPr>
          <w:trHeight w:val="516"/>
        </w:trPr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Сполучені Штати Америки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  <w:tr w:rsidR="00EF6199" w:rsidRPr="00EF6199" w:rsidTr="007F3E7D">
        <w:tc>
          <w:tcPr>
            <w:tcW w:w="4707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Гривна </w:t>
            </w:r>
          </w:p>
        </w:tc>
        <w:tc>
          <w:tcPr>
            <w:tcW w:w="1843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грн. </w:t>
            </w:r>
          </w:p>
        </w:tc>
        <w:tc>
          <w:tcPr>
            <w:tcW w:w="2976" w:type="dxa"/>
          </w:tcPr>
          <w:p w:rsidR="00EF6199" w:rsidRPr="00EF6199" w:rsidRDefault="00EF6199" w:rsidP="00EF6199">
            <w:pPr>
              <w:spacing w:after="0" w:line="360" w:lineRule="auto"/>
              <w:ind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тексті</w:t>
            </w:r>
          </w:p>
        </w:tc>
      </w:tr>
    </w:tbl>
    <w:p w:rsidR="00EF6199" w:rsidRPr="00EF6199" w:rsidRDefault="00EF6199" w:rsidP="00EF6199">
      <w:pPr>
        <w:spacing w:after="0" w:line="360" w:lineRule="auto"/>
        <w:ind w:right="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199" w:rsidRPr="00EF6199" w:rsidRDefault="00EF6199" w:rsidP="00EF619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199" w:rsidRPr="00EF6199" w:rsidRDefault="00EF6199" w:rsidP="00EF6199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ECD" w:rsidRDefault="00C24ECD">
      <w:bookmarkStart w:id="0" w:name="_GoBack"/>
      <w:bookmarkEnd w:id="0"/>
    </w:p>
    <w:sectPr w:rsidR="00C24ECD" w:rsidSect="00C6109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99"/>
    <w:rsid w:val="00054E33"/>
    <w:rsid w:val="000D5244"/>
    <w:rsid w:val="00107236"/>
    <w:rsid w:val="001914F4"/>
    <w:rsid w:val="00394032"/>
    <w:rsid w:val="003977B2"/>
    <w:rsid w:val="005A0F49"/>
    <w:rsid w:val="00607589"/>
    <w:rsid w:val="006A0DEC"/>
    <w:rsid w:val="00713EB6"/>
    <w:rsid w:val="00775C3D"/>
    <w:rsid w:val="00796BAC"/>
    <w:rsid w:val="007B3029"/>
    <w:rsid w:val="009403DC"/>
    <w:rsid w:val="009E79AB"/>
    <w:rsid w:val="00A50956"/>
    <w:rsid w:val="00B11C79"/>
    <w:rsid w:val="00B538A3"/>
    <w:rsid w:val="00B717E4"/>
    <w:rsid w:val="00BB7EF3"/>
    <w:rsid w:val="00C24ECD"/>
    <w:rsid w:val="00C96725"/>
    <w:rsid w:val="00CA33C7"/>
    <w:rsid w:val="00CB2B85"/>
    <w:rsid w:val="00E006F6"/>
    <w:rsid w:val="00E12DE6"/>
    <w:rsid w:val="00E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2020-05-31T08:18:00Z</dcterms:created>
  <dcterms:modified xsi:type="dcterms:W3CDTF">2020-05-31T08:18:00Z</dcterms:modified>
</cp:coreProperties>
</file>