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8" w:rsidRDefault="00C96BD8" w:rsidP="00C96BD8">
      <w:pPr>
        <w:pStyle w:val="1"/>
        <w:spacing w:line="238" w:lineRule="auto"/>
        <w:ind w:left="-700"/>
        <w:jc w:val="left"/>
        <w:rPr>
          <w:lang w:val="uk-UA"/>
        </w:rPr>
      </w:pPr>
      <w:bookmarkStart w:id="0" w:name="_Toc281218721"/>
      <w:r>
        <w:tab/>
      </w:r>
      <w:bookmarkEnd w:id="0"/>
      <w:r w:rsidRPr="00A31961">
        <w:t>Питання до іспиту</w:t>
      </w:r>
      <w:r>
        <w:rPr>
          <w:lang w:val="uk-UA"/>
        </w:rPr>
        <w:t xml:space="preserve"> З «Соціології праці»</w:t>
      </w:r>
    </w:p>
    <w:p w:rsidR="00C96BD8" w:rsidRPr="00AA27FE" w:rsidRDefault="000A07F2" w:rsidP="00C96BD8">
      <w:pPr>
        <w:pStyle w:val="-"/>
      </w:pPr>
      <w:r w:rsidRPr="009D0B5D">
        <w:rPr>
          <w:highlight w:val="yellow"/>
        </w:rPr>
        <w:t>Соціологія праці в структурі соціологічного знання. Мета і завдання дисципліни.</w:t>
      </w:r>
      <w:r w:rsidR="009D0B5D" w:rsidRPr="009D0B5D">
        <w:rPr>
          <w:highlight w:val="yellow"/>
        </w:rPr>
        <w:t xml:space="preserve"> </w:t>
      </w:r>
      <w:r w:rsidR="00C96BD8" w:rsidRPr="009D0B5D">
        <w:rPr>
          <w:highlight w:val="yellow"/>
        </w:rPr>
        <w:t>Об’єкт та предмет соціології праці.</w:t>
      </w:r>
    </w:p>
    <w:p w:rsidR="00C96BD8" w:rsidRDefault="00C96BD8" w:rsidP="00C96BD8">
      <w:pPr>
        <w:pStyle w:val="-"/>
      </w:pPr>
      <w:r>
        <w:t>Донауковий етап розвитку соціології праці та його особливості. Формування соціальних ідей про працю у стародавньому світі, середньовіччі та у Новий час.</w:t>
      </w:r>
    </w:p>
    <w:p w:rsidR="00C96BD8" w:rsidRPr="009D0B5D" w:rsidRDefault="00C96BD8" w:rsidP="00C96BD8">
      <w:pPr>
        <w:pStyle w:val="-"/>
        <w:rPr>
          <w:highlight w:val="yellow"/>
        </w:rPr>
      </w:pPr>
      <w:r w:rsidRPr="009D0B5D">
        <w:rPr>
          <w:highlight w:val="yellow"/>
        </w:rPr>
        <w:t>Суспільно-історичні передумови виникнення соціології праці. Класичний етап становлення соціології праці як наукового напрямку.</w:t>
      </w:r>
    </w:p>
    <w:p w:rsidR="00C96BD8" w:rsidRPr="009D0B5D" w:rsidRDefault="00C96BD8" w:rsidP="00C96BD8">
      <w:pPr>
        <w:pStyle w:val="-"/>
        <w:rPr>
          <w:b/>
          <w:highlight w:val="yellow"/>
        </w:rPr>
      </w:pPr>
      <w:r w:rsidRPr="009D0B5D">
        <w:rPr>
          <w:highlight w:val="yellow"/>
        </w:rPr>
        <w:t>Наукові основи формування соціологічного знання про працю. Сучасна західна соціологія праці та її особливості.</w:t>
      </w:r>
    </w:p>
    <w:p w:rsidR="00C96BD8" w:rsidRPr="00CA08D7" w:rsidRDefault="00C96BD8" w:rsidP="00C96BD8">
      <w:pPr>
        <w:pStyle w:val="-"/>
      </w:pPr>
      <w:r w:rsidRPr="00CA08D7">
        <w:t>Історія становлення ідей вітчизняної соціології праці.</w:t>
      </w:r>
    </w:p>
    <w:p w:rsidR="009D0B5D" w:rsidRPr="009D0B5D" w:rsidRDefault="00C96BD8" w:rsidP="009D0B5D">
      <w:pPr>
        <w:pStyle w:val="-"/>
        <w:rPr>
          <w:highlight w:val="yellow"/>
        </w:rPr>
      </w:pPr>
      <w:r w:rsidRPr="009D0B5D">
        <w:rPr>
          <w:highlight w:val="yellow"/>
        </w:rPr>
        <w:t>Праця як об’єкт міждисциплінарного аналізу (філософія, антропологія, історія, економіка).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>Праця як категорія соціологічної науки.</w:t>
      </w:r>
      <w:r w:rsidR="009D0B5D" w:rsidRPr="009D0B5D">
        <w:t xml:space="preserve"> </w:t>
      </w:r>
      <w:r w:rsidR="009D0B5D" w:rsidRPr="009D0B5D">
        <w:rPr>
          <w:highlight w:val="yellow"/>
        </w:rPr>
        <w:t>Загальна природа і сутність праці.</w:t>
      </w:r>
    </w:p>
    <w:p w:rsidR="00C96BD8" w:rsidRDefault="00C96BD8" w:rsidP="00C96BD8">
      <w:pPr>
        <w:pStyle w:val="-"/>
      </w:pPr>
      <w:r>
        <w:t>Розуміння праці у різних соціологічних теоріях (матеріалістичній, системній, інституціональній, еволюційній, структурно-функціональній).</w:t>
      </w:r>
    </w:p>
    <w:p w:rsidR="009D0B5D" w:rsidRPr="009D0B5D" w:rsidRDefault="00C96BD8" w:rsidP="007D03D8">
      <w:pPr>
        <w:pStyle w:val="-"/>
        <w:rPr>
          <w:highlight w:val="yellow"/>
        </w:rPr>
      </w:pPr>
      <w:r w:rsidRPr="009D0B5D">
        <w:rPr>
          <w:highlight w:val="yellow"/>
        </w:rPr>
        <w:t>Зміст і характер праці як соціально обумовленого явища.</w:t>
      </w:r>
      <w:r w:rsidR="009D0B5D" w:rsidRPr="009D0B5D">
        <w:rPr>
          <w:highlight w:val="yellow"/>
        </w:rPr>
        <w:t xml:space="preserve"> </w:t>
      </w:r>
      <w:r w:rsidR="00691ED1" w:rsidRPr="009D0B5D">
        <w:rPr>
          <w:highlight w:val="yellow"/>
        </w:rPr>
        <w:t>Види і форми праці.</w:t>
      </w:r>
      <w:r w:rsidR="009D0B5D" w:rsidRPr="009D0B5D">
        <w:rPr>
          <w:highlight w:val="yellow"/>
        </w:rPr>
        <w:t xml:space="preserve"> </w:t>
      </w:r>
    </w:p>
    <w:p w:rsidR="00C96BD8" w:rsidRPr="009D0B5D" w:rsidRDefault="00C96BD8" w:rsidP="00C96BD8">
      <w:pPr>
        <w:pStyle w:val="-"/>
        <w:rPr>
          <w:highlight w:val="yellow"/>
        </w:rPr>
      </w:pPr>
      <w:r w:rsidRPr="009D0B5D">
        <w:rPr>
          <w:highlight w:val="yellow"/>
        </w:rPr>
        <w:t>Праця як фактор відтворення суспільних відносин.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>Соціальні функції праці.</w:t>
      </w:r>
    </w:p>
    <w:p w:rsidR="00C96BD8" w:rsidRPr="0035368F" w:rsidRDefault="00C96BD8" w:rsidP="00C96BD8">
      <w:pPr>
        <w:pStyle w:val="-"/>
      </w:pPr>
      <w:r w:rsidRPr="0035368F">
        <w:rPr>
          <w:rFonts w:eastAsia="TimesNewRoman"/>
        </w:rPr>
        <w:t>Місце праці в системі діяльності людини. Роль праці в становленні людини та суспільства.</w:t>
      </w:r>
    </w:p>
    <w:p w:rsidR="00C96BD8" w:rsidRDefault="00C96BD8" w:rsidP="00C96BD8">
      <w:pPr>
        <w:pStyle w:val="-"/>
      </w:pPr>
      <w:r>
        <w:t>Суспільний поділ праці (розкрити на основі праці Е. Дюркгейма «Про суспільний поділ праці»).</w:t>
      </w:r>
    </w:p>
    <w:p w:rsidR="00C96BD8" w:rsidRDefault="00C96BD8" w:rsidP="00C96BD8">
      <w:pPr>
        <w:pStyle w:val="-"/>
      </w:pPr>
      <w:r>
        <w:t>Праця в умовах індустріального та постіндустріального суспільства.</w:t>
      </w:r>
    </w:p>
    <w:p w:rsidR="00C96BD8" w:rsidRPr="009D0B5D" w:rsidRDefault="00C96BD8" w:rsidP="00C96BD8">
      <w:pPr>
        <w:pStyle w:val="-"/>
        <w:rPr>
          <w:highlight w:val="yellow"/>
        </w:rPr>
      </w:pPr>
      <w:r w:rsidRPr="009D0B5D">
        <w:rPr>
          <w:highlight w:val="yellow"/>
        </w:rPr>
        <w:t>Соціально-трудові відносини, їх характеристика та специфіка.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 xml:space="preserve">Класифікація соціально-трудових відносин. </w:t>
      </w:r>
      <w:r w:rsidRPr="009D0B5D">
        <w:rPr>
          <w:rFonts w:eastAsia="TimesNewRoman"/>
          <w:highlight w:val="yellow"/>
        </w:rPr>
        <w:t>Трансформація соціально-трудових відносин в умовах становлення постіндустріального суспільства.</w:t>
      </w:r>
    </w:p>
    <w:p w:rsidR="00C96BD8" w:rsidRPr="009D0B5D" w:rsidRDefault="00C96BD8" w:rsidP="00C96BD8">
      <w:pPr>
        <w:pStyle w:val="-"/>
        <w:rPr>
          <w:highlight w:val="yellow"/>
        </w:rPr>
      </w:pPr>
      <w:r w:rsidRPr="009D0B5D">
        <w:rPr>
          <w:highlight w:val="yellow"/>
        </w:rPr>
        <w:t>Трудова поведінка як категорія соціології праці. Зміст, структура, функції трудової поведінки. Ставлення до праці.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>Деструктивні форми трудової поведінки.</w:t>
      </w:r>
    </w:p>
    <w:p w:rsidR="00C96BD8" w:rsidRPr="00AA27FE" w:rsidRDefault="00C96BD8" w:rsidP="00C96BD8">
      <w:pPr>
        <w:pStyle w:val="-"/>
      </w:pPr>
      <w:r>
        <w:t>Мотивація робочої сили. Соціальний зміст мотиву і мотивації трудової діяльності.</w:t>
      </w:r>
    </w:p>
    <w:p w:rsidR="00C96BD8" w:rsidRDefault="00C96BD8" w:rsidP="00C96BD8">
      <w:pPr>
        <w:pStyle w:val="-"/>
      </w:pPr>
      <w:r>
        <w:t>Поняття «відчуження праці». Передумови виникнення відчуження праці. Технологічні і соціальні фактори відчуження праці.</w:t>
      </w:r>
    </w:p>
    <w:p w:rsidR="00C96BD8" w:rsidRPr="00B8169E" w:rsidRDefault="00C96BD8" w:rsidP="00C96BD8">
      <w:pPr>
        <w:pStyle w:val="-"/>
      </w:pPr>
      <w:r>
        <w:t>Проблема зайнятості в соціології праці. Поняття «ринок праці» як соціологічна категорія.</w:t>
      </w:r>
    </w:p>
    <w:p w:rsidR="00C96BD8" w:rsidRDefault="00C96BD8" w:rsidP="00C96BD8">
      <w:pPr>
        <w:pStyle w:val="-"/>
      </w:pPr>
      <w:r>
        <w:t>Зайнятість населення і безробіття. Трансформація зайнятості в перехідний період.</w:t>
      </w:r>
    </w:p>
    <w:p w:rsidR="00C96BD8" w:rsidRDefault="00C96BD8" w:rsidP="00C96BD8">
      <w:pPr>
        <w:pStyle w:val="-"/>
      </w:pPr>
      <w:r>
        <w:t>Трудова кар’єра. Види трудової кар’єри та способи її здійснення.</w:t>
      </w:r>
    </w:p>
    <w:p w:rsidR="00C96BD8" w:rsidRPr="009D0B5D" w:rsidRDefault="00C96BD8" w:rsidP="00C96BD8">
      <w:pPr>
        <w:pStyle w:val="-"/>
        <w:numPr>
          <w:ilvl w:val="0"/>
          <w:numId w:val="2"/>
        </w:numPr>
        <w:rPr>
          <w:highlight w:val="yellow"/>
        </w:rPr>
      </w:pPr>
      <w:r w:rsidRPr="009D0B5D">
        <w:rPr>
          <w:highlight w:val="yellow"/>
        </w:rPr>
        <w:t>Поняття трудового колективу. Проблема визначення трудового колективу. Види трудових колективів.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>Соціологічний аналіз трудового колективу. Етапи та стадії розвитку трудового колективу.</w:t>
      </w:r>
    </w:p>
    <w:p w:rsidR="00C96BD8" w:rsidRPr="00AF111C" w:rsidRDefault="00C96BD8" w:rsidP="00C96BD8">
      <w:pPr>
        <w:pStyle w:val="-"/>
        <w:numPr>
          <w:ilvl w:val="0"/>
          <w:numId w:val="2"/>
        </w:numPr>
      </w:pPr>
      <w:r>
        <w:lastRenderedPageBreak/>
        <w:t>Функції трудового колективу як виробничої організації та малої соціальної групи.</w:t>
      </w:r>
    </w:p>
    <w:p w:rsidR="00C96BD8" w:rsidRDefault="00C96BD8" w:rsidP="00C96BD8">
      <w:pPr>
        <w:pStyle w:val="-"/>
        <w:numPr>
          <w:ilvl w:val="0"/>
          <w:numId w:val="2"/>
        </w:numPr>
      </w:pPr>
      <w:r>
        <w:t>Критерії ефективності трудового колективу.</w:t>
      </w:r>
    </w:p>
    <w:p w:rsidR="009D0B5D" w:rsidRDefault="00C96BD8" w:rsidP="00C96BD8">
      <w:pPr>
        <w:pStyle w:val="-"/>
        <w:numPr>
          <w:ilvl w:val="0"/>
          <w:numId w:val="2"/>
        </w:numPr>
        <w:rPr>
          <w:highlight w:val="yellow"/>
        </w:rPr>
      </w:pPr>
      <w:r w:rsidRPr="009D0B5D">
        <w:rPr>
          <w:highlight w:val="yellow"/>
        </w:rPr>
        <w:t xml:space="preserve">Конфлікт </w:t>
      </w:r>
      <w:r w:rsidRPr="009D0B5D">
        <w:rPr>
          <w:iCs/>
          <w:highlight w:val="yellow"/>
        </w:rPr>
        <w:t>у</w:t>
      </w:r>
      <w:r w:rsidRPr="009D0B5D">
        <w:rPr>
          <w:i/>
          <w:iCs/>
          <w:highlight w:val="yellow"/>
        </w:rPr>
        <w:t xml:space="preserve"> </w:t>
      </w:r>
      <w:r w:rsidRPr="009D0B5D">
        <w:rPr>
          <w:highlight w:val="yellow"/>
        </w:rPr>
        <w:t xml:space="preserve">трудовому колективі: поняття, види, функції. Структура конфліктної ситуації, характеристики </w:t>
      </w:r>
      <w:proofErr w:type="spellStart"/>
      <w:r w:rsidRPr="009D0B5D">
        <w:rPr>
          <w:highlight w:val="yellow"/>
        </w:rPr>
        <w:t>іі</w:t>
      </w:r>
      <w:proofErr w:type="spellEnd"/>
      <w:r w:rsidRPr="009D0B5D">
        <w:rPr>
          <w:highlight w:val="yellow"/>
        </w:rPr>
        <w:t xml:space="preserve"> компонентів.</w:t>
      </w:r>
      <w:r w:rsidR="009D0B5D" w:rsidRPr="009D0B5D">
        <w:rPr>
          <w:highlight w:val="yellow"/>
        </w:rPr>
        <w:t xml:space="preserve"> </w:t>
      </w:r>
    </w:p>
    <w:p w:rsidR="00C96BD8" w:rsidRPr="009D0B5D" w:rsidRDefault="00C96BD8" w:rsidP="00C96BD8">
      <w:pPr>
        <w:pStyle w:val="-"/>
        <w:numPr>
          <w:ilvl w:val="0"/>
          <w:numId w:val="2"/>
        </w:numPr>
      </w:pPr>
      <w:r w:rsidRPr="009D0B5D">
        <w:t>Страйки як об'єкт соціологічного дослідження.</w:t>
      </w:r>
    </w:p>
    <w:p w:rsidR="00C96BD8" w:rsidRPr="009D0B5D" w:rsidRDefault="00C96BD8" w:rsidP="00C96BD8">
      <w:pPr>
        <w:pStyle w:val="-"/>
        <w:numPr>
          <w:ilvl w:val="0"/>
          <w:numId w:val="2"/>
        </w:numPr>
        <w:spacing w:line="238" w:lineRule="auto"/>
        <w:ind w:left="0" w:firstLine="0"/>
        <w:rPr>
          <w:color w:val="000000"/>
          <w:w w:val="115"/>
          <w:highlight w:val="yellow"/>
        </w:rPr>
      </w:pPr>
      <w:r w:rsidRPr="009D0B5D">
        <w:rPr>
          <w:highlight w:val="yellow"/>
        </w:rPr>
        <w:t>Соціологічне забезпечення вивчення і регулювання трудових конфліктів.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>Сучасні технології розв'язання масових трудових конфліктів.</w:t>
      </w:r>
    </w:p>
    <w:p w:rsidR="00C96BD8" w:rsidRPr="006E6F5D" w:rsidRDefault="00C96BD8" w:rsidP="00C96BD8">
      <w:pPr>
        <w:pStyle w:val="-"/>
        <w:numPr>
          <w:ilvl w:val="0"/>
          <w:numId w:val="2"/>
        </w:numPr>
      </w:pPr>
      <w:r w:rsidRPr="00E1268A">
        <w:rPr>
          <w:shd w:val="clear" w:color="auto" w:fill="FFFFFF"/>
        </w:rPr>
        <w:t xml:space="preserve">Соціальне управління: сутність, функції, принципи і </w:t>
      </w:r>
      <w:r>
        <w:rPr>
          <w:shd w:val="clear" w:color="auto" w:fill="FFFFFF"/>
        </w:rPr>
        <w:t>закони.</w:t>
      </w:r>
    </w:p>
    <w:p w:rsidR="00C96BD8" w:rsidRPr="00137703" w:rsidRDefault="00C96BD8" w:rsidP="00C96BD8">
      <w:pPr>
        <w:pStyle w:val="-"/>
        <w:numPr>
          <w:ilvl w:val="0"/>
          <w:numId w:val="2"/>
        </w:numPr>
      </w:pPr>
      <w:r>
        <w:rPr>
          <w:shd w:val="clear" w:color="auto" w:fill="FFFFFF"/>
        </w:rPr>
        <w:t>Ефективність соціального управління в трудовому колективі. Критерії ефективності.</w:t>
      </w:r>
    </w:p>
    <w:p w:rsidR="00C96BD8" w:rsidRPr="00137703" w:rsidRDefault="00C96BD8" w:rsidP="00C96BD8">
      <w:pPr>
        <w:pStyle w:val="-"/>
        <w:numPr>
          <w:ilvl w:val="0"/>
          <w:numId w:val="2"/>
        </w:numPr>
      </w:pPr>
      <w:r w:rsidRPr="00137703">
        <w:t>Сутність соціальних технологій, їх роль в управлінні соціальними процесами.</w:t>
      </w:r>
    </w:p>
    <w:p w:rsidR="00C96BD8" w:rsidRPr="00E1268A" w:rsidRDefault="00C96BD8" w:rsidP="00C96BD8">
      <w:pPr>
        <w:pStyle w:val="-"/>
        <w:numPr>
          <w:ilvl w:val="0"/>
          <w:numId w:val="2"/>
        </w:numPr>
      </w:pPr>
      <w:r w:rsidRPr="00E1268A">
        <w:rPr>
          <w:shd w:val="clear" w:color="auto" w:fill="FFFFFF"/>
        </w:rPr>
        <w:t>Соціальн</w:t>
      </w:r>
      <w:r>
        <w:rPr>
          <w:shd w:val="clear" w:color="auto" w:fill="FFFFFF"/>
        </w:rPr>
        <w:t>а</w:t>
      </w:r>
      <w:r w:rsidRPr="00E1268A">
        <w:rPr>
          <w:shd w:val="clear" w:color="auto" w:fill="FFFFFF"/>
        </w:rPr>
        <w:t xml:space="preserve"> діагностика</w:t>
      </w:r>
      <w:r>
        <w:rPr>
          <w:shd w:val="clear" w:color="auto" w:fill="FFFFFF"/>
        </w:rPr>
        <w:t>,</w:t>
      </w:r>
      <w:r w:rsidRPr="00E1268A">
        <w:rPr>
          <w:shd w:val="clear" w:color="auto" w:fill="FFFFFF"/>
        </w:rPr>
        <w:t xml:space="preserve"> соціальн</w:t>
      </w:r>
      <w:r>
        <w:rPr>
          <w:shd w:val="clear" w:color="auto" w:fill="FFFFFF"/>
        </w:rPr>
        <w:t>і</w:t>
      </w:r>
      <w:r w:rsidRPr="00E1268A">
        <w:rPr>
          <w:shd w:val="clear" w:color="auto" w:fill="FFFFFF"/>
        </w:rPr>
        <w:t xml:space="preserve"> резерви</w:t>
      </w:r>
      <w:r>
        <w:rPr>
          <w:shd w:val="clear" w:color="auto" w:fill="FFFFFF"/>
        </w:rPr>
        <w:t xml:space="preserve"> </w:t>
      </w:r>
      <w:r w:rsidRPr="00E1268A">
        <w:rPr>
          <w:shd w:val="clear" w:color="auto" w:fill="FFFFFF"/>
        </w:rPr>
        <w:t>і соціальне проектування в трудовому колективі</w:t>
      </w:r>
      <w:r>
        <w:rPr>
          <w:shd w:val="clear" w:color="auto" w:fill="FFFFFF"/>
        </w:rPr>
        <w:t>.</w:t>
      </w:r>
    </w:p>
    <w:p w:rsidR="00C96BD8" w:rsidRPr="009D0B5D" w:rsidRDefault="00C96BD8" w:rsidP="00C96BD8">
      <w:pPr>
        <w:pStyle w:val="-"/>
        <w:numPr>
          <w:ilvl w:val="0"/>
          <w:numId w:val="2"/>
        </w:numPr>
        <w:rPr>
          <w:highlight w:val="yellow"/>
        </w:rPr>
      </w:pPr>
      <w:r w:rsidRPr="009D0B5D">
        <w:rPr>
          <w:highlight w:val="yellow"/>
        </w:rPr>
        <w:t>Сутність і функції трудової адаптації. Види трудової адаптації.</w:t>
      </w:r>
      <w:r w:rsidR="009D0B5D" w:rsidRPr="009D0B5D">
        <w:rPr>
          <w:highlight w:val="yellow"/>
        </w:rPr>
        <w:t xml:space="preserve"> </w:t>
      </w:r>
      <w:r w:rsidRPr="009D0B5D">
        <w:rPr>
          <w:highlight w:val="yellow"/>
        </w:rPr>
        <w:t xml:space="preserve">Етапи адаптаційного процесу та чинники трудової </w:t>
      </w:r>
      <w:proofErr w:type="spellStart"/>
      <w:r w:rsidRPr="009D0B5D">
        <w:rPr>
          <w:highlight w:val="yellow"/>
        </w:rPr>
        <w:t>адаптації.Показники</w:t>
      </w:r>
      <w:proofErr w:type="spellEnd"/>
      <w:r w:rsidRPr="009D0B5D">
        <w:rPr>
          <w:highlight w:val="yellow"/>
        </w:rPr>
        <w:t xml:space="preserve"> адаптованості працівника в колективі. Причини </w:t>
      </w:r>
      <w:proofErr w:type="spellStart"/>
      <w:r w:rsidRPr="009D0B5D">
        <w:rPr>
          <w:highlight w:val="yellow"/>
        </w:rPr>
        <w:t>дезадаптованості</w:t>
      </w:r>
      <w:proofErr w:type="spellEnd"/>
      <w:r w:rsidRPr="009D0B5D">
        <w:rPr>
          <w:highlight w:val="yellow"/>
        </w:rPr>
        <w:t>. Управління трудовою адаптацією.</w:t>
      </w:r>
    </w:p>
    <w:p w:rsidR="00C96BD8" w:rsidRPr="009D0B5D" w:rsidRDefault="00C96BD8" w:rsidP="00C96BD8">
      <w:pPr>
        <w:pStyle w:val="-"/>
        <w:numPr>
          <w:ilvl w:val="0"/>
          <w:numId w:val="2"/>
        </w:numPr>
        <w:rPr>
          <w:highlight w:val="yellow"/>
        </w:rPr>
      </w:pPr>
      <w:r w:rsidRPr="009D0B5D">
        <w:rPr>
          <w:highlight w:val="yellow"/>
        </w:rPr>
        <w:t>Соціально-психологічний</w:t>
      </w:r>
      <w:r w:rsidRPr="009D0B5D">
        <w:rPr>
          <w:rStyle w:val="apple-converted-space"/>
          <w:bCs/>
          <w:highlight w:val="yellow"/>
        </w:rPr>
        <w:t> клімат </w:t>
      </w:r>
      <w:r w:rsidRPr="009D0B5D">
        <w:rPr>
          <w:highlight w:val="yellow"/>
        </w:rPr>
        <w:t xml:space="preserve">колективу: визначення та сутність. </w:t>
      </w:r>
      <w:r w:rsidRPr="009D0B5D">
        <w:rPr>
          <w:highlight w:val="yellow"/>
          <w:shd w:val="clear" w:color="auto" w:fill="FFFFFF"/>
        </w:rPr>
        <w:t>Ознаки соціально-психологічного клімату.</w:t>
      </w:r>
      <w:r w:rsidR="009D0B5D" w:rsidRPr="009D0B5D">
        <w:rPr>
          <w:highlight w:val="yellow"/>
          <w:shd w:val="clear" w:color="auto" w:fill="FFFFFF"/>
        </w:rPr>
        <w:t xml:space="preserve"> </w:t>
      </w:r>
      <w:r w:rsidRPr="009D0B5D">
        <w:rPr>
          <w:highlight w:val="yellow"/>
          <w:shd w:val="clear" w:color="auto" w:fill="FFFFFF"/>
        </w:rPr>
        <w:t>Фактори впливу на соціально-психологічний клімат колективу.</w:t>
      </w:r>
    </w:p>
    <w:p w:rsidR="00C96BD8" w:rsidRPr="00171A5D" w:rsidRDefault="00C96BD8" w:rsidP="00C96BD8">
      <w:pPr>
        <w:pStyle w:val="-"/>
        <w:numPr>
          <w:ilvl w:val="0"/>
          <w:numId w:val="2"/>
        </w:numPr>
      </w:pPr>
      <w:bookmarkStart w:id="1" w:name="_GoBack"/>
      <w:bookmarkEnd w:id="1"/>
      <w:r w:rsidRPr="00171A5D">
        <w:rPr>
          <w:shd w:val="clear" w:color="auto" w:fill="FFFFFF"/>
        </w:rPr>
        <w:t>Взаємозв’язок ефективності праці та соціально-психологічного клімату</w:t>
      </w:r>
      <w:r>
        <w:rPr>
          <w:shd w:val="clear" w:color="auto" w:fill="FFFFFF"/>
        </w:rPr>
        <w:t>.</w:t>
      </w:r>
    </w:p>
    <w:p w:rsidR="00C96BD8" w:rsidRPr="00AF111C" w:rsidRDefault="00C96BD8" w:rsidP="00C96BD8">
      <w:pPr>
        <w:pStyle w:val="-"/>
        <w:numPr>
          <w:ilvl w:val="0"/>
          <w:numId w:val="2"/>
        </w:numPr>
      </w:pPr>
      <w:r>
        <w:t>Поняття соціального захисту. Види та форми соціального захисту працівників у трудових правовідносинах.</w:t>
      </w:r>
    </w:p>
    <w:p w:rsidR="00C96BD8" w:rsidRPr="00906DEC" w:rsidRDefault="00C96BD8" w:rsidP="00C96BD8">
      <w:pPr>
        <w:pStyle w:val="-"/>
        <w:numPr>
          <w:ilvl w:val="0"/>
          <w:numId w:val="2"/>
        </w:numPr>
        <w:rPr>
          <w:rFonts w:ascii="Palatino Linotype" w:hAnsi="Palatino Linotype"/>
          <w:color w:val="000000"/>
          <w:sz w:val="27"/>
          <w:szCs w:val="27"/>
        </w:rPr>
      </w:pPr>
      <w:r>
        <w:t>Колективний договір як форма соціального захисту працівників у трудовій організації.</w:t>
      </w:r>
    </w:p>
    <w:p w:rsidR="00C96BD8" w:rsidRPr="00906DEC" w:rsidRDefault="00C96BD8" w:rsidP="00C96BD8">
      <w:pPr>
        <w:pStyle w:val="-"/>
        <w:numPr>
          <w:ilvl w:val="0"/>
          <w:numId w:val="2"/>
        </w:numPr>
        <w:rPr>
          <w:rFonts w:ascii="Palatino Linotype" w:hAnsi="Palatino Linotype"/>
          <w:color w:val="000000"/>
          <w:sz w:val="27"/>
          <w:szCs w:val="27"/>
        </w:rPr>
      </w:pPr>
      <w:r>
        <w:t>Роль профспілок у здійсненні соціального захисту членів трудового колективу.</w:t>
      </w:r>
    </w:p>
    <w:p w:rsidR="00C96BD8" w:rsidRPr="00B8169E" w:rsidRDefault="00C96BD8" w:rsidP="00C96BD8">
      <w:pPr>
        <w:pStyle w:val="-"/>
        <w:numPr>
          <w:ilvl w:val="0"/>
          <w:numId w:val="2"/>
        </w:numPr>
      </w:pPr>
      <w:r>
        <w:t>Конкретне соціологічне дослідження в сфері праці: призначення, види, функції.</w:t>
      </w:r>
    </w:p>
    <w:p w:rsidR="00C96BD8" w:rsidRPr="00ED2708" w:rsidRDefault="00C96BD8" w:rsidP="00C96BD8">
      <w:pPr>
        <w:pStyle w:val="-"/>
        <w:numPr>
          <w:ilvl w:val="0"/>
          <w:numId w:val="2"/>
        </w:numPr>
      </w:pPr>
      <w:r>
        <w:t>Організація соціологічних досліджень в установах, підприємствах, трудових колективах</w:t>
      </w:r>
      <w:r w:rsidRPr="00B8169E">
        <w:t>.</w:t>
      </w:r>
      <w:r>
        <w:t xml:space="preserve"> </w:t>
      </w:r>
      <w:r w:rsidRPr="000F6031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оціологічна служба на</w:t>
      </w:r>
      <w:r w:rsidRPr="000F6031">
        <w:rPr>
          <w:color w:val="000000"/>
          <w:shd w:val="clear" w:color="auto" w:fill="FFFFFF"/>
        </w:rPr>
        <w:t xml:space="preserve"> підприємстві, її </w:t>
      </w:r>
      <w:r>
        <w:rPr>
          <w:color w:val="000000"/>
          <w:shd w:val="clear" w:color="auto" w:fill="FFFFFF"/>
        </w:rPr>
        <w:t xml:space="preserve">завдання та </w:t>
      </w:r>
      <w:r w:rsidRPr="000F6031">
        <w:rPr>
          <w:color w:val="000000"/>
          <w:shd w:val="clear" w:color="auto" w:fill="FFFFFF"/>
        </w:rPr>
        <w:t>функції</w:t>
      </w:r>
      <w:r>
        <w:rPr>
          <w:color w:val="000000"/>
          <w:shd w:val="clear" w:color="auto" w:fill="FFFFFF"/>
        </w:rPr>
        <w:t>.</w:t>
      </w:r>
    </w:p>
    <w:p w:rsidR="00C96BD8" w:rsidRPr="00B8169E" w:rsidRDefault="00C96BD8" w:rsidP="00C96BD8">
      <w:pPr>
        <w:pStyle w:val="-"/>
        <w:numPr>
          <w:ilvl w:val="0"/>
          <w:numId w:val="2"/>
        </w:numPr>
      </w:pPr>
      <w:r>
        <w:t>Прийняття управлінських рішень на основі результатів соціологічних досліджень</w:t>
      </w:r>
      <w:r w:rsidRPr="00B8169E">
        <w:t>.</w:t>
      </w:r>
    </w:p>
    <w:sectPr w:rsidR="00C96BD8" w:rsidRPr="00B8169E" w:rsidSect="00C96B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B00"/>
    <w:multiLevelType w:val="multilevel"/>
    <w:tmpl w:val="CAAE057A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8"/>
    <w:rsid w:val="000A07F2"/>
    <w:rsid w:val="00542BC3"/>
    <w:rsid w:val="00691ED1"/>
    <w:rsid w:val="009D0B5D"/>
    <w:rsid w:val="00C22C11"/>
    <w:rsid w:val="00C96BD8"/>
    <w:rsid w:val="00E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C96BD8"/>
    <w:pPr>
      <w:keepNext/>
      <w:pageBreakBefore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BD8"/>
    <w:rPr>
      <w:rFonts w:ascii="Times New Roman" w:eastAsia="Times New Roman" w:hAnsi="Times New Roman" w:cs="Times New Roman"/>
      <w:b/>
      <w:caps/>
      <w:sz w:val="28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C96BD8"/>
  </w:style>
  <w:style w:type="paragraph" w:customStyle="1" w:styleId="-">
    <w:name w:val="Гугнин - Список"/>
    <w:basedOn w:val="a"/>
    <w:qFormat/>
    <w:rsid w:val="00C96BD8"/>
    <w:pPr>
      <w:numPr>
        <w:numId w:val="1"/>
      </w:num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C96BD8"/>
    <w:pPr>
      <w:keepNext/>
      <w:pageBreakBefore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BD8"/>
    <w:rPr>
      <w:rFonts w:ascii="Times New Roman" w:eastAsia="Times New Roman" w:hAnsi="Times New Roman" w:cs="Times New Roman"/>
      <w:b/>
      <w:caps/>
      <w:sz w:val="28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C96BD8"/>
  </w:style>
  <w:style w:type="paragraph" w:customStyle="1" w:styleId="-">
    <w:name w:val="Гугнин - Список"/>
    <w:basedOn w:val="a"/>
    <w:qFormat/>
    <w:rsid w:val="00C96BD8"/>
    <w:pPr>
      <w:numPr>
        <w:numId w:val="1"/>
      </w:num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userznu</cp:lastModifiedBy>
  <cp:revision>2</cp:revision>
  <dcterms:created xsi:type="dcterms:W3CDTF">2020-06-02T13:26:00Z</dcterms:created>
  <dcterms:modified xsi:type="dcterms:W3CDTF">2020-06-02T13:26:00Z</dcterms:modified>
</cp:coreProperties>
</file>