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868" w:rsidRPr="00235CA5" w:rsidRDefault="00A96868" w:rsidP="00A96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A5">
        <w:rPr>
          <w:rFonts w:ascii="Times New Roman" w:hAnsi="Times New Roman" w:cs="Times New Roman"/>
          <w:b/>
          <w:sz w:val="28"/>
          <w:szCs w:val="28"/>
        </w:rPr>
        <w:t>Задача №1</w:t>
      </w:r>
    </w:p>
    <w:p w:rsidR="00A96868" w:rsidRDefault="00A96868" w:rsidP="00A9686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868">
        <w:rPr>
          <w:rFonts w:ascii="Times New Roman" w:hAnsi="Times New Roman" w:cs="Times New Roman"/>
          <w:sz w:val="28"/>
          <w:szCs w:val="28"/>
        </w:rPr>
        <w:t xml:space="preserve">По паропроводу диаметром 377/359 мм транспортируется 36 т/ч пара при давлении в начале паропровода 0,8 МПа и температура 350 </w:t>
      </w:r>
      <w:proofErr w:type="spellStart"/>
      <w:r w:rsidRPr="00A96868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A96868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A96868">
        <w:rPr>
          <w:rFonts w:ascii="Times New Roman" w:hAnsi="Times New Roman" w:cs="Times New Roman"/>
          <w:sz w:val="28"/>
          <w:szCs w:val="28"/>
        </w:rPr>
        <w:t xml:space="preserve"> на расстояние 2 км. Паропровод изолирован минеральной ватой в набивку под сетку δ</w:t>
      </w:r>
      <w:r w:rsidRPr="00A96868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r w:rsidRPr="00A96868">
        <w:rPr>
          <w:rFonts w:ascii="Times New Roman" w:hAnsi="Times New Roman" w:cs="Times New Roman"/>
          <w:sz w:val="28"/>
          <w:szCs w:val="28"/>
        </w:rPr>
        <w:t xml:space="preserve"> = 80 мм, коэффициент теплопроводности изоляции λ</w:t>
      </w:r>
      <w:r w:rsidRPr="00A96868">
        <w:rPr>
          <w:rFonts w:ascii="Times New Roman" w:hAnsi="Times New Roman" w:cs="Times New Roman"/>
          <w:sz w:val="28"/>
          <w:szCs w:val="28"/>
          <w:vertAlign w:val="subscript"/>
        </w:rPr>
        <w:t>из</w:t>
      </w:r>
      <w:r w:rsidRPr="00A96868">
        <w:rPr>
          <w:rFonts w:ascii="Times New Roman" w:hAnsi="Times New Roman" w:cs="Times New Roman"/>
          <w:sz w:val="28"/>
          <w:szCs w:val="28"/>
        </w:rPr>
        <w:t>=0,1 Вт/(м*К). Коэффициент местных потерь давления составляет 0,25; коэффициент местных потерь теплоты – 0,3. Определить диаметр отверстия дроссельной шайбы, устанавливаемой на ответвлении к абоненту для обеспечения пропуска лимитных расходов пара в количестве 10 и 16 т/ч. Шайбы устанавливаются после разветвления паропровода находящегося на расстоянии 2 км от котельной. Проверить паропровод на возможность конденсации пара.</w:t>
      </w:r>
    </w:p>
    <w:p w:rsidR="00A96868" w:rsidRPr="00235CA5" w:rsidRDefault="00A96868" w:rsidP="00A96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A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96868" w:rsidRDefault="00454397" w:rsidP="00A9686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Плотность пара,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кг</w:t>
      </w:r>
      <w:proofErr w:type="gramEnd"/>
      <w:r>
        <w:rPr>
          <w:rFonts w:ascii="Times New Roman" w:hAnsi="Times New Roman" w:cs="Times New Roman"/>
          <w:sz w:val="28"/>
          <w:szCs w:val="28"/>
        </w:rPr>
        <w:t>/м</w:t>
      </w:r>
      <w:r w:rsidRPr="00454397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:rsidR="00454397" w:rsidRDefault="00454397" w:rsidP="0045439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54397" w:rsidRDefault="009F7ACB" w:rsidP="00454397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0,39754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=2,5155 ,</m:t>
          </m:r>
        </m:oMath>
      </m:oMathPara>
    </w:p>
    <w:p w:rsidR="00454397" w:rsidRDefault="00454397" w:rsidP="00454397">
      <w:pPr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4397" w:rsidRDefault="00454397" w:rsidP="00454397">
      <w:pPr>
        <w:rPr>
          <w:rFonts w:ascii="Times New Roman" w:hAnsi="Times New Roman" w:cs="Times New Roman"/>
          <w:sz w:val="28"/>
          <w:szCs w:val="28"/>
        </w:rPr>
      </w:pPr>
      <w:r w:rsidRPr="00454397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v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Pr="00454397">
        <w:rPr>
          <w:rFonts w:ascii="Times New Roman" w:eastAsiaTheme="minorEastAsia" w:hAnsi="Times New Roman" w:cs="Times New Roman"/>
          <w:sz w:val="28"/>
          <w:szCs w:val="28"/>
        </w:rPr>
        <w:t xml:space="preserve"> удельный объем пара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54397">
        <w:rPr>
          <w:rFonts w:ascii="Times New Roman" w:hAnsi="Times New Roman" w:cs="Times New Roman"/>
          <w:sz w:val="28"/>
          <w:szCs w:val="28"/>
        </w:rPr>
        <w:t>м</w:t>
      </w:r>
      <w:r w:rsidRPr="0045439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кг.</w:t>
      </w:r>
    </w:p>
    <w:p w:rsidR="00ED13A6" w:rsidRDefault="00ED13A6" w:rsidP="00ED13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Скорость движения пара, м/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ED13A6" w:rsidRPr="00ED13A6" w:rsidRDefault="00ED13A6" w:rsidP="00ED13A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D13A6" w:rsidRDefault="00ED13A6" w:rsidP="00ED13A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w=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∙π∙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36∙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3600∙3,14∙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0,1795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</w:rPr>
                <m:t>∙2,5155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=39,29 ,</m:t>
          </m:r>
        </m:oMath>
      </m:oMathPara>
    </w:p>
    <w:p w:rsidR="00ED13A6" w:rsidRDefault="00ED13A6" w:rsidP="00ED13A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D13A6" w:rsidRDefault="00ED13A6" w:rsidP="00ED13A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расход пара, т/ч,</w:t>
      </w:r>
    </w:p>
    <w:p w:rsidR="00ED13A6" w:rsidRDefault="00ED13A6" w:rsidP="00ED13A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49461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94617">
        <w:rPr>
          <w:rFonts w:ascii="Times New Roman" w:eastAsiaTheme="minorEastAsia" w:hAnsi="Times New Roman" w:cs="Times New Roman"/>
          <w:sz w:val="28"/>
          <w:szCs w:val="28"/>
        </w:rPr>
        <w:t xml:space="preserve">внутренний диаметр паропровода, </w:t>
      </w:r>
      <w:proofErr w:type="gramStart"/>
      <w:r w:rsidR="00494617">
        <w:rPr>
          <w:rFonts w:ascii="Times New Roman" w:eastAsiaTheme="minorEastAsia" w:hAnsi="Times New Roman" w:cs="Times New Roman"/>
          <w:sz w:val="28"/>
          <w:szCs w:val="28"/>
        </w:rPr>
        <w:t>м</w:t>
      </w:r>
      <w:proofErr w:type="gramEnd"/>
      <w:r w:rsidR="0049461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94617" w:rsidRDefault="00494617" w:rsidP="004946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Потери давления на местное сопротивление, Па</w:t>
      </w:r>
    </w:p>
    <w:p w:rsidR="00494617" w:rsidRDefault="00494617" w:rsidP="0049461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94617" w:rsidRDefault="00494617" w:rsidP="00494617">
      <w:pPr>
        <w:ind w:left="360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ζ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=0,25∙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2,5155∙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39,29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=485,4 ,</m:t>
          </m:r>
        </m:oMath>
      </m:oMathPara>
    </w:p>
    <w:p w:rsidR="00494617" w:rsidRDefault="00494617" w:rsidP="00494617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ζ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коэффициент местных потерь давления.</w:t>
      </w:r>
    </w:p>
    <w:p w:rsidR="00494617" w:rsidRDefault="007F0FDB" w:rsidP="004946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кинематической вязкости, м</w:t>
      </w:r>
      <w:proofErr w:type="gramStart"/>
      <w:r w:rsidRPr="007F0FD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/с</w:t>
      </w:r>
    </w:p>
    <w:p w:rsidR="007F0FDB" w:rsidRDefault="007F0FDB" w:rsidP="007F0FD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F0FDB" w:rsidRDefault="00CE0DB1" w:rsidP="007F0FDB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ν=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μ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22,3385∙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2,5155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=8,88∙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CE0DB1" w:rsidRDefault="00CE0DB1" w:rsidP="007F0FDB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CE0DB1" w:rsidRDefault="00CE0DB1" w:rsidP="007F0FDB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μ-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коэффициент динамической вязкости, мкПа*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E0DB1" w:rsidRDefault="00CE0DB1" w:rsidP="00CE0D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Рейнольдса</w:t>
      </w:r>
      <w:proofErr w:type="spellEnd"/>
    </w:p>
    <w:p w:rsidR="00CE0DB1" w:rsidRDefault="00CE0DB1" w:rsidP="00CE0DB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E0DB1" w:rsidRDefault="00CE0DB1" w:rsidP="00CE0DB1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Re=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w∙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39,29∙0,359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8,88∙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-6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=1,588∙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6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,</m:t>
          </m:r>
        </m:oMath>
      </m:oMathPara>
    </w:p>
    <w:p w:rsidR="00CE0DB1" w:rsidRDefault="00CE0DB1" w:rsidP="00CE0DB1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CE0DB1" w:rsidRDefault="00CE0DB1" w:rsidP="00CE0DB1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внутренний диаметр паропровода,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43041" w:rsidRDefault="00D43041" w:rsidP="00067685">
      <w:p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Т.к.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Re</w:t>
      </w:r>
      <w:r w:rsidRPr="00D43041">
        <w:rPr>
          <w:rFonts w:ascii="Times New Roman" w:eastAsiaTheme="minorEastAsia" w:hAnsi="Times New Roman" w:cs="Times New Roman"/>
          <w:sz w:val="28"/>
          <w:szCs w:val="28"/>
        </w:rPr>
        <w:t xml:space="preserve"> &gt;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</m:oMath>
      <w:r w:rsidRPr="00D430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это турбулентный режим течения жидкости. Исходя из того </w:t>
      </w:r>
      <w:r w:rsidR="00067685">
        <w:rPr>
          <w:rFonts w:ascii="Times New Roman" w:eastAsiaTheme="minorEastAsia" w:hAnsi="Times New Roman" w:cs="Times New Roman"/>
          <w:sz w:val="28"/>
          <w:szCs w:val="28"/>
        </w:rPr>
        <w:t>что трубы гладкие 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Re</w:t>
      </w:r>
      <w:r w:rsidRPr="00D43041">
        <w:rPr>
          <w:rFonts w:ascii="Times New Roman" w:eastAsiaTheme="minorEastAsia" w:hAnsi="Times New Roman" w:cs="Times New Roman"/>
          <w:sz w:val="28"/>
          <w:szCs w:val="28"/>
        </w:rPr>
        <w:t xml:space="preserve"> &lt;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3∙10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</m:sSup>
      </m:oMath>
      <w:r w:rsidRPr="00D4304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для расчета коэффициента линейных потерь будет использована формула Конакова.</w:t>
      </w:r>
    </w:p>
    <w:p w:rsidR="00D43041" w:rsidRDefault="00D43041" w:rsidP="00D430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Коэффициент линейных потерь </w:t>
      </w:r>
    </w:p>
    <w:p w:rsidR="00D43041" w:rsidRDefault="00D43041" w:rsidP="00D4304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D43041" w:rsidRDefault="009F7ACB" w:rsidP="00D43041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1,8∙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lg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Re</m:t>
                      </m:r>
                    </m:e>
                  </m:func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-1,5)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(1,8∙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lg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1,588∙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10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6</m:t>
                              </m:r>
                            </m:sup>
                          </m:sSup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-1,5)</m:t>
                      </m:r>
                    </m:e>
                  </m:func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=0,0107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.</m:t>
          </m:r>
        </m:oMath>
      </m:oMathPara>
    </w:p>
    <w:p w:rsidR="00067685" w:rsidRDefault="00067685" w:rsidP="00D43041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067685" w:rsidRPr="00067685" w:rsidRDefault="00067685" w:rsidP="000676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Потери давления на линейное сопротивление, </w:t>
      </w:r>
      <w:r w:rsidR="000B1FE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Па</w:t>
      </w:r>
    </w:p>
    <w:p w:rsidR="00067685" w:rsidRDefault="00067685" w:rsidP="00067685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67685" w:rsidRDefault="00067685" w:rsidP="00067685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w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=0,0107∙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2000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0,359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2,5155∙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39,29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=115,74 ,</m:t>
          </m:r>
        </m:oMath>
      </m:oMathPara>
    </w:p>
    <w:p w:rsidR="00067685" w:rsidRDefault="00067685" w:rsidP="00067685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067685" w:rsidRDefault="00067685" w:rsidP="00067685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l</m:t>
        </m:r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длина трубопровода,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м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B80D4B" w:rsidRDefault="00B80D4B" w:rsidP="00B80D4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Давление пара в конце паропровода, МПа</w:t>
      </w:r>
    </w:p>
    <w:p w:rsidR="00B80D4B" w:rsidRDefault="00B80D4B" w:rsidP="00B80D4B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B80D4B" w:rsidRDefault="00B80D4B" w:rsidP="00B80D4B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p=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-∆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л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=0,8-485,4∙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115,74∙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=0,6838.</m:t>
          </m:r>
        </m:oMath>
      </m:oMathPara>
    </w:p>
    <w:p w:rsidR="0001173D" w:rsidRDefault="0001173D" w:rsidP="00B80D4B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01173D" w:rsidRPr="0001173D" w:rsidRDefault="0001173D" w:rsidP="000117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Диаметры шайб, </w:t>
      </w:r>
      <w:proofErr w:type="gramStart"/>
      <w:r>
        <w:rPr>
          <w:rFonts w:ascii="Times New Roman" w:hAnsi="Times New Roman" w:cs="Times New Roman"/>
          <w:sz w:val="28"/>
          <w:szCs w:val="28"/>
        </w:rPr>
        <w:t>мм</w:t>
      </w:r>
      <w:proofErr w:type="gramEnd"/>
    </w:p>
    <w:p w:rsidR="0001173D" w:rsidRDefault="0001173D" w:rsidP="0001173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01173D" w:rsidRDefault="009F7ACB" w:rsidP="0001173D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=3,16∙</m:t>
          </m:r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ш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</w:rPr>
            <m:t xml:space="preserve"> ,</m:t>
          </m:r>
        </m:oMath>
      </m:oMathPara>
    </w:p>
    <w:p w:rsidR="0001173D" w:rsidRPr="0001173D" w:rsidRDefault="0001173D" w:rsidP="0001173D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01173D" w:rsidRDefault="009F7ACB" w:rsidP="0001173D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=3,16∙</m:t>
          </m:r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0,6838</m:t>
                  </m:r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</w:rPr>
            <m:t>=11 ,</m:t>
          </m:r>
        </m:oMath>
      </m:oMathPara>
    </w:p>
    <w:p w:rsidR="0001173D" w:rsidRPr="0001173D" w:rsidRDefault="0001173D" w:rsidP="0001173D">
      <w:pPr>
        <w:ind w:left="360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01173D" w:rsidRDefault="009F7ACB" w:rsidP="0001173D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ш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=3,16∙</m:t>
          </m:r>
          <m:rad>
            <m:ra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radPr>
            <m:deg>
              <m: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</m:deg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0,6838</m:t>
                  </m:r>
                </m:den>
              </m:f>
            </m:e>
          </m:rad>
          <m:r>
            <w:rPr>
              <w:rFonts w:ascii="Cambria Math" w:hAnsi="Cambria Math" w:cs="Times New Roman"/>
              <w:sz w:val="28"/>
              <w:szCs w:val="28"/>
            </w:rPr>
            <m:t>=14 ,</m:t>
          </m:r>
        </m:oMath>
      </m:oMathPara>
    </w:p>
    <w:p w:rsidR="0001173D" w:rsidRDefault="0001173D" w:rsidP="0001173D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01173D" w:rsidRPr="00294368" w:rsidRDefault="0001173D" w:rsidP="0040519B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ш</m:t>
            </m:r>
          </m:sub>
          <m:sup/>
        </m:sSubSup>
        <m:r>
          <w:rPr>
            <w:rFonts w:ascii="Cambria Math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расход пара необходимый потребителю, т/ч.</w:t>
      </w:r>
    </w:p>
    <w:p w:rsidR="00563138" w:rsidRDefault="00563138" w:rsidP="00563138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Температура пара в конце паропровода, </w:t>
      </w:r>
      <w:proofErr w:type="spellStart"/>
      <w:r w:rsidRPr="00563138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о</w:t>
      </w: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spellEnd"/>
    </w:p>
    <w:p w:rsidR="00563138" w:rsidRDefault="00563138" w:rsidP="00563138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563138" w:rsidRDefault="009F7ACB" w:rsidP="00563138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-273=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0,6838∙623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0,8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-273=259,51 ,</m:t>
          </m:r>
        </m:oMath>
      </m:oMathPara>
    </w:p>
    <w:p w:rsidR="0040519B" w:rsidRDefault="0040519B" w:rsidP="00563138">
      <w:pPr>
        <w:ind w:left="360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40519B" w:rsidRDefault="00294368" w:rsidP="00563138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температура в начале паропровода, К.</w:t>
      </w:r>
    </w:p>
    <w:p w:rsidR="00294368" w:rsidRPr="00CD526C" w:rsidRDefault="00294368" w:rsidP="00563138">
      <w:pPr>
        <w:ind w:left="360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Температура насыщения пара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будет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=162,154 ℃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Из чего следует сделать вывод, что конденсация пара отсутствует т.к.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&gt;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</m:oMath>
    </w:p>
    <w:p w:rsidR="0001173D" w:rsidRPr="00CD526C" w:rsidRDefault="0001173D" w:rsidP="0001173D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2904" w:rsidRPr="00CD526C" w:rsidRDefault="00A42904" w:rsidP="0001173D">
      <w:pPr>
        <w:ind w:left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42904" w:rsidRPr="00235CA5" w:rsidRDefault="00235CA5" w:rsidP="0001173D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5CA5">
        <w:rPr>
          <w:rFonts w:ascii="Times New Roman" w:hAnsi="Times New Roman" w:cs="Times New Roman"/>
          <w:b/>
          <w:sz w:val="28"/>
          <w:szCs w:val="28"/>
        </w:rPr>
        <w:lastRenderedPageBreak/>
        <w:t>Задача №2</w:t>
      </w:r>
    </w:p>
    <w:p w:rsidR="00730A60" w:rsidRDefault="00730A60" w:rsidP="007A41E6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Определить экономию топлива в комбинированной системе энергоснабжения по сравнению с раздельной для климатических условий г. Харьков.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41E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асчетная мощность теплопотребления 1000 МВт. Коэффициент теплофикации 0,5. Доля средней нагрузки ГВС – 0,2 от расчетной мощности теплопотребления. Удельная выработка электроэнергии на базе теплового потребления 0,52. Выработка электроэнергии по конденсационному режиму на ТЭЦ составляет 25% от выработки электроэнергии на базе теплового потребления. Удельные расходы топлива на выработку электроэнергии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30A60" w:rsidRPr="007A41E6" w:rsidRDefault="00730A60" w:rsidP="007A41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1E6">
        <w:rPr>
          <w:rFonts w:ascii="Times New Roman" w:hAnsi="Times New Roman" w:cs="Times New Roman"/>
          <w:sz w:val="28"/>
          <w:szCs w:val="28"/>
        </w:rPr>
        <w:t xml:space="preserve">КЭС – 0,325 </w:t>
      </w:r>
      <w:proofErr w:type="spellStart"/>
      <w:r w:rsidRPr="007A41E6">
        <w:rPr>
          <w:rFonts w:ascii="Times New Roman" w:hAnsi="Times New Roman" w:cs="Times New Roman"/>
          <w:sz w:val="28"/>
          <w:szCs w:val="28"/>
        </w:rPr>
        <w:t>т</w:t>
      </w:r>
      <w:r w:rsidR="00AB5E3E">
        <w:rPr>
          <w:rFonts w:ascii="Times New Roman" w:hAnsi="Times New Roman" w:cs="Times New Roman"/>
          <w:sz w:val="28"/>
          <w:szCs w:val="28"/>
        </w:rPr>
        <w:t>.</w:t>
      </w:r>
      <w:r w:rsidRPr="007A41E6">
        <w:rPr>
          <w:rFonts w:ascii="Times New Roman" w:hAnsi="Times New Roman" w:cs="Times New Roman"/>
          <w:sz w:val="28"/>
          <w:szCs w:val="28"/>
        </w:rPr>
        <w:t>у</w:t>
      </w:r>
      <w:r w:rsidR="00AB5E3E">
        <w:rPr>
          <w:rFonts w:ascii="Times New Roman" w:hAnsi="Times New Roman" w:cs="Times New Roman"/>
          <w:sz w:val="28"/>
          <w:szCs w:val="28"/>
        </w:rPr>
        <w:t>.</w:t>
      </w:r>
      <w:r w:rsidRPr="007A41E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B5E3E">
        <w:rPr>
          <w:rFonts w:ascii="Times New Roman" w:hAnsi="Times New Roman" w:cs="Times New Roman"/>
          <w:sz w:val="28"/>
          <w:szCs w:val="28"/>
        </w:rPr>
        <w:t>.</w:t>
      </w:r>
      <w:r w:rsidRPr="007A41E6">
        <w:rPr>
          <w:rFonts w:ascii="Times New Roman" w:hAnsi="Times New Roman" w:cs="Times New Roman"/>
          <w:sz w:val="28"/>
          <w:szCs w:val="28"/>
        </w:rPr>
        <w:t>/(МВт*ч)</w:t>
      </w:r>
      <w:r w:rsidR="00367584" w:rsidRPr="007A41E6">
        <w:rPr>
          <w:rFonts w:ascii="Times New Roman" w:hAnsi="Times New Roman" w:cs="Times New Roman"/>
          <w:sz w:val="28"/>
          <w:szCs w:val="28"/>
        </w:rPr>
        <w:t>;</w:t>
      </w:r>
    </w:p>
    <w:p w:rsidR="00367584" w:rsidRPr="007A41E6" w:rsidRDefault="00367584" w:rsidP="007A41E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1E6">
        <w:rPr>
          <w:rFonts w:ascii="Times New Roman" w:hAnsi="Times New Roman" w:cs="Times New Roman"/>
          <w:sz w:val="28"/>
          <w:szCs w:val="28"/>
        </w:rPr>
        <w:t>ТЭЦ:</w:t>
      </w:r>
    </w:p>
    <w:p w:rsidR="00367584" w:rsidRDefault="00367584" w:rsidP="00730A60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69C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конденсационным методом – 0,350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="00AB5E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B5E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B5E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/(МВт*ч);</w:t>
      </w:r>
    </w:p>
    <w:p w:rsidR="007169CC" w:rsidRDefault="007169CC" w:rsidP="007169C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67584">
        <w:rPr>
          <w:rFonts w:ascii="Times New Roman" w:hAnsi="Times New Roman" w:cs="Times New Roman"/>
          <w:sz w:val="28"/>
          <w:szCs w:val="28"/>
        </w:rPr>
        <w:tab/>
        <w:t xml:space="preserve">комбинированным методом – 0,150 </w:t>
      </w:r>
      <w:proofErr w:type="spellStart"/>
      <w:r w:rsidR="00367584">
        <w:rPr>
          <w:rFonts w:ascii="Times New Roman" w:hAnsi="Times New Roman" w:cs="Times New Roman"/>
          <w:sz w:val="28"/>
          <w:szCs w:val="28"/>
        </w:rPr>
        <w:t>т</w:t>
      </w:r>
      <w:r w:rsidR="00AB5E3E">
        <w:rPr>
          <w:rFonts w:ascii="Times New Roman" w:hAnsi="Times New Roman" w:cs="Times New Roman"/>
          <w:sz w:val="28"/>
          <w:szCs w:val="28"/>
        </w:rPr>
        <w:t>.</w:t>
      </w:r>
      <w:r w:rsidR="00367584">
        <w:rPr>
          <w:rFonts w:ascii="Times New Roman" w:hAnsi="Times New Roman" w:cs="Times New Roman"/>
          <w:sz w:val="28"/>
          <w:szCs w:val="28"/>
        </w:rPr>
        <w:t>у</w:t>
      </w:r>
      <w:r w:rsidR="00AB5E3E">
        <w:rPr>
          <w:rFonts w:ascii="Times New Roman" w:hAnsi="Times New Roman" w:cs="Times New Roman"/>
          <w:sz w:val="28"/>
          <w:szCs w:val="28"/>
        </w:rPr>
        <w:t>.</w:t>
      </w:r>
      <w:r w:rsidR="0036758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B5E3E">
        <w:rPr>
          <w:rFonts w:ascii="Times New Roman" w:hAnsi="Times New Roman" w:cs="Times New Roman"/>
          <w:sz w:val="28"/>
          <w:szCs w:val="28"/>
        </w:rPr>
        <w:t>.</w:t>
      </w:r>
      <w:r w:rsidR="00367584">
        <w:rPr>
          <w:rFonts w:ascii="Times New Roman" w:hAnsi="Times New Roman" w:cs="Times New Roman"/>
          <w:sz w:val="28"/>
          <w:szCs w:val="28"/>
        </w:rPr>
        <w:t>/(МВт*ч).</w:t>
      </w:r>
    </w:p>
    <w:p w:rsidR="009D60B2" w:rsidRPr="00235CA5" w:rsidRDefault="009D60B2" w:rsidP="009D60B2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A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D60B2" w:rsidRDefault="001C3B9F" w:rsidP="007169C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169CC">
        <w:rPr>
          <w:rFonts w:ascii="Times New Roman" w:hAnsi="Times New Roman" w:cs="Times New Roman"/>
          <w:sz w:val="28"/>
          <w:szCs w:val="28"/>
        </w:rPr>
        <w:t>еплов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7169CC">
        <w:rPr>
          <w:rFonts w:ascii="Times New Roman" w:hAnsi="Times New Roman" w:cs="Times New Roman"/>
          <w:sz w:val="28"/>
          <w:szCs w:val="28"/>
        </w:rPr>
        <w:t xml:space="preserve"> нагрузк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69CC">
        <w:rPr>
          <w:rFonts w:ascii="Times New Roman" w:hAnsi="Times New Roman" w:cs="Times New Roman"/>
          <w:sz w:val="28"/>
          <w:szCs w:val="28"/>
        </w:rPr>
        <w:t xml:space="preserve"> ТЭЦ, МВт</w:t>
      </w:r>
    </w:p>
    <w:p w:rsidR="007169CC" w:rsidRDefault="007169CC" w:rsidP="007169CC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7169CC" w:rsidRDefault="009F7ACB" w:rsidP="007169CC">
      <w:pPr>
        <w:ind w:left="36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тэц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α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тэц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=0,5∙1000=500,</m:t>
          </m:r>
        </m:oMath>
      </m:oMathPara>
    </w:p>
    <w:p w:rsidR="00502C82" w:rsidRDefault="00502C82" w:rsidP="007169CC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502C82" w:rsidRDefault="00502C82" w:rsidP="00502C8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тэц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коэффициент теплофикации,</w:t>
      </w:r>
    </w:p>
    <w:p w:rsidR="00502C82" w:rsidRDefault="00A03FF1" w:rsidP="00502C8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502C82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502C82">
        <w:rPr>
          <w:rFonts w:ascii="Times New Roman" w:eastAsiaTheme="minorEastAsia" w:hAnsi="Times New Roman" w:cs="Times New Roman"/>
          <w:sz w:val="28"/>
          <w:szCs w:val="28"/>
        </w:rPr>
        <w:t xml:space="preserve"> расчетная мощность теплопотребления, МВт.</w:t>
      </w:r>
    </w:p>
    <w:p w:rsidR="00502C82" w:rsidRDefault="00F4104A" w:rsidP="00A03FF1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Расход топлива на покрытие тепловой нагрузки ТЭЦ,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EA065C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у</w:t>
      </w:r>
      <w:r w:rsidR="00EA065C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т</w:t>
      </w:r>
      <w:proofErr w:type="spellEnd"/>
      <w:r w:rsidR="00EA065C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>/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</w:p>
    <w:p w:rsidR="00F4104A" w:rsidRDefault="00F4104A" w:rsidP="00F4104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4104A" w:rsidRDefault="009F7ACB" w:rsidP="00F4104A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тэц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тэц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η∙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p>
              </m:sSub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500∙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0,85∙29,31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=0,2007 ,</m:t>
          </m:r>
        </m:oMath>
      </m:oMathPara>
    </w:p>
    <w:p w:rsidR="00E26F62" w:rsidRDefault="00E26F62" w:rsidP="00F4104A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E26F62" w:rsidRDefault="00E26F62" w:rsidP="00F4104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η-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КПД котельной установки,</w:t>
      </w:r>
    </w:p>
    <w:p w:rsidR="00E26F62" w:rsidRDefault="00E26F62" w:rsidP="00F4104A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=29,31-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теплотворная способность условного топлива, МДж/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кг</w:t>
      </w:r>
      <w:proofErr w:type="gramStart"/>
      <w:r w:rsidR="00EA065C">
        <w:rPr>
          <w:rFonts w:ascii="Times New Roman" w:eastAsiaTheme="minorEastAsia" w:hAnsi="Times New Roman" w:cs="Times New Roman"/>
          <w:sz w:val="28"/>
          <w:szCs w:val="28"/>
        </w:rPr>
        <w:t>.у</w:t>
      </w:r>
      <w:proofErr w:type="gramEnd"/>
      <w:r w:rsidR="00EA065C">
        <w:rPr>
          <w:rFonts w:ascii="Times New Roman" w:eastAsiaTheme="minorEastAsia" w:hAnsi="Times New Roman" w:cs="Times New Roman"/>
          <w:sz w:val="28"/>
          <w:szCs w:val="28"/>
        </w:rPr>
        <w:t>.т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81F7C" w:rsidRDefault="00F81F7C" w:rsidP="00F81F7C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Выработка электроэнергии на базе теплового потребления</w:t>
      </w:r>
      <w:r w:rsidR="007E5669">
        <w:rPr>
          <w:rFonts w:ascii="Times New Roman" w:eastAsiaTheme="minorEastAsia" w:hAnsi="Times New Roman" w:cs="Times New Roman"/>
          <w:sz w:val="28"/>
          <w:szCs w:val="28"/>
        </w:rPr>
        <w:t xml:space="preserve"> на ТЭЦ</w:t>
      </w:r>
      <w:r>
        <w:rPr>
          <w:rFonts w:ascii="Times New Roman" w:eastAsiaTheme="minorEastAsia" w:hAnsi="Times New Roman" w:cs="Times New Roman"/>
          <w:sz w:val="28"/>
          <w:szCs w:val="28"/>
        </w:rPr>
        <w:t>, МВт</w:t>
      </w:r>
    </w:p>
    <w:p w:rsidR="00F81F7C" w:rsidRDefault="00F81F7C" w:rsidP="00F81F7C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F81F7C" w:rsidRDefault="009F7ACB" w:rsidP="00F81F7C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тэц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т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=0,52∙500=260 ,</m:t>
          </m:r>
        </m:oMath>
      </m:oMathPara>
    </w:p>
    <w:p w:rsidR="00F81F7C" w:rsidRDefault="00F81F7C" w:rsidP="00F81F7C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F81F7C" w:rsidRDefault="00F81F7C" w:rsidP="00F81F7C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э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удельная выработка электроэнергии на базе теплового потребления</w:t>
      </w:r>
      <w:r w:rsidR="007E5669">
        <w:rPr>
          <w:rFonts w:ascii="Times New Roman" w:eastAsiaTheme="minorEastAsia" w:hAnsi="Times New Roman" w:cs="Times New Roman"/>
          <w:sz w:val="28"/>
          <w:szCs w:val="28"/>
        </w:rPr>
        <w:t xml:space="preserve"> на ТЭЦ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F81F7C" w:rsidRDefault="007E5669" w:rsidP="00F81F7C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Выработка электроэнергии по конденсационному режиму на ТЭЦ, МВт</w:t>
      </w:r>
    </w:p>
    <w:p w:rsidR="007E5669" w:rsidRDefault="007E5669" w:rsidP="007E566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7E5669" w:rsidRDefault="009F7ACB" w:rsidP="007E566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т.к.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=0,25∙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=0,25∙260=65.</m:t>
          </m:r>
        </m:oMath>
      </m:oMathPara>
    </w:p>
    <w:p w:rsidR="00AC13BD" w:rsidRDefault="00AC13BD" w:rsidP="00AC13B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C13BD" w:rsidRDefault="00EA065C" w:rsidP="00AC13BD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Расход топлива на выработку электроэнергии на ТЭЦ,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т.у.т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AB5E3E">
        <w:rPr>
          <w:rFonts w:ascii="Times New Roman" w:eastAsiaTheme="minorEastAsia" w:hAnsi="Times New Roman" w:cs="Times New Roman"/>
          <w:sz w:val="28"/>
          <w:szCs w:val="28"/>
        </w:rPr>
        <w:t>/</w:t>
      </w:r>
      <w:proofErr w:type="gramStart"/>
      <w:r w:rsidR="00AB5E3E"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</w:p>
    <w:p w:rsidR="00AB5E3E" w:rsidRDefault="00AB5E3E" w:rsidP="00AB5E3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B5E3E" w:rsidRDefault="009F7ACB" w:rsidP="00AB5E3E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тэц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т.к.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т.к.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0,150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∙260+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0,350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∙65=0,01715 ,</m:t>
          </m:r>
        </m:oMath>
      </m:oMathPara>
    </w:p>
    <w:p w:rsidR="00AB5E3E" w:rsidRDefault="00AB5E3E" w:rsidP="00AB5E3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AB5E3E" w:rsidRDefault="00AB5E3E" w:rsidP="00AB5E3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э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удельный расход топлива на выработку электроэнергии на ТЭЦ комбинированным методом,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т.у.т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./МВт-ч,</w:t>
      </w:r>
    </w:p>
    <w:p w:rsidR="00AB5E3E" w:rsidRDefault="00D84492" w:rsidP="00AB5E3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6672B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т.к.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э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 w:rsidR="00AB5E3E">
        <w:rPr>
          <w:rFonts w:ascii="Times New Roman" w:eastAsiaTheme="minorEastAsia" w:hAnsi="Times New Roman" w:cs="Times New Roman"/>
          <w:sz w:val="28"/>
          <w:szCs w:val="28"/>
        </w:rPr>
        <w:t xml:space="preserve"> удельный расход топлива на выработку электроэнергии на ТЭЦ конденсационным методом, </w:t>
      </w:r>
      <w:proofErr w:type="spellStart"/>
      <w:r w:rsidR="00AB5E3E">
        <w:rPr>
          <w:rFonts w:ascii="Times New Roman" w:eastAsiaTheme="minorEastAsia" w:hAnsi="Times New Roman" w:cs="Times New Roman"/>
          <w:sz w:val="28"/>
          <w:szCs w:val="28"/>
        </w:rPr>
        <w:t>т.у.т</w:t>
      </w:r>
      <w:proofErr w:type="spellEnd"/>
      <w:r w:rsidR="00AB5E3E">
        <w:rPr>
          <w:rFonts w:ascii="Times New Roman" w:eastAsiaTheme="minorEastAsia" w:hAnsi="Times New Roman" w:cs="Times New Roman"/>
          <w:sz w:val="28"/>
          <w:szCs w:val="28"/>
        </w:rPr>
        <w:t>./МВт-ч.</w:t>
      </w:r>
    </w:p>
    <w:p w:rsidR="000B36FF" w:rsidRDefault="00B47582" w:rsidP="000B36FF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Расход топлива на покрытие тепловой нагрузки при раздельной системе энергоснабжения,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т.у.т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./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</w:p>
    <w:p w:rsidR="00B47582" w:rsidRDefault="00B47582" w:rsidP="00B4758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B47582" w:rsidRDefault="009F7ACB" w:rsidP="00B47582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кот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тэц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sup>
              </m:sSub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η∙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p>
              </m:sSub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500∙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0,85∙29,31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=0,2007.</m:t>
          </m:r>
        </m:oMath>
      </m:oMathPara>
    </w:p>
    <w:p w:rsidR="00F24CCD" w:rsidRDefault="00F24CCD" w:rsidP="00B4758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24CCD" w:rsidRDefault="00F24CCD" w:rsidP="00B4758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F24CCD" w:rsidRPr="00F24CCD" w:rsidRDefault="00F24CCD" w:rsidP="00F24CCD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Расход топлива на выработку электроэнергии на КЭС при раздельной системе энергоснабжения,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т.у.т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./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</w:p>
    <w:p w:rsidR="00F24CCD" w:rsidRDefault="00F24CCD" w:rsidP="00B47582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47582" w:rsidRDefault="009F7ACB" w:rsidP="00B4758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кэс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кэс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Э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Э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т.к.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3600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260+65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=0,0316 ,</m:t>
          </m:r>
        </m:oMath>
      </m:oMathPara>
    </w:p>
    <w:p w:rsidR="007A63E2" w:rsidRDefault="007A63E2" w:rsidP="00B4758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7A63E2" w:rsidRDefault="007A63E2" w:rsidP="00B47582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кэс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удельный расход топлива на выработку электроэнергии на КЭС,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т.у.т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./МВт-ч.</w:t>
      </w:r>
    </w:p>
    <w:p w:rsidR="00D919B8" w:rsidRDefault="00D919B8" w:rsidP="00D919B8">
      <w:pPr>
        <w:pStyle w:val="a3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Экономия топлива в комбинированной системе энергоснабжения по сравнению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раздельной,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т.у.т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./с</w:t>
      </w:r>
    </w:p>
    <w:p w:rsidR="00D919B8" w:rsidRDefault="00D919B8" w:rsidP="00D919B8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D919B8" w:rsidRDefault="00B669A0" w:rsidP="00D919B8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∆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эк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кэс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кот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тэц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э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тэц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т</m:t>
                  </m:r>
                </m:sup>
              </m:sSubSup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,</m:t>
          </m:r>
        </m:oMath>
      </m:oMathPara>
    </w:p>
    <w:p w:rsidR="00B669A0" w:rsidRPr="00D919B8" w:rsidRDefault="00B669A0" w:rsidP="00D919B8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∆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эк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0,0316+0,02007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0,01715+0,02007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=0,01445 .</m:t>
          </m:r>
        </m:oMath>
      </m:oMathPara>
    </w:p>
    <w:sectPr w:rsidR="00B669A0" w:rsidRPr="00D919B8" w:rsidSect="00381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268F7"/>
    <w:multiLevelType w:val="hybridMultilevel"/>
    <w:tmpl w:val="DCC2A3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D038FC"/>
    <w:multiLevelType w:val="hybridMultilevel"/>
    <w:tmpl w:val="D9DA1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C6A93"/>
    <w:multiLevelType w:val="hybridMultilevel"/>
    <w:tmpl w:val="94D2A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4E48FF"/>
    <w:multiLevelType w:val="hybridMultilevel"/>
    <w:tmpl w:val="76088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868"/>
    <w:rsid w:val="0001173D"/>
    <w:rsid w:val="00067685"/>
    <w:rsid w:val="000B1FE4"/>
    <w:rsid w:val="000B36FF"/>
    <w:rsid w:val="001C3B9F"/>
    <w:rsid w:val="00235CA5"/>
    <w:rsid w:val="00294368"/>
    <w:rsid w:val="003455D1"/>
    <w:rsid w:val="00367584"/>
    <w:rsid w:val="00381664"/>
    <w:rsid w:val="003D4E97"/>
    <w:rsid w:val="0040519B"/>
    <w:rsid w:val="00454397"/>
    <w:rsid w:val="00494617"/>
    <w:rsid w:val="004F2CA4"/>
    <w:rsid w:val="00502C82"/>
    <w:rsid w:val="00563138"/>
    <w:rsid w:val="00626571"/>
    <w:rsid w:val="006672B3"/>
    <w:rsid w:val="007169CC"/>
    <w:rsid w:val="00730A60"/>
    <w:rsid w:val="007A41E6"/>
    <w:rsid w:val="007A63E2"/>
    <w:rsid w:val="007E5669"/>
    <w:rsid w:val="007F0FDB"/>
    <w:rsid w:val="00807FF8"/>
    <w:rsid w:val="009D60B2"/>
    <w:rsid w:val="009F7ACB"/>
    <w:rsid w:val="00A03FF1"/>
    <w:rsid w:val="00A42904"/>
    <w:rsid w:val="00A96868"/>
    <w:rsid w:val="00AB5E3E"/>
    <w:rsid w:val="00AC13BD"/>
    <w:rsid w:val="00B47582"/>
    <w:rsid w:val="00B669A0"/>
    <w:rsid w:val="00B80D4B"/>
    <w:rsid w:val="00CD526C"/>
    <w:rsid w:val="00CE0DB1"/>
    <w:rsid w:val="00D43041"/>
    <w:rsid w:val="00D84492"/>
    <w:rsid w:val="00D919B8"/>
    <w:rsid w:val="00E26F62"/>
    <w:rsid w:val="00EA065C"/>
    <w:rsid w:val="00ED13A6"/>
    <w:rsid w:val="00F24CCD"/>
    <w:rsid w:val="00F4104A"/>
    <w:rsid w:val="00F8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86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5439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54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4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punsh</cp:lastModifiedBy>
  <cp:revision>2</cp:revision>
  <dcterms:created xsi:type="dcterms:W3CDTF">2020-11-14T18:10:00Z</dcterms:created>
  <dcterms:modified xsi:type="dcterms:W3CDTF">2020-11-14T18:10:00Z</dcterms:modified>
</cp:coreProperties>
</file>