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66" w:rsidRPr="005B67D3" w:rsidRDefault="00126966" w:rsidP="00126966">
      <w:pPr>
        <w:jc w:val="center"/>
        <w:rPr>
          <w:b/>
          <w:sz w:val="28"/>
          <w:szCs w:val="28"/>
        </w:rPr>
      </w:pPr>
      <w:r w:rsidRPr="005B67D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5B67D3">
        <w:rPr>
          <w:b/>
          <w:sz w:val="28"/>
          <w:szCs w:val="28"/>
        </w:rPr>
        <w:t>Самостійна робота</w:t>
      </w:r>
    </w:p>
    <w:p w:rsidR="00126966" w:rsidRPr="005B67D3" w:rsidRDefault="00126966" w:rsidP="00126966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021"/>
      </w:tblGrid>
      <w:tr w:rsidR="00126966" w:rsidRPr="00CD3246" w:rsidTr="00D11C94">
        <w:tc>
          <w:tcPr>
            <w:tcW w:w="709" w:type="dxa"/>
          </w:tcPr>
          <w:p w:rsidR="00126966" w:rsidRPr="00CD3246" w:rsidRDefault="00126966" w:rsidP="00D1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CD3246" w:rsidRDefault="00126966" w:rsidP="00D11C94">
            <w:pPr>
              <w:jc w:val="center"/>
              <w:rPr>
                <w:sz w:val="20"/>
                <w:szCs w:val="20"/>
              </w:rPr>
            </w:pPr>
            <w:r w:rsidRPr="00CD3246">
              <w:rPr>
                <w:sz w:val="20"/>
                <w:szCs w:val="20"/>
              </w:rPr>
              <w:t>Назва теми</w:t>
            </w:r>
          </w:p>
        </w:tc>
        <w:tc>
          <w:tcPr>
            <w:tcW w:w="1021" w:type="dxa"/>
          </w:tcPr>
          <w:p w:rsidR="00126966" w:rsidRPr="00CD3246" w:rsidRDefault="00126966" w:rsidP="00D11C94">
            <w:pPr>
              <w:jc w:val="center"/>
              <w:rPr>
                <w:sz w:val="20"/>
                <w:szCs w:val="20"/>
              </w:rPr>
            </w:pPr>
            <w:r w:rsidRPr="00CD3246">
              <w:rPr>
                <w:sz w:val="20"/>
                <w:szCs w:val="20"/>
              </w:rPr>
              <w:t>Кількість</w:t>
            </w:r>
          </w:p>
          <w:p w:rsidR="00126966" w:rsidRPr="00CD3246" w:rsidRDefault="00126966" w:rsidP="00D11C94">
            <w:pPr>
              <w:jc w:val="center"/>
              <w:rPr>
                <w:sz w:val="20"/>
                <w:szCs w:val="20"/>
              </w:rPr>
            </w:pPr>
            <w:r w:rsidRPr="00CD3246">
              <w:rPr>
                <w:sz w:val="20"/>
                <w:szCs w:val="20"/>
              </w:rPr>
              <w:t xml:space="preserve">годин </w:t>
            </w:r>
          </w:p>
        </w:tc>
      </w:tr>
      <w:tr w:rsidR="00126966" w:rsidRPr="00CD3246" w:rsidTr="00D11C94"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EE5A49" w:rsidRDefault="00126966" w:rsidP="00D11C94">
            <w:pPr>
              <w:tabs>
                <w:tab w:val="left" w:pos="1132"/>
              </w:tabs>
              <w:suppressAutoHyphens w:val="0"/>
              <w:spacing w:line="235" w:lineRule="auto"/>
              <w:rPr>
                <w:b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</w:rPr>
              <w:t>Правила мовленнєвої поведінки у сім'ї</w:t>
            </w:r>
          </w:p>
          <w:p w:rsidR="00126966" w:rsidRPr="00CD3246" w:rsidRDefault="00126966" w:rsidP="00D11C94">
            <w:pPr>
              <w:jc w:val="both"/>
              <w:rPr>
                <w:i/>
                <w:sz w:val="22"/>
                <w:szCs w:val="22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 xml:space="preserve"> для батьків на 4-5 хвилин.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CD3246" w:rsidRDefault="00126966" w:rsidP="00D11C9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  <w:sz w:val="22"/>
                <w:szCs w:val="22"/>
              </w:rPr>
              <w:t>Професійна етика та мовленнєвий етикет країн світу</w:t>
            </w:r>
            <w:r w:rsidRPr="00CD3246">
              <w:rPr>
                <w:i/>
                <w:sz w:val="22"/>
                <w:szCs w:val="22"/>
              </w:rPr>
              <w:t xml:space="preserve"> </w:t>
            </w:r>
          </w:p>
          <w:p w:rsidR="00126966" w:rsidRPr="00CD3246" w:rsidRDefault="00126966" w:rsidP="00D11C9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Default="00126966" w:rsidP="00D11C9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  <w:sz w:val="22"/>
                <w:szCs w:val="22"/>
              </w:rPr>
              <w:t>Статут гарної мови</w:t>
            </w:r>
            <w:r w:rsidRPr="00CD3246">
              <w:rPr>
                <w:i/>
                <w:sz w:val="22"/>
                <w:szCs w:val="22"/>
              </w:rPr>
              <w:t xml:space="preserve"> </w:t>
            </w:r>
          </w:p>
          <w:p w:rsidR="00126966" w:rsidRPr="00CD3246" w:rsidRDefault="00126966" w:rsidP="00D11C9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EE5A49" w:rsidRDefault="00126966" w:rsidP="00D11C9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CD3246">
              <w:rPr>
                <w:sz w:val="22"/>
                <w:szCs w:val="22"/>
              </w:rPr>
              <w:t>Тематичний блок</w:t>
            </w:r>
            <w:r w:rsidRPr="008A4DB4">
              <w:t xml:space="preserve">. </w:t>
            </w:r>
            <w:r w:rsidRPr="00EE5A49">
              <w:rPr>
                <w:b/>
              </w:rPr>
              <w:t>Як розвивати комунікативні якості мовлення</w:t>
            </w:r>
          </w:p>
          <w:p w:rsidR="00126966" w:rsidRPr="00CD3246" w:rsidRDefault="00126966" w:rsidP="00D11C9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EE5A49" w:rsidRDefault="00126966" w:rsidP="00D11C94">
            <w:pPr>
              <w:suppressAutoHyphens w:val="0"/>
              <w:jc w:val="both"/>
              <w:rPr>
                <w:b/>
                <w:sz w:val="22"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  <w:sz w:val="22"/>
              </w:rPr>
              <w:t>Жести як засіб невербального спілкування</w:t>
            </w:r>
          </w:p>
          <w:p w:rsidR="00126966" w:rsidRPr="00CD3246" w:rsidRDefault="00126966" w:rsidP="00D11C94">
            <w:p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CD3246">
              <w:rPr>
                <w:i/>
                <w:sz w:val="22"/>
                <w:szCs w:val="22"/>
              </w:rPr>
              <w:t xml:space="preserve"> 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CD3246" w:rsidRDefault="00126966" w:rsidP="00D11C94">
            <w:pPr>
              <w:jc w:val="both"/>
              <w:rPr>
                <w:bCs/>
                <w:i/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</w:rPr>
              <w:t>Психологічні основи переконання та навіювання</w:t>
            </w:r>
            <w:r w:rsidRPr="00CD3246">
              <w:rPr>
                <w:i/>
                <w:sz w:val="22"/>
                <w:szCs w:val="22"/>
              </w:rPr>
              <w:t xml:space="preserve"> Підготовка тексту публічного виступу</w:t>
            </w:r>
            <w:r>
              <w:rPr>
                <w:i/>
                <w:sz w:val="22"/>
                <w:szCs w:val="22"/>
              </w:rPr>
              <w:t xml:space="preserve"> для батьків на 4-5 хвилин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rPr>
          <w:trHeight w:val="426"/>
        </w:trPr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Default="00126966" w:rsidP="00D11C9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</w:rPr>
              <w:t>Стилістичний потенціал окремого слова</w:t>
            </w:r>
            <w:r w:rsidRPr="00CD3246">
              <w:rPr>
                <w:i/>
                <w:sz w:val="22"/>
                <w:szCs w:val="22"/>
              </w:rPr>
              <w:t xml:space="preserve"> </w:t>
            </w:r>
          </w:p>
          <w:p w:rsidR="00126966" w:rsidRPr="00CD3246" w:rsidRDefault="00126966" w:rsidP="00D11C9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rPr>
          <w:trHeight w:val="453"/>
        </w:trPr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8A4DB4" w:rsidRDefault="00126966" w:rsidP="00D11C94">
            <w:pPr>
              <w:tabs>
                <w:tab w:val="left" w:pos="1132"/>
              </w:tabs>
              <w:suppressAutoHyphens w:val="0"/>
              <w:spacing w:line="234" w:lineRule="auto"/>
              <w:ind w:right="20"/>
            </w:pPr>
            <w:r w:rsidRPr="00CD3246">
              <w:rPr>
                <w:sz w:val="22"/>
                <w:szCs w:val="22"/>
              </w:rPr>
              <w:t>Тематичний блок.</w:t>
            </w:r>
            <w:r>
              <w:rPr>
                <w:sz w:val="28"/>
              </w:rPr>
              <w:t xml:space="preserve"> </w:t>
            </w:r>
            <w:r w:rsidRPr="00EE5A49">
              <w:rPr>
                <w:b/>
              </w:rPr>
              <w:t>Розвиток фонематичного аналізу в дітей</w:t>
            </w:r>
          </w:p>
          <w:p w:rsidR="00126966" w:rsidRPr="00CD3246" w:rsidRDefault="00126966" w:rsidP="00D11C94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 xml:space="preserve"> для батьків на 4-5 хвилин.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rPr>
          <w:trHeight w:val="379"/>
        </w:trPr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EE5A49" w:rsidRDefault="00126966" w:rsidP="00D11C9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D3246">
              <w:rPr>
                <w:sz w:val="22"/>
                <w:szCs w:val="22"/>
              </w:rPr>
              <w:t>Тематичний блок.</w:t>
            </w:r>
            <w:r>
              <w:rPr>
                <w:color w:val="330000"/>
                <w:sz w:val="28"/>
              </w:rPr>
              <w:t xml:space="preserve"> </w:t>
            </w:r>
            <w:r w:rsidRPr="00EE5A49">
              <w:rPr>
                <w:b/>
                <w:color w:val="330000"/>
              </w:rPr>
              <w:t>Зворотній зв’язок у комунікативному процесі</w:t>
            </w:r>
          </w:p>
          <w:p w:rsidR="00126966" w:rsidRPr="00CD3246" w:rsidRDefault="00126966" w:rsidP="00D11C94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rPr>
          <w:trHeight w:val="474"/>
        </w:trPr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8A4DB4" w:rsidRDefault="00126966" w:rsidP="00D11C94">
            <w:pPr>
              <w:jc w:val="both"/>
              <w:rPr>
                <w:i/>
              </w:rPr>
            </w:pPr>
            <w:r w:rsidRPr="00CD3246">
              <w:rPr>
                <w:sz w:val="22"/>
                <w:szCs w:val="22"/>
              </w:rPr>
              <w:t>Тематичний блок.</w:t>
            </w:r>
            <w:r>
              <w:rPr>
                <w:color w:val="330000"/>
                <w:sz w:val="28"/>
              </w:rPr>
              <w:t xml:space="preserve"> </w:t>
            </w:r>
            <w:r w:rsidRPr="00EE5A49">
              <w:rPr>
                <w:b/>
                <w:color w:val="330000"/>
              </w:rPr>
              <w:t>Особистість оратора і деонтологічні проблеми</w:t>
            </w:r>
          </w:p>
          <w:p w:rsidR="00126966" w:rsidRPr="00CD3246" w:rsidRDefault="00126966" w:rsidP="00D11C94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966" w:rsidRPr="00CD3246" w:rsidTr="00D11C94">
        <w:trPr>
          <w:trHeight w:val="527"/>
        </w:trPr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Pr="00CD3246" w:rsidRDefault="00126966" w:rsidP="00D11C94">
            <w:pPr>
              <w:jc w:val="both"/>
              <w:rPr>
                <w:i/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 xml:space="preserve">Тематичний блок. </w:t>
            </w:r>
            <w:r w:rsidRPr="00EE5A49">
              <w:rPr>
                <w:b/>
                <w:sz w:val="22"/>
                <w:szCs w:val="22"/>
              </w:rPr>
              <w:t>Нормативність і культура українського мовлення</w:t>
            </w:r>
            <w:r w:rsidRPr="00CD3246">
              <w:rPr>
                <w:i/>
                <w:sz w:val="22"/>
                <w:szCs w:val="22"/>
              </w:rPr>
              <w:t xml:space="preserve"> </w:t>
            </w:r>
          </w:p>
          <w:p w:rsidR="00126966" w:rsidRPr="00CD3246" w:rsidRDefault="00126966" w:rsidP="00D11C94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6966" w:rsidRPr="00CD3246" w:rsidTr="00D11C94">
        <w:trPr>
          <w:trHeight w:val="480"/>
        </w:trPr>
        <w:tc>
          <w:tcPr>
            <w:tcW w:w="709" w:type="dxa"/>
          </w:tcPr>
          <w:p w:rsidR="00126966" w:rsidRPr="00CD3246" w:rsidRDefault="00126966" w:rsidP="0012696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126966" w:rsidRPr="00CD3246" w:rsidRDefault="00126966" w:rsidP="00D1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26966" w:rsidRDefault="00126966" w:rsidP="00D11C94">
            <w:pPr>
              <w:jc w:val="both"/>
              <w:rPr>
                <w:i/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>Тематичний блок.</w:t>
            </w:r>
            <w:r>
              <w:rPr>
                <w:sz w:val="22"/>
                <w:szCs w:val="22"/>
              </w:rPr>
              <w:t xml:space="preserve"> </w:t>
            </w:r>
            <w:r w:rsidRPr="00EE5A49">
              <w:rPr>
                <w:b/>
                <w:sz w:val="22"/>
                <w:szCs w:val="22"/>
              </w:rPr>
              <w:t>Педагогічна харизма</w:t>
            </w:r>
          </w:p>
          <w:p w:rsidR="00126966" w:rsidRPr="00CD3246" w:rsidRDefault="00126966" w:rsidP="00D11C94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D3246">
              <w:rPr>
                <w:i/>
                <w:sz w:val="22"/>
                <w:szCs w:val="22"/>
              </w:rPr>
              <w:t>Підготовка тексту публічного виступу</w:t>
            </w:r>
            <w:r>
              <w:rPr>
                <w:i/>
                <w:sz w:val="22"/>
                <w:szCs w:val="22"/>
              </w:rPr>
              <w:t>. Аналіз чи самоаналіз виступу за схемою</w:t>
            </w:r>
          </w:p>
        </w:tc>
        <w:tc>
          <w:tcPr>
            <w:tcW w:w="1021" w:type="dxa"/>
          </w:tcPr>
          <w:p w:rsidR="00126966" w:rsidRPr="006E423A" w:rsidRDefault="00126966" w:rsidP="00D1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6966" w:rsidRPr="00CD3246" w:rsidTr="00D11C94">
        <w:tc>
          <w:tcPr>
            <w:tcW w:w="8080" w:type="dxa"/>
            <w:gridSpan w:val="2"/>
          </w:tcPr>
          <w:p w:rsidR="00126966" w:rsidRPr="00CD3246" w:rsidRDefault="00126966" w:rsidP="00D11C94">
            <w:pPr>
              <w:rPr>
                <w:sz w:val="22"/>
                <w:szCs w:val="22"/>
              </w:rPr>
            </w:pPr>
            <w:r w:rsidRPr="00CD3246">
              <w:rPr>
                <w:sz w:val="22"/>
                <w:szCs w:val="22"/>
              </w:rPr>
              <w:t xml:space="preserve">Разом </w:t>
            </w:r>
          </w:p>
        </w:tc>
        <w:tc>
          <w:tcPr>
            <w:tcW w:w="1021" w:type="dxa"/>
          </w:tcPr>
          <w:p w:rsidR="00126966" w:rsidRPr="00CD3246" w:rsidRDefault="00126966" w:rsidP="00D1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D3246">
              <w:rPr>
                <w:sz w:val="22"/>
                <w:szCs w:val="22"/>
              </w:rPr>
              <w:t>4</w:t>
            </w:r>
          </w:p>
        </w:tc>
      </w:tr>
    </w:tbl>
    <w:p w:rsidR="00126966" w:rsidRDefault="00126966" w:rsidP="00126966"/>
    <w:p w:rsidR="00976268" w:rsidRDefault="00976268">
      <w:bookmarkStart w:id="0" w:name="_GoBack"/>
      <w:bookmarkEnd w:id="0"/>
    </w:p>
    <w:sectPr w:rsidR="0097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6F"/>
    <w:multiLevelType w:val="hybridMultilevel"/>
    <w:tmpl w:val="13005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6"/>
    <w:rsid w:val="00126966"/>
    <w:rsid w:val="00976268"/>
    <w:rsid w:val="00AF381B"/>
    <w:rsid w:val="00B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2020-08-23T11:41:00Z</dcterms:created>
  <dcterms:modified xsi:type="dcterms:W3CDTF">2020-08-23T11:42:00Z</dcterms:modified>
</cp:coreProperties>
</file>