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042F7" w14:textId="0720E2D2" w:rsidR="00033CFB" w:rsidRDefault="00033CFB" w:rsidP="002D0A73">
      <w:pPr>
        <w:rPr>
          <w:rFonts w:eastAsia="Calibri"/>
          <w:b/>
          <w:lang w:val="uk-UA" w:eastAsia="en-US"/>
        </w:rPr>
      </w:pPr>
    </w:p>
    <w:p w14:paraId="03D37DF1" w14:textId="77777777" w:rsidR="004F341F" w:rsidRDefault="004F341F" w:rsidP="004F341F">
      <w:pPr>
        <w:tabs>
          <w:tab w:val="left" w:pos="420"/>
        </w:tabs>
        <w:ind w:left="280" w:hanging="280"/>
        <w:jc w:val="center"/>
        <w:rPr>
          <w:b/>
          <w:lang w:val="uk-UA"/>
        </w:rPr>
      </w:pPr>
      <w:r w:rsidRPr="00CF3DF4">
        <w:rPr>
          <w:b/>
          <w:lang w:val="uk-UA"/>
        </w:rPr>
        <w:t xml:space="preserve">Витривалість і особливості методики її виховання </w:t>
      </w:r>
    </w:p>
    <w:p w14:paraId="6393457D" w14:textId="77777777" w:rsidR="004F341F" w:rsidRDefault="004F341F" w:rsidP="004F341F">
      <w:pPr>
        <w:tabs>
          <w:tab w:val="left" w:pos="0"/>
        </w:tabs>
        <w:jc w:val="both"/>
        <w:rPr>
          <w:rFonts w:cs="Times New Roman CYR"/>
          <w:lang w:val="uk-UA"/>
        </w:rPr>
      </w:pPr>
    </w:p>
    <w:p w14:paraId="23DDBC6E" w14:textId="77777777" w:rsidR="004F341F" w:rsidRPr="00C1459B" w:rsidRDefault="004F341F" w:rsidP="004F341F">
      <w:pPr>
        <w:tabs>
          <w:tab w:val="left" w:pos="0"/>
        </w:tabs>
        <w:jc w:val="both"/>
        <w:rPr>
          <w:b/>
          <w:lang w:val="uk-UA"/>
        </w:rPr>
      </w:pPr>
      <w:r>
        <w:rPr>
          <w:rFonts w:cs="Times New Roman CYR"/>
          <w:lang w:val="uk-UA"/>
        </w:rPr>
        <w:t xml:space="preserve">1. </w:t>
      </w:r>
      <w:r w:rsidRPr="00835092">
        <w:rPr>
          <w:rFonts w:cs="Times New Roman CYR"/>
          <w:lang w:val="uk-UA"/>
        </w:rPr>
        <w:t>Здатність протистояти фізичному стомленню в процесі м'язової діяльності називається:</w:t>
      </w:r>
    </w:p>
    <w:p w14:paraId="0C9290A5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А) функціональною стійкістю;</w:t>
      </w:r>
    </w:p>
    <w:p w14:paraId="6DC3C4C2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Б) біохімічною  економізацією;</w:t>
      </w:r>
    </w:p>
    <w:p w14:paraId="0A6036DF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В) тренованістю;</w:t>
      </w:r>
    </w:p>
    <w:p w14:paraId="2825CE2C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Г) витривалістю.</w:t>
      </w:r>
    </w:p>
    <w:p w14:paraId="4D633A90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</w:p>
    <w:p w14:paraId="72CA7236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2</w:t>
      </w:r>
      <w:r w:rsidRPr="00835092">
        <w:rPr>
          <w:rFonts w:cs="Times New Roman CYR"/>
          <w:lang w:val="uk-UA"/>
        </w:rPr>
        <w:t>. Здатність тривало виконувати роботу помірної інтенсивності при глобальному функціонуванні м'язової системи називається:</w:t>
      </w:r>
    </w:p>
    <w:p w14:paraId="5B8C81E5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А) фізичною працездатністю;</w:t>
      </w:r>
    </w:p>
    <w:p w14:paraId="386006D5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Б) фізичною підготовленістю;</w:t>
      </w:r>
    </w:p>
    <w:p w14:paraId="56F2EEA5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В) загальною витривалістю;</w:t>
      </w:r>
    </w:p>
    <w:p w14:paraId="40BA24E8" w14:textId="77777777" w:rsidR="004F341F" w:rsidRPr="00835092" w:rsidRDefault="004F341F" w:rsidP="004F341F">
      <w:pPr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Г) тренованістю.</w:t>
      </w:r>
    </w:p>
    <w:p w14:paraId="4026A083" w14:textId="77777777" w:rsidR="004F341F" w:rsidRDefault="004F341F" w:rsidP="004F341F">
      <w:pPr>
        <w:shd w:val="clear" w:color="auto" w:fill="FFFFFF"/>
        <w:ind w:left="280" w:hanging="280"/>
        <w:jc w:val="both"/>
        <w:rPr>
          <w:bCs/>
          <w:color w:val="000000"/>
          <w:lang w:val="uk-UA"/>
        </w:rPr>
      </w:pPr>
    </w:p>
    <w:p w14:paraId="24E89F54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>
        <w:rPr>
          <w:rFonts w:cs="Times New Roman CYR"/>
          <w:color w:val="000000"/>
          <w:lang w:val="uk-UA"/>
        </w:rPr>
        <w:t>3</w:t>
      </w:r>
      <w:r w:rsidRPr="00835092">
        <w:rPr>
          <w:rFonts w:cs="Times New Roman CYR"/>
          <w:color w:val="000000"/>
          <w:lang w:val="uk-UA"/>
        </w:rPr>
        <w:t>. Витривалість по відношенню до певної рухової діяльності називається:</w:t>
      </w:r>
    </w:p>
    <w:p w14:paraId="0B3515E9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color w:val="000000"/>
          <w:lang w:val="uk-UA"/>
        </w:rPr>
        <w:t>А) аеробною витривалістю;</w:t>
      </w:r>
    </w:p>
    <w:p w14:paraId="0E964E8F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color w:val="000000"/>
          <w:lang w:val="uk-UA"/>
        </w:rPr>
        <w:t>Б) анаеробною витривалістю;</w:t>
      </w:r>
    </w:p>
    <w:p w14:paraId="37507F4B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color w:val="000000"/>
          <w:lang w:val="uk-UA"/>
        </w:rPr>
        <w:t xml:space="preserve">В) витривалістю </w:t>
      </w:r>
      <w:proofErr w:type="spellStart"/>
      <w:r w:rsidRPr="00835092">
        <w:rPr>
          <w:rFonts w:cs="Times New Roman CYR"/>
          <w:color w:val="000000"/>
          <w:lang w:val="uk-UA"/>
        </w:rPr>
        <w:t>анаеробно</w:t>
      </w:r>
      <w:proofErr w:type="spellEnd"/>
      <w:r w:rsidRPr="00835092">
        <w:rPr>
          <w:rFonts w:cs="Times New Roman CYR"/>
          <w:color w:val="000000"/>
          <w:lang w:val="uk-UA"/>
        </w:rPr>
        <w:t>-аеробною;</w:t>
      </w:r>
    </w:p>
    <w:p w14:paraId="263034B1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color w:val="000000"/>
          <w:lang w:val="uk-UA"/>
        </w:rPr>
      </w:pPr>
      <w:r w:rsidRPr="00835092">
        <w:rPr>
          <w:rFonts w:cs="Times New Roman CYR"/>
          <w:color w:val="000000"/>
          <w:lang w:val="uk-UA"/>
        </w:rPr>
        <w:t>Г) спеціальною витривалістю.</w:t>
      </w:r>
    </w:p>
    <w:p w14:paraId="226238FA" w14:textId="77777777" w:rsidR="004F341F" w:rsidRDefault="004F341F" w:rsidP="004F341F">
      <w:pPr>
        <w:shd w:val="clear" w:color="auto" w:fill="FFFFFF"/>
        <w:ind w:left="280" w:hanging="280"/>
        <w:jc w:val="both"/>
        <w:rPr>
          <w:bCs/>
          <w:color w:val="000000"/>
          <w:lang w:val="uk-UA"/>
        </w:rPr>
      </w:pPr>
    </w:p>
    <w:p w14:paraId="2D309E05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iCs/>
          <w:color w:val="000000"/>
          <w:lang w:val="uk-UA"/>
        </w:rPr>
      </w:pPr>
      <w:r>
        <w:rPr>
          <w:bCs/>
          <w:color w:val="000000"/>
          <w:lang w:val="uk-UA"/>
        </w:rPr>
        <w:t>4</w:t>
      </w:r>
      <w:r w:rsidRPr="00835092">
        <w:rPr>
          <w:bCs/>
          <w:color w:val="000000"/>
          <w:lang w:val="uk-UA"/>
        </w:rPr>
        <w:t xml:space="preserve">. </w:t>
      </w:r>
      <w:r>
        <w:rPr>
          <w:bCs/>
          <w:color w:val="000000"/>
          <w:lang w:val="uk-UA"/>
        </w:rPr>
        <w:t>Перерахуйте м</w:t>
      </w:r>
      <w:r w:rsidRPr="00835092">
        <w:rPr>
          <w:bCs/>
          <w:color w:val="000000"/>
          <w:lang w:val="uk-UA"/>
        </w:rPr>
        <w:t>етоди виховання</w:t>
      </w:r>
      <w:r w:rsidRPr="00835092">
        <w:rPr>
          <w:lang w:val="uk-UA"/>
        </w:rPr>
        <w:t xml:space="preserve"> загальної витривалості</w:t>
      </w:r>
      <w:r w:rsidRPr="00835092">
        <w:rPr>
          <w:bCs/>
          <w:color w:val="000000"/>
          <w:lang w:val="uk-U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6163"/>
      </w:tblGrid>
      <w:tr w:rsidR="004F341F" w:rsidRPr="007037E3" w14:paraId="2D528946" w14:textId="77777777" w:rsidTr="00563A64">
        <w:tc>
          <w:tcPr>
            <w:tcW w:w="3177" w:type="dxa"/>
            <w:shd w:val="clear" w:color="auto" w:fill="auto"/>
          </w:tcPr>
          <w:p w14:paraId="3D2AFF6E" w14:textId="77777777" w:rsidR="004F341F" w:rsidRPr="007037E3" w:rsidRDefault="004F341F" w:rsidP="00563A64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7037E3">
              <w:rPr>
                <w:bCs/>
                <w:color w:val="000000"/>
                <w:lang w:val="uk-UA"/>
              </w:rPr>
              <w:t>Методи виховання</w:t>
            </w:r>
            <w:r w:rsidRPr="007037E3">
              <w:rPr>
                <w:lang w:val="uk-UA"/>
              </w:rPr>
              <w:t xml:space="preserve"> загальної витривалості</w:t>
            </w:r>
          </w:p>
        </w:tc>
        <w:tc>
          <w:tcPr>
            <w:tcW w:w="6483" w:type="dxa"/>
            <w:shd w:val="clear" w:color="auto" w:fill="auto"/>
          </w:tcPr>
          <w:p w14:paraId="35960218" w14:textId="77777777" w:rsidR="004F341F" w:rsidRPr="007037E3" w:rsidRDefault="004F341F" w:rsidP="00563A64">
            <w:pPr>
              <w:jc w:val="center"/>
              <w:rPr>
                <w:lang w:val="uk-UA"/>
              </w:rPr>
            </w:pPr>
            <w:r w:rsidRPr="007037E3">
              <w:rPr>
                <w:bCs/>
                <w:color w:val="000000"/>
                <w:lang w:val="uk-UA"/>
              </w:rPr>
              <w:t>Характеристика методу</w:t>
            </w:r>
          </w:p>
          <w:p w14:paraId="56DB121B" w14:textId="77777777" w:rsidR="004F341F" w:rsidRPr="007037E3" w:rsidRDefault="004F341F" w:rsidP="00563A64">
            <w:pPr>
              <w:jc w:val="center"/>
              <w:rPr>
                <w:bCs/>
                <w:iCs/>
                <w:color w:val="000000"/>
                <w:lang w:val="uk-UA"/>
              </w:rPr>
            </w:pPr>
          </w:p>
        </w:tc>
      </w:tr>
      <w:tr w:rsidR="004F341F" w:rsidRPr="007037E3" w14:paraId="55C83F30" w14:textId="77777777" w:rsidTr="00563A64">
        <w:tc>
          <w:tcPr>
            <w:tcW w:w="3177" w:type="dxa"/>
            <w:shd w:val="clear" w:color="auto" w:fill="auto"/>
          </w:tcPr>
          <w:p w14:paraId="526918BF" w14:textId="77777777" w:rsidR="004F341F" w:rsidRPr="007037E3" w:rsidRDefault="004F341F" w:rsidP="00563A64">
            <w:pPr>
              <w:jc w:val="both"/>
              <w:rPr>
                <w:lang w:val="uk-UA"/>
              </w:rPr>
            </w:pPr>
            <w:r w:rsidRPr="007037E3">
              <w:rPr>
                <w:lang w:val="uk-UA"/>
              </w:rPr>
              <w:t>1) ...</w:t>
            </w:r>
          </w:p>
        </w:tc>
        <w:tc>
          <w:tcPr>
            <w:tcW w:w="6483" w:type="dxa"/>
            <w:shd w:val="clear" w:color="auto" w:fill="auto"/>
          </w:tcPr>
          <w:p w14:paraId="24E73AD2" w14:textId="77777777" w:rsidR="004F341F" w:rsidRPr="007037E3" w:rsidRDefault="004F341F" w:rsidP="00563A64">
            <w:pPr>
              <w:jc w:val="both"/>
              <w:rPr>
                <w:lang w:val="uk-UA"/>
              </w:rPr>
            </w:pPr>
            <w:r w:rsidRPr="007037E3">
              <w:rPr>
                <w:lang w:val="uk-UA"/>
              </w:rPr>
              <w:t>1) ...</w:t>
            </w:r>
          </w:p>
        </w:tc>
      </w:tr>
      <w:tr w:rsidR="004F341F" w:rsidRPr="007037E3" w14:paraId="4A8D8448" w14:textId="77777777" w:rsidTr="00563A64">
        <w:tc>
          <w:tcPr>
            <w:tcW w:w="3177" w:type="dxa"/>
            <w:shd w:val="clear" w:color="auto" w:fill="auto"/>
          </w:tcPr>
          <w:p w14:paraId="7E2CF76A" w14:textId="77777777" w:rsidR="004F341F" w:rsidRPr="007037E3" w:rsidRDefault="004F341F" w:rsidP="00563A64">
            <w:pPr>
              <w:jc w:val="both"/>
              <w:rPr>
                <w:lang w:val="uk-UA"/>
              </w:rPr>
            </w:pPr>
            <w:r w:rsidRPr="007037E3">
              <w:rPr>
                <w:lang w:val="uk-UA"/>
              </w:rPr>
              <w:t>2) ...</w:t>
            </w:r>
          </w:p>
        </w:tc>
        <w:tc>
          <w:tcPr>
            <w:tcW w:w="6483" w:type="dxa"/>
            <w:shd w:val="clear" w:color="auto" w:fill="auto"/>
          </w:tcPr>
          <w:p w14:paraId="1E1C9BB0" w14:textId="77777777" w:rsidR="004F341F" w:rsidRPr="007037E3" w:rsidRDefault="004F341F" w:rsidP="00563A64">
            <w:pPr>
              <w:jc w:val="both"/>
              <w:rPr>
                <w:lang w:val="uk-UA"/>
              </w:rPr>
            </w:pPr>
            <w:r w:rsidRPr="007037E3">
              <w:rPr>
                <w:lang w:val="uk-UA"/>
              </w:rPr>
              <w:t>2) ...</w:t>
            </w:r>
          </w:p>
        </w:tc>
      </w:tr>
      <w:tr w:rsidR="004F341F" w:rsidRPr="007037E3" w14:paraId="27EE9353" w14:textId="77777777" w:rsidTr="00563A64">
        <w:tc>
          <w:tcPr>
            <w:tcW w:w="3177" w:type="dxa"/>
            <w:shd w:val="clear" w:color="auto" w:fill="auto"/>
          </w:tcPr>
          <w:p w14:paraId="321893BA" w14:textId="77777777" w:rsidR="004F341F" w:rsidRPr="007037E3" w:rsidRDefault="004F341F" w:rsidP="00563A64">
            <w:pPr>
              <w:jc w:val="both"/>
              <w:rPr>
                <w:lang w:val="uk-UA"/>
              </w:rPr>
            </w:pPr>
            <w:r w:rsidRPr="007037E3">
              <w:rPr>
                <w:lang w:val="uk-UA"/>
              </w:rPr>
              <w:t>3) ...</w:t>
            </w:r>
          </w:p>
        </w:tc>
        <w:tc>
          <w:tcPr>
            <w:tcW w:w="6483" w:type="dxa"/>
            <w:shd w:val="clear" w:color="auto" w:fill="auto"/>
          </w:tcPr>
          <w:p w14:paraId="73E80AAD" w14:textId="77777777" w:rsidR="004F341F" w:rsidRPr="007037E3" w:rsidRDefault="004F341F" w:rsidP="00563A64">
            <w:pPr>
              <w:jc w:val="both"/>
              <w:rPr>
                <w:lang w:val="uk-UA"/>
              </w:rPr>
            </w:pPr>
            <w:r w:rsidRPr="007037E3">
              <w:rPr>
                <w:lang w:val="uk-UA"/>
              </w:rPr>
              <w:t>3) ...</w:t>
            </w:r>
          </w:p>
        </w:tc>
      </w:tr>
    </w:tbl>
    <w:p w14:paraId="06969007" w14:textId="77777777" w:rsidR="004F341F" w:rsidRPr="00835092" w:rsidRDefault="004F341F" w:rsidP="004F341F">
      <w:pPr>
        <w:shd w:val="clear" w:color="auto" w:fill="FFFFFF"/>
        <w:jc w:val="both"/>
        <w:rPr>
          <w:bCs/>
          <w:iCs/>
          <w:color w:val="000000"/>
          <w:lang w:val="uk-UA"/>
        </w:rPr>
      </w:pPr>
    </w:p>
    <w:p w14:paraId="59200AD9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5</w:t>
      </w:r>
      <w:r w:rsidRPr="00835092">
        <w:rPr>
          <w:rFonts w:cs="Times New Roman CYR"/>
          <w:lang w:val="uk-UA"/>
        </w:rPr>
        <w:t>. Укажіть тривалість роботи (в секундах, хвилинах) та її інтенсивність (в %) при виконанні вправ, спрямованих на підвищення анаеробних можливостей організму.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2283"/>
        <w:gridCol w:w="1864"/>
      </w:tblGrid>
      <w:tr w:rsidR="004F341F" w:rsidRPr="007037E3" w14:paraId="0EF9DE28" w14:textId="77777777" w:rsidTr="00563A64">
        <w:tc>
          <w:tcPr>
            <w:tcW w:w="5458" w:type="dxa"/>
            <w:shd w:val="clear" w:color="auto" w:fill="auto"/>
            <w:vAlign w:val="center"/>
          </w:tcPr>
          <w:p w14:paraId="3D4D0A6A" w14:textId="77777777" w:rsidR="004F341F" w:rsidRPr="007037E3" w:rsidRDefault="004F341F" w:rsidP="00563A64">
            <w:pPr>
              <w:jc w:val="center"/>
              <w:rPr>
                <w:bCs/>
                <w:color w:val="000000"/>
                <w:lang w:val="uk-UA"/>
              </w:rPr>
            </w:pPr>
          </w:p>
          <w:p w14:paraId="4F954758" w14:textId="77777777" w:rsidR="004F341F" w:rsidRPr="007037E3" w:rsidRDefault="004F341F" w:rsidP="00563A64">
            <w:pPr>
              <w:jc w:val="center"/>
              <w:rPr>
                <w:lang w:val="uk-UA"/>
              </w:rPr>
            </w:pPr>
            <w:r w:rsidRPr="007037E3">
              <w:rPr>
                <w:bCs/>
                <w:color w:val="000000"/>
                <w:lang w:val="uk-UA"/>
              </w:rPr>
              <w:t>Спрямованість</w:t>
            </w:r>
            <w:r w:rsidRPr="007037E3">
              <w:rPr>
                <w:lang w:val="uk-UA"/>
              </w:rPr>
              <w:t xml:space="preserve"> вправи</w:t>
            </w:r>
          </w:p>
          <w:p w14:paraId="2CDED5B5" w14:textId="77777777" w:rsidR="004F341F" w:rsidRPr="007037E3" w:rsidRDefault="004F341F" w:rsidP="00563A64">
            <w:pPr>
              <w:ind w:right="3110"/>
              <w:jc w:val="center"/>
              <w:rPr>
                <w:bCs/>
                <w:lang w:val="uk-UA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BB95951" w14:textId="77777777" w:rsidR="004F341F" w:rsidRPr="007037E3" w:rsidRDefault="004F341F" w:rsidP="00563A64">
            <w:pPr>
              <w:jc w:val="center"/>
              <w:rPr>
                <w:bCs/>
                <w:lang w:val="uk-UA"/>
              </w:rPr>
            </w:pPr>
            <w:r w:rsidRPr="007037E3">
              <w:rPr>
                <w:bCs/>
                <w:color w:val="000000"/>
                <w:lang w:val="uk-UA"/>
              </w:rPr>
              <w:t>Тривалість</w:t>
            </w:r>
            <w:r w:rsidRPr="007037E3">
              <w:rPr>
                <w:lang w:val="uk-UA"/>
              </w:rPr>
              <w:t xml:space="preserve"> виконання </w:t>
            </w:r>
            <w:r w:rsidRPr="007037E3">
              <w:rPr>
                <w:bCs/>
                <w:color w:val="000000"/>
                <w:lang w:val="uk-UA"/>
              </w:rPr>
              <w:t>вправи (с, хв)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0A46D18" w14:textId="77777777" w:rsidR="004F341F" w:rsidRPr="007037E3" w:rsidRDefault="004F341F" w:rsidP="00563A64">
            <w:pPr>
              <w:ind w:right="-19"/>
              <w:jc w:val="center"/>
              <w:rPr>
                <w:bCs/>
                <w:lang w:val="uk-UA"/>
              </w:rPr>
            </w:pPr>
            <w:r w:rsidRPr="007037E3">
              <w:rPr>
                <w:bCs/>
                <w:color w:val="000000"/>
                <w:lang w:val="uk-UA"/>
              </w:rPr>
              <w:t>Інтенсивність</w:t>
            </w:r>
            <w:r w:rsidRPr="007037E3">
              <w:rPr>
                <w:lang w:val="uk-UA"/>
              </w:rPr>
              <w:t xml:space="preserve"> виконання вправи (%)</w:t>
            </w:r>
          </w:p>
        </w:tc>
      </w:tr>
      <w:tr w:rsidR="004F341F" w:rsidRPr="007037E3" w14:paraId="65C075D5" w14:textId="77777777" w:rsidTr="00563A64">
        <w:tc>
          <w:tcPr>
            <w:tcW w:w="5458" w:type="dxa"/>
            <w:shd w:val="clear" w:color="auto" w:fill="auto"/>
          </w:tcPr>
          <w:p w14:paraId="22CC4CFF" w14:textId="77777777" w:rsidR="004F341F" w:rsidRPr="007037E3" w:rsidRDefault="004F341F" w:rsidP="00563A64">
            <w:pPr>
              <w:rPr>
                <w:lang w:val="uk-UA"/>
              </w:rPr>
            </w:pPr>
            <w:r w:rsidRPr="007037E3">
              <w:rPr>
                <w:lang w:val="uk-UA"/>
              </w:rPr>
              <w:t xml:space="preserve">Вправи, що здебільшого сприяють підвищенню </w:t>
            </w:r>
            <w:proofErr w:type="spellStart"/>
            <w:r w:rsidRPr="007037E3">
              <w:rPr>
                <w:lang w:val="uk-UA"/>
              </w:rPr>
              <w:t>алактатних</w:t>
            </w:r>
            <w:proofErr w:type="spellEnd"/>
            <w:r w:rsidRPr="007037E3">
              <w:rPr>
                <w:lang w:val="uk-UA"/>
              </w:rPr>
              <w:t xml:space="preserve"> анаеробних здібностей</w:t>
            </w:r>
          </w:p>
        </w:tc>
        <w:tc>
          <w:tcPr>
            <w:tcW w:w="2379" w:type="dxa"/>
            <w:shd w:val="clear" w:color="auto" w:fill="auto"/>
          </w:tcPr>
          <w:p w14:paraId="12B2896A" w14:textId="77777777" w:rsidR="004F341F" w:rsidRPr="007037E3" w:rsidRDefault="004F341F" w:rsidP="00563A64">
            <w:pPr>
              <w:ind w:right="3110"/>
              <w:jc w:val="both"/>
              <w:rPr>
                <w:bCs/>
                <w:lang w:val="uk-UA"/>
              </w:rPr>
            </w:pPr>
          </w:p>
        </w:tc>
        <w:tc>
          <w:tcPr>
            <w:tcW w:w="1845" w:type="dxa"/>
            <w:shd w:val="clear" w:color="auto" w:fill="auto"/>
          </w:tcPr>
          <w:p w14:paraId="664E5284" w14:textId="77777777" w:rsidR="004F341F" w:rsidRPr="007037E3" w:rsidRDefault="004F341F" w:rsidP="00563A64">
            <w:pPr>
              <w:ind w:right="3110"/>
              <w:jc w:val="both"/>
              <w:rPr>
                <w:bCs/>
                <w:lang w:val="uk-UA"/>
              </w:rPr>
            </w:pPr>
          </w:p>
        </w:tc>
      </w:tr>
      <w:tr w:rsidR="004F341F" w:rsidRPr="007037E3" w14:paraId="7CDBB7DF" w14:textId="77777777" w:rsidTr="00563A64">
        <w:tc>
          <w:tcPr>
            <w:tcW w:w="5458" w:type="dxa"/>
            <w:shd w:val="clear" w:color="auto" w:fill="auto"/>
          </w:tcPr>
          <w:p w14:paraId="23754B17" w14:textId="77777777" w:rsidR="004F341F" w:rsidRPr="007037E3" w:rsidRDefault="004F341F" w:rsidP="00563A64">
            <w:pPr>
              <w:rPr>
                <w:lang w:val="uk-UA"/>
              </w:rPr>
            </w:pPr>
            <w:r w:rsidRPr="007037E3">
              <w:rPr>
                <w:lang w:val="uk-UA"/>
              </w:rPr>
              <w:t xml:space="preserve">Вправи, що дозволяють паралельно вдосконалювати </w:t>
            </w:r>
            <w:proofErr w:type="spellStart"/>
            <w:r w:rsidRPr="007037E3">
              <w:rPr>
                <w:lang w:val="uk-UA"/>
              </w:rPr>
              <w:t>алактатні</w:t>
            </w:r>
            <w:proofErr w:type="spellEnd"/>
            <w:r w:rsidRPr="007037E3">
              <w:rPr>
                <w:lang w:val="uk-UA"/>
              </w:rPr>
              <w:t xml:space="preserve"> і </w:t>
            </w:r>
            <w:proofErr w:type="spellStart"/>
            <w:r w:rsidRPr="007037E3">
              <w:rPr>
                <w:lang w:val="uk-UA"/>
              </w:rPr>
              <w:t>лактатні</w:t>
            </w:r>
            <w:proofErr w:type="spellEnd"/>
            <w:r w:rsidRPr="007037E3">
              <w:rPr>
                <w:lang w:val="uk-UA"/>
              </w:rPr>
              <w:t xml:space="preserve"> анаеробні здібності</w:t>
            </w:r>
          </w:p>
        </w:tc>
        <w:tc>
          <w:tcPr>
            <w:tcW w:w="2379" w:type="dxa"/>
            <w:shd w:val="clear" w:color="auto" w:fill="auto"/>
          </w:tcPr>
          <w:p w14:paraId="65CE7B9C" w14:textId="77777777" w:rsidR="004F341F" w:rsidRPr="007037E3" w:rsidRDefault="004F341F" w:rsidP="00563A64">
            <w:pPr>
              <w:ind w:right="3110"/>
              <w:jc w:val="both"/>
              <w:rPr>
                <w:bCs/>
                <w:lang w:val="uk-UA"/>
              </w:rPr>
            </w:pPr>
          </w:p>
        </w:tc>
        <w:tc>
          <w:tcPr>
            <w:tcW w:w="1845" w:type="dxa"/>
            <w:shd w:val="clear" w:color="auto" w:fill="auto"/>
          </w:tcPr>
          <w:p w14:paraId="3D68E9BC" w14:textId="77777777" w:rsidR="004F341F" w:rsidRPr="007037E3" w:rsidRDefault="004F341F" w:rsidP="00563A64">
            <w:pPr>
              <w:ind w:right="3110"/>
              <w:jc w:val="both"/>
              <w:rPr>
                <w:bCs/>
                <w:lang w:val="uk-UA"/>
              </w:rPr>
            </w:pPr>
          </w:p>
        </w:tc>
      </w:tr>
      <w:tr w:rsidR="004F341F" w:rsidRPr="007037E3" w14:paraId="16352001" w14:textId="77777777" w:rsidTr="00563A64">
        <w:tc>
          <w:tcPr>
            <w:tcW w:w="5458" w:type="dxa"/>
            <w:shd w:val="clear" w:color="auto" w:fill="auto"/>
          </w:tcPr>
          <w:p w14:paraId="1429D967" w14:textId="77777777" w:rsidR="004F341F" w:rsidRPr="007037E3" w:rsidRDefault="004F341F" w:rsidP="00563A64">
            <w:pPr>
              <w:rPr>
                <w:lang w:val="uk-UA"/>
              </w:rPr>
            </w:pPr>
            <w:r w:rsidRPr="007037E3">
              <w:rPr>
                <w:lang w:val="uk-UA"/>
              </w:rPr>
              <w:t xml:space="preserve">Вправи, що сприяють підвищенню </w:t>
            </w:r>
            <w:proofErr w:type="spellStart"/>
            <w:r w:rsidRPr="007037E3">
              <w:rPr>
                <w:lang w:val="uk-UA"/>
              </w:rPr>
              <w:t>лактатних</w:t>
            </w:r>
            <w:proofErr w:type="spellEnd"/>
            <w:r w:rsidRPr="007037E3">
              <w:rPr>
                <w:lang w:val="uk-UA"/>
              </w:rPr>
              <w:t xml:space="preserve"> анаеробних здібностей</w:t>
            </w:r>
          </w:p>
        </w:tc>
        <w:tc>
          <w:tcPr>
            <w:tcW w:w="2379" w:type="dxa"/>
            <w:shd w:val="clear" w:color="auto" w:fill="auto"/>
          </w:tcPr>
          <w:p w14:paraId="248613C5" w14:textId="77777777" w:rsidR="004F341F" w:rsidRPr="007037E3" w:rsidRDefault="004F341F" w:rsidP="00563A64">
            <w:pPr>
              <w:ind w:right="3110"/>
              <w:jc w:val="both"/>
              <w:rPr>
                <w:bCs/>
                <w:lang w:val="uk-UA"/>
              </w:rPr>
            </w:pPr>
          </w:p>
        </w:tc>
        <w:tc>
          <w:tcPr>
            <w:tcW w:w="1845" w:type="dxa"/>
            <w:shd w:val="clear" w:color="auto" w:fill="auto"/>
          </w:tcPr>
          <w:p w14:paraId="46B12DC1" w14:textId="77777777" w:rsidR="004F341F" w:rsidRPr="007037E3" w:rsidRDefault="004F341F" w:rsidP="00563A64">
            <w:pPr>
              <w:ind w:right="3110"/>
              <w:jc w:val="both"/>
              <w:rPr>
                <w:bCs/>
                <w:lang w:val="uk-UA"/>
              </w:rPr>
            </w:pPr>
          </w:p>
        </w:tc>
      </w:tr>
      <w:tr w:rsidR="004F341F" w:rsidRPr="007037E3" w14:paraId="36728711" w14:textId="77777777" w:rsidTr="00563A64">
        <w:tc>
          <w:tcPr>
            <w:tcW w:w="5458" w:type="dxa"/>
            <w:shd w:val="clear" w:color="auto" w:fill="auto"/>
          </w:tcPr>
          <w:p w14:paraId="0F198681" w14:textId="77777777" w:rsidR="004F341F" w:rsidRPr="007037E3" w:rsidRDefault="004F341F" w:rsidP="00563A64">
            <w:pPr>
              <w:rPr>
                <w:lang w:val="uk-UA"/>
              </w:rPr>
            </w:pPr>
            <w:r w:rsidRPr="007037E3">
              <w:rPr>
                <w:lang w:val="uk-UA"/>
              </w:rPr>
              <w:lastRenderedPageBreak/>
              <w:t xml:space="preserve">Вправи, що дозволяють паралельно вдосконалювати </w:t>
            </w:r>
            <w:proofErr w:type="spellStart"/>
            <w:r w:rsidRPr="007037E3">
              <w:rPr>
                <w:lang w:val="uk-UA"/>
              </w:rPr>
              <w:t>алактатні</w:t>
            </w:r>
            <w:proofErr w:type="spellEnd"/>
            <w:r w:rsidRPr="007037E3">
              <w:rPr>
                <w:lang w:val="uk-UA"/>
              </w:rPr>
              <w:t>, анаеробні та аеробні можливості</w:t>
            </w:r>
          </w:p>
        </w:tc>
        <w:tc>
          <w:tcPr>
            <w:tcW w:w="2379" w:type="dxa"/>
            <w:shd w:val="clear" w:color="auto" w:fill="auto"/>
          </w:tcPr>
          <w:p w14:paraId="6149C8EB" w14:textId="77777777" w:rsidR="004F341F" w:rsidRPr="007037E3" w:rsidRDefault="004F341F" w:rsidP="00563A64">
            <w:pPr>
              <w:ind w:right="3110"/>
              <w:jc w:val="both"/>
              <w:rPr>
                <w:bCs/>
                <w:lang w:val="uk-UA"/>
              </w:rPr>
            </w:pPr>
          </w:p>
        </w:tc>
        <w:tc>
          <w:tcPr>
            <w:tcW w:w="1845" w:type="dxa"/>
            <w:shd w:val="clear" w:color="auto" w:fill="auto"/>
          </w:tcPr>
          <w:p w14:paraId="66ADD934" w14:textId="77777777" w:rsidR="004F341F" w:rsidRPr="007037E3" w:rsidRDefault="004F341F" w:rsidP="00563A64">
            <w:pPr>
              <w:ind w:right="3110"/>
              <w:jc w:val="both"/>
              <w:rPr>
                <w:bCs/>
                <w:lang w:val="uk-UA"/>
              </w:rPr>
            </w:pPr>
          </w:p>
        </w:tc>
      </w:tr>
    </w:tbl>
    <w:p w14:paraId="62B47595" w14:textId="77777777" w:rsidR="004F341F" w:rsidRDefault="004F341F" w:rsidP="004F341F">
      <w:pPr>
        <w:keepNext/>
        <w:shd w:val="clear" w:color="auto" w:fill="FFFFFF"/>
        <w:autoSpaceDE w:val="0"/>
        <w:autoSpaceDN w:val="0"/>
        <w:adjustRightInd w:val="0"/>
        <w:jc w:val="both"/>
        <w:rPr>
          <w:rFonts w:cs="Times New Roman CYR"/>
          <w:lang w:val="uk-UA"/>
        </w:rPr>
      </w:pPr>
    </w:p>
    <w:p w14:paraId="400FD03D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6. Мірилом витривалості є:</w:t>
      </w:r>
    </w:p>
    <w:p w14:paraId="39B47858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А) час, протягом якого здійснюється м'язова діяльність певного характеру та інтенсивності;</w:t>
      </w:r>
    </w:p>
    <w:p w14:paraId="5B79AD0C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Б) коефіцієнт витривалості;</w:t>
      </w:r>
    </w:p>
    <w:p w14:paraId="65F08078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В) поріг анаеробного обміну (ПАНО);</w:t>
      </w:r>
    </w:p>
    <w:p w14:paraId="567D7700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Г) максимальне споживання кисню і частота серцевих скорочень.</w:t>
      </w:r>
    </w:p>
    <w:p w14:paraId="264B1B0F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color w:val="000000"/>
          <w:lang w:val="uk-UA"/>
        </w:rPr>
      </w:pPr>
    </w:p>
    <w:p w14:paraId="2A59E30B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>
        <w:rPr>
          <w:rFonts w:cs="Times New Roman CYR"/>
          <w:color w:val="000000"/>
          <w:lang w:val="uk-UA"/>
        </w:rPr>
        <w:t>7</w:t>
      </w:r>
      <w:r w:rsidRPr="00835092">
        <w:rPr>
          <w:rFonts w:cs="Times New Roman CYR"/>
          <w:color w:val="000000"/>
          <w:lang w:val="uk-UA"/>
        </w:rPr>
        <w:t>. Найінтенсивніший приріст витривалості спостерігається у віці:</w:t>
      </w:r>
    </w:p>
    <w:p w14:paraId="5567F99B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color w:val="000000"/>
          <w:lang w:val="uk-UA"/>
        </w:rPr>
        <w:t>А) від 7 до 9 років;</w:t>
      </w:r>
    </w:p>
    <w:p w14:paraId="10DF9CA2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color w:val="000000"/>
          <w:lang w:val="uk-UA"/>
        </w:rPr>
        <w:t>Б) від 10 до 14 років;</w:t>
      </w:r>
    </w:p>
    <w:p w14:paraId="6D88A6D9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color w:val="000000"/>
          <w:lang w:val="uk-UA"/>
        </w:rPr>
        <w:t>В) від 14 до 20 років;</w:t>
      </w:r>
    </w:p>
    <w:p w14:paraId="2E75D549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color w:val="000000"/>
          <w:lang w:val="uk-UA"/>
        </w:rPr>
        <w:t>Г) від 20 до 25 років.</w:t>
      </w:r>
    </w:p>
    <w:p w14:paraId="79840E22" w14:textId="77777777" w:rsidR="004F341F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</w:p>
    <w:p w14:paraId="5A1F2C88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8</w:t>
      </w:r>
      <w:r w:rsidRPr="00835092">
        <w:rPr>
          <w:rFonts w:cs="Times New Roman CYR"/>
          <w:lang w:val="uk-UA"/>
        </w:rPr>
        <w:t>. Інтенсивність виконання вправ, коли організм  досягає стану, при якому потреба в енергії (кисневий запит) дорівнює максимальним аеробним можливостям, називається:</w:t>
      </w:r>
    </w:p>
    <w:p w14:paraId="78FC32BF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 xml:space="preserve">А) </w:t>
      </w:r>
      <w:proofErr w:type="spellStart"/>
      <w:r w:rsidRPr="00835092">
        <w:rPr>
          <w:rFonts w:cs="Times New Roman CYR"/>
          <w:lang w:val="uk-UA"/>
        </w:rPr>
        <w:t>субкритичною</w:t>
      </w:r>
      <w:proofErr w:type="spellEnd"/>
      <w:r w:rsidRPr="00835092">
        <w:rPr>
          <w:rFonts w:cs="Times New Roman CYR"/>
          <w:lang w:val="uk-UA"/>
        </w:rPr>
        <w:t>;</w:t>
      </w:r>
    </w:p>
    <w:p w14:paraId="7E33C551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Б) критичною;</w:t>
      </w:r>
    </w:p>
    <w:p w14:paraId="23259F0D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В) надкритичною;</w:t>
      </w:r>
    </w:p>
    <w:p w14:paraId="75537B7A" w14:textId="77777777" w:rsidR="004F341F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</w:p>
    <w:p w14:paraId="1EB4FBA5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9</w:t>
      </w:r>
      <w:r w:rsidRPr="00835092">
        <w:rPr>
          <w:rFonts w:cs="Times New Roman CYR"/>
          <w:lang w:val="uk-UA"/>
        </w:rPr>
        <w:t>. Для розвитку загальної витривалості найбільш широко застосовуються циклічні вправи тривалістю не менше:</w:t>
      </w:r>
    </w:p>
    <w:p w14:paraId="2026BA64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А) 3-5 хв,  виконувані в анаеробному режимі;</w:t>
      </w:r>
    </w:p>
    <w:p w14:paraId="08C952D1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 xml:space="preserve">Б) 7-12 хв,  виконувані в </w:t>
      </w:r>
      <w:proofErr w:type="spellStart"/>
      <w:r w:rsidRPr="00835092">
        <w:rPr>
          <w:rFonts w:cs="Times New Roman CYR"/>
          <w:lang w:val="uk-UA"/>
        </w:rPr>
        <w:t>аеробно</w:t>
      </w:r>
      <w:proofErr w:type="spellEnd"/>
      <w:r w:rsidRPr="00835092">
        <w:rPr>
          <w:rFonts w:cs="Times New Roman CYR"/>
          <w:lang w:val="uk-UA"/>
        </w:rPr>
        <w:t>-анаеробному режимі;</w:t>
      </w:r>
    </w:p>
    <w:p w14:paraId="2E7AD027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В)15-20 хв,  виконувані в аеробному режимі;</w:t>
      </w:r>
    </w:p>
    <w:p w14:paraId="389032CC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Г) 45-60 хв.</w:t>
      </w:r>
    </w:p>
    <w:p w14:paraId="0EF992A8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</w:p>
    <w:p w14:paraId="177BE2A4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10</w:t>
      </w:r>
      <w:r w:rsidRPr="00835092">
        <w:rPr>
          <w:rFonts w:cs="Times New Roman CYR"/>
          <w:lang w:val="uk-UA"/>
        </w:rPr>
        <w:t xml:space="preserve">. Якщо інтенсивність роботи при вихованні витривалості вище критичної (75-85 % від максимуму), а частота пульсу до кінця навантаження 180 </w:t>
      </w:r>
      <w:proofErr w:type="spellStart"/>
      <w:r w:rsidRPr="00835092">
        <w:rPr>
          <w:rFonts w:cs="Times New Roman CYR"/>
          <w:lang w:val="uk-UA"/>
        </w:rPr>
        <w:t>уд</w:t>
      </w:r>
      <w:proofErr w:type="spellEnd"/>
      <w:r w:rsidRPr="00835092">
        <w:rPr>
          <w:rFonts w:cs="Times New Roman CYR"/>
          <w:lang w:val="uk-UA"/>
        </w:rPr>
        <w:t>/хв, то повторна робота поновлюється тоді, коли ЧСС знижується до:</w:t>
      </w:r>
    </w:p>
    <w:p w14:paraId="06B27C7B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 xml:space="preserve">А) 140-150 </w:t>
      </w:r>
      <w:proofErr w:type="spellStart"/>
      <w:r w:rsidRPr="00835092">
        <w:rPr>
          <w:rFonts w:cs="Times New Roman CYR"/>
          <w:lang w:val="uk-UA"/>
        </w:rPr>
        <w:t>уд</w:t>
      </w:r>
      <w:proofErr w:type="spellEnd"/>
      <w:r w:rsidRPr="00835092">
        <w:rPr>
          <w:rFonts w:cs="Times New Roman CYR"/>
          <w:lang w:val="uk-UA"/>
        </w:rPr>
        <w:t>/хв;</w:t>
      </w:r>
    </w:p>
    <w:p w14:paraId="085E386E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color w:val="000000"/>
          <w:lang w:val="uk-UA"/>
        </w:rPr>
        <w:t xml:space="preserve">Б) 120-130 </w:t>
      </w:r>
      <w:proofErr w:type="spellStart"/>
      <w:r w:rsidRPr="00835092">
        <w:rPr>
          <w:rFonts w:cs="Times New Roman CYR"/>
          <w:color w:val="000000"/>
          <w:lang w:val="uk-UA"/>
        </w:rPr>
        <w:t>уд</w:t>
      </w:r>
      <w:proofErr w:type="spellEnd"/>
      <w:r w:rsidRPr="00835092">
        <w:rPr>
          <w:rFonts w:cs="Times New Roman CYR"/>
          <w:color w:val="000000"/>
          <w:lang w:val="uk-UA"/>
        </w:rPr>
        <w:t>/хв;</w:t>
      </w:r>
    </w:p>
    <w:p w14:paraId="21A77ADA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color w:val="000000"/>
          <w:lang w:val="uk-UA"/>
        </w:rPr>
        <w:t xml:space="preserve">В) 90-110 </w:t>
      </w:r>
      <w:proofErr w:type="spellStart"/>
      <w:r w:rsidRPr="00835092">
        <w:rPr>
          <w:rFonts w:cs="Times New Roman CYR"/>
          <w:color w:val="000000"/>
          <w:lang w:val="uk-UA"/>
        </w:rPr>
        <w:t>уд</w:t>
      </w:r>
      <w:proofErr w:type="spellEnd"/>
      <w:r w:rsidRPr="00835092">
        <w:rPr>
          <w:rFonts w:cs="Times New Roman CYR"/>
          <w:color w:val="000000"/>
          <w:lang w:val="uk-UA"/>
        </w:rPr>
        <w:t>/хв;</w:t>
      </w:r>
    </w:p>
    <w:p w14:paraId="3120BB16" w14:textId="77777777" w:rsidR="004F341F" w:rsidRPr="00835092" w:rsidRDefault="004F341F" w:rsidP="004F341F">
      <w:pPr>
        <w:autoSpaceDE w:val="0"/>
        <w:autoSpaceDN w:val="0"/>
        <w:adjustRightInd w:val="0"/>
        <w:ind w:left="280" w:hanging="280"/>
        <w:jc w:val="both"/>
        <w:rPr>
          <w:rFonts w:cs="Times New Roman CYR"/>
          <w:color w:val="000000"/>
          <w:lang w:val="uk-UA"/>
        </w:rPr>
      </w:pPr>
      <w:r w:rsidRPr="00835092">
        <w:rPr>
          <w:rFonts w:cs="Times New Roman CYR"/>
          <w:color w:val="000000"/>
          <w:lang w:val="uk-UA"/>
        </w:rPr>
        <w:t xml:space="preserve">Г) 75-80 </w:t>
      </w:r>
      <w:proofErr w:type="spellStart"/>
      <w:r w:rsidRPr="00835092">
        <w:rPr>
          <w:rFonts w:cs="Times New Roman CYR"/>
          <w:color w:val="000000"/>
          <w:lang w:val="uk-UA"/>
        </w:rPr>
        <w:t>уд</w:t>
      </w:r>
      <w:proofErr w:type="spellEnd"/>
      <w:r w:rsidRPr="00835092">
        <w:rPr>
          <w:rFonts w:cs="Times New Roman CYR"/>
          <w:color w:val="000000"/>
          <w:lang w:val="uk-UA"/>
        </w:rPr>
        <w:t>/хв.</w:t>
      </w:r>
    </w:p>
    <w:p w14:paraId="4FB6162E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</w:p>
    <w:p w14:paraId="177DBEBA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11</w:t>
      </w:r>
      <w:r w:rsidRPr="00835092">
        <w:rPr>
          <w:rFonts w:cs="Times New Roman CYR"/>
          <w:lang w:val="uk-UA"/>
        </w:rPr>
        <w:t>. Інтервал відпочинку, що гарантує до моменту чергового повторення вправи відновлення працездатності до початкового рівня, називають:</w:t>
      </w:r>
    </w:p>
    <w:p w14:paraId="4E0A9B25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А) повним (ординарним);</w:t>
      </w:r>
    </w:p>
    <w:p w14:paraId="07EEAF6A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 xml:space="preserve">Б) </w:t>
      </w:r>
      <w:proofErr w:type="spellStart"/>
      <w:r w:rsidRPr="00835092">
        <w:rPr>
          <w:rFonts w:cs="Times New Roman CYR"/>
          <w:lang w:val="uk-UA"/>
        </w:rPr>
        <w:t>суперкомпенсаторним</w:t>
      </w:r>
      <w:proofErr w:type="spellEnd"/>
      <w:r w:rsidRPr="00835092">
        <w:rPr>
          <w:rFonts w:cs="Times New Roman CYR"/>
          <w:lang w:val="uk-UA"/>
        </w:rPr>
        <w:t>;</w:t>
      </w:r>
    </w:p>
    <w:p w14:paraId="6ACC283B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В) активним;</w:t>
      </w:r>
    </w:p>
    <w:p w14:paraId="35305E83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Г) суворо</w:t>
      </w:r>
      <w:r>
        <w:rPr>
          <w:rFonts w:cs="Times New Roman CYR"/>
          <w:lang w:val="uk-UA"/>
        </w:rPr>
        <w:t>-</w:t>
      </w:r>
      <w:r w:rsidRPr="00835092">
        <w:rPr>
          <w:rFonts w:cs="Times New Roman CYR"/>
          <w:lang w:val="uk-UA"/>
        </w:rPr>
        <w:t>регламентованим.</w:t>
      </w:r>
    </w:p>
    <w:p w14:paraId="1BA6A3D4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color w:val="000000"/>
          <w:lang w:val="uk-UA"/>
        </w:rPr>
      </w:pPr>
    </w:p>
    <w:p w14:paraId="62E7C67E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>
        <w:rPr>
          <w:rFonts w:cs="Times New Roman CYR"/>
          <w:color w:val="000000"/>
          <w:lang w:val="uk-UA"/>
        </w:rPr>
        <w:t>12</w:t>
      </w:r>
      <w:r w:rsidRPr="00835092">
        <w:rPr>
          <w:rFonts w:cs="Times New Roman CYR"/>
          <w:color w:val="000000"/>
          <w:lang w:val="uk-UA"/>
        </w:rPr>
        <w:t>.</w:t>
      </w:r>
      <w:r w:rsidRPr="00835092">
        <w:rPr>
          <w:rFonts w:cs="Times New Roman CYR"/>
          <w:lang w:val="uk-UA"/>
        </w:rPr>
        <w:t xml:space="preserve"> У практиці фізичного виховання застосовуються прямий і непрямий способи вимірювання витривалості. Виберіть з перерахованих нижче прямий спосіб вимірювання витривалості:</w:t>
      </w:r>
    </w:p>
    <w:p w14:paraId="70B6BEBD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А) час бігу на достатньо довгу дистанцію (наприклад, 2000-</w:t>
      </w:r>
      <w:smartTag w:uri="urn:schemas-microsoft-com:office:smarttags" w:element="metricconverter">
        <w:smartTagPr>
          <w:attr w:name="ProductID" w:val="3000 м"/>
        </w:smartTagPr>
        <w:r w:rsidRPr="00835092">
          <w:rPr>
            <w:rFonts w:cs="Times New Roman CYR"/>
            <w:lang w:val="uk-UA"/>
          </w:rPr>
          <w:t>3000 м</w:t>
        </w:r>
      </w:smartTag>
      <w:r w:rsidRPr="00835092">
        <w:rPr>
          <w:rFonts w:cs="Times New Roman CYR"/>
          <w:lang w:val="uk-UA"/>
        </w:rPr>
        <w:t>);</w:t>
      </w:r>
    </w:p>
    <w:p w14:paraId="2DC0593D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Б) час бігу із заданою швидкістю (наприклад, 60, 70, 80 або 90 % від максимальної) до початку її зниження;</w:t>
      </w:r>
    </w:p>
    <w:p w14:paraId="472C474F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 xml:space="preserve">В) граничний час </w:t>
      </w:r>
      <w:proofErr w:type="spellStart"/>
      <w:r w:rsidRPr="00835092">
        <w:rPr>
          <w:rFonts w:cs="Times New Roman CYR"/>
          <w:lang w:val="uk-UA"/>
        </w:rPr>
        <w:t>педалювання</w:t>
      </w:r>
      <w:proofErr w:type="spellEnd"/>
      <w:r w:rsidRPr="00835092">
        <w:rPr>
          <w:rFonts w:cs="Times New Roman CYR"/>
          <w:lang w:val="uk-UA"/>
        </w:rPr>
        <w:t xml:space="preserve"> на велоергометрі із заданою потужністю;</w:t>
      </w:r>
    </w:p>
    <w:p w14:paraId="08B88CDA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 w:rsidRPr="00835092">
        <w:rPr>
          <w:rFonts w:cs="Times New Roman CYR"/>
          <w:lang w:val="uk-UA"/>
        </w:rPr>
        <w:t>Г) час відновлення частоти серцевих скорочень до початкового рівня після стандартного навантаження.</w:t>
      </w:r>
    </w:p>
    <w:p w14:paraId="2B0030EF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</w:p>
    <w:p w14:paraId="4161FAF8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13</w:t>
      </w:r>
      <w:r w:rsidRPr="00835092">
        <w:rPr>
          <w:rFonts w:cs="Times New Roman CYR"/>
          <w:lang w:val="uk-UA"/>
        </w:rPr>
        <w:t xml:space="preserve">. Перерахуйте чинники, від яких залежить прояв витривалості. </w:t>
      </w:r>
    </w:p>
    <w:p w14:paraId="66E5D422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color w:val="000000"/>
          <w:lang w:val="uk-UA"/>
        </w:rPr>
      </w:pPr>
      <w:r w:rsidRPr="00835092">
        <w:rPr>
          <w:bCs/>
          <w:color w:val="000000"/>
          <w:lang w:val="uk-UA"/>
        </w:rPr>
        <w:t>А) ...</w:t>
      </w:r>
    </w:p>
    <w:p w14:paraId="1A08069A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color w:val="000000"/>
          <w:lang w:val="uk-UA"/>
        </w:rPr>
      </w:pPr>
      <w:r w:rsidRPr="00835092">
        <w:rPr>
          <w:bCs/>
          <w:color w:val="000000"/>
          <w:lang w:val="uk-UA"/>
        </w:rPr>
        <w:t>Б) ...</w:t>
      </w:r>
    </w:p>
    <w:p w14:paraId="40F20B27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color w:val="000000"/>
          <w:lang w:val="uk-UA"/>
        </w:rPr>
      </w:pPr>
      <w:r w:rsidRPr="00835092">
        <w:rPr>
          <w:bCs/>
          <w:color w:val="000000"/>
          <w:lang w:val="uk-UA"/>
        </w:rPr>
        <w:t>В) ...</w:t>
      </w:r>
    </w:p>
    <w:p w14:paraId="20A29C67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color w:val="000000"/>
          <w:lang w:val="uk-UA"/>
        </w:rPr>
      </w:pPr>
      <w:r w:rsidRPr="00835092">
        <w:rPr>
          <w:bCs/>
          <w:color w:val="000000"/>
          <w:lang w:val="uk-UA"/>
        </w:rPr>
        <w:t>Г) ...</w:t>
      </w:r>
    </w:p>
    <w:p w14:paraId="1956EEF7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color w:val="000000"/>
          <w:lang w:val="uk-UA"/>
        </w:rPr>
      </w:pPr>
      <w:r w:rsidRPr="00835092">
        <w:rPr>
          <w:bCs/>
          <w:color w:val="000000"/>
          <w:lang w:val="uk-UA"/>
        </w:rPr>
        <w:t>Д) ...</w:t>
      </w:r>
    </w:p>
    <w:p w14:paraId="371A4183" w14:textId="77777777" w:rsidR="004F341F" w:rsidRDefault="004F341F" w:rsidP="004F341F">
      <w:pPr>
        <w:shd w:val="clear" w:color="auto" w:fill="FFFFFF"/>
        <w:ind w:left="280" w:hanging="280"/>
        <w:jc w:val="both"/>
        <w:rPr>
          <w:bCs/>
          <w:color w:val="000000"/>
          <w:lang w:val="uk-UA"/>
        </w:rPr>
      </w:pPr>
    </w:p>
    <w:p w14:paraId="055018E2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lang w:val="uk-UA"/>
        </w:rPr>
      </w:pPr>
      <w:r>
        <w:rPr>
          <w:bCs/>
          <w:color w:val="000000"/>
          <w:lang w:val="uk-UA"/>
        </w:rPr>
        <w:t>14</w:t>
      </w:r>
      <w:r w:rsidRPr="00835092">
        <w:rPr>
          <w:bCs/>
          <w:color w:val="000000"/>
          <w:lang w:val="uk-UA"/>
        </w:rPr>
        <w:t>. Скільки основних чинників визначають навантаження при вихованні витривалості ?</w:t>
      </w:r>
    </w:p>
    <w:p w14:paraId="6CD744DB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lang w:val="uk-UA"/>
        </w:rPr>
      </w:pPr>
      <w:r w:rsidRPr="00835092">
        <w:rPr>
          <w:bCs/>
          <w:color w:val="000000"/>
          <w:lang w:val="uk-UA"/>
        </w:rPr>
        <w:t>А) три;</w:t>
      </w:r>
    </w:p>
    <w:p w14:paraId="19796C96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lang w:val="uk-UA"/>
        </w:rPr>
      </w:pPr>
      <w:r w:rsidRPr="00835092">
        <w:rPr>
          <w:bCs/>
          <w:color w:val="000000"/>
          <w:lang w:val="uk-UA"/>
        </w:rPr>
        <w:t>Б) п’ять;</w:t>
      </w:r>
    </w:p>
    <w:p w14:paraId="6247870A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lang w:val="uk-UA"/>
        </w:rPr>
      </w:pPr>
      <w:r w:rsidRPr="00835092">
        <w:rPr>
          <w:bCs/>
          <w:color w:val="000000"/>
          <w:lang w:val="uk-UA"/>
        </w:rPr>
        <w:t>В) більше шести;</w:t>
      </w:r>
    </w:p>
    <w:p w14:paraId="6D146E96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color w:val="000000"/>
          <w:lang w:val="uk-UA"/>
        </w:rPr>
      </w:pPr>
      <w:r w:rsidRPr="00835092">
        <w:rPr>
          <w:color w:val="000000"/>
          <w:lang w:val="uk-UA"/>
        </w:rPr>
        <w:t>Г) чотири.</w:t>
      </w:r>
    </w:p>
    <w:p w14:paraId="43E3562C" w14:textId="77777777" w:rsidR="004F341F" w:rsidRDefault="004F341F" w:rsidP="004F341F">
      <w:pPr>
        <w:shd w:val="clear" w:color="auto" w:fill="FFFFFF"/>
        <w:ind w:left="280" w:hanging="280"/>
        <w:jc w:val="both"/>
        <w:rPr>
          <w:bCs/>
          <w:color w:val="000000"/>
          <w:lang w:val="uk-UA"/>
        </w:rPr>
      </w:pPr>
    </w:p>
    <w:p w14:paraId="036D9C32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lang w:val="uk-UA"/>
        </w:rPr>
      </w:pPr>
      <w:r>
        <w:rPr>
          <w:bCs/>
          <w:color w:val="000000"/>
          <w:lang w:val="uk-UA"/>
        </w:rPr>
        <w:t>15</w:t>
      </w:r>
      <w:r w:rsidRPr="00835092">
        <w:rPr>
          <w:bCs/>
          <w:color w:val="000000"/>
          <w:lang w:val="uk-UA"/>
        </w:rPr>
        <w:t>. Укажіть завдання при вихованні витривалості в анаеробних умовах?</w:t>
      </w:r>
    </w:p>
    <w:p w14:paraId="1F0DE536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lang w:val="uk-UA"/>
        </w:rPr>
      </w:pPr>
      <w:r w:rsidRPr="00835092">
        <w:rPr>
          <w:color w:val="000000"/>
          <w:lang w:val="uk-UA"/>
        </w:rPr>
        <w:t>А) підвищення максимального споживання кисню (МСК);</w:t>
      </w:r>
    </w:p>
    <w:p w14:paraId="731F012F" w14:textId="77777777" w:rsidR="004F341F" w:rsidRPr="00835092" w:rsidRDefault="004F341F" w:rsidP="004F341F">
      <w:pPr>
        <w:shd w:val="clear" w:color="auto" w:fill="FFFFFF"/>
        <w:tabs>
          <w:tab w:val="left" w:pos="9660"/>
        </w:tabs>
        <w:ind w:left="280" w:right="-19" w:hanging="280"/>
        <w:jc w:val="both"/>
        <w:rPr>
          <w:lang w:val="uk-UA"/>
        </w:rPr>
      </w:pPr>
      <w:r w:rsidRPr="00835092">
        <w:rPr>
          <w:color w:val="000000"/>
          <w:lang w:val="uk-UA"/>
        </w:rPr>
        <w:t xml:space="preserve">Б) підвищення функціональних можливостей </w:t>
      </w:r>
      <w:proofErr w:type="spellStart"/>
      <w:r w:rsidRPr="00835092">
        <w:rPr>
          <w:color w:val="000000"/>
          <w:lang w:val="uk-UA"/>
        </w:rPr>
        <w:t>фосфокреатинового</w:t>
      </w:r>
      <w:proofErr w:type="spellEnd"/>
      <w:r w:rsidRPr="00835092">
        <w:rPr>
          <w:color w:val="000000"/>
          <w:lang w:val="uk-UA"/>
        </w:rPr>
        <w:t xml:space="preserve"> механізму та удосконалення </w:t>
      </w:r>
      <w:proofErr w:type="spellStart"/>
      <w:r w:rsidRPr="00835092">
        <w:rPr>
          <w:color w:val="000000"/>
          <w:lang w:val="uk-UA"/>
        </w:rPr>
        <w:t>гліколітичного</w:t>
      </w:r>
      <w:proofErr w:type="spellEnd"/>
      <w:r w:rsidRPr="00835092">
        <w:rPr>
          <w:color w:val="000000"/>
          <w:lang w:val="uk-UA"/>
        </w:rPr>
        <w:t>;</w:t>
      </w:r>
    </w:p>
    <w:p w14:paraId="077D6D9A" w14:textId="77777777" w:rsidR="004F341F" w:rsidRPr="00835092" w:rsidRDefault="004F341F" w:rsidP="004F341F">
      <w:pPr>
        <w:shd w:val="clear" w:color="auto" w:fill="FFFFFF"/>
        <w:tabs>
          <w:tab w:val="left" w:pos="9660"/>
        </w:tabs>
        <w:ind w:left="280" w:right="-19" w:hanging="280"/>
        <w:jc w:val="both"/>
        <w:rPr>
          <w:lang w:val="uk-UA"/>
        </w:rPr>
      </w:pPr>
      <w:r w:rsidRPr="00835092">
        <w:rPr>
          <w:color w:val="000000"/>
          <w:lang w:val="uk-UA"/>
        </w:rPr>
        <w:t>В) збільшення швидкості розгортання дихальних процесів до максимальних величин;</w:t>
      </w:r>
    </w:p>
    <w:p w14:paraId="71E2546E" w14:textId="77777777" w:rsidR="004F341F" w:rsidRPr="00835092" w:rsidRDefault="004F341F" w:rsidP="004F341F">
      <w:pPr>
        <w:shd w:val="clear" w:color="auto" w:fill="FFFFFF"/>
        <w:tabs>
          <w:tab w:val="left" w:pos="9660"/>
        </w:tabs>
        <w:ind w:left="280" w:right="-19" w:hanging="280"/>
        <w:jc w:val="both"/>
        <w:rPr>
          <w:lang w:val="uk-UA"/>
        </w:rPr>
      </w:pPr>
      <w:r w:rsidRPr="00835092">
        <w:rPr>
          <w:iCs/>
          <w:color w:val="000000"/>
          <w:lang w:val="uk-UA"/>
        </w:rPr>
        <w:t>Г) розвиток</w:t>
      </w:r>
      <w:r w:rsidRPr="00835092">
        <w:rPr>
          <w:color w:val="000000"/>
          <w:lang w:val="uk-UA"/>
        </w:rPr>
        <w:t xml:space="preserve"> здібності підтримувати максимальний рівень споживання кисню тривалий час.</w:t>
      </w:r>
    </w:p>
    <w:p w14:paraId="12CDF59A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color w:val="000000"/>
          <w:lang w:val="uk-UA"/>
        </w:rPr>
      </w:pPr>
    </w:p>
    <w:p w14:paraId="0253CF52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lang w:val="uk-UA"/>
        </w:rPr>
      </w:pPr>
      <w:r>
        <w:rPr>
          <w:bCs/>
          <w:color w:val="000000"/>
          <w:lang w:val="uk-UA"/>
        </w:rPr>
        <w:t>16</w:t>
      </w:r>
      <w:r w:rsidRPr="00835092">
        <w:rPr>
          <w:bCs/>
          <w:color w:val="000000"/>
          <w:lang w:val="uk-UA"/>
        </w:rPr>
        <w:t>. Загальна витривалість – це ...</w:t>
      </w:r>
    </w:p>
    <w:p w14:paraId="64451D02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lang w:val="uk-UA"/>
        </w:rPr>
      </w:pPr>
      <w:r w:rsidRPr="00835092">
        <w:rPr>
          <w:bCs/>
          <w:color w:val="000000"/>
          <w:lang w:val="uk-UA"/>
        </w:rPr>
        <w:t>А) здібність протистояти втомі в будь-якій діяльності;</w:t>
      </w:r>
    </w:p>
    <w:p w14:paraId="4A76B39D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color w:val="000000"/>
          <w:lang w:val="uk-UA"/>
        </w:rPr>
      </w:pPr>
      <w:r w:rsidRPr="00835092">
        <w:rPr>
          <w:bCs/>
          <w:color w:val="000000"/>
          <w:lang w:val="uk-UA"/>
        </w:rPr>
        <w:t>Б) здібність протистояти втомі в роботі субмаксимальної інтенсивності;</w:t>
      </w:r>
    </w:p>
    <w:p w14:paraId="46D56F5E" w14:textId="77777777" w:rsidR="004F341F" w:rsidRPr="00835092" w:rsidRDefault="004F341F" w:rsidP="004F341F">
      <w:pPr>
        <w:shd w:val="clear" w:color="auto" w:fill="FFFFFF"/>
        <w:ind w:left="280" w:hanging="280"/>
        <w:jc w:val="both"/>
        <w:rPr>
          <w:bCs/>
          <w:lang w:val="uk-UA"/>
        </w:rPr>
      </w:pPr>
      <w:r w:rsidRPr="00835092">
        <w:rPr>
          <w:bCs/>
          <w:color w:val="000000"/>
          <w:lang w:val="uk-UA"/>
        </w:rPr>
        <w:t>В) здібність протистояти втомі в тривалій роботі, яка включає функціонування всього м’язового апарату;</w:t>
      </w:r>
    </w:p>
    <w:p w14:paraId="051E411E" w14:textId="77777777" w:rsidR="004F341F" w:rsidRDefault="004F341F" w:rsidP="004F341F">
      <w:pPr>
        <w:shd w:val="clear" w:color="auto" w:fill="FFFFFF"/>
        <w:ind w:left="280" w:hanging="280"/>
        <w:jc w:val="both"/>
        <w:rPr>
          <w:bCs/>
          <w:color w:val="000000"/>
          <w:lang w:val="uk-UA"/>
        </w:rPr>
      </w:pPr>
      <w:r w:rsidRPr="00835092">
        <w:rPr>
          <w:bCs/>
          <w:color w:val="000000"/>
          <w:lang w:val="uk-UA"/>
        </w:rPr>
        <w:t>Г) здібність протистояти втомі в роботі максимальної інтенсивності, включаючи функціонування великих м’язових груп.</w:t>
      </w:r>
    </w:p>
    <w:p w14:paraId="74B4D8D0" w14:textId="77777777" w:rsidR="004F341F" w:rsidRDefault="004F341F" w:rsidP="004F341F">
      <w:pPr>
        <w:tabs>
          <w:tab w:val="left" w:pos="420"/>
        </w:tabs>
        <w:ind w:left="280" w:hanging="280"/>
        <w:jc w:val="both"/>
        <w:rPr>
          <w:bCs/>
          <w:color w:val="000000"/>
          <w:lang w:val="uk-UA"/>
        </w:rPr>
      </w:pPr>
    </w:p>
    <w:p w14:paraId="58EE9740" w14:textId="77777777" w:rsidR="004F341F" w:rsidRPr="00835092" w:rsidRDefault="004F341F" w:rsidP="004F341F">
      <w:pPr>
        <w:tabs>
          <w:tab w:val="left" w:pos="420"/>
        </w:tabs>
        <w:ind w:left="280" w:hanging="28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17. Перерахуйте специфічні типи</w:t>
      </w:r>
      <w:r w:rsidRPr="00835092">
        <w:rPr>
          <w:bCs/>
          <w:color w:val="000000"/>
          <w:lang w:val="uk-UA"/>
        </w:rPr>
        <w:t xml:space="preserve"> витривалості і вправи, спрямовані на їх розвиток.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6379"/>
      </w:tblGrid>
      <w:tr w:rsidR="004F341F" w:rsidRPr="007037E3" w14:paraId="068B3C92" w14:textId="77777777" w:rsidTr="00563A64">
        <w:tc>
          <w:tcPr>
            <w:tcW w:w="2939" w:type="dxa"/>
            <w:shd w:val="clear" w:color="auto" w:fill="auto"/>
          </w:tcPr>
          <w:p w14:paraId="542D5D79" w14:textId="77777777" w:rsidR="004F341F" w:rsidRPr="007037E3" w:rsidRDefault="004F341F" w:rsidP="00563A64">
            <w:pPr>
              <w:jc w:val="center"/>
              <w:rPr>
                <w:lang w:val="uk-UA"/>
              </w:rPr>
            </w:pPr>
            <w:r w:rsidRPr="007037E3">
              <w:rPr>
                <w:color w:val="000000"/>
                <w:lang w:val="uk-UA"/>
              </w:rPr>
              <w:lastRenderedPageBreak/>
              <w:t>Специфічні типи</w:t>
            </w:r>
            <w:r w:rsidRPr="007037E3">
              <w:rPr>
                <w:lang w:val="uk-UA"/>
              </w:rPr>
              <w:t xml:space="preserve"> витривалості</w:t>
            </w:r>
          </w:p>
        </w:tc>
        <w:tc>
          <w:tcPr>
            <w:tcW w:w="6721" w:type="dxa"/>
            <w:shd w:val="clear" w:color="auto" w:fill="auto"/>
          </w:tcPr>
          <w:p w14:paraId="6B67C205" w14:textId="77777777" w:rsidR="004F341F" w:rsidRPr="007037E3" w:rsidRDefault="004F341F" w:rsidP="00563A64">
            <w:pPr>
              <w:jc w:val="center"/>
              <w:rPr>
                <w:lang w:val="uk-UA"/>
              </w:rPr>
            </w:pPr>
            <w:r w:rsidRPr="007037E3">
              <w:rPr>
                <w:color w:val="000000"/>
                <w:lang w:val="uk-UA"/>
              </w:rPr>
              <w:t xml:space="preserve">Вправи, </w:t>
            </w:r>
            <w:r w:rsidRPr="007037E3">
              <w:rPr>
                <w:bCs/>
                <w:color w:val="000000"/>
                <w:lang w:val="uk-UA"/>
              </w:rPr>
              <w:t>спрямовані</w:t>
            </w:r>
            <w:r w:rsidRPr="007037E3">
              <w:rPr>
                <w:color w:val="000000"/>
                <w:lang w:val="uk-UA"/>
              </w:rPr>
              <w:t xml:space="preserve"> на розвиток</w:t>
            </w:r>
            <w:r w:rsidRPr="007037E3">
              <w:rPr>
                <w:lang w:val="uk-UA"/>
              </w:rPr>
              <w:t xml:space="preserve"> специфічних типів витривалості</w:t>
            </w:r>
          </w:p>
        </w:tc>
      </w:tr>
      <w:tr w:rsidR="004F341F" w:rsidRPr="007037E3" w14:paraId="28C1567C" w14:textId="77777777" w:rsidTr="00563A64">
        <w:tc>
          <w:tcPr>
            <w:tcW w:w="2939" w:type="dxa"/>
            <w:shd w:val="clear" w:color="auto" w:fill="auto"/>
          </w:tcPr>
          <w:p w14:paraId="269F5F2B" w14:textId="77777777" w:rsidR="004F341F" w:rsidRPr="007037E3" w:rsidRDefault="004F341F" w:rsidP="00563A64">
            <w:pPr>
              <w:jc w:val="both"/>
              <w:rPr>
                <w:lang w:val="uk-UA"/>
              </w:rPr>
            </w:pPr>
            <w:r w:rsidRPr="007037E3">
              <w:rPr>
                <w:lang w:val="uk-UA"/>
              </w:rPr>
              <w:t>1) ...</w:t>
            </w:r>
          </w:p>
        </w:tc>
        <w:tc>
          <w:tcPr>
            <w:tcW w:w="6721" w:type="dxa"/>
            <w:shd w:val="clear" w:color="auto" w:fill="auto"/>
          </w:tcPr>
          <w:p w14:paraId="4B12BBF4" w14:textId="77777777" w:rsidR="004F341F" w:rsidRPr="007037E3" w:rsidRDefault="004F341F" w:rsidP="00563A64">
            <w:pPr>
              <w:jc w:val="both"/>
              <w:rPr>
                <w:lang w:val="uk-UA"/>
              </w:rPr>
            </w:pPr>
            <w:r w:rsidRPr="007037E3">
              <w:rPr>
                <w:lang w:val="uk-UA"/>
              </w:rPr>
              <w:t>1) ...</w:t>
            </w:r>
          </w:p>
        </w:tc>
      </w:tr>
      <w:tr w:rsidR="004F341F" w:rsidRPr="007037E3" w14:paraId="30508AE5" w14:textId="77777777" w:rsidTr="00563A64">
        <w:tc>
          <w:tcPr>
            <w:tcW w:w="2939" w:type="dxa"/>
            <w:shd w:val="clear" w:color="auto" w:fill="auto"/>
          </w:tcPr>
          <w:p w14:paraId="1C1F9A88" w14:textId="77777777" w:rsidR="004F341F" w:rsidRPr="007037E3" w:rsidRDefault="004F341F" w:rsidP="00563A64">
            <w:pPr>
              <w:jc w:val="both"/>
              <w:rPr>
                <w:lang w:val="uk-UA"/>
              </w:rPr>
            </w:pPr>
            <w:r w:rsidRPr="007037E3">
              <w:rPr>
                <w:lang w:val="uk-UA"/>
              </w:rPr>
              <w:t>2) ...</w:t>
            </w:r>
          </w:p>
        </w:tc>
        <w:tc>
          <w:tcPr>
            <w:tcW w:w="6721" w:type="dxa"/>
            <w:shd w:val="clear" w:color="auto" w:fill="auto"/>
          </w:tcPr>
          <w:p w14:paraId="037811D3" w14:textId="77777777" w:rsidR="004F341F" w:rsidRPr="007037E3" w:rsidRDefault="004F341F" w:rsidP="00563A64">
            <w:pPr>
              <w:jc w:val="both"/>
              <w:rPr>
                <w:lang w:val="uk-UA"/>
              </w:rPr>
            </w:pPr>
            <w:r w:rsidRPr="007037E3">
              <w:rPr>
                <w:lang w:val="uk-UA"/>
              </w:rPr>
              <w:t>2) ...</w:t>
            </w:r>
          </w:p>
        </w:tc>
      </w:tr>
      <w:tr w:rsidR="004F341F" w:rsidRPr="007037E3" w14:paraId="0511AF15" w14:textId="77777777" w:rsidTr="00563A64">
        <w:tc>
          <w:tcPr>
            <w:tcW w:w="2939" w:type="dxa"/>
            <w:shd w:val="clear" w:color="auto" w:fill="auto"/>
          </w:tcPr>
          <w:p w14:paraId="1CED325C" w14:textId="77777777" w:rsidR="004F341F" w:rsidRPr="007037E3" w:rsidRDefault="004F341F" w:rsidP="00563A64">
            <w:pPr>
              <w:jc w:val="both"/>
              <w:rPr>
                <w:lang w:val="uk-UA"/>
              </w:rPr>
            </w:pPr>
            <w:r w:rsidRPr="007037E3">
              <w:rPr>
                <w:lang w:val="uk-UA"/>
              </w:rPr>
              <w:t>3) ...</w:t>
            </w:r>
          </w:p>
        </w:tc>
        <w:tc>
          <w:tcPr>
            <w:tcW w:w="6721" w:type="dxa"/>
            <w:shd w:val="clear" w:color="auto" w:fill="auto"/>
          </w:tcPr>
          <w:p w14:paraId="52B1AB9E" w14:textId="77777777" w:rsidR="004F341F" w:rsidRPr="007037E3" w:rsidRDefault="004F341F" w:rsidP="00563A64">
            <w:pPr>
              <w:jc w:val="both"/>
              <w:rPr>
                <w:lang w:val="uk-UA"/>
              </w:rPr>
            </w:pPr>
            <w:r w:rsidRPr="007037E3">
              <w:rPr>
                <w:lang w:val="uk-UA"/>
              </w:rPr>
              <w:t>3) ...</w:t>
            </w:r>
          </w:p>
        </w:tc>
      </w:tr>
    </w:tbl>
    <w:p w14:paraId="12767493" w14:textId="77777777" w:rsidR="004F341F" w:rsidRPr="00835092" w:rsidRDefault="004F341F" w:rsidP="004F341F">
      <w:pPr>
        <w:shd w:val="clear" w:color="auto" w:fill="FFFFFF"/>
        <w:autoSpaceDE w:val="0"/>
        <w:autoSpaceDN w:val="0"/>
        <w:adjustRightInd w:val="0"/>
        <w:ind w:left="280" w:hanging="280"/>
        <w:jc w:val="both"/>
        <w:rPr>
          <w:rFonts w:cs="Times New Roman CYR"/>
          <w:lang w:val="uk-UA"/>
        </w:rPr>
      </w:pPr>
    </w:p>
    <w:p w14:paraId="6562EADD" w14:textId="77777777" w:rsidR="004F341F" w:rsidRPr="00835092" w:rsidRDefault="004F341F" w:rsidP="004F341F">
      <w:pPr>
        <w:tabs>
          <w:tab w:val="left" w:pos="420"/>
        </w:tabs>
        <w:ind w:left="280" w:hanging="280"/>
        <w:jc w:val="both"/>
        <w:rPr>
          <w:lang w:val="uk-UA"/>
        </w:rPr>
      </w:pPr>
      <w:r>
        <w:rPr>
          <w:lang w:val="uk-UA"/>
        </w:rPr>
        <w:t>18</w:t>
      </w:r>
      <w:r w:rsidRPr="00835092">
        <w:rPr>
          <w:lang w:val="uk-UA"/>
        </w:rPr>
        <w:t>. Укажіть завдання, які вирішуються в процесі виховання аеробних можливостей:</w:t>
      </w:r>
    </w:p>
    <w:p w14:paraId="1ED91AB8" w14:textId="77777777" w:rsidR="004F341F" w:rsidRPr="00835092" w:rsidRDefault="004F341F" w:rsidP="004F341F">
      <w:pPr>
        <w:tabs>
          <w:tab w:val="left" w:pos="420"/>
        </w:tabs>
        <w:ind w:left="280" w:hanging="280"/>
        <w:rPr>
          <w:lang w:val="uk-UA"/>
        </w:rPr>
      </w:pPr>
      <w:r w:rsidRPr="00835092">
        <w:rPr>
          <w:lang w:val="uk-UA"/>
        </w:rPr>
        <w:t>А) підвищення максимального споживання кисню;</w:t>
      </w:r>
    </w:p>
    <w:p w14:paraId="09E2D70B" w14:textId="77777777" w:rsidR="004F341F" w:rsidRPr="00835092" w:rsidRDefault="004F341F" w:rsidP="004F341F">
      <w:pPr>
        <w:tabs>
          <w:tab w:val="left" w:pos="420"/>
        </w:tabs>
        <w:ind w:left="280" w:hanging="280"/>
        <w:rPr>
          <w:lang w:val="uk-UA"/>
        </w:rPr>
      </w:pPr>
      <w:r w:rsidRPr="00835092">
        <w:rPr>
          <w:lang w:val="uk-UA"/>
        </w:rPr>
        <w:t xml:space="preserve">Б) підвищення </w:t>
      </w:r>
      <w:proofErr w:type="spellStart"/>
      <w:r w:rsidRPr="00835092">
        <w:rPr>
          <w:lang w:val="uk-UA"/>
        </w:rPr>
        <w:t>креатинфосфатного</w:t>
      </w:r>
      <w:proofErr w:type="spellEnd"/>
      <w:r w:rsidRPr="00835092">
        <w:rPr>
          <w:lang w:val="uk-UA"/>
        </w:rPr>
        <w:t xml:space="preserve"> механізму;</w:t>
      </w:r>
    </w:p>
    <w:p w14:paraId="5E607E70" w14:textId="77777777" w:rsidR="004F341F" w:rsidRPr="00835092" w:rsidRDefault="004F341F" w:rsidP="004F341F">
      <w:pPr>
        <w:tabs>
          <w:tab w:val="left" w:pos="420"/>
        </w:tabs>
        <w:ind w:left="280" w:hanging="280"/>
        <w:rPr>
          <w:lang w:val="uk-UA"/>
        </w:rPr>
      </w:pPr>
      <w:r w:rsidRPr="00835092">
        <w:rPr>
          <w:lang w:val="uk-UA"/>
        </w:rPr>
        <w:t>В) збільшення швидкості розгортання дихального процесу;</w:t>
      </w:r>
    </w:p>
    <w:p w14:paraId="36DF666E" w14:textId="77777777" w:rsidR="004F341F" w:rsidRPr="00835092" w:rsidRDefault="004F341F" w:rsidP="004F341F">
      <w:pPr>
        <w:tabs>
          <w:tab w:val="left" w:pos="420"/>
        </w:tabs>
        <w:ind w:left="280" w:hanging="280"/>
        <w:rPr>
          <w:lang w:val="uk-UA"/>
        </w:rPr>
      </w:pPr>
      <w:r w:rsidRPr="00835092">
        <w:rPr>
          <w:lang w:val="uk-UA"/>
        </w:rPr>
        <w:t xml:space="preserve">Г) удосконалення </w:t>
      </w:r>
      <w:proofErr w:type="spellStart"/>
      <w:r w:rsidRPr="00835092">
        <w:rPr>
          <w:lang w:val="uk-UA"/>
        </w:rPr>
        <w:t>гліколітичного</w:t>
      </w:r>
      <w:proofErr w:type="spellEnd"/>
      <w:r w:rsidRPr="00835092">
        <w:rPr>
          <w:lang w:val="uk-UA"/>
        </w:rPr>
        <w:t xml:space="preserve"> механізму;</w:t>
      </w:r>
    </w:p>
    <w:p w14:paraId="33695856" w14:textId="77777777" w:rsidR="004F341F" w:rsidRPr="00835092" w:rsidRDefault="004F341F" w:rsidP="004F341F">
      <w:pPr>
        <w:tabs>
          <w:tab w:val="left" w:pos="420"/>
        </w:tabs>
        <w:ind w:left="280" w:hanging="280"/>
        <w:rPr>
          <w:lang w:val="uk-UA"/>
        </w:rPr>
      </w:pPr>
      <w:r w:rsidRPr="00835092">
        <w:rPr>
          <w:lang w:val="uk-UA"/>
        </w:rPr>
        <w:t>Д) розвиток здібностей довгий час підтримувати максимальний рівень споживання кисню.</w:t>
      </w:r>
    </w:p>
    <w:p w14:paraId="6B6EB4EE" w14:textId="77777777" w:rsidR="004F341F" w:rsidRPr="00DB1A77" w:rsidRDefault="004F341F" w:rsidP="004F341F">
      <w:pPr>
        <w:shd w:val="clear" w:color="auto" w:fill="FFFFFF"/>
        <w:tabs>
          <w:tab w:val="left" w:pos="280"/>
        </w:tabs>
        <w:ind w:left="280" w:hanging="280"/>
        <w:jc w:val="both"/>
        <w:rPr>
          <w:bCs/>
          <w:spacing w:val="-6"/>
          <w:lang w:val="uk-UA"/>
        </w:rPr>
      </w:pPr>
      <w:r w:rsidRPr="00DB1A77">
        <w:rPr>
          <w:bCs/>
          <w:color w:val="000000"/>
          <w:spacing w:val="-6"/>
          <w:lang w:val="uk-UA"/>
        </w:rPr>
        <w:t>19. Яка повинна бути тривалість фаз роботи в інтервальному тренуванні при вихованні аеробної витривалості?</w:t>
      </w:r>
    </w:p>
    <w:p w14:paraId="111FF890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А) не менше 20 хв;</w:t>
      </w:r>
    </w:p>
    <w:p w14:paraId="128F6795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Б) 1,5-2 хв;</w:t>
      </w:r>
    </w:p>
    <w:p w14:paraId="22858C9B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В) від 20 с до 2 хв;</w:t>
      </w:r>
    </w:p>
    <w:p w14:paraId="786FE91A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Г) 5-6 хв.</w:t>
      </w:r>
    </w:p>
    <w:p w14:paraId="784E7FA1" w14:textId="77777777" w:rsidR="004F341F" w:rsidRPr="00DB1A77" w:rsidRDefault="004F341F" w:rsidP="004F341F">
      <w:pPr>
        <w:shd w:val="clear" w:color="auto" w:fill="FFFFFF"/>
        <w:tabs>
          <w:tab w:val="left" w:pos="280"/>
          <w:tab w:val="left" w:pos="691"/>
        </w:tabs>
        <w:ind w:left="280" w:hanging="280"/>
        <w:jc w:val="both"/>
        <w:rPr>
          <w:bCs/>
          <w:color w:val="000000"/>
          <w:spacing w:val="-6"/>
          <w:lang w:val="uk-UA"/>
        </w:rPr>
      </w:pPr>
    </w:p>
    <w:p w14:paraId="768346FC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20. Для виховання спеціальної витривалості найтиповіші такі методи:</w:t>
      </w:r>
    </w:p>
    <w:p w14:paraId="2547295C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А) повторний, інтервальний;</w:t>
      </w:r>
    </w:p>
    <w:p w14:paraId="360A72FB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Б) повторно-перемінний, інтервальний;</w:t>
      </w:r>
    </w:p>
    <w:p w14:paraId="49E9E8BD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В) рівномірний, перемінний;</w:t>
      </w:r>
    </w:p>
    <w:p w14:paraId="2D928788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Г) інтервальний.</w:t>
      </w:r>
    </w:p>
    <w:p w14:paraId="69664352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color w:val="000000"/>
          <w:spacing w:val="-6"/>
          <w:lang w:val="uk-UA"/>
        </w:rPr>
      </w:pPr>
    </w:p>
    <w:p w14:paraId="1331959B" w14:textId="77777777" w:rsidR="004F341F" w:rsidRPr="00DB1A77" w:rsidRDefault="004F341F" w:rsidP="004F341F">
      <w:pPr>
        <w:autoSpaceDE w:val="0"/>
        <w:autoSpaceDN w:val="0"/>
        <w:adjustRightInd w:val="0"/>
        <w:ind w:left="280" w:hanging="280"/>
        <w:jc w:val="both"/>
        <w:rPr>
          <w:rFonts w:cs="Times New Roman CYR"/>
          <w:spacing w:val="-6"/>
          <w:lang w:val="uk-UA"/>
        </w:rPr>
      </w:pPr>
      <w:r w:rsidRPr="00DB1A77">
        <w:rPr>
          <w:rFonts w:cs="Times New Roman CYR"/>
          <w:spacing w:val="-6"/>
          <w:lang w:val="uk-UA"/>
        </w:rPr>
        <w:t>21. Найбільш інформативним показником аеробної витривалості є:</w:t>
      </w:r>
    </w:p>
    <w:p w14:paraId="7045159A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А) частота серцевих скорочень;</w:t>
      </w:r>
    </w:p>
    <w:p w14:paraId="255A9AED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Б) поріг анаеробного обміну (ПАНО);</w:t>
      </w:r>
    </w:p>
    <w:p w14:paraId="1FF631D1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В) хвилинний об’єм дихання;</w:t>
      </w:r>
    </w:p>
    <w:p w14:paraId="42E1EFD9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color w:val="000000"/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Г) максимальне споживання кисню (МСК).</w:t>
      </w:r>
    </w:p>
    <w:p w14:paraId="70BB3843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color w:val="000000"/>
          <w:spacing w:val="-6"/>
          <w:lang w:val="uk-UA"/>
        </w:rPr>
      </w:pPr>
    </w:p>
    <w:p w14:paraId="596A59C6" w14:textId="77777777" w:rsidR="004F341F" w:rsidRPr="00DB1A77" w:rsidRDefault="004F341F" w:rsidP="004F341F">
      <w:pPr>
        <w:autoSpaceDE w:val="0"/>
        <w:autoSpaceDN w:val="0"/>
        <w:adjustRightInd w:val="0"/>
        <w:ind w:left="280" w:hanging="280"/>
        <w:jc w:val="both"/>
        <w:rPr>
          <w:rFonts w:cs="Times New Roman CYR"/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 xml:space="preserve">22. </w:t>
      </w:r>
      <w:r w:rsidRPr="00DB1A77">
        <w:rPr>
          <w:rFonts w:cs="Times New Roman CYR"/>
          <w:spacing w:val="-6"/>
          <w:lang w:val="uk-UA"/>
        </w:rPr>
        <w:t>Фізичні вправи, які спрямовані на розвиток витривалості необхідно виконувати в:</w:t>
      </w:r>
    </w:p>
    <w:p w14:paraId="6002EF73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А) кінці підготовчої частини уроку;</w:t>
      </w:r>
    </w:p>
    <w:p w14:paraId="6BA8E58B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Б) на початку основної частини уроку;</w:t>
      </w:r>
    </w:p>
    <w:p w14:paraId="497AEC5F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В) в середині основної частини уроку;</w:t>
      </w:r>
    </w:p>
    <w:p w14:paraId="0BCAE17D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color w:val="000000"/>
          <w:spacing w:val="-6"/>
          <w:lang w:val="uk-UA"/>
        </w:rPr>
      </w:pPr>
      <w:r w:rsidRPr="00DB1A77">
        <w:rPr>
          <w:color w:val="000000"/>
          <w:spacing w:val="-6"/>
          <w:lang w:val="uk-UA"/>
        </w:rPr>
        <w:t>Г) в кінці основної частини уроку.</w:t>
      </w:r>
    </w:p>
    <w:p w14:paraId="01393E3F" w14:textId="77777777" w:rsidR="004F341F" w:rsidRPr="00DB1A77" w:rsidRDefault="004F341F" w:rsidP="004F341F">
      <w:pPr>
        <w:shd w:val="clear" w:color="auto" w:fill="FFFFFF"/>
        <w:ind w:left="280" w:right="-19" w:hanging="280"/>
        <w:jc w:val="both"/>
        <w:rPr>
          <w:spacing w:val="-6"/>
          <w:lang w:val="uk-UA"/>
        </w:rPr>
      </w:pPr>
    </w:p>
    <w:p w14:paraId="0C15B575" w14:textId="77777777" w:rsidR="004F341F" w:rsidRPr="00DB1A77" w:rsidRDefault="004F341F" w:rsidP="004F341F">
      <w:pPr>
        <w:shd w:val="clear" w:color="auto" w:fill="FFFFFF"/>
        <w:tabs>
          <w:tab w:val="left" w:pos="280"/>
        </w:tabs>
        <w:ind w:left="280" w:hanging="280"/>
        <w:jc w:val="both"/>
        <w:rPr>
          <w:bCs/>
          <w:spacing w:val="-6"/>
          <w:lang w:val="uk-UA"/>
        </w:rPr>
      </w:pPr>
      <w:r w:rsidRPr="00DB1A77">
        <w:rPr>
          <w:spacing w:val="-6"/>
          <w:lang w:val="uk-UA"/>
        </w:rPr>
        <w:t xml:space="preserve">23. </w:t>
      </w:r>
      <w:r w:rsidRPr="00DB1A77">
        <w:rPr>
          <w:bCs/>
          <w:color w:val="000000"/>
          <w:spacing w:val="-6"/>
          <w:lang w:val="uk-UA"/>
        </w:rPr>
        <w:t>При розвитку загальної витривалості інтенсивність виконання вправ повинна бути:</w:t>
      </w:r>
    </w:p>
    <w:p w14:paraId="37DEF052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А) 40-50%;</w:t>
      </w:r>
    </w:p>
    <w:p w14:paraId="7EB63C36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Б) 51-74%;</w:t>
      </w:r>
    </w:p>
    <w:p w14:paraId="3030D19D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В) 75-85%;</w:t>
      </w:r>
    </w:p>
    <w:p w14:paraId="5BE64063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lastRenderedPageBreak/>
        <w:t>Г) 86-95%.</w:t>
      </w:r>
    </w:p>
    <w:p w14:paraId="2B40F354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</w:p>
    <w:p w14:paraId="75C39D6D" w14:textId="77777777" w:rsidR="004F341F" w:rsidRPr="00DB1A77" w:rsidRDefault="004F341F" w:rsidP="004F341F">
      <w:pPr>
        <w:shd w:val="clear" w:color="auto" w:fill="FFFFFF"/>
        <w:tabs>
          <w:tab w:val="left" w:pos="280"/>
        </w:tabs>
        <w:ind w:left="280" w:hanging="280"/>
        <w:jc w:val="both"/>
        <w:rPr>
          <w:bCs/>
          <w:spacing w:val="-6"/>
          <w:lang w:val="uk-UA"/>
        </w:rPr>
      </w:pPr>
      <w:r w:rsidRPr="00DB1A77">
        <w:rPr>
          <w:spacing w:val="-6"/>
          <w:lang w:val="uk-UA"/>
        </w:rPr>
        <w:t xml:space="preserve">24. </w:t>
      </w:r>
      <w:r w:rsidRPr="00DB1A77">
        <w:rPr>
          <w:bCs/>
          <w:color w:val="000000"/>
          <w:spacing w:val="-6"/>
          <w:lang w:val="uk-UA"/>
        </w:rPr>
        <w:t>При вихованні загальної витривалості найбільш ефективно використовувати:</w:t>
      </w:r>
    </w:p>
    <w:p w14:paraId="6C7B5C7A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А) «колове тренування» в інтервальному режимі;</w:t>
      </w:r>
    </w:p>
    <w:p w14:paraId="53979427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Б) метод повторної вправи з великою інтенсивністю;</w:t>
      </w:r>
    </w:p>
    <w:p w14:paraId="791B824B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В) метод неперервної вправи з помірною інтенсивності;</w:t>
      </w:r>
    </w:p>
    <w:p w14:paraId="2F626731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 xml:space="preserve">Г) метод інтенсивної вправи в </w:t>
      </w:r>
      <w:proofErr w:type="spellStart"/>
      <w:r w:rsidRPr="00DB1A77">
        <w:rPr>
          <w:spacing w:val="-6"/>
          <w:lang w:val="uk-UA"/>
        </w:rPr>
        <w:t>гліколітичному</w:t>
      </w:r>
      <w:proofErr w:type="spellEnd"/>
      <w:r w:rsidRPr="00DB1A77">
        <w:rPr>
          <w:spacing w:val="-6"/>
          <w:lang w:val="uk-UA"/>
        </w:rPr>
        <w:t xml:space="preserve"> режимі.</w:t>
      </w:r>
    </w:p>
    <w:p w14:paraId="6D1D84A9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</w:p>
    <w:p w14:paraId="20773AA3" w14:textId="77777777" w:rsidR="004F341F" w:rsidRPr="00DB1A77" w:rsidRDefault="004F341F" w:rsidP="004F341F">
      <w:pPr>
        <w:shd w:val="clear" w:color="auto" w:fill="FFFFFF"/>
        <w:tabs>
          <w:tab w:val="left" w:pos="280"/>
          <w:tab w:val="left" w:pos="691"/>
        </w:tabs>
        <w:ind w:left="280" w:hanging="280"/>
        <w:jc w:val="both"/>
        <w:rPr>
          <w:bCs/>
          <w:color w:val="000000"/>
          <w:spacing w:val="-6"/>
          <w:lang w:val="uk-UA"/>
        </w:rPr>
      </w:pPr>
      <w:r w:rsidRPr="00DB1A77">
        <w:rPr>
          <w:bCs/>
          <w:color w:val="000000"/>
          <w:spacing w:val="-6"/>
          <w:lang w:val="uk-UA"/>
        </w:rPr>
        <w:t>25. Який віковий період є найбільш сприятливим для розвитку загальної витривалості до роботи помірної інтенсивності?</w:t>
      </w:r>
    </w:p>
    <w:p w14:paraId="191140C8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А) 9-12 років;</w:t>
      </w:r>
    </w:p>
    <w:p w14:paraId="45EEE9A9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Б) 14-16 років;</w:t>
      </w:r>
    </w:p>
    <w:p w14:paraId="7986CA4A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В) 17-18 років;</w:t>
      </w:r>
    </w:p>
    <w:p w14:paraId="430B672D" w14:textId="77777777" w:rsidR="004F341F" w:rsidRPr="00DB1A77" w:rsidRDefault="004F341F" w:rsidP="004F341F">
      <w:pPr>
        <w:tabs>
          <w:tab w:val="left" w:pos="280"/>
        </w:tabs>
        <w:ind w:left="280" w:hanging="280"/>
        <w:rPr>
          <w:spacing w:val="-6"/>
          <w:lang w:val="uk-UA"/>
        </w:rPr>
      </w:pPr>
      <w:r w:rsidRPr="00DB1A77">
        <w:rPr>
          <w:spacing w:val="-6"/>
          <w:lang w:val="uk-UA"/>
        </w:rPr>
        <w:t>Г) 19-21 років.</w:t>
      </w:r>
    </w:p>
    <w:p w14:paraId="13AA3582" w14:textId="77777777" w:rsidR="004F341F" w:rsidRPr="002D0A73" w:rsidRDefault="004F341F" w:rsidP="002D0A73">
      <w:pPr>
        <w:rPr>
          <w:lang w:val="uk-UA"/>
        </w:rPr>
      </w:pPr>
      <w:bookmarkStart w:id="0" w:name="_GoBack"/>
      <w:bookmarkEnd w:id="0"/>
    </w:p>
    <w:sectPr w:rsidR="004F341F" w:rsidRPr="002D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5B6A"/>
    <w:multiLevelType w:val="hybridMultilevel"/>
    <w:tmpl w:val="C08EB1A4"/>
    <w:lvl w:ilvl="0" w:tplc="8EEC6388">
      <w:start w:val="3"/>
      <w:numFmt w:val="bullet"/>
      <w:lvlText w:val="–"/>
      <w:lvlJc w:val="left"/>
      <w:pPr>
        <w:tabs>
          <w:tab w:val="num" w:pos="1920"/>
        </w:tabs>
        <w:ind w:left="19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32656F2"/>
    <w:multiLevelType w:val="hybridMultilevel"/>
    <w:tmpl w:val="9B4665FC"/>
    <w:lvl w:ilvl="0" w:tplc="FA40F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E7"/>
    <w:rsid w:val="00033CFB"/>
    <w:rsid w:val="002D0A73"/>
    <w:rsid w:val="00431EAA"/>
    <w:rsid w:val="004C70E7"/>
    <w:rsid w:val="004F341F"/>
    <w:rsid w:val="005D1441"/>
    <w:rsid w:val="00714B35"/>
    <w:rsid w:val="007B4A18"/>
    <w:rsid w:val="00A36561"/>
    <w:rsid w:val="00AF6B3F"/>
    <w:rsid w:val="00D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AEB436"/>
  <w15:chartTrackingRefBased/>
  <w15:docId w15:val="{05CA99BA-9611-43FC-BE22-F9AB5B02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B3F"/>
    <w:pPr>
      <w:ind w:left="720"/>
      <w:contextualSpacing/>
    </w:pPr>
  </w:style>
  <w:style w:type="paragraph" w:styleId="a4">
    <w:name w:val="Body Text Indent"/>
    <w:basedOn w:val="a"/>
    <w:link w:val="a5"/>
    <w:rsid w:val="00A36561"/>
    <w:pPr>
      <w:widowControl w:val="0"/>
      <w:shd w:val="clear" w:color="auto" w:fill="FFFFFF"/>
      <w:spacing w:line="335" w:lineRule="exact"/>
      <w:ind w:firstLine="994"/>
      <w:jc w:val="center"/>
    </w:pPr>
    <w:rPr>
      <w:b/>
      <w:snapToGrid w:val="0"/>
      <w:color w:val="000000"/>
      <w:spacing w:val="-7"/>
      <w:sz w:val="30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A36561"/>
    <w:rPr>
      <w:rFonts w:ascii="Times New Roman" w:eastAsia="Times New Roman" w:hAnsi="Times New Roman" w:cs="Times New Roman"/>
      <w:b/>
      <w:snapToGrid w:val="0"/>
      <w:color w:val="000000"/>
      <w:spacing w:val="-7"/>
      <w:sz w:val="30"/>
      <w:szCs w:val="20"/>
      <w:shd w:val="clear" w:color="auto" w:fill="FFFFFF"/>
      <w:lang w:val="uk-UA" w:eastAsia="ru-RU"/>
    </w:rPr>
  </w:style>
  <w:style w:type="paragraph" w:styleId="2">
    <w:name w:val="toc 2"/>
    <w:basedOn w:val="a"/>
    <w:next w:val="a"/>
    <w:autoRedefine/>
    <w:semiHidden/>
    <w:rsid w:val="002D0A73"/>
    <w:pPr>
      <w:tabs>
        <w:tab w:val="right" w:leader="dot" w:pos="9628"/>
      </w:tabs>
      <w:jc w:val="center"/>
    </w:pPr>
    <w:rPr>
      <w:rFonts w:eastAsia="Calibri"/>
      <w:b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9</cp:revision>
  <dcterms:created xsi:type="dcterms:W3CDTF">2020-08-26T10:42:00Z</dcterms:created>
  <dcterms:modified xsi:type="dcterms:W3CDTF">2020-08-26T11:54:00Z</dcterms:modified>
</cp:coreProperties>
</file>