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E0" w:rsidRPr="00D053E0" w:rsidRDefault="00D053E0" w:rsidP="00D053E0">
      <w:pPr>
        <w:ind w:firstLine="709"/>
        <w:jc w:val="center"/>
        <w:rPr>
          <w:rFonts w:eastAsia="Calibri"/>
          <w:b/>
          <w:sz w:val="28"/>
          <w:szCs w:val="28"/>
          <w:lang w:val="uk-UA"/>
        </w:rPr>
      </w:pPr>
      <w:r w:rsidRPr="00D053E0">
        <w:rPr>
          <w:rFonts w:eastAsia="Calibri"/>
          <w:b/>
          <w:sz w:val="28"/>
          <w:szCs w:val="28"/>
          <w:lang w:val="uk-UA"/>
        </w:rPr>
        <w:t xml:space="preserve">ТЕМА 2. «Висока комедія» Ж.-Б. Мольєра </w:t>
      </w:r>
    </w:p>
    <w:p w:rsidR="00D053E0" w:rsidRPr="00D053E0" w:rsidRDefault="00D053E0" w:rsidP="00D053E0">
      <w:pPr>
        <w:ind w:firstLine="709"/>
        <w:jc w:val="both"/>
        <w:rPr>
          <w:rFonts w:eastAsia="Calibri"/>
          <w:sz w:val="28"/>
          <w:szCs w:val="28"/>
          <w:lang w:val="uk-UA"/>
        </w:rPr>
      </w:pPr>
    </w:p>
    <w:p w:rsidR="00D053E0" w:rsidRPr="00D053E0" w:rsidRDefault="00D053E0" w:rsidP="00D053E0">
      <w:pPr>
        <w:ind w:firstLine="709"/>
        <w:jc w:val="both"/>
        <w:rPr>
          <w:rFonts w:eastAsia="Calibri"/>
          <w:sz w:val="28"/>
          <w:szCs w:val="28"/>
          <w:lang w:val="uk-UA"/>
        </w:rPr>
      </w:pPr>
      <w:r w:rsidRPr="00D053E0">
        <w:rPr>
          <w:rFonts w:eastAsia="Calibri"/>
          <w:b/>
          <w:sz w:val="28"/>
          <w:szCs w:val="28"/>
          <w:lang w:val="uk-UA"/>
        </w:rPr>
        <w:t>Мета</w:t>
      </w:r>
      <w:r w:rsidRPr="00D053E0">
        <w:rPr>
          <w:rFonts w:eastAsia="Calibri"/>
          <w:sz w:val="28"/>
          <w:szCs w:val="28"/>
          <w:lang w:val="uk-UA"/>
        </w:rPr>
        <w:t>: осягнути специфіку літератури класицизму на прикладі комедій Ж.-Б. Мольєра (на рівні композиції, образної системи, стилістики, форм та прийомів комічного тощо),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сутність феномену «висока комедія».</w:t>
      </w:r>
    </w:p>
    <w:p w:rsidR="00D053E0" w:rsidRPr="00D053E0" w:rsidRDefault="00D053E0" w:rsidP="00D053E0">
      <w:pPr>
        <w:ind w:firstLine="709"/>
        <w:jc w:val="both"/>
        <w:rPr>
          <w:rFonts w:eastAsia="Calibri"/>
          <w:b/>
          <w:sz w:val="28"/>
          <w:szCs w:val="28"/>
          <w:lang w:val="uk-UA"/>
        </w:rPr>
      </w:pPr>
      <w:r w:rsidRPr="00D053E0">
        <w:rPr>
          <w:rFonts w:eastAsia="Calibri"/>
          <w:b/>
          <w:sz w:val="28"/>
          <w:szCs w:val="28"/>
          <w:lang w:val="uk-UA"/>
        </w:rPr>
        <w:t>Терміни до термінологічного диктанту: класицизм, раціоналізм, «ієрархія жанрів», «правило трьох єдностей», тип, сатира, гумор, іронія.</w:t>
      </w:r>
    </w:p>
    <w:p w:rsidR="00D053E0" w:rsidRPr="00D053E0" w:rsidRDefault="00D053E0" w:rsidP="00D053E0">
      <w:pPr>
        <w:ind w:firstLine="709"/>
        <w:jc w:val="center"/>
        <w:rPr>
          <w:rFonts w:eastAsia="Calibri"/>
          <w:b/>
          <w:sz w:val="28"/>
          <w:szCs w:val="28"/>
          <w:lang w:val="uk-UA"/>
        </w:rPr>
      </w:pPr>
    </w:p>
    <w:p w:rsidR="00D053E0" w:rsidRPr="00D053E0" w:rsidRDefault="00D053E0" w:rsidP="00D053E0">
      <w:pPr>
        <w:ind w:firstLine="709"/>
        <w:jc w:val="center"/>
        <w:rPr>
          <w:rFonts w:eastAsia="Calibri"/>
          <w:b/>
          <w:sz w:val="28"/>
          <w:szCs w:val="28"/>
          <w:lang w:val="uk-UA"/>
        </w:rPr>
      </w:pPr>
    </w:p>
    <w:p w:rsidR="00D053E0" w:rsidRPr="00D053E0" w:rsidRDefault="00D053E0" w:rsidP="00D053E0">
      <w:pPr>
        <w:ind w:firstLine="709"/>
        <w:jc w:val="center"/>
        <w:rPr>
          <w:rFonts w:eastAsia="Calibri"/>
          <w:b/>
          <w:sz w:val="28"/>
          <w:szCs w:val="28"/>
          <w:lang w:val="uk-UA"/>
        </w:rPr>
      </w:pPr>
    </w:p>
    <w:p w:rsidR="00D053E0" w:rsidRPr="00D053E0" w:rsidRDefault="00D053E0" w:rsidP="00D053E0">
      <w:pPr>
        <w:ind w:firstLine="709"/>
        <w:jc w:val="right"/>
        <w:rPr>
          <w:rFonts w:eastAsia="Calibri"/>
          <w:sz w:val="28"/>
          <w:szCs w:val="28"/>
          <w:lang w:val="uk-UA"/>
        </w:rPr>
      </w:pPr>
      <w:r w:rsidRPr="00D053E0">
        <w:rPr>
          <w:rFonts w:eastAsia="Calibri"/>
          <w:sz w:val="28"/>
          <w:szCs w:val="28"/>
          <w:lang w:val="uk-UA"/>
        </w:rPr>
        <w:t>52</w:t>
      </w:r>
    </w:p>
    <w:p w:rsidR="00D053E0" w:rsidRPr="00D053E0" w:rsidRDefault="00D053E0" w:rsidP="00D053E0">
      <w:pPr>
        <w:ind w:firstLine="709"/>
        <w:jc w:val="center"/>
        <w:rPr>
          <w:rFonts w:eastAsia="Calibri"/>
          <w:b/>
          <w:sz w:val="28"/>
          <w:szCs w:val="28"/>
          <w:lang w:val="uk-UA"/>
        </w:rPr>
      </w:pPr>
      <w:r w:rsidRPr="00D053E0">
        <w:rPr>
          <w:rFonts w:eastAsia="Calibri"/>
          <w:b/>
          <w:sz w:val="28"/>
          <w:szCs w:val="28"/>
          <w:lang w:val="uk-UA"/>
        </w:rPr>
        <w:t>Питання для обговорення</w:t>
      </w:r>
    </w:p>
    <w:p w:rsidR="00D053E0" w:rsidRPr="00D053E0" w:rsidRDefault="00D053E0" w:rsidP="00D053E0">
      <w:pPr>
        <w:ind w:firstLine="709"/>
        <w:jc w:val="center"/>
        <w:rPr>
          <w:rFonts w:eastAsia="Calibri"/>
          <w:b/>
          <w:sz w:val="28"/>
          <w:szCs w:val="28"/>
          <w:lang w:val="uk-UA"/>
        </w:rPr>
      </w:pP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1. Ж.-Б. Мольєр – талановитий представник французького класицизму. Поняття та специфіка «високої комедії» (суміш «високого» та «низького», серйозний, філософський зміст, дійові особи – аристократи, розподіл на 5 актів тощо).</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xml:space="preserve">2. «Тартюф» – «висока комедія» класицизму. </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xml:space="preserve">2.1. Історія створення комедії; </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2.2. Риси типової класицистичної комедії у творі (образна система, композиція, стиль тощо);</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2. 3. Форми та прийоми комічного;</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2.4. Ознаки «високої комедії» у творі.</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xml:space="preserve">3. «Дон </w:t>
      </w:r>
      <w:proofErr w:type="spellStart"/>
      <w:r w:rsidRPr="00D053E0">
        <w:rPr>
          <w:rFonts w:eastAsia="Calibri"/>
          <w:sz w:val="28"/>
          <w:szCs w:val="28"/>
          <w:lang w:val="uk-UA"/>
        </w:rPr>
        <w:t>Жуан</w:t>
      </w:r>
      <w:proofErr w:type="spellEnd"/>
      <w:r w:rsidRPr="00D053E0">
        <w:rPr>
          <w:rFonts w:eastAsia="Calibri"/>
          <w:sz w:val="28"/>
          <w:szCs w:val="28"/>
          <w:lang w:val="uk-UA"/>
        </w:rPr>
        <w:t xml:space="preserve">» – «крок за межі класицизму»: </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3.1.Історія створення комедії;</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xml:space="preserve">3.2. Образ Дона </w:t>
      </w:r>
      <w:proofErr w:type="spellStart"/>
      <w:r w:rsidRPr="00D053E0">
        <w:rPr>
          <w:rFonts w:eastAsia="Calibri"/>
          <w:sz w:val="28"/>
          <w:szCs w:val="28"/>
          <w:lang w:val="uk-UA"/>
        </w:rPr>
        <w:t>Жуана</w:t>
      </w:r>
      <w:proofErr w:type="spellEnd"/>
      <w:r w:rsidRPr="00D053E0">
        <w:rPr>
          <w:rFonts w:eastAsia="Calibri"/>
          <w:sz w:val="28"/>
          <w:szCs w:val="28"/>
          <w:lang w:val="uk-UA"/>
        </w:rPr>
        <w:t xml:space="preserve"> та сатиричне спрямування комедії, прийоми комічного;</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3.3. Новаторство Мольєра («руйнування» класицистичних норм) у творі.</w:t>
      </w:r>
    </w:p>
    <w:p w:rsidR="00D053E0" w:rsidRPr="00D053E0" w:rsidRDefault="00D053E0" w:rsidP="00D053E0">
      <w:pPr>
        <w:ind w:firstLine="709"/>
        <w:jc w:val="both"/>
        <w:rPr>
          <w:rFonts w:eastAsia="Calibri"/>
          <w:sz w:val="28"/>
          <w:szCs w:val="28"/>
          <w:lang w:val="uk-UA"/>
        </w:rPr>
      </w:pPr>
    </w:p>
    <w:p w:rsidR="00D053E0" w:rsidRPr="00D053E0" w:rsidRDefault="00D053E0" w:rsidP="00D053E0">
      <w:pPr>
        <w:ind w:firstLine="709"/>
        <w:jc w:val="center"/>
        <w:rPr>
          <w:rFonts w:eastAsia="Calibri"/>
          <w:b/>
          <w:sz w:val="28"/>
          <w:szCs w:val="28"/>
          <w:lang w:val="uk-UA"/>
        </w:rPr>
      </w:pPr>
      <w:r w:rsidRPr="00D053E0">
        <w:rPr>
          <w:rFonts w:eastAsia="Calibri"/>
          <w:b/>
          <w:sz w:val="28"/>
          <w:szCs w:val="28"/>
          <w:lang w:val="uk-UA"/>
        </w:rPr>
        <w:t xml:space="preserve">Рекомендована </w:t>
      </w:r>
      <w:proofErr w:type="spellStart"/>
      <w:r w:rsidRPr="00D053E0">
        <w:rPr>
          <w:rFonts w:eastAsia="Calibri"/>
          <w:b/>
          <w:sz w:val="28"/>
          <w:szCs w:val="28"/>
          <w:lang w:val="uk-UA"/>
        </w:rPr>
        <w:t>лтература</w:t>
      </w:r>
      <w:proofErr w:type="spellEnd"/>
      <w:r w:rsidRPr="00D053E0">
        <w:rPr>
          <w:rFonts w:eastAsia="Calibri"/>
          <w:b/>
          <w:sz w:val="28"/>
          <w:szCs w:val="28"/>
          <w:lang w:val="uk-UA"/>
        </w:rPr>
        <w:t>:</w:t>
      </w:r>
    </w:p>
    <w:p w:rsidR="00D053E0" w:rsidRPr="00D053E0" w:rsidRDefault="00D053E0" w:rsidP="00D053E0">
      <w:pPr>
        <w:ind w:firstLine="709"/>
        <w:jc w:val="both"/>
        <w:rPr>
          <w:rFonts w:eastAsia="Calibri"/>
          <w:sz w:val="28"/>
          <w:szCs w:val="28"/>
          <w:lang w:val="uk-UA"/>
        </w:rPr>
      </w:pPr>
    </w:p>
    <w:p w:rsidR="009A6E53" w:rsidRPr="009A6E53" w:rsidRDefault="009A6E53" w:rsidP="009A6E53">
      <w:pPr>
        <w:numPr>
          <w:ilvl w:val="0"/>
          <w:numId w:val="7"/>
        </w:numPr>
        <w:spacing w:after="200" w:line="276" w:lineRule="auto"/>
        <w:contextualSpacing/>
        <w:jc w:val="both"/>
        <w:rPr>
          <w:rFonts w:eastAsia="Calibri"/>
          <w:sz w:val="28"/>
          <w:szCs w:val="28"/>
          <w:lang w:val="uk-UA"/>
        </w:rPr>
      </w:pPr>
      <w:proofErr w:type="spellStart"/>
      <w:r w:rsidRPr="009A6E53">
        <w:rPr>
          <w:rFonts w:eastAsia="Calibri"/>
          <w:sz w:val="28"/>
          <w:szCs w:val="28"/>
          <w:lang w:val="uk-UA"/>
        </w:rPr>
        <w:t>Шалагінов</w:t>
      </w:r>
      <w:proofErr w:type="spellEnd"/>
      <w:r w:rsidRPr="009A6E53">
        <w:rPr>
          <w:rFonts w:eastAsia="Calibri"/>
          <w:sz w:val="28"/>
          <w:szCs w:val="28"/>
          <w:lang w:val="uk-UA"/>
        </w:rPr>
        <w:t xml:space="preserve"> Б. Б. </w:t>
      </w:r>
      <w:proofErr w:type="spellStart"/>
      <w:r w:rsidRPr="009A6E53">
        <w:rPr>
          <w:rFonts w:eastAsia="Calibri"/>
          <w:sz w:val="28"/>
          <w:szCs w:val="28"/>
          <w:lang w:val="uk-UA"/>
        </w:rPr>
        <w:t>Жан-Батіст</w:t>
      </w:r>
      <w:proofErr w:type="spellEnd"/>
      <w:r w:rsidRPr="009A6E53">
        <w:rPr>
          <w:rFonts w:eastAsia="Calibri"/>
          <w:sz w:val="28"/>
          <w:szCs w:val="28"/>
          <w:lang w:val="uk-UA"/>
        </w:rPr>
        <w:t xml:space="preserve"> Мольєр. </w:t>
      </w:r>
      <w:r w:rsidRPr="009A6E53">
        <w:rPr>
          <w:rFonts w:eastAsia="Calibri"/>
          <w:i/>
          <w:sz w:val="28"/>
          <w:szCs w:val="28"/>
          <w:lang w:val="uk-UA"/>
        </w:rPr>
        <w:t>Всесвітня література та культура в середніх навчальних закладах України</w:t>
      </w:r>
      <w:r w:rsidRPr="009A6E53">
        <w:rPr>
          <w:rFonts w:eastAsia="Calibri"/>
          <w:sz w:val="28"/>
          <w:szCs w:val="28"/>
          <w:lang w:val="uk-UA"/>
        </w:rPr>
        <w:t>.  2004. № 2. С. 31 – 34.</w:t>
      </w:r>
    </w:p>
    <w:p w:rsidR="009A6E53" w:rsidRPr="009A6E53" w:rsidRDefault="009A6E53" w:rsidP="009A6E53">
      <w:pPr>
        <w:numPr>
          <w:ilvl w:val="0"/>
          <w:numId w:val="7"/>
        </w:numPr>
        <w:spacing w:after="200" w:line="276" w:lineRule="auto"/>
        <w:contextualSpacing/>
        <w:jc w:val="both"/>
        <w:rPr>
          <w:rFonts w:eastAsia="Calibri"/>
          <w:sz w:val="28"/>
          <w:szCs w:val="28"/>
          <w:lang w:val="uk-UA"/>
        </w:rPr>
      </w:pPr>
      <w:proofErr w:type="spellStart"/>
      <w:r w:rsidRPr="009A6E53">
        <w:rPr>
          <w:rFonts w:eastAsia="Calibri"/>
          <w:sz w:val="28"/>
          <w:szCs w:val="28"/>
          <w:lang w:val="uk-UA"/>
        </w:rPr>
        <w:t>Шалагінов</w:t>
      </w:r>
      <w:proofErr w:type="spellEnd"/>
      <w:r w:rsidRPr="009A6E53">
        <w:rPr>
          <w:rFonts w:eastAsia="Calibri"/>
          <w:sz w:val="28"/>
          <w:szCs w:val="28"/>
          <w:lang w:val="uk-UA"/>
        </w:rPr>
        <w:t xml:space="preserve"> Б. Класицизму у французькій літературі. </w:t>
      </w:r>
      <w:proofErr w:type="spellStart"/>
      <w:r w:rsidRPr="009A6E53">
        <w:rPr>
          <w:rFonts w:eastAsia="Calibri"/>
          <w:sz w:val="28"/>
          <w:szCs w:val="28"/>
          <w:lang w:val="uk-UA"/>
        </w:rPr>
        <w:t>Шалагінов</w:t>
      </w:r>
      <w:proofErr w:type="spellEnd"/>
      <w:r w:rsidRPr="009A6E53">
        <w:rPr>
          <w:rFonts w:eastAsia="Calibri"/>
          <w:sz w:val="28"/>
          <w:szCs w:val="28"/>
          <w:lang w:val="uk-UA"/>
        </w:rPr>
        <w:t xml:space="preserve"> Б. </w:t>
      </w:r>
      <w:r w:rsidRPr="009A6E53">
        <w:rPr>
          <w:rFonts w:eastAsia="Calibri"/>
          <w:i/>
          <w:sz w:val="28"/>
          <w:szCs w:val="28"/>
          <w:lang w:val="uk-UA"/>
        </w:rPr>
        <w:t>Зарубіжна література від античності до початку ХІХ сторіччя</w:t>
      </w:r>
      <w:r w:rsidRPr="009A6E53">
        <w:rPr>
          <w:rFonts w:eastAsia="Calibri"/>
          <w:sz w:val="28"/>
          <w:szCs w:val="28"/>
          <w:lang w:val="uk-UA"/>
        </w:rPr>
        <w:t xml:space="preserve">. Київ: </w:t>
      </w:r>
      <w:proofErr w:type="spellStart"/>
      <w:r w:rsidRPr="009A6E53">
        <w:rPr>
          <w:rFonts w:eastAsia="Calibri"/>
          <w:sz w:val="28"/>
          <w:szCs w:val="28"/>
          <w:lang w:val="uk-UA"/>
        </w:rPr>
        <w:t>Київо-Могилянська</w:t>
      </w:r>
      <w:proofErr w:type="spellEnd"/>
      <w:r w:rsidRPr="009A6E53">
        <w:rPr>
          <w:rFonts w:eastAsia="Calibri"/>
          <w:sz w:val="28"/>
          <w:szCs w:val="28"/>
          <w:lang w:val="uk-UA"/>
        </w:rPr>
        <w:t xml:space="preserve"> Академія, 2004. С. 243-254.</w:t>
      </w:r>
    </w:p>
    <w:p w:rsidR="009A6E53" w:rsidRPr="009A6E53" w:rsidRDefault="009A6E53" w:rsidP="009A6E53">
      <w:pPr>
        <w:numPr>
          <w:ilvl w:val="0"/>
          <w:numId w:val="7"/>
        </w:numPr>
        <w:spacing w:after="200" w:line="276" w:lineRule="auto"/>
        <w:contextualSpacing/>
        <w:jc w:val="both"/>
        <w:rPr>
          <w:rFonts w:eastAsia="Calibri"/>
          <w:sz w:val="28"/>
          <w:szCs w:val="28"/>
          <w:lang w:val="uk-UA"/>
        </w:rPr>
      </w:pPr>
      <w:proofErr w:type="spellStart"/>
      <w:r w:rsidRPr="009A6E53">
        <w:rPr>
          <w:rFonts w:eastAsia="Calibri"/>
          <w:sz w:val="28"/>
          <w:szCs w:val="28"/>
          <w:lang w:val="uk-UA"/>
        </w:rPr>
        <w:t>Шалагінов</w:t>
      </w:r>
      <w:proofErr w:type="spellEnd"/>
      <w:r w:rsidRPr="009A6E53">
        <w:rPr>
          <w:rFonts w:eastAsia="Calibri"/>
          <w:sz w:val="28"/>
          <w:szCs w:val="28"/>
          <w:lang w:val="uk-UA"/>
        </w:rPr>
        <w:t xml:space="preserve"> Б. </w:t>
      </w:r>
      <w:proofErr w:type="spellStart"/>
      <w:r w:rsidRPr="009A6E53">
        <w:rPr>
          <w:rFonts w:eastAsia="Calibri"/>
          <w:sz w:val="28"/>
          <w:szCs w:val="28"/>
          <w:lang w:val="uk-UA"/>
        </w:rPr>
        <w:t>Жан-Батіст</w:t>
      </w:r>
      <w:proofErr w:type="spellEnd"/>
      <w:r w:rsidRPr="009A6E53">
        <w:rPr>
          <w:rFonts w:eastAsia="Calibri"/>
          <w:sz w:val="28"/>
          <w:szCs w:val="28"/>
          <w:lang w:val="uk-UA"/>
        </w:rPr>
        <w:t xml:space="preserve"> Мольєр. </w:t>
      </w:r>
      <w:proofErr w:type="spellStart"/>
      <w:r w:rsidRPr="009A6E53">
        <w:rPr>
          <w:rFonts w:eastAsia="Calibri"/>
          <w:sz w:val="28"/>
          <w:szCs w:val="28"/>
          <w:lang w:val="uk-UA"/>
        </w:rPr>
        <w:t>Шалагінов</w:t>
      </w:r>
      <w:proofErr w:type="spellEnd"/>
      <w:r w:rsidRPr="009A6E53">
        <w:rPr>
          <w:rFonts w:eastAsia="Calibri"/>
          <w:sz w:val="28"/>
          <w:szCs w:val="28"/>
          <w:lang w:val="uk-UA"/>
        </w:rPr>
        <w:t xml:space="preserve"> Б. </w:t>
      </w:r>
      <w:r w:rsidRPr="009A6E53">
        <w:rPr>
          <w:rFonts w:eastAsia="Calibri"/>
          <w:i/>
          <w:sz w:val="28"/>
          <w:szCs w:val="28"/>
          <w:lang w:val="uk-UA"/>
        </w:rPr>
        <w:t>Зарубіжна література від античності до початку ХІХ сторічч</w:t>
      </w:r>
      <w:r w:rsidRPr="009A6E53">
        <w:rPr>
          <w:rFonts w:eastAsia="Calibri"/>
          <w:sz w:val="28"/>
          <w:szCs w:val="28"/>
          <w:lang w:val="uk-UA"/>
        </w:rPr>
        <w:t xml:space="preserve">я. Київ: </w:t>
      </w:r>
      <w:proofErr w:type="spellStart"/>
      <w:r w:rsidRPr="009A6E53">
        <w:rPr>
          <w:rFonts w:eastAsia="Calibri"/>
          <w:sz w:val="28"/>
          <w:szCs w:val="28"/>
          <w:lang w:val="uk-UA"/>
        </w:rPr>
        <w:t>Київо-Могилянська</w:t>
      </w:r>
      <w:proofErr w:type="spellEnd"/>
      <w:r w:rsidRPr="009A6E53">
        <w:rPr>
          <w:rFonts w:eastAsia="Calibri"/>
          <w:sz w:val="28"/>
          <w:szCs w:val="28"/>
          <w:lang w:val="uk-UA"/>
        </w:rPr>
        <w:t xml:space="preserve"> Академія, 2004. С. 254-261.</w:t>
      </w:r>
    </w:p>
    <w:p w:rsidR="009A6E53" w:rsidRPr="009A6E53" w:rsidRDefault="009A6E53" w:rsidP="009A6E53">
      <w:pPr>
        <w:numPr>
          <w:ilvl w:val="0"/>
          <w:numId w:val="7"/>
        </w:numPr>
        <w:spacing w:after="200" w:line="276" w:lineRule="auto"/>
        <w:contextualSpacing/>
        <w:jc w:val="both"/>
        <w:rPr>
          <w:rFonts w:eastAsia="Calibri"/>
          <w:sz w:val="28"/>
          <w:szCs w:val="28"/>
          <w:lang w:val="uk-UA"/>
        </w:rPr>
      </w:pPr>
      <w:proofErr w:type="spellStart"/>
      <w:r w:rsidRPr="009A6E53">
        <w:rPr>
          <w:rFonts w:eastAsia="Calibri"/>
          <w:sz w:val="28"/>
          <w:szCs w:val="28"/>
          <w:lang w:val="uk-UA"/>
        </w:rPr>
        <w:lastRenderedPageBreak/>
        <w:t>Стороженко</w:t>
      </w:r>
      <w:proofErr w:type="spellEnd"/>
      <w:r w:rsidRPr="009A6E53">
        <w:rPr>
          <w:rFonts w:eastAsia="Calibri"/>
          <w:sz w:val="28"/>
          <w:szCs w:val="28"/>
          <w:lang w:val="uk-UA"/>
        </w:rPr>
        <w:t xml:space="preserve"> Л. Театр Мольєра: традиції і новаторство. </w:t>
      </w:r>
      <w:r w:rsidRPr="009A6E53">
        <w:rPr>
          <w:rFonts w:eastAsia="Calibri"/>
          <w:i/>
          <w:sz w:val="28"/>
          <w:szCs w:val="28"/>
          <w:lang w:val="uk-UA"/>
        </w:rPr>
        <w:t>Всесвітня література в середніх навчальних закладах України.</w:t>
      </w:r>
      <w:r w:rsidRPr="009A6E53">
        <w:rPr>
          <w:rFonts w:eastAsia="Calibri"/>
          <w:sz w:val="28"/>
          <w:szCs w:val="28"/>
          <w:lang w:val="uk-UA"/>
        </w:rPr>
        <w:t xml:space="preserve"> 2002. № 12. С. 44 – 48.</w:t>
      </w:r>
    </w:p>
    <w:p w:rsidR="009A6E53" w:rsidRPr="009A6E53" w:rsidRDefault="009A6E53" w:rsidP="009A6E53">
      <w:pPr>
        <w:numPr>
          <w:ilvl w:val="0"/>
          <w:numId w:val="7"/>
        </w:numPr>
        <w:spacing w:after="200" w:line="276" w:lineRule="auto"/>
        <w:contextualSpacing/>
        <w:jc w:val="both"/>
        <w:rPr>
          <w:rFonts w:eastAsia="Calibri"/>
          <w:sz w:val="28"/>
          <w:szCs w:val="28"/>
          <w:lang w:val="uk-UA"/>
        </w:rPr>
      </w:pPr>
      <w:proofErr w:type="spellStart"/>
      <w:r w:rsidRPr="009A6E53">
        <w:rPr>
          <w:rFonts w:eastAsia="Calibri"/>
          <w:sz w:val="28"/>
          <w:szCs w:val="28"/>
          <w:lang w:val="uk-UA"/>
        </w:rPr>
        <w:t>Лімборській</w:t>
      </w:r>
      <w:proofErr w:type="spellEnd"/>
      <w:r w:rsidRPr="009A6E53">
        <w:rPr>
          <w:rFonts w:eastAsia="Calibri"/>
          <w:sz w:val="28"/>
          <w:szCs w:val="28"/>
          <w:lang w:val="uk-UA"/>
        </w:rPr>
        <w:t xml:space="preserve"> І. В. Сміх, що робить людей серйозними. </w:t>
      </w:r>
      <w:r w:rsidRPr="009A6E53">
        <w:rPr>
          <w:rFonts w:eastAsia="Calibri"/>
          <w:i/>
          <w:sz w:val="28"/>
          <w:szCs w:val="28"/>
          <w:lang w:val="uk-UA"/>
        </w:rPr>
        <w:t>Зарубіжна література в школах України</w:t>
      </w:r>
      <w:r w:rsidRPr="009A6E53">
        <w:rPr>
          <w:rFonts w:eastAsia="Calibri"/>
          <w:sz w:val="28"/>
          <w:szCs w:val="28"/>
          <w:lang w:val="uk-UA"/>
        </w:rPr>
        <w:t xml:space="preserve">. 1996. № 3. С. 11-15. Режим доступу: </w:t>
      </w:r>
      <w:hyperlink r:id="rId6" w:history="1">
        <w:r w:rsidRPr="009A6E53">
          <w:rPr>
            <w:rFonts w:eastAsia="Calibri"/>
            <w:color w:val="0000FF" w:themeColor="hyperlink"/>
            <w:sz w:val="28"/>
            <w:szCs w:val="28"/>
            <w:u w:val="single"/>
            <w:lang w:val="uk-UA"/>
          </w:rPr>
          <w:t>https://md-eksperiment.org/post/20180917-smih-sho-robit-lyudej-serjoznimi</w:t>
        </w:r>
      </w:hyperlink>
      <w:r w:rsidRPr="009A6E53">
        <w:rPr>
          <w:rFonts w:eastAsia="Calibri"/>
          <w:sz w:val="28"/>
          <w:szCs w:val="28"/>
          <w:lang w:val="uk-UA"/>
        </w:rPr>
        <w:t>.</w:t>
      </w:r>
    </w:p>
    <w:p w:rsidR="009A6E53" w:rsidRPr="009A6E53" w:rsidRDefault="009A6E53" w:rsidP="009A6E53">
      <w:pPr>
        <w:numPr>
          <w:ilvl w:val="0"/>
          <w:numId w:val="7"/>
        </w:numPr>
        <w:spacing w:after="200" w:line="276" w:lineRule="auto"/>
        <w:contextualSpacing/>
        <w:jc w:val="both"/>
        <w:rPr>
          <w:rFonts w:eastAsia="Calibri"/>
          <w:sz w:val="28"/>
          <w:szCs w:val="28"/>
          <w:lang w:val="uk-UA"/>
        </w:rPr>
      </w:pPr>
      <w:r w:rsidRPr="009A6E53">
        <w:rPr>
          <w:rFonts w:eastAsia="Calibri"/>
          <w:sz w:val="28"/>
          <w:szCs w:val="28"/>
          <w:lang w:val="uk-UA"/>
        </w:rPr>
        <w:t xml:space="preserve">Новобранець О.Б. Домінанта драматургічної </w:t>
      </w:r>
      <w:proofErr w:type="spellStart"/>
      <w:r w:rsidRPr="009A6E53">
        <w:rPr>
          <w:rFonts w:eastAsia="Calibri"/>
          <w:sz w:val="28"/>
          <w:szCs w:val="28"/>
          <w:lang w:val="uk-UA"/>
        </w:rPr>
        <w:t>донжуніани</w:t>
      </w:r>
      <w:proofErr w:type="spellEnd"/>
      <w:r w:rsidRPr="009A6E53">
        <w:rPr>
          <w:rFonts w:eastAsia="Calibri"/>
          <w:sz w:val="28"/>
          <w:szCs w:val="28"/>
          <w:lang w:val="uk-UA"/>
        </w:rPr>
        <w:t>. Режим доступу:</w:t>
      </w:r>
      <w:r w:rsidRPr="009A6E53">
        <w:rPr>
          <w:rFonts w:asciiTheme="minorHAnsi" w:eastAsiaTheme="minorHAnsi" w:hAnsiTheme="minorHAnsi" w:cstheme="minorBidi"/>
          <w:sz w:val="22"/>
          <w:szCs w:val="22"/>
          <w:lang w:val="ru-RU"/>
        </w:rPr>
        <w:t xml:space="preserve"> </w:t>
      </w:r>
      <w:hyperlink r:id="rId7" w:history="1">
        <w:r w:rsidRPr="009A6E53">
          <w:rPr>
            <w:rFonts w:eastAsia="Calibri"/>
            <w:color w:val="0000FF" w:themeColor="hyperlink"/>
            <w:sz w:val="28"/>
            <w:szCs w:val="28"/>
            <w:u w:val="single"/>
            <w:lang w:val="uk-UA"/>
          </w:rPr>
          <w:t>http://eprints.zu.edu.ua/3159/1/32_46.pdf</w:t>
        </w:r>
      </w:hyperlink>
      <w:r w:rsidRPr="009A6E53">
        <w:rPr>
          <w:rFonts w:eastAsia="Calibri"/>
          <w:sz w:val="28"/>
          <w:szCs w:val="28"/>
          <w:lang w:val="uk-UA"/>
        </w:rPr>
        <w:t>.</w:t>
      </w:r>
    </w:p>
    <w:p w:rsidR="009A6E53" w:rsidRPr="009A6E53" w:rsidRDefault="009A6E53" w:rsidP="009A6E53">
      <w:pPr>
        <w:numPr>
          <w:ilvl w:val="0"/>
          <w:numId w:val="7"/>
        </w:numPr>
        <w:spacing w:after="200" w:line="276" w:lineRule="auto"/>
        <w:contextualSpacing/>
        <w:jc w:val="both"/>
        <w:rPr>
          <w:rFonts w:eastAsia="Calibri"/>
          <w:sz w:val="28"/>
          <w:szCs w:val="28"/>
          <w:lang w:val="uk-UA"/>
        </w:rPr>
      </w:pPr>
      <w:r w:rsidRPr="009A6E53">
        <w:rPr>
          <w:rFonts w:eastAsia="Calibri"/>
          <w:sz w:val="28"/>
          <w:szCs w:val="28"/>
          <w:lang w:val="uk-UA"/>
        </w:rPr>
        <w:t xml:space="preserve">Життя і творчість Ж. Б. Мольєра.  Давиденко, Г. Й., Величко М. О. </w:t>
      </w:r>
      <w:r w:rsidRPr="009A6E53">
        <w:rPr>
          <w:rFonts w:eastAsia="Calibri"/>
          <w:i/>
          <w:sz w:val="28"/>
          <w:szCs w:val="28"/>
          <w:lang w:val="uk-UA"/>
        </w:rPr>
        <w:t>Історія зарубіжної літератури ХVII-XVIII століття : навчальний посібник</w:t>
      </w:r>
      <w:r w:rsidRPr="009A6E53">
        <w:rPr>
          <w:rFonts w:eastAsia="Calibri"/>
          <w:sz w:val="28"/>
          <w:szCs w:val="28"/>
          <w:lang w:val="uk-UA"/>
        </w:rPr>
        <w:t>. Київ : ЦУЛ, 2007. С. 71-81.</w:t>
      </w:r>
    </w:p>
    <w:p w:rsidR="00D053E0" w:rsidRPr="00D053E0" w:rsidRDefault="00D053E0" w:rsidP="009A6E53">
      <w:pPr>
        <w:ind w:firstLine="709"/>
        <w:jc w:val="both"/>
        <w:rPr>
          <w:rFonts w:eastAsia="Calibri"/>
          <w:sz w:val="28"/>
          <w:szCs w:val="28"/>
          <w:lang w:val="uk-UA"/>
        </w:rPr>
      </w:pPr>
      <w:bookmarkStart w:id="0" w:name="_GoBack"/>
      <w:bookmarkEnd w:id="0"/>
    </w:p>
    <w:p w:rsidR="00D053E0" w:rsidRPr="00D053E0" w:rsidRDefault="00D053E0" w:rsidP="00D053E0">
      <w:pPr>
        <w:ind w:firstLine="709"/>
        <w:jc w:val="center"/>
        <w:rPr>
          <w:rFonts w:eastAsia="Calibri"/>
          <w:b/>
          <w:sz w:val="28"/>
          <w:szCs w:val="28"/>
          <w:lang w:val="uk-UA"/>
        </w:rPr>
      </w:pPr>
      <w:r w:rsidRPr="00D053E0">
        <w:rPr>
          <w:rFonts w:eastAsia="Calibri"/>
          <w:b/>
          <w:sz w:val="28"/>
          <w:szCs w:val="28"/>
          <w:lang w:val="uk-UA"/>
        </w:rPr>
        <w:t>Методичні рекомендації:</w:t>
      </w:r>
    </w:p>
    <w:p w:rsidR="00D053E0" w:rsidRPr="00D053E0" w:rsidRDefault="00D053E0" w:rsidP="00D053E0">
      <w:pPr>
        <w:ind w:firstLine="709"/>
        <w:jc w:val="both"/>
        <w:rPr>
          <w:rFonts w:eastAsia="Calibri"/>
          <w:sz w:val="28"/>
          <w:szCs w:val="28"/>
          <w:lang w:val="uk-UA"/>
        </w:rPr>
      </w:pP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xml:space="preserve">- готуючись до відповіді на </w:t>
      </w:r>
      <w:r w:rsidRPr="00D053E0">
        <w:rPr>
          <w:rFonts w:eastAsia="Calibri"/>
          <w:b/>
          <w:sz w:val="28"/>
          <w:szCs w:val="28"/>
          <w:lang w:val="uk-UA"/>
        </w:rPr>
        <w:t>1 питання</w:t>
      </w:r>
      <w:r w:rsidRPr="00D053E0">
        <w:rPr>
          <w:rFonts w:eastAsia="Calibri"/>
          <w:sz w:val="28"/>
          <w:szCs w:val="28"/>
          <w:lang w:val="uk-UA"/>
        </w:rPr>
        <w:t>, необхідно з’ясувати, у чому полягає світове значення творчості Ж.-Б. Мольєра та його внесок у розвиток європейської драматургії, роль в становленні класицистичної комедії, чітко усвідомити, чому його комедії називають «високими», виділити риси «високих комедій»;</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xml:space="preserve">- готуючись до відповіді на </w:t>
      </w:r>
      <w:r w:rsidRPr="00D053E0">
        <w:rPr>
          <w:rFonts w:eastAsia="Calibri"/>
          <w:b/>
          <w:sz w:val="28"/>
          <w:szCs w:val="28"/>
          <w:lang w:val="uk-UA"/>
        </w:rPr>
        <w:t>2 питання</w:t>
      </w:r>
      <w:r w:rsidRPr="00D053E0">
        <w:rPr>
          <w:rFonts w:eastAsia="Calibri"/>
          <w:sz w:val="28"/>
          <w:szCs w:val="28"/>
          <w:lang w:val="uk-UA"/>
        </w:rPr>
        <w:t>, необхідно з’ясувати обставини написання та постановки комедії «Тартюф» на сцені (пояснити, який феномен</w:t>
      </w:r>
    </w:p>
    <w:p w:rsidR="00D053E0" w:rsidRPr="00D053E0" w:rsidRDefault="00D053E0" w:rsidP="00D053E0">
      <w:pPr>
        <w:ind w:firstLine="709"/>
        <w:jc w:val="right"/>
        <w:rPr>
          <w:rFonts w:eastAsia="Calibri"/>
          <w:sz w:val="28"/>
          <w:szCs w:val="28"/>
          <w:lang w:val="uk-UA"/>
        </w:rPr>
      </w:pPr>
      <w:r w:rsidRPr="00D053E0">
        <w:rPr>
          <w:rFonts w:eastAsia="Calibri"/>
          <w:sz w:val="28"/>
          <w:szCs w:val="28"/>
          <w:lang w:val="uk-UA"/>
        </w:rPr>
        <w:t>53</w:t>
      </w:r>
    </w:p>
    <w:p w:rsidR="00D053E0" w:rsidRPr="00D053E0" w:rsidRDefault="00D053E0" w:rsidP="00D053E0">
      <w:pPr>
        <w:jc w:val="both"/>
        <w:rPr>
          <w:rFonts w:eastAsia="Calibri"/>
          <w:sz w:val="28"/>
          <w:szCs w:val="28"/>
          <w:lang w:val="uk-UA"/>
        </w:rPr>
      </w:pPr>
      <w:r w:rsidRPr="00D053E0">
        <w:rPr>
          <w:rFonts w:eastAsia="Calibri"/>
          <w:sz w:val="28"/>
          <w:szCs w:val="28"/>
          <w:lang w:val="uk-UA"/>
        </w:rPr>
        <w:t>тогочасної дійсності спонукав Ж.-Б. Мольєра до написання твору, що він хотів висміяти, чому його твір забороняли, як ставився король до цієї комедії), довести, що твір відповідає вимогам класицизму, класицистичної комедії, проаналізувати образи твору (визначити, є вони статичними чи динамічними, суперечливими чи спрощеними, типовими, які поширені типи діють у комедії, яку рису втілює кожен персонаж, хто є «авторським улюбленцем» та чому), дослідити композицію комедії (чи дотримане правило «трьох єдностей», які елементи сюжету можна виділити, яким є фінал твору, яку функцію він виконує), довести за допомогою цитат, що стиль твору є «низьким»,  персонажі говорять народною мовою, диференціювати форми та прийоми комічного у комедії (навести відповідні цитати) та пояснити їхнє функціональне призначення, аргументувати приналежність «Тартюфа» до «високої комедії»;</w:t>
      </w: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готуючись до відповіді на</w:t>
      </w:r>
      <w:r w:rsidRPr="00D053E0">
        <w:rPr>
          <w:rFonts w:eastAsia="Calibri"/>
          <w:b/>
          <w:sz w:val="28"/>
          <w:szCs w:val="28"/>
          <w:lang w:val="uk-UA"/>
        </w:rPr>
        <w:t xml:space="preserve"> 3 питання</w:t>
      </w:r>
      <w:r w:rsidRPr="00D053E0">
        <w:rPr>
          <w:rFonts w:eastAsia="Calibri"/>
          <w:sz w:val="28"/>
          <w:szCs w:val="28"/>
          <w:lang w:val="uk-UA"/>
        </w:rPr>
        <w:t xml:space="preserve">, слід з’ясувати обставини написання та постановки комедії «Дон </w:t>
      </w:r>
      <w:proofErr w:type="spellStart"/>
      <w:r w:rsidRPr="00D053E0">
        <w:rPr>
          <w:rFonts w:eastAsia="Calibri"/>
          <w:sz w:val="28"/>
          <w:szCs w:val="28"/>
          <w:lang w:val="uk-UA"/>
        </w:rPr>
        <w:t>Жуан</w:t>
      </w:r>
      <w:proofErr w:type="spellEnd"/>
      <w:r w:rsidRPr="00D053E0">
        <w:rPr>
          <w:rFonts w:eastAsia="Calibri"/>
          <w:sz w:val="28"/>
          <w:szCs w:val="28"/>
          <w:lang w:val="uk-UA"/>
        </w:rPr>
        <w:t xml:space="preserve">» на сцені (який феномен тогочасної дійсності спонукав Ж.-Б. Мольєра до написання твору, що він хотів висміяти, чому твір забороняли),  проаналізувати образ Дона </w:t>
      </w:r>
      <w:proofErr w:type="spellStart"/>
      <w:r w:rsidRPr="00D053E0">
        <w:rPr>
          <w:rFonts w:eastAsia="Calibri"/>
          <w:sz w:val="28"/>
          <w:szCs w:val="28"/>
          <w:lang w:val="uk-UA"/>
        </w:rPr>
        <w:t>Жуана</w:t>
      </w:r>
      <w:proofErr w:type="spellEnd"/>
      <w:r w:rsidRPr="00D053E0">
        <w:rPr>
          <w:rFonts w:eastAsia="Calibri"/>
          <w:sz w:val="28"/>
          <w:szCs w:val="28"/>
          <w:lang w:val="uk-UA"/>
        </w:rPr>
        <w:t xml:space="preserve"> та звернути увагу на те, хто з письменників світової літератури ще звертається до цього образу, чи має він прототип, є цей образ у комедії Ж.-Б. Мольєра </w:t>
      </w:r>
      <w:r w:rsidRPr="00D053E0">
        <w:rPr>
          <w:rFonts w:eastAsia="Calibri"/>
          <w:sz w:val="28"/>
          <w:szCs w:val="28"/>
          <w:lang w:val="uk-UA"/>
        </w:rPr>
        <w:lastRenderedPageBreak/>
        <w:t xml:space="preserve">статичним чи динамічним, які зміни відбуваються з Доном </w:t>
      </w:r>
      <w:proofErr w:type="spellStart"/>
      <w:r w:rsidRPr="00D053E0">
        <w:rPr>
          <w:rFonts w:eastAsia="Calibri"/>
          <w:sz w:val="28"/>
          <w:szCs w:val="28"/>
          <w:lang w:val="uk-UA"/>
        </w:rPr>
        <w:t>Жуаном</w:t>
      </w:r>
      <w:proofErr w:type="spellEnd"/>
      <w:r w:rsidRPr="00D053E0">
        <w:rPr>
          <w:rFonts w:eastAsia="Calibri"/>
          <w:sz w:val="28"/>
          <w:szCs w:val="28"/>
          <w:lang w:val="uk-UA"/>
        </w:rPr>
        <w:t xml:space="preserve">, яку ваду в його образі висміює автор,  аргументувати свою думку цитатами з тексту, пояснити,чому цей твір не відповідає нормам класицизму (звернути увагу на композицію, </w:t>
      </w:r>
      <w:proofErr w:type="spellStart"/>
      <w:r w:rsidRPr="00D053E0">
        <w:rPr>
          <w:rFonts w:eastAsia="Calibri"/>
          <w:sz w:val="28"/>
          <w:szCs w:val="28"/>
          <w:lang w:val="uk-UA"/>
        </w:rPr>
        <w:t>хронтоп</w:t>
      </w:r>
      <w:proofErr w:type="spellEnd"/>
      <w:r w:rsidRPr="00D053E0">
        <w:rPr>
          <w:rFonts w:eastAsia="Calibri"/>
          <w:sz w:val="28"/>
          <w:szCs w:val="28"/>
          <w:lang w:val="uk-UA"/>
        </w:rPr>
        <w:t xml:space="preserve">, образ Дон </w:t>
      </w:r>
      <w:proofErr w:type="spellStart"/>
      <w:r w:rsidRPr="00D053E0">
        <w:rPr>
          <w:rFonts w:eastAsia="Calibri"/>
          <w:sz w:val="28"/>
          <w:szCs w:val="28"/>
          <w:lang w:val="uk-UA"/>
        </w:rPr>
        <w:t>Жуана</w:t>
      </w:r>
      <w:proofErr w:type="spellEnd"/>
      <w:r w:rsidRPr="00D053E0">
        <w:rPr>
          <w:rFonts w:eastAsia="Calibri"/>
          <w:sz w:val="28"/>
          <w:szCs w:val="28"/>
          <w:lang w:val="uk-UA"/>
        </w:rPr>
        <w:t>, фінал комедії).</w:t>
      </w:r>
    </w:p>
    <w:p w:rsidR="00D053E0" w:rsidRPr="00D053E0" w:rsidRDefault="00D053E0" w:rsidP="00D053E0">
      <w:pPr>
        <w:ind w:firstLine="709"/>
        <w:jc w:val="both"/>
        <w:rPr>
          <w:rFonts w:eastAsia="Calibri"/>
          <w:sz w:val="28"/>
          <w:szCs w:val="28"/>
          <w:lang w:val="uk-UA"/>
        </w:rPr>
      </w:pPr>
    </w:p>
    <w:p w:rsidR="00D053E0" w:rsidRPr="00D053E0" w:rsidRDefault="00D053E0" w:rsidP="00D053E0">
      <w:pPr>
        <w:ind w:firstLine="709"/>
        <w:jc w:val="both"/>
        <w:rPr>
          <w:rFonts w:eastAsia="Calibri"/>
          <w:sz w:val="28"/>
          <w:szCs w:val="28"/>
          <w:lang w:val="uk-UA"/>
        </w:rPr>
      </w:pPr>
      <w:r w:rsidRPr="00D053E0">
        <w:rPr>
          <w:rFonts w:eastAsia="Calibri"/>
          <w:sz w:val="28"/>
          <w:szCs w:val="28"/>
          <w:lang w:val="uk-UA"/>
        </w:rPr>
        <w:t>* Для актуалізації знань з теорії літератури доцільно звернутися до матеріалів глосарію.</w:t>
      </w:r>
    </w:p>
    <w:p w:rsidR="00D053E0" w:rsidRPr="00D053E0" w:rsidRDefault="00D053E0" w:rsidP="00D053E0">
      <w:pPr>
        <w:ind w:firstLine="709"/>
        <w:jc w:val="both"/>
        <w:rPr>
          <w:rFonts w:eastAsia="Calibri"/>
          <w:sz w:val="28"/>
          <w:szCs w:val="28"/>
          <w:lang w:val="uk-UA"/>
        </w:rPr>
      </w:pPr>
    </w:p>
    <w:p w:rsidR="000248AE" w:rsidRPr="00D053E0" w:rsidRDefault="000248AE" w:rsidP="00D053E0">
      <w:pPr>
        <w:rPr>
          <w:lang w:val="uk-UA"/>
        </w:rPr>
      </w:pPr>
    </w:p>
    <w:sectPr w:rsidR="000248AE" w:rsidRPr="00D0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1"/>
    <w:multiLevelType w:val="hybridMultilevel"/>
    <w:tmpl w:val="C68696F0"/>
    <w:lvl w:ilvl="0" w:tplc="7590B5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0D04027"/>
    <w:multiLevelType w:val="hybridMultilevel"/>
    <w:tmpl w:val="4A7AA84C"/>
    <w:lvl w:ilvl="0" w:tplc="1076CA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D40EAA"/>
    <w:multiLevelType w:val="hybridMultilevel"/>
    <w:tmpl w:val="856CF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14BED"/>
    <w:multiLevelType w:val="hybridMultilevel"/>
    <w:tmpl w:val="14AAFF2E"/>
    <w:lvl w:ilvl="0" w:tplc="DDFA80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6BF46BA"/>
    <w:multiLevelType w:val="hybridMultilevel"/>
    <w:tmpl w:val="5E56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57074"/>
    <w:multiLevelType w:val="hybridMultilevel"/>
    <w:tmpl w:val="A7D07404"/>
    <w:lvl w:ilvl="0" w:tplc="1716FB3C">
      <w:start w:val="1"/>
      <w:numFmt w:val="decimal"/>
      <w:lvlText w:val="%1."/>
      <w:lvlJc w:val="left"/>
      <w:pPr>
        <w:ind w:left="1080" w:hanging="108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7EB83936"/>
    <w:multiLevelType w:val="hybridMultilevel"/>
    <w:tmpl w:val="1F7E8300"/>
    <w:lvl w:ilvl="0" w:tplc="DDFA804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4"/>
    <w:rsid w:val="000248AE"/>
    <w:rsid w:val="001E14BD"/>
    <w:rsid w:val="00397852"/>
    <w:rsid w:val="00552E7F"/>
    <w:rsid w:val="005C6539"/>
    <w:rsid w:val="005E35E4"/>
    <w:rsid w:val="00672D43"/>
    <w:rsid w:val="009A6E53"/>
    <w:rsid w:val="00A815C4"/>
    <w:rsid w:val="00B26CCC"/>
    <w:rsid w:val="00BF09E1"/>
    <w:rsid w:val="00D053E0"/>
    <w:rsid w:val="00EA1077"/>
    <w:rsid w:val="00FA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rints.zu.edu.ua/3159/1/32_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eksperiment.org/post/20180917-smih-sho-robit-lyudej-serjozni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2020-08-28T11:59:00Z</dcterms:created>
  <dcterms:modified xsi:type="dcterms:W3CDTF">2023-01-03T09:38:00Z</dcterms:modified>
</cp:coreProperties>
</file>