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D44B6D" w14:textId="6DE6A03F" w:rsidR="009721D3" w:rsidRPr="009721D3" w:rsidRDefault="009721D3" w:rsidP="009721D3">
      <w:pPr>
        <w:jc w:val="center"/>
        <w:rPr>
          <w:rFonts w:ascii="Times New Roman" w:hAnsi="Times New Roman" w:cs="Times New Roman"/>
          <w:b/>
          <w:bCs/>
          <w:i/>
          <w:iCs/>
          <w:lang w:val="ru-RU"/>
        </w:rPr>
      </w:pPr>
      <w:r w:rsidRPr="009721D3">
        <w:rPr>
          <w:rFonts w:ascii="Times New Roman" w:hAnsi="Times New Roman" w:cs="Times New Roman"/>
          <w:b/>
          <w:bCs/>
          <w:i/>
          <w:iCs/>
          <w:lang w:val="ru-RU"/>
        </w:rPr>
        <w:t xml:space="preserve">Питання </w:t>
      </w:r>
      <w:r w:rsidRPr="009721D3">
        <w:rPr>
          <w:rFonts w:ascii="Times New Roman" w:hAnsi="Times New Roman" w:cs="Times New Roman"/>
          <w:b/>
          <w:bCs/>
          <w:i/>
          <w:iCs/>
          <w:lang w:val="ru-RU"/>
        </w:rPr>
        <w:t>на залік</w:t>
      </w:r>
      <w:r>
        <w:rPr>
          <w:rFonts w:ascii="Times New Roman" w:hAnsi="Times New Roman" w:cs="Times New Roman"/>
          <w:b/>
          <w:bCs/>
          <w:i/>
          <w:iCs/>
          <w:lang w:val="ru-RU"/>
        </w:rPr>
        <w:t xml:space="preserve"> з дисципліни «Світовий ринок туристтичних послуг»</w:t>
      </w:r>
    </w:p>
    <w:p w14:paraId="2A838A19" w14:textId="77777777" w:rsidR="009721D3" w:rsidRPr="009721D3" w:rsidRDefault="009721D3">
      <w:pPr>
        <w:rPr>
          <w:rFonts w:ascii="Times New Roman" w:hAnsi="Times New Roman" w:cs="Times New Roman"/>
          <w:i/>
          <w:iCs/>
          <w:lang w:val="ru-RU"/>
        </w:rPr>
      </w:pPr>
      <w:r w:rsidRPr="009721D3">
        <w:rPr>
          <w:rFonts w:ascii="Times New Roman" w:hAnsi="Times New Roman" w:cs="Times New Roman"/>
          <w:i/>
          <w:iCs/>
          <w:lang w:val="ru-RU"/>
        </w:rPr>
        <w:t>1. Поняття «Туристичний ринок».</w:t>
      </w:r>
    </w:p>
    <w:p w14:paraId="574A8B70" w14:textId="77777777" w:rsidR="009721D3" w:rsidRPr="009721D3" w:rsidRDefault="009721D3">
      <w:pPr>
        <w:rPr>
          <w:rFonts w:ascii="Times New Roman" w:hAnsi="Times New Roman" w:cs="Times New Roman"/>
          <w:i/>
          <w:iCs/>
          <w:lang w:val="ru-RU"/>
        </w:rPr>
      </w:pPr>
      <w:r w:rsidRPr="009721D3">
        <w:rPr>
          <w:rFonts w:ascii="Times New Roman" w:hAnsi="Times New Roman" w:cs="Times New Roman"/>
          <w:i/>
          <w:iCs/>
          <w:lang w:val="ru-RU"/>
        </w:rPr>
        <w:t xml:space="preserve"> 2. Поняття «Ринок туристичних послуг». </w:t>
      </w:r>
    </w:p>
    <w:p w14:paraId="21847050" w14:textId="77777777" w:rsidR="009721D3" w:rsidRPr="009721D3" w:rsidRDefault="009721D3">
      <w:pPr>
        <w:rPr>
          <w:rFonts w:ascii="Times New Roman" w:hAnsi="Times New Roman" w:cs="Times New Roman"/>
          <w:i/>
          <w:iCs/>
          <w:lang w:val="ru-RU"/>
        </w:rPr>
      </w:pPr>
      <w:r w:rsidRPr="009721D3">
        <w:rPr>
          <w:rFonts w:ascii="Times New Roman" w:hAnsi="Times New Roman" w:cs="Times New Roman"/>
          <w:i/>
          <w:iCs/>
          <w:lang w:val="ru-RU"/>
        </w:rPr>
        <w:t xml:space="preserve">3. Внутрішні чинники формування національного туристичного ринку. </w:t>
      </w:r>
    </w:p>
    <w:p w14:paraId="479460E5" w14:textId="77777777" w:rsidR="009721D3" w:rsidRPr="009721D3" w:rsidRDefault="009721D3">
      <w:pPr>
        <w:rPr>
          <w:rFonts w:ascii="Times New Roman" w:hAnsi="Times New Roman" w:cs="Times New Roman"/>
          <w:i/>
          <w:iCs/>
          <w:lang w:val="ru-RU"/>
        </w:rPr>
      </w:pPr>
      <w:r w:rsidRPr="009721D3">
        <w:rPr>
          <w:rFonts w:ascii="Times New Roman" w:hAnsi="Times New Roman" w:cs="Times New Roman"/>
          <w:i/>
          <w:iCs/>
          <w:lang w:val="ru-RU"/>
        </w:rPr>
        <w:t xml:space="preserve">4. Зовнішні чинники формування національного туристичного ринку. </w:t>
      </w:r>
    </w:p>
    <w:p w14:paraId="5BC3AEA0" w14:textId="77777777" w:rsidR="009721D3" w:rsidRPr="009721D3" w:rsidRDefault="009721D3">
      <w:pPr>
        <w:rPr>
          <w:rFonts w:ascii="Times New Roman" w:hAnsi="Times New Roman" w:cs="Times New Roman"/>
          <w:i/>
          <w:iCs/>
          <w:lang w:val="ru-RU"/>
        </w:rPr>
      </w:pPr>
      <w:r w:rsidRPr="009721D3">
        <w:rPr>
          <w:rFonts w:ascii="Times New Roman" w:hAnsi="Times New Roman" w:cs="Times New Roman"/>
          <w:i/>
          <w:iCs/>
          <w:lang w:val="ru-RU"/>
        </w:rPr>
        <w:t xml:space="preserve">5. Класифікація туристичних ринків в залежності від мети подорожі. </w:t>
      </w:r>
    </w:p>
    <w:p w14:paraId="485C739B" w14:textId="77777777" w:rsidR="009721D3" w:rsidRPr="009721D3" w:rsidRDefault="009721D3">
      <w:pPr>
        <w:rPr>
          <w:rFonts w:ascii="Times New Roman" w:hAnsi="Times New Roman" w:cs="Times New Roman"/>
          <w:i/>
          <w:iCs/>
          <w:lang w:val="ru-RU"/>
        </w:rPr>
      </w:pPr>
      <w:r w:rsidRPr="009721D3">
        <w:rPr>
          <w:rFonts w:ascii="Times New Roman" w:hAnsi="Times New Roman" w:cs="Times New Roman"/>
          <w:i/>
          <w:iCs/>
          <w:lang w:val="ru-RU"/>
        </w:rPr>
        <w:t>6. Класифікація туристичних ринків за державною ознакою.</w:t>
      </w:r>
    </w:p>
    <w:p w14:paraId="2F4A21FF" w14:textId="77777777" w:rsidR="009721D3" w:rsidRPr="009721D3" w:rsidRDefault="009721D3">
      <w:pPr>
        <w:rPr>
          <w:rFonts w:ascii="Times New Roman" w:hAnsi="Times New Roman" w:cs="Times New Roman"/>
          <w:i/>
          <w:iCs/>
          <w:lang w:val="ru-RU"/>
        </w:rPr>
      </w:pPr>
      <w:r w:rsidRPr="009721D3">
        <w:rPr>
          <w:rFonts w:ascii="Times New Roman" w:hAnsi="Times New Roman" w:cs="Times New Roman"/>
          <w:i/>
          <w:iCs/>
          <w:lang w:val="ru-RU"/>
        </w:rPr>
        <w:t xml:space="preserve"> 7. Типи національних туристичних ринків.</w:t>
      </w:r>
    </w:p>
    <w:p w14:paraId="0AEA9B04" w14:textId="77777777" w:rsidR="009721D3" w:rsidRPr="009721D3" w:rsidRDefault="009721D3">
      <w:pPr>
        <w:rPr>
          <w:rFonts w:ascii="Times New Roman" w:hAnsi="Times New Roman" w:cs="Times New Roman"/>
          <w:i/>
          <w:iCs/>
          <w:lang w:val="ru-RU"/>
        </w:rPr>
      </w:pPr>
      <w:r w:rsidRPr="009721D3">
        <w:rPr>
          <w:rFonts w:ascii="Times New Roman" w:hAnsi="Times New Roman" w:cs="Times New Roman"/>
          <w:i/>
          <w:iCs/>
          <w:lang w:val="ru-RU"/>
        </w:rPr>
        <w:t xml:space="preserve"> 8. Для яких країн характерні високоінтенсивні типи національних туристичних ринків?</w:t>
      </w:r>
    </w:p>
    <w:p w14:paraId="51EA6269" w14:textId="77777777" w:rsidR="009721D3" w:rsidRPr="009721D3" w:rsidRDefault="009721D3">
      <w:pPr>
        <w:rPr>
          <w:rFonts w:ascii="Times New Roman" w:hAnsi="Times New Roman" w:cs="Times New Roman"/>
          <w:i/>
          <w:iCs/>
          <w:lang w:val="ru-RU"/>
        </w:rPr>
      </w:pPr>
      <w:r w:rsidRPr="009721D3">
        <w:rPr>
          <w:rFonts w:ascii="Times New Roman" w:hAnsi="Times New Roman" w:cs="Times New Roman"/>
          <w:i/>
          <w:iCs/>
          <w:lang w:val="ru-RU"/>
        </w:rPr>
        <w:t xml:space="preserve"> 9. Для яких країн характерні стабілізовані типи національних туристичних ринків? </w:t>
      </w:r>
    </w:p>
    <w:p w14:paraId="2DF0D2C1" w14:textId="77777777" w:rsidR="009721D3" w:rsidRPr="009721D3" w:rsidRDefault="009721D3">
      <w:pPr>
        <w:rPr>
          <w:rFonts w:ascii="Times New Roman" w:hAnsi="Times New Roman" w:cs="Times New Roman"/>
          <w:i/>
          <w:iCs/>
          <w:lang w:val="ru-RU"/>
        </w:rPr>
      </w:pPr>
      <w:r w:rsidRPr="009721D3">
        <w:rPr>
          <w:rFonts w:ascii="Times New Roman" w:hAnsi="Times New Roman" w:cs="Times New Roman"/>
          <w:i/>
          <w:iCs/>
          <w:lang w:val="ru-RU"/>
        </w:rPr>
        <w:t xml:space="preserve">10. Для яких країн характерні реформовані типи національних туристичних ринків? </w:t>
      </w:r>
    </w:p>
    <w:p w14:paraId="32E10D2F" w14:textId="77777777" w:rsidR="009721D3" w:rsidRPr="009721D3" w:rsidRDefault="009721D3">
      <w:pPr>
        <w:rPr>
          <w:rFonts w:ascii="Times New Roman" w:hAnsi="Times New Roman" w:cs="Times New Roman"/>
          <w:i/>
          <w:iCs/>
          <w:lang w:val="ru-RU"/>
        </w:rPr>
      </w:pPr>
      <w:r w:rsidRPr="009721D3">
        <w:rPr>
          <w:rFonts w:ascii="Times New Roman" w:hAnsi="Times New Roman" w:cs="Times New Roman"/>
          <w:i/>
          <w:iCs/>
          <w:lang w:val="ru-RU"/>
        </w:rPr>
        <w:t xml:space="preserve">11. Для яких країн характерні акумулюючі типи національних туристичних ринків? </w:t>
      </w:r>
    </w:p>
    <w:p w14:paraId="2E12D3C6" w14:textId="77777777" w:rsidR="009721D3" w:rsidRPr="009721D3" w:rsidRDefault="009721D3">
      <w:pPr>
        <w:rPr>
          <w:rFonts w:ascii="Times New Roman" w:hAnsi="Times New Roman" w:cs="Times New Roman"/>
          <w:i/>
          <w:iCs/>
          <w:lang w:val="ru-RU"/>
        </w:rPr>
      </w:pPr>
      <w:r w:rsidRPr="009721D3">
        <w:rPr>
          <w:rFonts w:ascii="Times New Roman" w:hAnsi="Times New Roman" w:cs="Times New Roman"/>
          <w:i/>
          <w:iCs/>
          <w:lang w:val="ru-RU"/>
        </w:rPr>
        <w:t>12. Об’єктивні умови формування туристичного попиту.</w:t>
      </w:r>
    </w:p>
    <w:p w14:paraId="44D30250" w14:textId="77777777" w:rsidR="009721D3" w:rsidRPr="009721D3" w:rsidRDefault="009721D3">
      <w:pPr>
        <w:rPr>
          <w:rFonts w:ascii="Times New Roman" w:hAnsi="Times New Roman" w:cs="Times New Roman"/>
          <w:i/>
          <w:iCs/>
          <w:lang w:val="ru-RU"/>
        </w:rPr>
      </w:pPr>
      <w:r w:rsidRPr="009721D3">
        <w:rPr>
          <w:rFonts w:ascii="Times New Roman" w:hAnsi="Times New Roman" w:cs="Times New Roman"/>
          <w:i/>
          <w:iCs/>
          <w:lang w:val="ru-RU"/>
        </w:rPr>
        <w:t xml:space="preserve"> 13. Суб’єктивні умови формування туристичного попиту. </w:t>
      </w:r>
    </w:p>
    <w:p w14:paraId="73A3F9A3" w14:textId="77777777" w:rsidR="009721D3" w:rsidRPr="009721D3" w:rsidRDefault="009721D3">
      <w:pPr>
        <w:rPr>
          <w:rFonts w:ascii="Times New Roman" w:hAnsi="Times New Roman" w:cs="Times New Roman"/>
          <w:i/>
          <w:iCs/>
          <w:lang w:val="ru-RU"/>
        </w:rPr>
      </w:pPr>
      <w:r w:rsidRPr="009721D3">
        <w:rPr>
          <w:rFonts w:ascii="Times New Roman" w:hAnsi="Times New Roman" w:cs="Times New Roman"/>
          <w:i/>
          <w:iCs/>
          <w:lang w:val="ru-RU"/>
        </w:rPr>
        <w:t xml:space="preserve">14. Поняття «Світовий ринок». </w:t>
      </w:r>
    </w:p>
    <w:p w14:paraId="27BBF184" w14:textId="77777777" w:rsidR="009721D3" w:rsidRPr="009721D3" w:rsidRDefault="009721D3">
      <w:pPr>
        <w:rPr>
          <w:rFonts w:ascii="Times New Roman" w:hAnsi="Times New Roman" w:cs="Times New Roman"/>
          <w:i/>
          <w:iCs/>
          <w:lang w:val="ru-RU"/>
        </w:rPr>
      </w:pPr>
      <w:r w:rsidRPr="009721D3">
        <w:rPr>
          <w:rFonts w:ascii="Times New Roman" w:hAnsi="Times New Roman" w:cs="Times New Roman"/>
          <w:i/>
          <w:iCs/>
          <w:lang w:val="ru-RU"/>
        </w:rPr>
        <w:t xml:space="preserve">15. Структура світового ринку. </w:t>
      </w:r>
    </w:p>
    <w:p w14:paraId="0E130E52" w14:textId="77777777" w:rsidR="009721D3" w:rsidRPr="009721D3" w:rsidRDefault="009721D3">
      <w:pPr>
        <w:rPr>
          <w:rFonts w:ascii="Times New Roman" w:hAnsi="Times New Roman" w:cs="Times New Roman"/>
          <w:i/>
          <w:iCs/>
          <w:lang w:val="ru-RU"/>
        </w:rPr>
      </w:pPr>
      <w:r w:rsidRPr="009721D3">
        <w:rPr>
          <w:rFonts w:ascii="Times New Roman" w:hAnsi="Times New Roman" w:cs="Times New Roman"/>
          <w:i/>
          <w:iCs/>
          <w:lang w:val="ru-RU"/>
        </w:rPr>
        <w:t>16. Структура невиробничої сфери.</w:t>
      </w:r>
    </w:p>
    <w:p w14:paraId="3AF35322" w14:textId="77777777" w:rsidR="009721D3" w:rsidRPr="009721D3" w:rsidRDefault="009721D3">
      <w:pPr>
        <w:rPr>
          <w:rFonts w:ascii="Times New Roman" w:hAnsi="Times New Roman" w:cs="Times New Roman"/>
          <w:i/>
          <w:iCs/>
          <w:lang w:val="ru-RU"/>
        </w:rPr>
      </w:pPr>
      <w:r w:rsidRPr="009721D3">
        <w:rPr>
          <w:rFonts w:ascii="Times New Roman" w:hAnsi="Times New Roman" w:cs="Times New Roman"/>
          <w:i/>
          <w:iCs/>
          <w:lang w:val="ru-RU"/>
        </w:rPr>
        <w:t xml:space="preserve"> 17. Поняття «Ринок послуг». </w:t>
      </w:r>
    </w:p>
    <w:p w14:paraId="72099ECD" w14:textId="77777777" w:rsidR="009721D3" w:rsidRPr="009721D3" w:rsidRDefault="009721D3">
      <w:pPr>
        <w:rPr>
          <w:rFonts w:ascii="Times New Roman" w:hAnsi="Times New Roman" w:cs="Times New Roman"/>
          <w:i/>
          <w:iCs/>
          <w:lang w:val="ru-RU"/>
        </w:rPr>
      </w:pPr>
      <w:r w:rsidRPr="009721D3">
        <w:rPr>
          <w:rFonts w:ascii="Times New Roman" w:hAnsi="Times New Roman" w:cs="Times New Roman"/>
          <w:i/>
          <w:iCs/>
          <w:lang w:val="ru-RU"/>
        </w:rPr>
        <w:t xml:space="preserve">18. Поняття «Послуга» та основні класифікації послуг. </w:t>
      </w:r>
    </w:p>
    <w:p w14:paraId="7BA5AEF0" w14:textId="77777777" w:rsidR="009721D3" w:rsidRPr="009721D3" w:rsidRDefault="009721D3">
      <w:pPr>
        <w:rPr>
          <w:rFonts w:ascii="Times New Roman" w:hAnsi="Times New Roman" w:cs="Times New Roman"/>
          <w:i/>
          <w:iCs/>
          <w:lang w:val="ru-RU"/>
        </w:rPr>
      </w:pPr>
      <w:r w:rsidRPr="009721D3">
        <w:rPr>
          <w:rFonts w:ascii="Times New Roman" w:hAnsi="Times New Roman" w:cs="Times New Roman"/>
          <w:i/>
          <w:iCs/>
          <w:lang w:val="ru-RU"/>
        </w:rPr>
        <w:t xml:space="preserve">19. Міжнародні класифікаційні групи послуг. </w:t>
      </w:r>
    </w:p>
    <w:p w14:paraId="77C23697" w14:textId="77777777" w:rsidR="009721D3" w:rsidRPr="009721D3" w:rsidRDefault="009721D3">
      <w:pPr>
        <w:rPr>
          <w:rFonts w:ascii="Times New Roman" w:hAnsi="Times New Roman" w:cs="Times New Roman"/>
          <w:i/>
          <w:iCs/>
          <w:lang w:val="ru-RU"/>
        </w:rPr>
      </w:pPr>
      <w:r w:rsidRPr="009721D3">
        <w:rPr>
          <w:rFonts w:ascii="Times New Roman" w:hAnsi="Times New Roman" w:cs="Times New Roman"/>
          <w:i/>
          <w:iCs/>
          <w:lang w:val="ru-RU"/>
        </w:rPr>
        <w:t xml:space="preserve">20. Специфічні риси туристичних послуг. </w:t>
      </w:r>
    </w:p>
    <w:p w14:paraId="749A1042" w14:textId="77777777" w:rsidR="009721D3" w:rsidRPr="009721D3" w:rsidRDefault="009721D3">
      <w:pPr>
        <w:rPr>
          <w:rFonts w:ascii="Times New Roman" w:hAnsi="Times New Roman" w:cs="Times New Roman"/>
          <w:i/>
          <w:iCs/>
          <w:lang w:val="ru-RU"/>
        </w:rPr>
      </w:pPr>
      <w:r w:rsidRPr="009721D3">
        <w:rPr>
          <w:rFonts w:ascii="Times New Roman" w:hAnsi="Times New Roman" w:cs="Times New Roman"/>
          <w:i/>
          <w:iCs/>
          <w:lang w:val="ru-RU"/>
        </w:rPr>
        <w:t xml:space="preserve">21. Поняття «Ринок туристичних послуг». </w:t>
      </w:r>
    </w:p>
    <w:p w14:paraId="132598E9" w14:textId="77777777" w:rsidR="009721D3" w:rsidRPr="009721D3" w:rsidRDefault="009721D3">
      <w:pPr>
        <w:rPr>
          <w:rFonts w:ascii="Times New Roman" w:hAnsi="Times New Roman" w:cs="Times New Roman"/>
          <w:i/>
          <w:iCs/>
          <w:lang w:val="ru-RU"/>
        </w:rPr>
      </w:pPr>
      <w:r w:rsidRPr="009721D3">
        <w:rPr>
          <w:rFonts w:ascii="Times New Roman" w:hAnsi="Times New Roman" w:cs="Times New Roman"/>
          <w:i/>
          <w:iCs/>
          <w:lang w:val="ru-RU"/>
        </w:rPr>
        <w:t xml:space="preserve">22. Що називається туристичним продуктом? </w:t>
      </w:r>
    </w:p>
    <w:p w14:paraId="3DDEDCD3" w14:textId="77777777" w:rsidR="009721D3" w:rsidRPr="009721D3" w:rsidRDefault="009721D3">
      <w:pPr>
        <w:rPr>
          <w:rFonts w:ascii="Times New Roman" w:hAnsi="Times New Roman" w:cs="Times New Roman"/>
          <w:i/>
          <w:iCs/>
          <w:lang w:val="ru-RU"/>
        </w:rPr>
      </w:pPr>
      <w:r w:rsidRPr="009721D3">
        <w:rPr>
          <w:rFonts w:ascii="Times New Roman" w:hAnsi="Times New Roman" w:cs="Times New Roman"/>
          <w:i/>
          <w:iCs/>
          <w:lang w:val="ru-RU"/>
        </w:rPr>
        <w:t>23. Сегментування туристичного ринку.</w:t>
      </w:r>
    </w:p>
    <w:p w14:paraId="51DA85D6" w14:textId="77777777" w:rsidR="009721D3" w:rsidRPr="009721D3" w:rsidRDefault="009721D3">
      <w:pPr>
        <w:rPr>
          <w:rFonts w:ascii="Times New Roman" w:hAnsi="Times New Roman" w:cs="Times New Roman"/>
          <w:i/>
          <w:iCs/>
          <w:lang w:val="ru-RU"/>
        </w:rPr>
      </w:pPr>
      <w:r w:rsidRPr="009721D3">
        <w:rPr>
          <w:rFonts w:ascii="Times New Roman" w:hAnsi="Times New Roman" w:cs="Times New Roman"/>
          <w:i/>
          <w:iCs/>
          <w:lang w:val="ru-RU"/>
        </w:rPr>
        <w:t xml:space="preserve"> 24. Територіальна структура туристичного ринку.</w:t>
      </w:r>
    </w:p>
    <w:p w14:paraId="7A700268" w14:textId="77777777" w:rsidR="009721D3" w:rsidRPr="009721D3" w:rsidRDefault="009721D3">
      <w:pPr>
        <w:rPr>
          <w:rFonts w:ascii="Times New Roman" w:hAnsi="Times New Roman" w:cs="Times New Roman"/>
          <w:i/>
          <w:iCs/>
          <w:lang w:val="ru-RU"/>
        </w:rPr>
      </w:pPr>
      <w:r w:rsidRPr="009721D3">
        <w:rPr>
          <w:rFonts w:ascii="Times New Roman" w:hAnsi="Times New Roman" w:cs="Times New Roman"/>
          <w:i/>
          <w:iCs/>
          <w:lang w:val="ru-RU"/>
        </w:rPr>
        <w:t xml:space="preserve"> 25. Ієрархічні рівні геопросторової організації туризму. </w:t>
      </w:r>
    </w:p>
    <w:p w14:paraId="054C1AA5" w14:textId="77777777" w:rsidR="009721D3" w:rsidRPr="009721D3" w:rsidRDefault="009721D3">
      <w:pPr>
        <w:rPr>
          <w:rFonts w:ascii="Times New Roman" w:hAnsi="Times New Roman" w:cs="Times New Roman"/>
          <w:i/>
          <w:iCs/>
          <w:lang w:val="ru-RU"/>
        </w:rPr>
      </w:pPr>
      <w:r w:rsidRPr="009721D3">
        <w:rPr>
          <w:rFonts w:ascii="Times New Roman" w:hAnsi="Times New Roman" w:cs="Times New Roman"/>
          <w:i/>
          <w:iCs/>
          <w:lang w:val="ru-RU"/>
        </w:rPr>
        <w:t>26. Механізм формування та функціонування місцевого туристичного ринку.</w:t>
      </w:r>
    </w:p>
    <w:p w14:paraId="422990D0" w14:textId="77777777" w:rsidR="009721D3" w:rsidRPr="009721D3" w:rsidRDefault="009721D3">
      <w:pPr>
        <w:rPr>
          <w:rFonts w:ascii="Times New Roman" w:hAnsi="Times New Roman" w:cs="Times New Roman"/>
          <w:i/>
          <w:iCs/>
          <w:lang w:val="ru-RU"/>
        </w:rPr>
      </w:pPr>
      <w:r w:rsidRPr="009721D3">
        <w:rPr>
          <w:rFonts w:ascii="Times New Roman" w:hAnsi="Times New Roman" w:cs="Times New Roman"/>
          <w:i/>
          <w:iCs/>
          <w:lang w:val="ru-RU"/>
        </w:rPr>
        <w:t xml:space="preserve"> 27. Поняття «Індустрія туризму». </w:t>
      </w:r>
    </w:p>
    <w:p w14:paraId="14C1827B" w14:textId="77777777" w:rsidR="009721D3" w:rsidRPr="009721D3" w:rsidRDefault="009721D3">
      <w:pPr>
        <w:rPr>
          <w:rFonts w:ascii="Times New Roman" w:hAnsi="Times New Roman" w:cs="Times New Roman"/>
          <w:i/>
          <w:iCs/>
          <w:lang w:val="ru-RU"/>
        </w:rPr>
      </w:pPr>
      <w:r w:rsidRPr="009721D3">
        <w:rPr>
          <w:rFonts w:ascii="Times New Roman" w:hAnsi="Times New Roman" w:cs="Times New Roman"/>
          <w:i/>
          <w:iCs/>
          <w:lang w:val="ru-RU"/>
        </w:rPr>
        <w:t xml:space="preserve">28. Структури індустрії туризму. </w:t>
      </w:r>
    </w:p>
    <w:p w14:paraId="3D206E01" w14:textId="77777777" w:rsidR="009721D3" w:rsidRPr="009721D3" w:rsidRDefault="009721D3">
      <w:pPr>
        <w:rPr>
          <w:rFonts w:ascii="Times New Roman" w:hAnsi="Times New Roman" w:cs="Times New Roman"/>
          <w:i/>
          <w:iCs/>
          <w:lang w:val="ru-RU"/>
        </w:rPr>
      </w:pPr>
      <w:r w:rsidRPr="009721D3">
        <w:rPr>
          <w:rFonts w:ascii="Times New Roman" w:hAnsi="Times New Roman" w:cs="Times New Roman"/>
          <w:i/>
          <w:iCs/>
          <w:lang w:val="ru-RU"/>
        </w:rPr>
        <w:t>29. Класифікація засобів розміщення.</w:t>
      </w:r>
    </w:p>
    <w:p w14:paraId="5DF2E0A4" w14:textId="77777777" w:rsidR="009721D3" w:rsidRPr="009721D3" w:rsidRDefault="009721D3">
      <w:pPr>
        <w:rPr>
          <w:rFonts w:ascii="Times New Roman" w:hAnsi="Times New Roman" w:cs="Times New Roman"/>
          <w:i/>
          <w:iCs/>
          <w:lang w:val="ru-RU"/>
        </w:rPr>
      </w:pPr>
      <w:r w:rsidRPr="009721D3">
        <w:rPr>
          <w:rFonts w:ascii="Times New Roman" w:hAnsi="Times New Roman" w:cs="Times New Roman"/>
          <w:i/>
          <w:iCs/>
          <w:lang w:val="ru-RU"/>
        </w:rPr>
        <w:t xml:space="preserve"> 30. Транспортні послуги в туризмі. </w:t>
      </w:r>
    </w:p>
    <w:p w14:paraId="392BF116" w14:textId="77777777" w:rsidR="009721D3" w:rsidRPr="009721D3" w:rsidRDefault="009721D3">
      <w:pPr>
        <w:rPr>
          <w:rFonts w:ascii="Times New Roman" w:hAnsi="Times New Roman" w:cs="Times New Roman"/>
          <w:i/>
          <w:iCs/>
          <w:lang w:val="ru-RU"/>
        </w:rPr>
      </w:pPr>
      <w:r w:rsidRPr="009721D3">
        <w:rPr>
          <w:rFonts w:ascii="Times New Roman" w:hAnsi="Times New Roman" w:cs="Times New Roman"/>
          <w:i/>
          <w:iCs/>
          <w:lang w:val="ru-RU"/>
        </w:rPr>
        <w:lastRenderedPageBreak/>
        <w:t xml:space="preserve">31. Екскурсійні послуги в туризмі. </w:t>
      </w:r>
    </w:p>
    <w:p w14:paraId="78A7CA8A" w14:textId="77777777" w:rsidR="009721D3" w:rsidRPr="009721D3" w:rsidRDefault="009721D3">
      <w:pPr>
        <w:rPr>
          <w:rFonts w:ascii="Times New Roman" w:hAnsi="Times New Roman" w:cs="Times New Roman"/>
          <w:i/>
          <w:iCs/>
          <w:lang w:val="ru-RU"/>
        </w:rPr>
      </w:pPr>
      <w:r w:rsidRPr="009721D3">
        <w:rPr>
          <w:rFonts w:ascii="Times New Roman" w:hAnsi="Times New Roman" w:cs="Times New Roman"/>
          <w:i/>
          <w:iCs/>
          <w:lang w:val="ru-RU"/>
        </w:rPr>
        <w:t xml:space="preserve">32. Послуги дозвілля в туризмі. </w:t>
      </w:r>
    </w:p>
    <w:p w14:paraId="4765AC6F" w14:textId="1E2EEB49" w:rsidR="009721D3" w:rsidRPr="009721D3" w:rsidRDefault="009721D3">
      <w:pPr>
        <w:rPr>
          <w:rFonts w:ascii="Times New Roman" w:hAnsi="Times New Roman" w:cs="Times New Roman"/>
          <w:i/>
          <w:iCs/>
          <w:lang w:val="ru-RU"/>
        </w:rPr>
      </w:pPr>
      <w:r w:rsidRPr="009721D3">
        <w:rPr>
          <w:rFonts w:ascii="Times New Roman" w:hAnsi="Times New Roman" w:cs="Times New Roman"/>
          <w:i/>
          <w:iCs/>
          <w:lang w:val="ru-RU"/>
        </w:rPr>
        <w:t xml:space="preserve">33. Класифікація туристичних ресурсів. </w:t>
      </w:r>
    </w:p>
    <w:p w14:paraId="4ABBB581" w14:textId="77777777" w:rsidR="009721D3" w:rsidRPr="009721D3" w:rsidRDefault="009721D3">
      <w:pPr>
        <w:rPr>
          <w:rFonts w:ascii="Times New Roman" w:hAnsi="Times New Roman" w:cs="Times New Roman"/>
          <w:i/>
          <w:iCs/>
          <w:lang w:val="ru-RU"/>
        </w:rPr>
      </w:pPr>
      <w:r w:rsidRPr="009721D3">
        <w:rPr>
          <w:rFonts w:ascii="Times New Roman" w:hAnsi="Times New Roman" w:cs="Times New Roman"/>
          <w:i/>
          <w:iCs/>
          <w:lang w:val="ru-RU"/>
        </w:rPr>
        <w:t xml:space="preserve">34. Класифікація природних туристичних ресурсів. </w:t>
      </w:r>
    </w:p>
    <w:p w14:paraId="20B83DA8" w14:textId="77777777" w:rsidR="009721D3" w:rsidRPr="009721D3" w:rsidRDefault="009721D3">
      <w:pPr>
        <w:rPr>
          <w:rFonts w:ascii="Times New Roman" w:hAnsi="Times New Roman" w:cs="Times New Roman"/>
          <w:i/>
          <w:iCs/>
          <w:lang w:val="ru-RU"/>
        </w:rPr>
      </w:pPr>
      <w:r w:rsidRPr="009721D3">
        <w:rPr>
          <w:rFonts w:ascii="Times New Roman" w:hAnsi="Times New Roman" w:cs="Times New Roman"/>
          <w:i/>
          <w:iCs/>
          <w:lang w:val="ru-RU"/>
        </w:rPr>
        <w:t xml:space="preserve">35. Класифікація інфраструктурних туристичних ресурсів. </w:t>
      </w:r>
    </w:p>
    <w:p w14:paraId="5085C9E1" w14:textId="77777777" w:rsidR="009721D3" w:rsidRPr="009721D3" w:rsidRDefault="009721D3">
      <w:pPr>
        <w:rPr>
          <w:rFonts w:ascii="Times New Roman" w:hAnsi="Times New Roman" w:cs="Times New Roman"/>
          <w:i/>
          <w:iCs/>
          <w:lang w:val="ru-RU"/>
        </w:rPr>
      </w:pPr>
      <w:r w:rsidRPr="009721D3">
        <w:rPr>
          <w:rFonts w:ascii="Times New Roman" w:hAnsi="Times New Roman" w:cs="Times New Roman"/>
          <w:i/>
          <w:iCs/>
          <w:lang w:val="ru-RU"/>
        </w:rPr>
        <w:t>36. Класифікація історико-культурних туристичних ресурсів.</w:t>
      </w:r>
    </w:p>
    <w:p w14:paraId="5BE667B6" w14:textId="77777777" w:rsidR="009721D3" w:rsidRPr="009721D3" w:rsidRDefault="009721D3">
      <w:pPr>
        <w:rPr>
          <w:rFonts w:ascii="Times New Roman" w:hAnsi="Times New Roman" w:cs="Times New Roman"/>
          <w:i/>
          <w:iCs/>
          <w:lang w:val="ru-RU"/>
        </w:rPr>
      </w:pPr>
      <w:r w:rsidRPr="009721D3">
        <w:rPr>
          <w:rFonts w:ascii="Times New Roman" w:hAnsi="Times New Roman" w:cs="Times New Roman"/>
          <w:i/>
          <w:iCs/>
          <w:lang w:val="ru-RU"/>
        </w:rPr>
        <w:t xml:space="preserve"> 37. Застосування загальнонаукових, міждисциплінарних і спеціальних методів.</w:t>
      </w:r>
    </w:p>
    <w:p w14:paraId="07FA6E8F" w14:textId="77777777" w:rsidR="009721D3" w:rsidRPr="009721D3" w:rsidRDefault="009721D3">
      <w:pPr>
        <w:rPr>
          <w:rFonts w:ascii="Times New Roman" w:hAnsi="Times New Roman" w:cs="Times New Roman"/>
          <w:i/>
          <w:iCs/>
          <w:lang w:val="ru-RU"/>
        </w:rPr>
      </w:pPr>
      <w:r w:rsidRPr="009721D3">
        <w:rPr>
          <w:rFonts w:ascii="Times New Roman" w:hAnsi="Times New Roman" w:cs="Times New Roman"/>
          <w:i/>
          <w:iCs/>
          <w:lang w:val="ru-RU"/>
        </w:rPr>
        <w:t xml:space="preserve"> 38. Парадигми дослідження туристичного ринку.</w:t>
      </w:r>
    </w:p>
    <w:p w14:paraId="4175F44D" w14:textId="77777777" w:rsidR="009721D3" w:rsidRPr="009721D3" w:rsidRDefault="009721D3">
      <w:pPr>
        <w:rPr>
          <w:rFonts w:ascii="Times New Roman" w:hAnsi="Times New Roman" w:cs="Times New Roman"/>
          <w:i/>
          <w:iCs/>
          <w:lang w:val="ru-RU"/>
        </w:rPr>
      </w:pPr>
      <w:r w:rsidRPr="009721D3">
        <w:rPr>
          <w:rFonts w:ascii="Times New Roman" w:hAnsi="Times New Roman" w:cs="Times New Roman"/>
          <w:i/>
          <w:iCs/>
          <w:lang w:val="ru-RU"/>
        </w:rPr>
        <w:t xml:space="preserve"> 39. Структурно-логічна схема суспільно-географічного дослідження туристичного ринку. </w:t>
      </w:r>
    </w:p>
    <w:p w14:paraId="1AB3AEA1" w14:textId="77777777" w:rsidR="009721D3" w:rsidRPr="009721D3" w:rsidRDefault="009721D3">
      <w:pPr>
        <w:rPr>
          <w:rFonts w:ascii="Times New Roman" w:hAnsi="Times New Roman" w:cs="Times New Roman"/>
          <w:i/>
          <w:iCs/>
          <w:lang w:val="ru-RU"/>
        </w:rPr>
      </w:pPr>
      <w:r w:rsidRPr="009721D3">
        <w:rPr>
          <w:rFonts w:ascii="Times New Roman" w:hAnsi="Times New Roman" w:cs="Times New Roman"/>
          <w:i/>
          <w:iCs/>
          <w:lang w:val="ru-RU"/>
        </w:rPr>
        <w:t xml:space="preserve">40. Модель реалізації компонентного системно-структурного просторово-часового аналізу регіонального туристичного тинку. </w:t>
      </w:r>
    </w:p>
    <w:p w14:paraId="638FEACF" w14:textId="77777777" w:rsidR="009721D3" w:rsidRPr="009721D3" w:rsidRDefault="009721D3">
      <w:pPr>
        <w:rPr>
          <w:rFonts w:ascii="Times New Roman" w:hAnsi="Times New Roman" w:cs="Times New Roman"/>
          <w:i/>
          <w:iCs/>
          <w:lang w:val="ru-RU"/>
        </w:rPr>
      </w:pPr>
      <w:r w:rsidRPr="009721D3">
        <w:rPr>
          <w:rFonts w:ascii="Times New Roman" w:hAnsi="Times New Roman" w:cs="Times New Roman"/>
          <w:i/>
          <w:iCs/>
          <w:lang w:val="ru-RU"/>
        </w:rPr>
        <w:t xml:space="preserve">41. Принципова модель дослідження туристичного ринку. </w:t>
      </w:r>
    </w:p>
    <w:p w14:paraId="017F6FCA" w14:textId="77777777" w:rsidR="009721D3" w:rsidRPr="009721D3" w:rsidRDefault="009721D3">
      <w:pPr>
        <w:rPr>
          <w:rFonts w:ascii="Times New Roman" w:hAnsi="Times New Roman" w:cs="Times New Roman"/>
          <w:i/>
          <w:iCs/>
          <w:lang w:val="ru-RU"/>
        </w:rPr>
      </w:pPr>
      <w:r w:rsidRPr="009721D3">
        <w:rPr>
          <w:rFonts w:ascii="Times New Roman" w:hAnsi="Times New Roman" w:cs="Times New Roman"/>
          <w:i/>
          <w:iCs/>
          <w:lang w:val="ru-RU"/>
        </w:rPr>
        <w:t xml:space="preserve">42. Макродослідження. </w:t>
      </w:r>
    </w:p>
    <w:p w14:paraId="6B8460A6" w14:textId="77777777" w:rsidR="009721D3" w:rsidRPr="009721D3" w:rsidRDefault="009721D3">
      <w:pPr>
        <w:rPr>
          <w:rFonts w:ascii="Times New Roman" w:hAnsi="Times New Roman" w:cs="Times New Roman"/>
          <w:i/>
          <w:iCs/>
          <w:lang w:val="ru-RU"/>
        </w:rPr>
      </w:pPr>
      <w:r w:rsidRPr="009721D3">
        <w:rPr>
          <w:rFonts w:ascii="Times New Roman" w:hAnsi="Times New Roman" w:cs="Times New Roman"/>
          <w:i/>
          <w:iCs/>
          <w:lang w:val="ru-RU"/>
        </w:rPr>
        <w:t>43. Визначення специфіки функціонування національних і внутрінаціональних ринкових структур.</w:t>
      </w:r>
    </w:p>
    <w:p w14:paraId="58BD8D71" w14:textId="77777777" w:rsidR="009721D3" w:rsidRPr="009721D3" w:rsidRDefault="009721D3">
      <w:pPr>
        <w:rPr>
          <w:rFonts w:ascii="Times New Roman" w:hAnsi="Times New Roman" w:cs="Times New Roman"/>
          <w:i/>
          <w:iCs/>
          <w:lang w:val="ru-RU"/>
        </w:rPr>
      </w:pPr>
      <w:r w:rsidRPr="009721D3">
        <w:rPr>
          <w:rFonts w:ascii="Times New Roman" w:hAnsi="Times New Roman" w:cs="Times New Roman"/>
          <w:i/>
          <w:iCs/>
          <w:lang w:val="ru-RU"/>
        </w:rPr>
        <w:t xml:space="preserve"> 44. Дослідження мікрорівня. </w:t>
      </w:r>
    </w:p>
    <w:p w14:paraId="346ED90A" w14:textId="77777777" w:rsidR="009721D3" w:rsidRPr="009721D3" w:rsidRDefault="009721D3">
      <w:pPr>
        <w:rPr>
          <w:rFonts w:ascii="Times New Roman" w:hAnsi="Times New Roman" w:cs="Times New Roman"/>
          <w:i/>
          <w:iCs/>
          <w:lang w:val="ru-RU"/>
        </w:rPr>
      </w:pPr>
      <w:r w:rsidRPr="009721D3">
        <w:rPr>
          <w:rFonts w:ascii="Times New Roman" w:hAnsi="Times New Roman" w:cs="Times New Roman"/>
          <w:i/>
          <w:iCs/>
          <w:lang w:val="ru-RU"/>
        </w:rPr>
        <w:t xml:space="preserve">45. Схема макродослідження туристичного ринку. </w:t>
      </w:r>
    </w:p>
    <w:p w14:paraId="78F0E7D1" w14:textId="77777777" w:rsidR="009721D3" w:rsidRPr="009721D3" w:rsidRDefault="009721D3">
      <w:pPr>
        <w:rPr>
          <w:rFonts w:ascii="Times New Roman" w:hAnsi="Times New Roman" w:cs="Times New Roman"/>
          <w:i/>
          <w:iCs/>
          <w:lang w:val="ru-RU"/>
        </w:rPr>
      </w:pPr>
      <w:r w:rsidRPr="009721D3">
        <w:rPr>
          <w:rFonts w:ascii="Times New Roman" w:hAnsi="Times New Roman" w:cs="Times New Roman"/>
          <w:i/>
          <w:iCs/>
          <w:lang w:val="ru-RU"/>
        </w:rPr>
        <w:t xml:space="preserve">46. Мета макрорегіонального аналізу. </w:t>
      </w:r>
    </w:p>
    <w:p w14:paraId="34110EE1" w14:textId="77777777" w:rsidR="009721D3" w:rsidRPr="009721D3" w:rsidRDefault="009721D3">
      <w:pPr>
        <w:rPr>
          <w:rFonts w:ascii="Times New Roman" w:hAnsi="Times New Roman" w:cs="Times New Roman"/>
          <w:i/>
          <w:iCs/>
          <w:lang w:val="ru-RU"/>
        </w:rPr>
      </w:pPr>
      <w:r w:rsidRPr="009721D3">
        <w:rPr>
          <w:rFonts w:ascii="Times New Roman" w:hAnsi="Times New Roman" w:cs="Times New Roman"/>
          <w:i/>
          <w:iCs/>
          <w:lang w:val="ru-RU"/>
        </w:rPr>
        <w:t xml:space="preserve">47. Визначення характеру туристичного процесу та його територіальна диференціація як основа макрорегіонального аналізу. </w:t>
      </w:r>
    </w:p>
    <w:p w14:paraId="4C98E99B" w14:textId="77777777" w:rsidR="009721D3" w:rsidRPr="009721D3" w:rsidRDefault="009721D3">
      <w:pPr>
        <w:rPr>
          <w:rFonts w:ascii="Times New Roman" w:hAnsi="Times New Roman" w:cs="Times New Roman"/>
          <w:i/>
          <w:iCs/>
          <w:lang w:val="ru-RU"/>
        </w:rPr>
      </w:pPr>
      <w:r w:rsidRPr="009721D3">
        <w:rPr>
          <w:rFonts w:ascii="Times New Roman" w:hAnsi="Times New Roman" w:cs="Times New Roman"/>
          <w:i/>
          <w:iCs/>
          <w:lang w:val="ru-RU"/>
        </w:rPr>
        <w:t xml:space="preserve">48. Одиниця макрорегіонального аналізу. </w:t>
      </w:r>
    </w:p>
    <w:p w14:paraId="3084A0A0" w14:textId="77777777" w:rsidR="009721D3" w:rsidRPr="009721D3" w:rsidRDefault="009721D3">
      <w:pPr>
        <w:rPr>
          <w:rFonts w:ascii="Times New Roman" w:hAnsi="Times New Roman" w:cs="Times New Roman"/>
          <w:i/>
          <w:iCs/>
          <w:lang w:val="ru-RU"/>
        </w:rPr>
      </w:pPr>
      <w:r w:rsidRPr="009721D3">
        <w:rPr>
          <w:rFonts w:ascii="Times New Roman" w:hAnsi="Times New Roman" w:cs="Times New Roman"/>
          <w:i/>
          <w:iCs/>
          <w:lang w:val="ru-RU"/>
        </w:rPr>
        <w:t>49. Механізм макрорегіонального аналізу.</w:t>
      </w:r>
    </w:p>
    <w:p w14:paraId="4FBECC91" w14:textId="77777777" w:rsidR="009721D3" w:rsidRPr="009721D3" w:rsidRDefault="009721D3">
      <w:pPr>
        <w:rPr>
          <w:rFonts w:ascii="Times New Roman" w:hAnsi="Times New Roman" w:cs="Times New Roman"/>
          <w:i/>
          <w:iCs/>
          <w:lang w:val="ru-RU"/>
        </w:rPr>
      </w:pPr>
      <w:r w:rsidRPr="009721D3">
        <w:rPr>
          <w:rFonts w:ascii="Times New Roman" w:hAnsi="Times New Roman" w:cs="Times New Roman"/>
          <w:i/>
          <w:iCs/>
          <w:lang w:val="ru-RU"/>
        </w:rPr>
        <w:t xml:space="preserve"> 50. Принципи делімітації глобальних форм територіальної організації світового туристичного ринку. 51. Оцінка умов і чинників функціонування національного ринку туристичних послуг. </w:t>
      </w:r>
    </w:p>
    <w:p w14:paraId="4879ADF3" w14:textId="77777777" w:rsidR="009721D3" w:rsidRPr="009721D3" w:rsidRDefault="009721D3">
      <w:pPr>
        <w:rPr>
          <w:rFonts w:ascii="Times New Roman" w:hAnsi="Times New Roman" w:cs="Times New Roman"/>
          <w:i/>
          <w:iCs/>
          <w:lang w:val="ru-RU"/>
        </w:rPr>
      </w:pPr>
      <w:r w:rsidRPr="009721D3">
        <w:rPr>
          <w:rFonts w:ascii="Times New Roman" w:hAnsi="Times New Roman" w:cs="Times New Roman"/>
          <w:i/>
          <w:iCs/>
          <w:lang w:val="ru-RU"/>
        </w:rPr>
        <w:t xml:space="preserve">52. Дослідження зовнішньої функції національного ринку туристичних послуг. </w:t>
      </w:r>
    </w:p>
    <w:p w14:paraId="1B50D993" w14:textId="77777777" w:rsidR="009721D3" w:rsidRPr="009721D3" w:rsidRDefault="009721D3">
      <w:pPr>
        <w:rPr>
          <w:rFonts w:ascii="Times New Roman" w:hAnsi="Times New Roman" w:cs="Times New Roman"/>
          <w:i/>
          <w:iCs/>
          <w:lang w:val="ru-RU"/>
        </w:rPr>
      </w:pPr>
      <w:r w:rsidRPr="009721D3">
        <w:rPr>
          <w:rFonts w:ascii="Times New Roman" w:hAnsi="Times New Roman" w:cs="Times New Roman"/>
          <w:i/>
          <w:iCs/>
          <w:lang w:val="ru-RU"/>
        </w:rPr>
        <w:t xml:space="preserve">53. Методика дослідження внутрішнього ринку туристичних послуг. </w:t>
      </w:r>
    </w:p>
    <w:p w14:paraId="280BFCEE" w14:textId="77777777" w:rsidR="009721D3" w:rsidRPr="009721D3" w:rsidRDefault="009721D3">
      <w:pPr>
        <w:rPr>
          <w:rFonts w:ascii="Times New Roman" w:hAnsi="Times New Roman" w:cs="Times New Roman"/>
          <w:i/>
          <w:iCs/>
          <w:lang w:val="ru-RU"/>
        </w:rPr>
      </w:pPr>
      <w:r w:rsidRPr="009721D3">
        <w:rPr>
          <w:rFonts w:ascii="Times New Roman" w:hAnsi="Times New Roman" w:cs="Times New Roman"/>
          <w:i/>
          <w:iCs/>
          <w:lang w:val="ru-RU"/>
        </w:rPr>
        <w:t>54. Комплексний аналіз національного туристичного ринку.</w:t>
      </w:r>
    </w:p>
    <w:p w14:paraId="7A6C922E" w14:textId="77777777" w:rsidR="009721D3" w:rsidRPr="009721D3" w:rsidRDefault="009721D3">
      <w:pPr>
        <w:rPr>
          <w:rFonts w:ascii="Times New Roman" w:hAnsi="Times New Roman" w:cs="Times New Roman"/>
          <w:i/>
          <w:iCs/>
          <w:lang w:val="ru-RU"/>
        </w:rPr>
      </w:pPr>
      <w:r w:rsidRPr="009721D3">
        <w:rPr>
          <w:rFonts w:ascii="Times New Roman" w:hAnsi="Times New Roman" w:cs="Times New Roman"/>
          <w:i/>
          <w:iCs/>
          <w:lang w:val="ru-RU"/>
        </w:rPr>
        <w:t xml:space="preserve"> 55. Показники та методика. </w:t>
      </w:r>
    </w:p>
    <w:p w14:paraId="1A4A58C2" w14:textId="77777777" w:rsidR="009721D3" w:rsidRPr="009721D3" w:rsidRDefault="009721D3">
      <w:pPr>
        <w:rPr>
          <w:rFonts w:ascii="Times New Roman" w:hAnsi="Times New Roman" w:cs="Times New Roman"/>
          <w:i/>
          <w:iCs/>
          <w:lang w:val="ru-RU"/>
        </w:rPr>
      </w:pPr>
      <w:r w:rsidRPr="009721D3">
        <w:rPr>
          <w:rFonts w:ascii="Times New Roman" w:hAnsi="Times New Roman" w:cs="Times New Roman"/>
          <w:i/>
          <w:iCs/>
          <w:lang w:val="ru-RU"/>
        </w:rPr>
        <w:t xml:space="preserve">56. Оцінка розвитку туристичної галузі. </w:t>
      </w:r>
    </w:p>
    <w:p w14:paraId="5CED200F" w14:textId="77777777" w:rsidR="009721D3" w:rsidRPr="009721D3" w:rsidRDefault="009721D3">
      <w:pPr>
        <w:rPr>
          <w:rFonts w:ascii="Times New Roman" w:hAnsi="Times New Roman" w:cs="Times New Roman"/>
          <w:i/>
          <w:iCs/>
          <w:lang w:val="ru-RU"/>
        </w:rPr>
      </w:pPr>
      <w:r w:rsidRPr="009721D3">
        <w:rPr>
          <w:rFonts w:ascii="Times New Roman" w:hAnsi="Times New Roman" w:cs="Times New Roman"/>
          <w:i/>
          <w:iCs/>
          <w:lang w:val="ru-RU"/>
        </w:rPr>
        <w:t xml:space="preserve">57. Ємність туристичного ринку. </w:t>
      </w:r>
    </w:p>
    <w:p w14:paraId="17C9D302" w14:textId="77777777" w:rsidR="009721D3" w:rsidRPr="009721D3" w:rsidRDefault="009721D3">
      <w:pPr>
        <w:rPr>
          <w:rFonts w:ascii="Times New Roman" w:hAnsi="Times New Roman" w:cs="Times New Roman"/>
          <w:i/>
          <w:iCs/>
          <w:lang w:val="ru-RU"/>
        </w:rPr>
      </w:pPr>
      <w:r w:rsidRPr="009721D3">
        <w:rPr>
          <w:rFonts w:ascii="Times New Roman" w:hAnsi="Times New Roman" w:cs="Times New Roman"/>
          <w:i/>
          <w:iCs/>
          <w:lang w:val="ru-RU"/>
        </w:rPr>
        <w:t xml:space="preserve">58. Напрями розвитку та стимулювання ринкової діяльності. </w:t>
      </w:r>
    </w:p>
    <w:p w14:paraId="7BC2BCC1" w14:textId="77777777" w:rsidR="009721D3" w:rsidRPr="009721D3" w:rsidRDefault="009721D3">
      <w:pPr>
        <w:rPr>
          <w:rFonts w:ascii="Times New Roman" w:hAnsi="Times New Roman" w:cs="Times New Roman"/>
          <w:i/>
          <w:iCs/>
          <w:lang w:val="ru-RU"/>
        </w:rPr>
      </w:pPr>
      <w:r w:rsidRPr="009721D3">
        <w:rPr>
          <w:rFonts w:ascii="Times New Roman" w:hAnsi="Times New Roman" w:cs="Times New Roman"/>
          <w:i/>
          <w:iCs/>
          <w:lang w:val="ru-RU"/>
        </w:rPr>
        <w:t>59. Туристична політика.</w:t>
      </w:r>
    </w:p>
    <w:p w14:paraId="63C8D2BB" w14:textId="77777777" w:rsidR="009721D3" w:rsidRPr="009721D3" w:rsidRDefault="009721D3">
      <w:pPr>
        <w:rPr>
          <w:rFonts w:ascii="Times New Roman" w:hAnsi="Times New Roman" w:cs="Times New Roman"/>
          <w:i/>
          <w:iCs/>
          <w:lang w:val="ru-RU"/>
        </w:rPr>
      </w:pPr>
      <w:r w:rsidRPr="009721D3">
        <w:rPr>
          <w:rFonts w:ascii="Times New Roman" w:hAnsi="Times New Roman" w:cs="Times New Roman"/>
          <w:i/>
          <w:iCs/>
          <w:lang w:val="ru-RU"/>
        </w:rPr>
        <w:t xml:space="preserve"> 60. Державне регулювання туристичної сфери.</w:t>
      </w:r>
    </w:p>
    <w:p w14:paraId="5544520C" w14:textId="77777777" w:rsidR="009721D3" w:rsidRPr="009721D3" w:rsidRDefault="009721D3">
      <w:pPr>
        <w:rPr>
          <w:rFonts w:ascii="Times New Roman" w:hAnsi="Times New Roman" w:cs="Times New Roman"/>
          <w:i/>
          <w:iCs/>
          <w:lang w:val="ru-RU"/>
        </w:rPr>
      </w:pPr>
      <w:r w:rsidRPr="009721D3">
        <w:rPr>
          <w:rFonts w:ascii="Times New Roman" w:hAnsi="Times New Roman" w:cs="Times New Roman"/>
          <w:i/>
          <w:iCs/>
          <w:lang w:val="ru-RU"/>
        </w:rPr>
        <w:lastRenderedPageBreak/>
        <w:t xml:space="preserve"> 61. Класифікація умов і чинників, їх вплив на формування попиту та послуги туризму.</w:t>
      </w:r>
    </w:p>
    <w:p w14:paraId="2E97D66C" w14:textId="77777777" w:rsidR="009721D3" w:rsidRPr="009721D3" w:rsidRDefault="009721D3">
      <w:pPr>
        <w:rPr>
          <w:rFonts w:ascii="Times New Roman" w:hAnsi="Times New Roman" w:cs="Times New Roman"/>
          <w:i/>
          <w:iCs/>
          <w:lang w:val="ru-RU"/>
        </w:rPr>
      </w:pPr>
      <w:r w:rsidRPr="009721D3">
        <w:rPr>
          <w:rFonts w:ascii="Times New Roman" w:hAnsi="Times New Roman" w:cs="Times New Roman"/>
          <w:i/>
          <w:iCs/>
          <w:lang w:val="ru-RU"/>
        </w:rPr>
        <w:t xml:space="preserve"> 62. Характеристика туристичного попиту. </w:t>
      </w:r>
    </w:p>
    <w:p w14:paraId="1B7A7D56" w14:textId="77777777" w:rsidR="009721D3" w:rsidRPr="009721D3" w:rsidRDefault="009721D3">
      <w:pPr>
        <w:rPr>
          <w:rFonts w:ascii="Times New Roman" w:hAnsi="Times New Roman" w:cs="Times New Roman"/>
          <w:i/>
          <w:iCs/>
          <w:lang w:val="ru-RU"/>
        </w:rPr>
      </w:pPr>
      <w:r w:rsidRPr="009721D3">
        <w:rPr>
          <w:rFonts w:ascii="Times New Roman" w:hAnsi="Times New Roman" w:cs="Times New Roman"/>
          <w:i/>
          <w:iCs/>
          <w:lang w:val="ru-RU"/>
        </w:rPr>
        <w:t>63. Поняття «Туристичний попит».</w:t>
      </w:r>
    </w:p>
    <w:p w14:paraId="06AB2ACF" w14:textId="77777777" w:rsidR="009721D3" w:rsidRPr="009721D3" w:rsidRDefault="009721D3">
      <w:pPr>
        <w:rPr>
          <w:rFonts w:ascii="Times New Roman" w:hAnsi="Times New Roman" w:cs="Times New Roman"/>
          <w:i/>
          <w:iCs/>
          <w:lang w:val="ru-RU"/>
        </w:rPr>
      </w:pPr>
      <w:r w:rsidRPr="009721D3">
        <w:rPr>
          <w:rFonts w:ascii="Times New Roman" w:hAnsi="Times New Roman" w:cs="Times New Roman"/>
          <w:i/>
          <w:iCs/>
          <w:lang w:val="ru-RU"/>
        </w:rPr>
        <w:t xml:space="preserve"> 64. Структура витрат туриста.</w:t>
      </w:r>
    </w:p>
    <w:p w14:paraId="688D8735" w14:textId="77777777" w:rsidR="009721D3" w:rsidRPr="009721D3" w:rsidRDefault="009721D3">
      <w:pPr>
        <w:rPr>
          <w:rFonts w:ascii="Times New Roman" w:hAnsi="Times New Roman" w:cs="Times New Roman"/>
          <w:i/>
          <w:iCs/>
          <w:lang w:val="ru-RU"/>
        </w:rPr>
      </w:pPr>
      <w:r w:rsidRPr="009721D3">
        <w:rPr>
          <w:rFonts w:ascii="Times New Roman" w:hAnsi="Times New Roman" w:cs="Times New Roman"/>
          <w:i/>
          <w:iCs/>
          <w:lang w:val="ru-RU"/>
        </w:rPr>
        <w:t xml:space="preserve"> 65. Критерії класифікації стилів життя.</w:t>
      </w:r>
    </w:p>
    <w:p w14:paraId="56059752" w14:textId="2F8AF749" w:rsidR="009721D3" w:rsidRPr="009721D3" w:rsidRDefault="009721D3">
      <w:pPr>
        <w:rPr>
          <w:rFonts w:ascii="Times New Roman" w:hAnsi="Times New Roman" w:cs="Times New Roman"/>
          <w:i/>
          <w:iCs/>
          <w:lang w:val="ru-RU"/>
        </w:rPr>
      </w:pPr>
      <w:r w:rsidRPr="009721D3">
        <w:rPr>
          <w:rFonts w:ascii="Times New Roman" w:hAnsi="Times New Roman" w:cs="Times New Roman"/>
          <w:i/>
          <w:iCs/>
          <w:lang w:val="ru-RU"/>
        </w:rPr>
        <w:t xml:space="preserve"> 66. Процес прийняття рішення про придбання туру складається з…? </w:t>
      </w:r>
    </w:p>
    <w:p w14:paraId="301DCD00" w14:textId="77777777" w:rsidR="009721D3" w:rsidRPr="009721D3" w:rsidRDefault="009721D3">
      <w:pPr>
        <w:rPr>
          <w:rFonts w:ascii="Times New Roman" w:hAnsi="Times New Roman" w:cs="Times New Roman"/>
          <w:i/>
          <w:iCs/>
          <w:lang w:val="ru-RU"/>
        </w:rPr>
      </w:pPr>
      <w:r w:rsidRPr="009721D3">
        <w:rPr>
          <w:rFonts w:ascii="Times New Roman" w:hAnsi="Times New Roman" w:cs="Times New Roman"/>
          <w:i/>
          <w:iCs/>
          <w:lang w:val="ru-RU"/>
        </w:rPr>
        <w:t xml:space="preserve"> 67. Тип і характерні ознаки поведінки споживачів туристичних послуг. </w:t>
      </w:r>
    </w:p>
    <w:p w14:paraId="104E907B" w14:textId="77777777" w:rsidR="009721D3" w:rsidRPr="009721D3" w:rsidRDefault="009721D3">
      <w:pPr>
        <w:rPr>
          <w:rFonts w:ascii="Times New Roman" w:hAnsi="Times New Roman" w:cs="Times New Roman"/>
          <w:i/>
          <w:iCs/>
          <w:lang w:val="ru-RU"/>
        </w:rPr>
      </w:pPr>
      <w:r w:rsidRPr="009721D3">
        <w:rPr>
          <w:rFonts w:ascii="Times New Roman" w:hAnsi="Times New Roman" w:cs="Times New Roman"/>
          <w:i/>
          <w:iCs/>
          <w:lang w:val="ru-RU"/>
        </w:rPr>
        <w:t xml:space="preserve">68. Функції туристичного бізнесу як складової економічного комплексу країни. </w:t>
      </w:r>
    </w:p>
    <w:p w14:paraId="5634BC0D" w14:textId="77777777" w:rsidR="009721D3" w:rsidRPr="009721D3" w:rsidRDefault="009721D3">
      <w:pPr>
        <w:rPr>
          <w:rFonts w:ascii="Times New Roman" w:hAnsi="Times New Roman" w:cs="Times New Roman"/>
          <w:i/>
          <w:iCs/>
          <w:lang w:val="ru-RU"/>
        </w:rPr>
      </w:pPr>
      <w:r w:rsidRPr="009721D3">
        <w:rPr>
          <w:rFonts w:ascii="Times New Roman" w:hAnsi="Times New Roman" w:cs="Times New Roman"/>
          <w:i/>
          <w:iCs/>
          <w:lang w:val="ru-RU"/>
        </w:rPr>
        <w:t xml:space="preserve">69. Туристичне споживання як результат ринкової діяльності. </w:t>
      </w:r>
    </w:p>
    <w:p w14:paraId="0497E71B" w14:textId="77777777" w:rsidR="009721D3" w:rsidRPr="009721D3" w:rsidRDefault="009721D3">
      <w:pPr>
        <w:rPr>
          <w:rFonts w:ascii="Times New Roman" w:hAnsi="Times New Roman" w:cs="Times New Roman"/>
          <w:i/>
          <w:iCs/>
          <w:lang w:val="ru-RU"/>
        </w:rPr>
      </w:pPr>
      <w:r w:rsidRPr="009721D3">
        <w:rPr>
          <w:rFonts w:ascii="Times New Roman" w:hAnsi="Times New Roman" w:cs="Times New Roman"/>
          <w:i/>
          <w:iCs/>
          <w:lang w:val="ru-RU"/>
        </w:rPr>
        <w:t xml:space="preserve">70. Обсяг туристичного споживання. </w:t>
      </w:r>
    </w:p>
    <w:p w14:paraId="083F2E36" w14:textId="77777777" w:rsidR="009721D3" w:rsidRPr="009721D3" w:rsidRDefault="009721D3">
      <w:pPr>
        <w:rPr>
          <w:rFonts w:ascii="Times New Roman" w:hAnsi="Times New Roman" w:cs="Times New Roman"/>
          <w:i/>
          <w:iCs/>
          <w:lang w:val="ru-RU"/>
        </w:rPr>
      </w:pPr>
      <w:r w:rsidRPr="009721D3">
        <w:rPr>
          <w:rFonts w:ascii="Times New Roman" w:hAnsi="Times New Roman" w:cs="Times New Roman"/>
          <w:i/>
          <w:iCs/>
          <w:lang w:val="ru-RU"/>
        </w:rPr>
        <w:t>71. Структура туристичного споживання.</w:t>
      </w:r>
    </w:p>
    <w:p w14:paraId="76BED97E" w14:textId="77777777" w:rsidR="009721D3" w:rsidRPr="009721D3" w:rsidRDefault="009721D3">
      <w:pPr>
        <w:rPr>
          <w:rFonts w:ascii="Times New Roman" w:hAnsi="Times New Roman" w:cs="Times New Roman"/>
          <w:i/>
          <w:iCs/>
          <w:lang w:val="ru-RU"/>
        </w:rPr>
      </w:pPr>
      <w:r w:rsidRPr="009721D3">
        <w:rPr>
          <w:rFonts w:ascii="Times New Roman" w:hAnsi="Times New Roman" w:cs="Times New Roman"/>
          <w:i/>
          <w:iCs/>
          <w:lang w:val="ru-RU"/>
        </w:rPr>
        <w:t xml:space="preserve"> 72. Етапи витрат туриста.</w:t>
      </w:r>
    </w:p>
    <w:p w14:paraId="3A686480" w14:textId="77777777" w:rsidR="009721D3" w:rsidRPr="009721D3" w:rsidRDefault="009721D3">
      <w:pPr>
        <w:rPr>
          <w:rFonts w:ascii="Times New Roman" w:hAnsi="Times New Roman" w:cs="Times New Roman"/>
          <w:i/>
          <w:iCs/>
          <w:lang w:val="ru-RU"/>
        </w:rPr>
      </w:pPr>
      <w:r w:rsidRPr="009721D3">
        <w:rPr>
          <w:rFonts w:ascii="Times New Roman" w:hAnsi="Times New Roman" w:cs="Times New Roman"/>
          <w:i/>
          <w:iCs/>
          <w:lang w:val="ru-RU"/>
        </w:rPr>
        <w:t xml:space="preserve"> 73. Схема реалізації туристичних послуг і товарів у міжнародному туризмі. </w:t>
      </w:r>
    </w:p>
    <w:p w14:paraId="3D8F8B9E" w14:textId="77777777" w:rsidR="009721D3" w:rsidRPr="009721D3" w:rsidRDefault="009721D3">
      <w:pPr>
        <w:rPr>
          <w:rFonts w:ascii="Times New Roman" w:hAnsi="Times New Roman" w:cs="Times New Roman"/>
          <w:i/>
          <w:iCs/>
          <w:lang w:val="ru-RU"/>
        </w:rPr>
      </w:pPr>
      <w:r w:rsidRPr="009721D3">
        <w:rPr>
          <w:rFonts w:ascii="Times New Roman" w:hAnsi="Times New Roman" w:cs="Times New Roman"/>
          <w:i/>
          <w:iCs/>
          <w:lang w:val="ru-RU"/>
        </w:rPr>
        <w:t>74. Співвідношення попиту й пропозиції.</w:t>
      </w:r>
    </w:p>
    <w:p w14:paraId="68B7F852" w14:textId="77777777" w:rsidR="009721D3" w:rsidRPr="009721D3" w:rsidRDefault="009721D3">
      <w:pPr>
        <w:rPr>
          <w:rFonts w:ascii="Times New Roman" w:hAnsi="Times New Roman" w:cs="Times New Roman"/>
          <w:i/>
          <w:iCs/>
          <w:lang w:val="ru-RU"/>
        </w:rPr>
      </w:pPr>
      <w:r w:rsidRPr="009721D3">
        <w:rPr>
          <w:rFonts w:ascii="Times New Roman" w:hAnsi="Times New Roman" w:cs="Times New Roman"/>
          <w:i/>
          <w:iCs/>
          <w:lang w:val="ru-RU"/>
        </w:rPr>
        <w:t xml:space="preserve"> 75. Правило Вальраса. </w:t>
      </w:r>
    </w:p>
    <w:p w14:paraId="4377E4D6" w14:textId="77777777" w:rsidR="009721D3" w:rsidRPr="009721D3" w:rsidRDefault="009721D3">
      <w:pPr>
        <w:rPr>
          <w:rFonts w:ascii="Times New Roman" w:hAnsi="Times New Roman" w:cs="Times New Roman"/>
          <w:i/>
          <w:iCs/>
          <w:lang w:val="ru-RU"/>
        </w:rPr>
      </w:pPr>
      <w:r w:rsidRPr="009721D3">
        <w:rPr>
          <w:rFonts w:ascii="Times New Roman" w:hAnsi="Times New Roman" w:cs="Times New Roman"/>
          <w:i/>
          <w:iCs/>
          <w:lang w:val="ru-RU"/>
        </w:rPr>
        <w:t xml:space="preserve">76. Стан рівноваги </w:t>
      </w:r>
      <w:proofErr w:type="gramStart"/>
      <w:r w:rsidRPr="009721D3">
        <w:rPr>
          <w:rFonts w:ascii="Times New Roman" w:hAnsi="Times New Roman" w:cs="Times New Roman"/>
          <w:i/>
          <w:iCs/>
          <w:lang w:val="ru-RU"/>
        </w:rPr>
        <w:t>на ринку</w:t>
      </w:r>
      <w:proofErr w:type="gramEnd"/>
      <w:r w:rsidRPr="009721D3">
        <w:rPr>
          <w:rFonts w:ascii="Times New Roman" w:hAnsi="Times New Roman" w:cs="Times New Roman"/>
          <w:i/>
          <w:iCs/>
          <w:lang w:val="ru-RU"/>
        </w:rPr>
        <w:t xml:space="preserve"> турпослуг.</w:t>
      </w:r>
    </w:p>
    <w:p w14:paraId="4078AA06" w14:textId="77777777" w:rsidR="009721D3" w:rsidRPr="009721D3" w:rsidRDefault="009721D3">
      <w:pPr>
        <w:rPr>
          <w:rFonts w:ascii="Times New Roman" w:hAnsi="Times New Roman" w:cs="Times New Roman"/>
          <w:i/>
          <w:iCs/>
          <w:lang w:val="ru-RU"/>
        </w:rPr>
      </w:pPr>
      <w:r w:rsidRPr="009721D3">
        <w:rPr>
          <w:rFonts w:ascii="Times New Roman" w:hAnsi="Times New Roman" w:cs="Times New Roman"/>
          <w:i/>
          <w:iCs/>
          <w:lang w:val="ru-RU"/>
        </w:rPr>
        <w:t xml:space="preserve"> 77. Макрорегіональний аналіз туристичного споживання. </w:t>
      </w:r>
    </w:p>
    <w:p w14:paraId="0078F1C6" w14:textId="77777777" w:rsidR="009721D3" w:rsidRPr="009721D3" w:rsidRDefault="009721D3">
      <w:pPr>
        <w:rPr>
          <w:rFonts w:ascii="Times New Roman" w:hAnsi="Times New Roman" w:cs="Times New Roman"/>
          <w:i/>
          <w:iCs/>
          <w:lang w:val="ru-RU"/>
        </w:rPr>
      </w:pPr>
      <w:r w:rsidRPr="009721D3">
        <w:rPr>
          <w:rFonts w:ascii="Times New Roman" w:hAnsi="Times New Roman" w:cs="Times New Roman"/>
          <w:i/>
          <w:iCs/>
          <w:lang w:val="ru-RU"/>
        </w:rPr>
        <w:t xml:space="preserve">78. Показники розвитку міжнародного туризму. </w:t>
      </w:r>
    </w:p>
    <w:p w14:paraId="3A46B16C" w14:textId="77777777" w:rsidR="009721D3" w:rsidRPr="009721D3" w:rsidRDefault="009721D3">
      <w:pPr>
        <w:rPr>
          <w:rFonts w:ascii="Times New Roman" w:hAnsi="Times New Roman" w:cs="Times New Roman"/>
          <w:i/>
          <w:iCs/>
          <w:lang w:val="ru-RU"/>
        </w:rPr>
      </w:pPr>
      <w:r w:rsidRPr="009721D3">
        <w:rPr>
          <w:rFonts w:ascii="Times New Roman" w:hAnsi="Times New Roman" w:cs="Times New Roman"/>
          <w:i/>
          <w:iCs/>
          <w:lang w:val="ru-RU"/>
        </w:rPr>
        <w:t xml:space="preserve">79. Динаміка міжнародних туристичних потоків. </w:t>
      </w:r>
    </w:p>
    <w:p w14:paraId="72B69430" w14:textId="3ADFE450" w:rsidR="00314ABA" w:rsidRPr="009721D3" w:rsidRDefault="009721D3">
      <w:pPr>
        <w:rPr>
          <w:rFonts w:ascii="Times New Roman" w:hAnsi="Times New Roman" w:cs="Times New Roman"/>
          <w:i/>
          <w:iCs/>
          <w:lang w:val="ru-RU"/>
        </w:rPr>
      </w:pPr>
      <w:r w:rsidRPr="009721D3">
        <w:rPr>
          <w:rFonts w:ascii="Times New Roman" w:hAnsi="Times New Roman" w:cs="Times New Roman"/>
          <w:i/>
          <w:iCs/>
          <w:lang w:val="ru-RU"/>
        </w:rPr>
        <w:t>80. Регіональна структура туризму.</w:t>
      </w:r>
    </w:p>
    <w:sectPr w:rsidR="00314ABA" w:rsidRPr="009721D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3C"/>
    <w:rsid w:val="000A11E6"/>
    <w:rsid w:val="001B4F75"/>
    <w:rsid w:val="001E251B"/>
    <w:rsid w:val="00314ABA"/>
    <w:rsid w:val="00371759"/>
    <w:rsid w:val="004C0A19"/>
    <w:rsid w:val="005622F3"/>
    <w:rsid w:val="005F393C"/>
    <w:rsid w:val="00702489"/>
    <w:rsid w:val="00731F02"/>
    <w:rsid w:val="007C239D"/>
    <w:rsid w:val="007D39EA"/>
    <w:rsid w:val="0085542E"/>
    <w:rsid w:val="00921358"/>
    <w:rsid w:val="009721D3"/>
    <w:rsid w:val="00BB7AB2"/>
    <w:rsid w:val="00EC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5302A"/>
  <w15:chartTrackingRefBased/>
  <w15:docId w15:val="{AF13AC37-355E-41F7-A560-5F630903B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637</Words>
  <Characters>3636</Characters>
  <Application>Microsoft Office Word</Application>
  <DocSecurity>0</DocSecurity>
  <Lines>30</Lines>
  <Paragraphs>8</Paragraphs>
  <ScaleCrop>false</ScaleCrop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2</cp:revision>
  <dcterms:created xsi:type="dcterms:W3CDTF">2020-08-31T07:50:00Z</dcterms:created>
  <dcterms:modified xsi:type="dcterms:W3CDTF">2020-08-31T07:54:00Z</dcterms:modified>
</cp:coreProperties>
</file>