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2B" w:rsidRPr="00203964" w:rsidRDefault="00F63A2B" w:rsidP="00F63A2B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2. ІСТОРИЧНІ ОСОБЛИВОСТІ ФОРМУВАННЯ ПРАВООХОРОННИХ ОРГАНІВ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ЯКІ ЗАБЕЗПЕЧУЮТЬ НАЦІОНАЛЬНУ БЕЗПЕКУ В УКРАЇНІ</w:t>
      </w:r>
    </w:p>
    <w:p w:rsidR="00F63A2B" w:rsidRPr="00203964" w:rsidRDefault="00F63A2B" w:rsidP="00F63A2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вивчення теми: </w:t>
      </w:r>
      <w:r w:rsidRPr="003B4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ознайомитися з розвитком поняття національної безпеки та особливостями формування структур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період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формування державності України та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наш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;усвідомити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закономірності її виникнення та розвитку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розглянути характеристику органів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її забезпечують.</w:t>
      </w:r>
    </w:p>
    <w:p w:rsidR="00F63A2B" w:rsidRPr="00203964" w:rsidRDefault="00F63A2B" w:rsidP="00F63A2B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F63A2B" w:rsidRPr="00203964" w:rsidRDefault="00F63A2B" w:rsidP="00F63A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1.Формування структур безпеки на території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період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козацької доби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2.Реалізація питань безпеки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період формування державності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 столітті.</w:t>
      </w:r>
    </w:p>
    <w:p w:rsidR="00F63A2B" w:rsidRPr="00203964" w:rsidRDefault="00F63A2B" w:rsidP="00F63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національної безпеки української держави правоохоронними органами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сучасний період.</w:t>
      </w:r>
    </w:p>
    <w:p w:rsidR="00F63A2B" w:rsidRPr="00203964" w:rsidRDefault="00F63A2B" w:rsidP="00F63A2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Ключові поняття: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історія розвитку</w:t>
      </w:r>
      <w:hyperlink r:id="rId4" w:anchor="Історія_розвитку_терміну_національна_безпека_України" w:history="1">
        <w:r w:rsidRPr="00203964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uk-UA"/>
          </w:rPr>
          <w:t xml:space="preserve"> національної безпеки України</w:t>
        </w:r>
      </w:hyperlink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функції національної безпеки, структури національної безпеки, формування державності.</w:t>
      </w:r>
    </w:p>
    <w:p w:rsidR="00F63A2B" w:rsidRPr="00203964" w:rsidRDefault="00F63A2B" w:rsidP="00F63A2B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63A2B" w:rsidRPr="00203964" w:rsidRDefault="00F63A2B" w:rsidP="00F63A2B">
      <w:pPr>
        <w:spacing w:after="120" w:line="240" w:lineRule="auto"/>
        <w:ind w:right="1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Методичні рекомендації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Вивчаючи </w:t>
      </w:r>
      <w:r w:rsidRPr="002039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перше питання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варто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пригадати деякі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історичні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епізоди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 зв’язку з цим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доцільно ознайомитися з періодом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становлення та розвитку козацької республіки, що існувала свого часу на Запорізькій Січі. 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Українська держава козацького періоду, по суті, була державою військового об’єднання, яким були козаки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 О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соблива увага в кримінальному законодавстві приділялася військовим злочинам – порушенням установленого порядку несення військової служби (самовільне залишення служби або ухил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 від неї, протидія військовому начальникові, посягання на його життя чи здоров’я тощо). Передбачалася кримінальна відповідальність і за протидію відправленню правосуддя – злочинами визнавалися лжеприсяга в суді, неправдиве свідчення, приховування злочинів. Найтяжчими злочинами вважалися будь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які посягання на представників органів державної влади та управління, що, у свою чергу, викликало поширення застосування в Україні смертної кари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иконання найбільш важливих завдань внутрішньої і зовнішньої безпеки при Гетьманщині забезпечувалося використанням військових підрозділів, які мали досить чітку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структуру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 централізованим принципом: сотня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полк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–«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Військо Запорізьке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Отже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козацький період становлення Української держави характеризується наявністю цілком природн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для вказаного історичного періоду заходів із забезпечення внутрішньої безпеки життя козацького суспільства та всіх адміністративних та управлінських його засад.  Зрозуміло, що в період козацької республіки поняття безпеки як системи відповідних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заходів, сформоване не було. Проте деякі ознаки цього поняття в життєдіяльності Січі існували. 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Варто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зазначити, що фундаментальною основою забезпечення безпеки системи козацького війська були принципи моралі, які історично формувалися з початку існування Січі, а також православна віра, сталими принципами якої незміно керувалися козаки у своєму житті.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 інших етапах становлення та розвитку основних інститутів Української держави, застосування заходів, що забезпечують її внутрішню безпеку та діяльність правоохоронних структур, відбувалося з урахуванням історичних особливостей України, що тривалий час перебувала в складі інших держав, зокрема Російської Імперії.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При розгляді </w:t>
      </w:r>
      <w:r w:rsidRPr="002039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другого питання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необхідно звер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нути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увагу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 те,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що на початку XX сторіччя Україна отримала історичну можливість самостійно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розбудовув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ати структурні основи державності. Так, після Жовтневого перевороту 1917 р. в Україні активно, хоча не завжди продуктивно, формувалося підґрунтя нової держави. Було створено ряд державних установ, призначених забезпечувати додержання стабільного правопорядку та безпеки держави. Так, наприклад, у 1918 році було створено таку структуру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як Державна Варта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Департамент мав відділи з чітко розмежованими функціями. Серед них такі, що займалися загальними справами Державної Варти (загальний, інспекторський, легітимаційний відділи і секретна частина), і такі, що керували роботою окремих підрозділів варти (залізничний і освідомчий відділи). Освідомчий відділ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наприклад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бов’язувався забезпечувати запобігання злочинам проти державного ладу і безпеки та їх припинення; таємне листування у справах про злочини проти держави: інспектування місцевих освідомчих відділів; контроль за фінансовою звітністю відомчих органів. 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Кадровими питаннями в Департаменті Державної Варти займався його загальний відділ, на місцях – губернські і повітові старости. 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Зазначені приклади свідчать про наявність початкових та слабо розвинутих заходів із забезпечення внутрішньої безпеки в державних структурах молодої держави Україна в 1918 р. При цьому діяльність вказаної правоохоронної структури була вузькоспрямована, переважно у вигляді застосування контррозвідувальних заходів.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ормування правової основи забезпечення «безпеки»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системою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МВС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інших правоохоронних органів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до набуття незалежності Україною здійснювалося в межах відомчих нормативних актів, які регламентували створення структурних підрозділів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забезпечували безпеку в республіці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 складі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таких 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«НК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ДПУ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НКВС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МВС»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Радянському Союзі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століття.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сучасний період історії української держави у межах органів державного управління національною безпекою можна виділити окремо ті органи, забезпечення національної безпеки для яких є прямим обов'язком (органи спеціальної компетенції), і ті, які здійснюють дану функцію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опосередковано (органи загальної компетенції).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Саме на цьому необхідно акцентувати увагу при вивченні </w:t>
      </w:r>
      <w:r w:rsidRPr="00C239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третього питання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20396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еалізація питань забезпечення національної безпеки покладена безпосередньо на систему правоохоронних органів.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Система правоохоронних органів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система суб'єктів, що здійснюють правоохоронну діяльність. Суб'єктами цієї систе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є: держава через законодавчі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виконавчі, судові органи, президентські структури, прокуратуру тощо; деякі громадські організації та об'єднання; окремі громадяни, яким державою делеговано певні повноваження з урахуванням відповідного розподілу серед них компетенції, форм і засобів здійснення.</w:t>
      </w:r>
    </w:p>
    <w:p w:rsidR="00F63A2B" w:rsidRPr="00C23979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 черг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 органів спеціальної компетенції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важливо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виділи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ті, які мають спеціальну компетенцію, зокрема наділені </w:t>
      </w:r>
      <w:r w:rsidRPr="00C2397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правом застосування сили</w:t>
      </w:r>
      <w:r w:rsidRPr="00C239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Перший неофіційний проект Концепції національної безпеки України було підготовлено вже до 16 вересня 1991 р. Саме цей проект був узятий за основу розробки Концепції оборони і будівництва Збройних сил України, затвердженої Верховною Радою України 11 жовтня 1991 р., що дозволило Україні першій (з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поміж республік колишнього СРСР) підготувати і вже 6 грудня 1991 р. завершити прийняття основ національного законодавства в галузі будівництва воєнної організації держави.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Проект Концепції національної безпеки був готовий до офіційного розгляду 10 березня 1992 р.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Ок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рім того, в процесі роботи над проектом Концепції було оголошено рішення Президента України про сформування при Президентові України Ради національної безпеки України і її наукового органу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Національного інституту стратегічних досліджень, першим директором якого було призначено доктора економічних наук, професора С.І. Пирожкова.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Перше читання проекту Концепції національної безпеки України у Верховній Раді України було проведено 19 жовтня 1993 р., друге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24 травня 1996 р., а остаточне затвердження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16 січня 1997 р., тобто на підготовку і затвердження Концепції було затрачено рівно п'ять років.</w:t>
      </w:r>
    </w:p>
    <w:p w:rsidR="00F63A2B" w:rsidRPr="00203964" w:rsidRDefault="00F63A2B" w:rsidP="00F63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теперішній час 08.07.2018 вступив у закону силу та діє Закон України від 21.06.2018 № 2469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VIII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національну безпеку України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».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Він визначає основи та принципи національної безпеки і оборони, цілі та основні засади державної політики, що гарантуватимуть суспільству і кожному громадянину захист від загроз.</w:t>
      </w:r>
    </w:p>
    <w:p w:rsidR="00F63A2B" w:rsidRPr="00203964" w:rsidRDefault="00F63A2B" w:rsidP="00F63A2B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початку XXI ст., як за рівнем небезпеки, так і за сумарним потенціалом, внутрішні загрози мали значну перевагу. До найбільш небезпечних належать відсутність визначеної військової та військово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технічної політики, концепції військового будівництва в Україні; спроби створення в Україні незаконних воєнізованих формувань; проведення необґрунтованих реформ у військовій сфері, безсистемне визначення кількості військової організації, зниження можливостей підтримки необхідного рівня бойової підготовки військ, зменшення витрат на оборону;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деградація технологічного та промислового потенціалу; відсутність стабільних військово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економічних зв'язків з іншими державами; неконтрольоване вивезення капіталу та певної стратегічно важливої сировини за межі України; зростання корупції в органах державної влади; незаконний експорт озброєнь та новітніх технологічних розроблень.</w:t>
      </w:r>
    </w:p>
    <w:p w:rsidR="00F63A2B" w:rsidRPr="00203964" w:rsidRDefault="00F63A2B" w:rsidP="00F63A2B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Серед зовнішніх загроз найнебезпечнішими вважали загострення міжетнічних і міжконфесійних протиріч та активізація їх ззовні; наявність іноземних військових формувань на території України; висунення територіальних претензій до України; заяви та акції, що дискредитують внутрішню і зовнішню політику держави; прагнення деяких держав до встановлення домінуючого військово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політичного впливу та їхня схильність до використання силових методів для розв'язання конфліктних ситуацій; існуючі та потенційні осередки локальних дій, збройних конфліктів у безпосередній близькості від кордонів України; наявність у деяких держав великих арсеналів ядерної та інших видів зброї масового знищення; загрози міжнародного тероризму; некеровані міграційні процеси тощо.</w:t>
      </w:r>
    </w:p>
    <w:p w:rsidR="00F63A2B" w:rsidRPr="00203964" w:rsidRDefault="00F63A2B" w:rsidP="00F63A2B">
      <w:pPr>
        <w:shd w:val="clear" w:color="auto" w:fill="FFFFFF"/>
        <w:tabs>
          <w:tab w:val="left" w:pos="54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63A2B" w:rsidRDefault="00F63A2B" w:rsidP="00F63A2B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F63A2B" w:rsidRPr="00203964" w:rsidRDefault="00F63A2B" w:rsidP="00F63A2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Охарактеризуйте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 забезпечення безпеки на території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період козацької доби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Розкрийте особливості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формування основ національної безпеки в Україні на початку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століття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3.Розкрийте поняття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правоохоронні 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»з точки зору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національної безпеки Україн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вигляді таблиці хронологію розвитку структур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забезпечують безпеку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часів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існування козацтва 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початку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-го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століття.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5.Проаналізуйте ефективність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діяльності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органів та підрозділів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забезпечували безпеку на території української держави після Жовтневого перевороту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царській Росії.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Схематично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сучасну структуру правоохоронних органів, що займаються питаннями національної безпеки в Україні.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ваш погляд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відзначаються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недоліки в сучасній системі забезпечення національної безпеки нашої держави?</w:t>
      </w:r>
    </w:p>
    <w:p w:rsidR="00F63A2B" w:rsidRPr="00203964" w:rsidRDefault="00F63A2B" w:rsidP="00F63A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8. Підготуйте порівняльний аналіз діяльності сучасних структур, які забезпечують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національну безпеку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існувалиу період від козацтва 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початку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-го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століття.</w:t>
      </w:r>
    </w:p>
    <w:p w:rsidR="00F63A2B" w:rsidRPr="00203964" w:rsidRDefault="00F63A2B" w:rsidP="00F63A2B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val="uk-UA"/>
        </w:rPr>
      </w:pPr>
    </w:p>
    <w:p w:rsidR="00F63A2B" w:rsidRDefault="00F63A2B" w:rsidP="00F63A2B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val="uk-UA"/>
        </w:rPr>
      </w:pPr>
    </w:p>
    <w:p w:rsidR="000C35EB" w:rsidRDefault="000C35EB"/>
    <w:sectPr w:rsidR="000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3A2B"/>
    <w:rsid w:val="000C35EB"/>
    <w:rsid w:val="00F6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A2B"/>
    <w:rPr>
      <w:rFonts w:cs="Times New Roman"/>
      <w:color w:val="305487"/>
      <w:u w:val="single"/>
    </w:rPr>
  </w:style>
  <w:style w:type="character" w:styleId="a4">
    <w:name w:val="Strong"/>
    <w:basedOn w:val="a0"/>
    <w:uiPriority w:val="22"/>
    <w:qFormat/>
    <w:rsid w:val="00F63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D%D0%B0%D1%86%D1%96%D0%BE%D0%BD%D0%B0%D0%BB%D1%8C%D0%BD%D0%B0_%D0%B1%D0%B5%D0%B7%D0%BF%D0%B5%D0%BA%D0%B0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2020-08-31T11:30:00Z</dcterms:created>
  <dcterms:modified xsi:type="dcterms:W3CDTF">2020-08-31T11:30:00Z</dcterms:modified>
</cp:coreProperties>
</file>