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D28" w:rsidRPr="007D1D28" w:rsidRDefault="007D1D28" w:rsidP="007D1D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Ref8573595"/>
      <w:r w:rsidRPr="007D1D28">
        <w:rPr>
          <w:rFonts w:ascii="Times New Roman" w:hAnsi="Times New Roman" w:cs="Times New Roman"/>
          <w:b/>
          <w:sz w:val="28"/>
          <w:szCs w:val="28"/>
          <w:lang w:val="uk-UA"/>
        </w:rPr>
        <w:t>Зразок переліку реферован</w:t>
      </w:r>
      <w:bookmarkStart w:id="1" w:name="_GoBack"/>
      <w:bookmarkEnd w:id="1"/>
      <w:r w:rsidRPr="007D1D28">
        <w:rPr>
          <w:rFonts w:ascii="Times New Roman" w:hAnsi="Times New Roman" w:cs="Times New Roman"/>
          <w:b/>
          <w:sz w:val="28"/>
          <w:szCs w:val="28"/>
          <w:lang w:val="uk-UA"/>
        </w:rPr>
        <w:t>их джерел</w:t>
      </w:r>
    </w:p>
    <w:p w:rsidR="007D1D28" w:rsidRDefault="007D1D28" w:rsidP="007D1D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1D28" w:rsidRPr="00CC5FE0" w:rsidRDefault="007D1D28" w:rsidP="007D1D28">
      <w:pPr>
        <w:pStyle w:val="a3"/>
        <w:numPr>
          <w:ilvl w:val="0"/>
          <w:numId w:val="1"/>
        </w:numPr>
        <w:tabs>
          <w:tab w:val="left" w:pos="27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Погрібний С. О. Цивільні відносини як об’єкт правового регулювання / </w:t>
      </w:r>
      <w:r w:rsidRPr="00CC5FE0">
        <w:rPr>
          <w:rFonts w:ascii="Times New Roman" w:hAnsi="Times New Roman" w:cs="Times New Roman"/>
          <w:i/>
          <w:sz w:val="28"/>
          <w:szCs w:val="28"/>
          <w:lang w:val="uk-UA"/>
        </w:rPr>
        <w:t>Актуальні проблеми приватного права України</w:t>
      </w:r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 : збірник статей до ювілею доктора юридичних наук, професора Наталії Семенівни Кузнєцової / Відп. Ред. Р.А. Майданик та О.В. Кохановська. Київ: ПрАТ «Юридична практика», 2014. С. 359-373.</w:t>
      </w:r>
      <w:bookmarkEnd w:id="0"/>
    </w:p>
    <w:p w:rsidR="007D1D28" w:rsidRPr="00CC5FE0" w:rsidRDefault="007D1D28" w:rsidP="007D1D2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2" w:name="_Ref18425289"/>
      <w:r w:rsidRPr="00CC5FE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Погрібний С.О. </w:t>
      </w:r>
      <w:r w:rsidRPr="00CC5FE0"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CC5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CC5FE0">
        <w:rPr>
          <w:rFonts w:ascii="Times New Roman" w:hAnsi="Times New Roman" w:cs="Times New Roman"/>
          <w:sz w:val="28"/>
          <w:szCs w:val="28"/>
        </w:rPr>
        <w:t xml:space="preserve"> мети правового 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CC5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цивільних</w:t>
      </w:r>
      <w:proofErr w:type="spellEnd"/>
      <w:r w:rsidRPr="00CC5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C5FE0">
        <w:rPr>
          <w:rFonts w:ascii="Times New Roman" w:hAnsi="Times New Roman" w:cs="Times New Roman"/>
          <w:i/>
          <w:sz w:val="28"/>
          <w:szCs w:val="28"/>
          <w:lang w:val="uk-UA"/>
        </w:rPr>
        <w:t>Підприємництво, господарство і право</w:t>
      </w:r>
      <w:r w:rsidRPr="00CC5FE0">
        <w:rPr>
          <w:rFonts w:ascii="Times New Roman" w:hAnsi="Times New Roman" w:cs="Times New Roman"/>
          <w:sz w:val="28"/>
          <w:szCs w:val="28"/>
          <w:lang w:val="uk-UA"/>
        </w:rPr>
        <w:t>. 2006. № 9. С. 3-5.</w:t>
      </w:r>
      <w:bookmarkEnd w:id="2"/>
    </w:p>
    <w:p w:rsidR="007D1D28" w:rsidRPr="00CC5FE0" w:rsidRDefault="007D1D28" w:rsidP="007D1D2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Ref11442269"/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Подорож з «Юниверс» // </w:t>
      </w:r>
      <w:r w:rsidRPr="00CC5FE0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CC5FE0">
        <w:rPr>
          <w:rFonts w:ascii="Times New Roman" w:hAnsi="Times New Roman" w:cs="Times New Roman"/>
          <w:sz w:val="28"/>
          <w:szCs w:val="28"/>
        </w:rPr>
        <w:t xml:space="preserve">. </w:t>
      </w:r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27.08.2018 р. </w:t>
      </w:r>
      <w:proofErr w:type="gramStart"/>
      <w:r w:rsidRPr="00CC5FE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>/129796527060913/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permalink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>/2364570653583478/</w:t>
      </w:r>
      <w:bookmarkEnd w:id="3"/>
      <w:r w:rsidRPr="00CC5FE0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FE0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7F7F7"/>
          <w:lang w:val="uk-UA"/>
        </w:rPr>
        <w:t>(дата звернення 25.05.2019).</w:t>
      </w:r>
    </w:p>
    <w:p w:rsidR="007D1D28" w:rsidRPr="00CC5FE0" w:rsidRDefault="007D1D28" w:rsidP="007D1D2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Style w:val="search-descr"/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4" w:name="_Ref4267031"/>
      <w:r w:rsidRPr="00CC5F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Позднякова</w:t>
      </w:r>
      <w:r w:rsidRPr="00CC5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Pr="00CC5F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CC5FE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CC5F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CC5F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Реализация</w:t>
      </w:r>
      <w:r w:rsidRPr="00CC5FE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C5F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права</w:t>
      </w:r>
      <w:r w:rsidRPr="00CC5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 занятие предпринимательской деятельностью, связанной с перевозками пассажиров автомобильным </w:t>
      </w:r>
      <w:proofErr w:type="gramStart"/>
      <w:r w:rsidRPr="00CC5F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транспортом </w:t>
      </w:r>
      <w:r w:rsidRPr="00CC5FE0">
        <w:rPr>
          <w:rStyle w:val="js-item-maininfo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CC5FE0">
        <w:rPr>
          <w:rStyle w:val="js-item-maininfo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5FE0">
        <w:rPr>
          <w:rStyle w:val="js-item-maininfo"/>
          <w:rFonts w:ascii="Times New Roman" w:hAnsi="Times New Roman" w:cs="Times New Roman"/>
          <w:sz w:val="28"/>
          <w:szCs w:val="28"/>
          <w:shd w:val="clear" w:color="auto" w:fill="FFFFFF"/>
        </w:rPr>
        <w:t>дис</w:t>
      </w:r>
      <w:proofErr w:type="spellEnd"/>
      <w:r w:rsidRPr="00CC5FE0">
        <w:rPr>
          <w:rStyle w:val="js-item-maininfo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CC5FE0">
        <w:rPr>
          <w:rStyle w:val="js-item-maininfo"/>
          <w:rFonts w:ascii="Times New Roman" w:hAnsi="Times New Roman" w:cs="Times New Roman"/>
          <w:sz w:val="28"/>
          <w:szCs w:val="28"/>
          <w:shd w:val="clear" w:color="auto" w:fill="FFFFFF"/>
        </w:rPr>
        <w:t xml:space="preserve"> ...</w:t>
      </w:r>
      <w:proofErr w:type="spellStart"/>
      <w:r w:rsidRPr="00CC5FE0">
        <w:rPr>
          <w:rStyle w:val="js-item-maininfo"/>
          <w:rFonts w:ascii="Times New Roman" w:hAnsi="Times New Roman" w:cs="Times New Roman"/>
          <w:sz w:val="28"/>
          <w:szCs w:val="28"/>
          <w:shd w:val="clear" w:color="auto" w:fill="FFFFFF"/>
        </w:rPr>
        <w:t>канд</w:t>
      </w:r>
      <w:proofErr w:type="spellEnd"/>
      <w:r w:rsidRPr="00CC5FE0">
        <w:rPr>
          <w:rStyle w:val="js-item-maininfo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CC5FE0">
        <w:rPr>
          <w:rStyle w:val="js-item-maininfo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5FE0">
        <w:rPr>
          <w:rStyle w:val="js-item-maininfo"/>
          <w:rFonts w:ascii="Times New Roman" w:hAnsi="Times New Roman" w:cs="Times New Roman"/>
          <w:sz w:val="28"/>
          <w:szCs w:val="28"/>
          <w:shd w:val="clear" w:color="auto" w:fill="FFFFFF"/>
        </w:rPr>
        <w:t>юрид</w:t>
      </w:r>
      <w:proofErr w:type="spellEnd"/>
      <w:r w:rsidRPr="00CC5FE0">
        <w:rPr>
          <w:rStyle w:val="js-item-maininfo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gramStart"/>
      <w:r w:rsidRPr="00CC5FE0">
        <w:rPr>
          <w:rStyle w:val="js-item-maininfo"/>
          <w:rFonts w:ascii="Times New Roman" w:hAnsi="Times New Roman" w:cs="Times New Roman"/>
          <w:sz w:val="28"/>
          <w:szCs w:val="28"/>
          <w:shd w:val="clear" w:color="auto" w:fill="FFFFFF"/>
        </w:rPr>
        <w:t>наук :</w:t>
      </w:r>
      <w:proofErr w:type="gramEnd"/>
      <w:r w:rsidRPr="00CC5FE0">
        <w:rPr>
          <w:rStyle w:val="js-item-maininfo"/>
          <w:rFonts w:ascii="Times New Roman" w:hAnsi="Times New Roman" w:cs="Times New Roman"/>
          <w:sz w:val="28"/>
          <w:szCs w:val="28"/>
          <w:shd w:val="clear" w:color="auto" w:fill="FFFFFF"/>
        </w:rPr>
        <w:t xml:space="preserve"> 12.00.03.</w:t>
      </w:r>
      <w:r w:rsidRPr="00CC5FE0">
        <w:rPr>
          <w:rStyle w:val="js-item-maininfo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C5FE0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Москва, 2008. 181 с.</w:t>
      </w:r>
      <w:bookmarkEnd w:id="4"/>
    </w:p>
    <w:p w:rsidR="007D1D28" w:rsidRPr="00CC5FE0" w:rsidRDefault="007D1D28" w:rsidP="007D1D2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F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bookmarkStart w:id="5" w:name="_Ref12369880"/>
      <w:proofErr w:type="gramStart"/>
      <w:r w:rsidRPr="00CC5FE0">
        <w:rPr>
          <w:rFonts w:ascii="Times New Roman" w:hAnsi="Times New Roman" w:cs="Times New Roman"/>
          <w:sz w:val="28"/>
          <w:szCs w:val="28"/>
        </w:rPr>
        <w:t>Позорище</w:t>
      </w:r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FE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C5FE0">
        <w:rPr>
          <w:rFonts w:ascii="Times New Roman" w:hAnsi="Times New Roman" w:cs="Times New Roman"/>
          <w:sz w:val="28"/>
          <w:szCs w:val="28"/>
        </w:rPr>
        <w:t xml:space="preserve"> пассажирка устроила пьяный дебош в самолете Барселона-Кие</w:t>
      </w:r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в // Аргументи і факти. 18.05.2019 р. </w:t>
      </w:r>
      <w:proofErr w:type="gramStart"/>
      <w:r w:rsidRPr="00CC5FE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fakty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>/305704-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pozoricshe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passazhirka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ustroila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pyanyj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debosh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C5FE0">
        <w:rPr>
          <w:rFonts w:ascii="Times New Roman" w:hAnsi="Times New Roman" w:cs="Times New Roman"/>
          <w:sz w:val="28"/>
          <w:szCs w:val="28"/>
        </w:rPr>
        <w:t>v</w:t>
      </w:r>
      <w:r w:rsidRPr="00CC5FE0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samolete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barselona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kiev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>-18</w:t>
      </w:r>
      <w:bookmarkEnd w:id="5"/>
      <w:r w:rsidRPr="00CC5FE0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FE0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7F7F7"/>
          <w:lang w:val="uk-UA"/>
        </w:rPr>
        <w:t>(дата звернення 07.06.2019).</w:t>
      </w:r>
    </w:p>
    <w:p w:rsidR="007D1D28" w:rsidRPr="00CC5FE0" w:rsidRDefault="007D1D28" w:rsidP="007D1D2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12794936"/>
      <w:proofErr w:type="spellStart"/>
      <w:r w:rsidRPr="00CC5FE0">
        <w:rPr>
          <w:rFonts w:ascii="Times New Roman" w:hAnsi="Times New Roman" w:cs="Times New Roman"/>
          <w:sz w:val="28"/>
          <w:szCs w:val="28"/>
        </w:rPr>
        <w:t>Покинуті</w:t>
      </w:r>
      <w:proofErr w:type="spellEnd"/>
      <w:r w:rsidRPr="00CC5F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5FE0">
        <w:rPr>
          <w:rFonts w:ascii="Times New Roman" w:hAnsi="Times New Roman" w:cs="Times New Roman"/>
          <w:sz w:val="28"/>
          <w:szCs w:val="28"/>
        </w:rPr>
        <w:t>консульством</w:t>
      </w:r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FE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C5FE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аеропорту</w:t>
      </w:r>
      <w:proofErr w:type="spellEnd"/>
      <w:r w:rsidRPr="00CC5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Барселони</w:t>
      </w:r>
      <w:proofErr w:type="spellEnd"/>
      <w:r w:rsidRPr="00CC5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застрягли</w:t>
      </w:r>
      <w:proofErr w:type="spellEnd"/>
      <w:r w:rsidRPr="00CC5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CC5FE0">
        <w:rPr>
          <w:rFonts w:ascii="Times New Roman" w:hAnsi="Times New Roman" w:cs="Times New Roman"/>
          <w:sz w:val="28"/>
          <w:szCs w:val="28"/>
        </w:rPr>
        <w:t xml:space="preserve"> 200 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туристів</w:t>
      </w:r>
      <w:proofErr w:type="spellEnd"/>
      <w:r w:rsidRPr="00CC5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C5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Харкова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Depo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CC5FE0">
        <w:rPr>
          <w:rFonts w:ascii="Times New Roman" w:hAnsi="Times New Roman" w:cs="Times New Roman"/>
          <w:sz w:val="28"/>
          <w:szCs w:val="28"/>
        </w:rPr>
        <w:t xml:space="preserve">. 20 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CC5FE0">
        <w:rPr>
          <w:rFonts w:ascii="Times New Roman" w:hAnsi="Times New Roman" w:cs="Times New Roman"/>
          <w:sz w:val="28"/>
          <w:szCs w:val="28"/>
        </w:rPr>
        <w:t xml:space="preserve"> 2019 15:23</w:t>
      </w:r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CC5FE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C5FE0">
        <w:rPr>
          <w:rFonts w:ascii="Times New Roman" w:hAnsi="Times New Roman" w:cs="Times New Roman"/>
          <w:sz w:val="28"/>
          <w:szCs w:val="28"/>
        </w:rPr>
        <w:t>https://kh.depo.ua/ukr/kh/pokinuti-konsulstvom-u-aeroportu-barseloni-zastryagli-blizko-200-turistiv-iz-kharkova-20190620982201</w:t>
      </w:r>
      <w:bookmarkEnd w:id="6"/>
      <w:r w:rsidRPr="00CC5FE0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FE0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7F7F7"/>
          <w:lang w:val="uk-UA"/>
        </w:rPr>
        <w:t>(дата звернення 15.06.2019).</w:t>
      </w:r>
    </w:p>
    <w:p w:rsidR="007D1D28" w:rsidRPr="00CC5FE0" w:rsidRDefault="007D1D28" w:rsidP="007D1D28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Ref496360975"/>
      <w:r w:rsidRPr="00CC5FE0">
        <w:rPr>
          <w:rFonts w:ascii="Times New Roman" w:hAnsi="Times New Roman" w:cs="Times New Roman"/>
          <w:sz w:val="28"/>
          <w:szCs w:val="28"/>
        </w:rPr>
        <w:t>Покровский Б.</w:t>
      </w:r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FE0">
        <w:rPr>
          <w:rFonts w:ascii="Times New Roman" w:hAnsi="Times New Roman" w:cs="Times New Roman"/>
          <w:sz w:val="28"/>
          <w:szCs w:val="28"/>
        </w:rPr>
        <w:t xml:space="preserve">В. Договор перевозки пассажиров и багажа по железным дорогам </w:t>
      </w:r>
      <w:proofErr w:type="gramStart"/>
      <w:r w:rsidRPr="00CC5FE0">
        <w:rPr>
          <w:rFonts w:ascii="Times New Roman" w:hAnsi="Times New Roman" w:cs="Times New Roman"/>
          <w:sz w:val="28"/>
          <w:szCs w:val="28"/>
        </w:rPr>
        <w:t>СССР</w:t>
      </w:r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FE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C5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CC5FE0">
        <w:rPr>
          <w:rFonts w:ascii="Times New Roman" w:hAnsi="Times New Roman" w:cs="Times New Roman"/>
          <w:sz w:val="28"/>
          <w:szCs w:val="28"/>
        </w:rPr>
        <w:t xml:space="preserve">. …канд. 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CC5F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5FE0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CC5FE0">
        <w:rPr>
          <w:rFonts w:ascii="Times New Roman" w:hAnsi="Times New Roman" w:cs="Times New Roman"/>
          <w:sz w:val="28"/>
          <w:szCs w:val="28"/>
        </w:rPr>
        <w:t>аук</w:t>
      </w:r>
      <w:proofErr w:type="spellEnd"/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FE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C5FE0">
        <w:rPr>
          <w:rFonts w:ascii="Times New Roman" w:hAnsi="Times New Roman" w:cs="Times New Roman"/>
          <w:sz w:val="28"/>
          <w:szCs w:val="28"/>
        </w:rPr>
        <w:t xml:space="preserve"> 12.00.03</w:t>
      </w:r>
      <w:r w:rsidRPr="00CC5F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C5FE0">
        <w:rPr>
          <w:rFonts w:ascii="Times New Roman" w:hAnsi="Times New Roman" w:cs="Times New Roman"/>
          <w:sz w:val="28"/>
          <w:szCs w:val="28"/>
        </w:rPr>
        <w:t>Алма-Ата, 1956. 270 с.</w:t>
      </w:r>
      <w:bookmarkEnd w:id="7"/>
    </w:p>
    <w:p w:rsidR="007D1D28" w:rsidRDefault="007D1D28"/>
    <w:sectPr w:rsidR="007D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F7631"/>
    <w:multiLevelType w:val="hybridMultilevel"/>
    <w:tmpl w:val="FBCC6C4A"/>
    <w:lvl w:ilvl="0" w:tplc="D5D26538">
      <w:start w:val="1"/>
      <w:numFmt w:val="decimal"/>
      <w:lvlText w:val="%1."/>
      <w:lvlJc w:val="left"/>
      <w:pPr>
        <w:ind w:left="518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28"/>
    <w:rsid w:val="007D1D28"/>
    <w:rsid w:val="00CC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63F3"/>
  <w15:chartTrackingRefBased/>
  <w15:docId w15:val="{9BFB2A34-C59B-4FB1-B33D-D9A25609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D28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D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1D28"/>
    <w:rPr>
      <w:color w:val="0000FF"/>
      <w:u w:val="single"/>
    </w:rPr>
  </w:style>
  <w:style w:type="character" w:customStyle="1" w:styleId="js-item-maininfo">
    <w:name w:val="js-item-maininfo"/>
    <w:basedOn w:val="a0"/>
    <w:rsid w:val="007D1D28"/>
  </w:style>
  <w:style w:type="character" w:customStyle="1" w:styleId="search-descr">
    <w:name w:val="search-descr"/>
    <w:basedOn w:val="a0"/>
    <w:rsid w:val="007D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1</cp:revision>
  <dcterms:created xsi:type="dcterms:W3CDTF">2020-09-01T08:09:00Z</dcterms:created>
  <dcterms:modified xsi:type="dcterms:W3CDTF">2020-09-01T08:10:00Z</dcterms:modified>
</cp:coreProperties>
</file>