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28" w:rsidRPr="009C0728" w:rsidRDefault="009C0728" w:rsidP="009C0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>Система накопичення балів</w:t>
      </w:r>
      <w:bookmarkStart w:id="0" w:name="_GoBack"/>
      <w:bookmarkEnd w:id="0"/>
    </w:p>
    <w:p w:rsidR="009C0728" w:rsidRPr="00381A78" w:rsidRDefault="009C0728" w:rsidP="009C072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381A78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9C0728" w:rsidRPr="00381A78" w:rsidRDefault="009C0728" w:rsidP="009C0728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9C0728" w:rsidRPr="00381A78" w:rsidRDefault="009C0728" w:rsidP="009C072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60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9C0728" w:rsidRPr="00381A7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381A78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9C0728" w:rsidRPr="00381A78" w:rsidRDefault="009C0728" w:rsidP="009C0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Усне опитування і обговорення наукової і професійної літератури в галузі бюджетного процесу та його казначейського виконання (статті, презентації, тези, нормативні документи,  книги).</w:t>
      </w:r>
    </w:p>
    <w:p w:rsidR="009C0728" w:rsidRPr="00381A78" w:rsidRDefault="009C0728" w:rsidP="009C0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Короткі тести/контрольні роботи за пройденим матеріалом </w:t>
      </w:r>
      <w:r w:rsidRPr="00381A78">
        <w:rPr>
          <w:rFonts w:ascii="Times New Roman" w:eastAsia="MS Mincho" w:hAnsi="Times New Roman" w:cs="Times New Roman"/>
          <w:sz w:val="24"/>
          <w:szCs w:val="24"/>
          <w:lang w:val="uk-UA"/>
        </w:rPr>
        <w:t>(за 1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-2й і 3-4</w:t>
      </w:r>
      <w:r w:rsidRPr="00381A7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 змістовні модулі, проводиться онлайн на платформі </w:t>
      </w:r>
      <w:r w:rsidRPr="00381A78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381A78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381A7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C0728" w:rsidRPr="00381A7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381A78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9C0728" w:rsidRPr="00381A78" w:rsidRDefault="009C0728" w:rsidP="009C0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Реферування доповідей з тематики бюджетного процесу та його казначейського виконання.</w:t>
      </w:r>
    </w:p>
    <w:p w:rsidR="009C0728" w:rsidRPr="00381A78" w:rsidRDefault="009C0728" w:rsidP="009C0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Презентація власних досліджень.</w:t>
      </w:r>
    </w:p>
    <w:p w:rsidR="009C0728" w:rsidRPr="00381A78" w:rsidRDefault="009C0728" w:rsidP="009C0728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9C0728" w:rsidRPr="00381A78" w:rsidRDefault="009C0728" w:rsidP="009C072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40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381A78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9C0728" w:rsidRPr="00381A7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81A78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Теоретичний підсумковий контроль </w:t>
      </w:r>
      <w:r w:rsidRPr="00381A78">
        <w:rPr>
          <w:rFonts w:ascii="Times New Roman" w:eastAsia="MS Mincho" w:hAnsi="Times New Roman" w:cs="Times New Roman"/>
          <w:sz w:val="24"/>
          <w:szCs w:val="24"/>
          <w:lang w:val="uk-UA"/>
        </w:rPr>
        <w:t>–  підсумкове тестування</w:t>
      </w:r>
      <w:r w:rsidRPr="00381A78">
        <w:rPr>
          <w:rFonts w:ascii="Times New Roman" w:eastAsia="MS Mincho" w:hAnsi="Times New Roman" w:cs="Times New Roman"/>
          <w:sz w:val="24"/>
          <w:szCs w:val="24"/>
        </w:rPr>
        <w:t xml:space="preserve"> 20 </w:t>
      </w:r>
      <w:proofErr w:type="spellStart"/>
      <w:r w:rsidRPr="00381A78">
        <w:rPr>
          <w:rFonts w:ascii="Times New Roman" w:eastAsia="MS Mincho" w:hAnsi="Times New Roman" w:cs="Times New Roman"/>
          <w:sz w:val="24"/>
          <w:szCs w:val="24"/>
        </w:rPr>
        <w:t>балів</w:t>
      </w:r>
      <w:proofErr w:type="spellEnd"/>
      <w:r w:rsidRPr="00381A7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81A7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(проводиться онлайн на платформі </w:t>
      </w:r>
      <w:r w:rsidRPr="00381A78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381A78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381A7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C0728" w:rsidRPr="00381A78" w:rsidRDefault="009C0728" w:rsidP="009C0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381A78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81A78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>(</w:t>
      </w:r>
      <w:r w:rsidRPr="00381A78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max</w:t>
      </w:r>
      <w:r w:rsidRPr="00381A78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 xml:space="preserve"> 20 балів) передбачає розгорнуте висвітлення двох питань. Перелік питань див. на сторінці курсу у </w:t>
      </w:r>
      <w:r w:rsidRPr="00381A78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Moodle</w:t>
      </w:r>
      <w:r w:rsidRPr="00381A78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>:</w:t>
      </w:r>
      <w:r w:rsidRPr="00381A7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381A7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h</w:t>
        </w:r>
        <w:hyperlink r:id="rId6" w:history="1">
          <w:r w:rsidRPr="00381A78">
            <w:rPr>
              <w:rStyle w:val="a3"/>
              <w:lang w:val="en-US"/>
            </w:rPr>
            <w:t>https</w:t>
          </w:r>
          <w:r w:rsidRPr="00664ED8">
            <w:rPr>
              <w:rStyle w:val="a3"/>
            </w:rPr>
            <w:t>://</w:t>
          </w:r>
          <w:r w:rsidRPr="00381A78">
            <w:rPr>
              <w:rStyle w:val="a3"/>
              <w:lang w:val="en-US"/>
            </w:rPr>
            <w:t>moodle</w:t>
          </w:r>
          <w:r w:rsidRPr="00664ED8">
            <w:rPr>
              <w:rStyle w:val="a3"/>
            </w:rPr>
            <w:t>.</w:t>
          </w:r>
          <w:r w:rsidRPr="00381A78">
            <w:rPr>
              <w:rStyle w:val="a3"/>
              <w:lang w:val="en-US"/>
            </w:rPr>
            <w:t>znu</w:t>
          </w:r>
          <w:r w:rsidRPr="00664ED8">
            <w:rPr>
              <w:rStyle w:val="a3"/>
            </w:rPr>
            <w:t>.</w:t>
          </w:r>
          <w:r w:rsidRPr="00381A78">
            <w:rPr>
              <w:rStyle w:val="a3"/>
              <w:lang w:val="en-US"/>
            </w:rPr>
            <w:t>edu</w:t>
          </w:r>
          <w:r w:rsidRPr="00664ED8">
            <w:rPr>
              <w:rStyle w:val="a3"/>
            </w:rPr>
            <w:t>.</w:t>
          </w:r>
          <w:r w:rsidRPr="00381A78">
            <w:rPr>
              <w:rStyle w:val="a3"/>
              <w:lang w:val="en-US"/>
            </w:rPr>
            <w:t>ua</w:t>
          </w:r>
          <w:r w:rsidRPr="00664ED8">
            <w:rPr>
              <w:rStyle w:val="a3"/>
            </w:rPr>
            <w:t>/</w:t>
          </w:r>
          <w:r w:rsidRPr="00381A78">
            <w:rPr>
              <w:rStyle w:val="a3"/>
              <w:lang w:val="en-US"/>
            </w:rPr>
            <w:t>course</w:t>
          </w:r>
          <w:r w:rsidRPr="00664ED8">
            <w:rPr>
              <w:rStyle w:val="a3"/>
            </w:rPr>
            <w:t>/</w:t>
          </w:r>
          <w:r w:rsidRPr="00381A78">
            <w:rPr>
              <w:rStyle w:val="a3"/>
              <w:lang w:val="en-US"/>
            </w:rPr>
            <w:t>view</w:t>
          </w:r>
          <w:r w:rsidRPr="00664ED8">
            <w:rPr>
              <w:rStyle w:val="a3"/>
            </w:rPr>
            <w:t>.</w:t>
          </w:r>
          <w:r w:rsidRPr="00381A78">
            <w:rPr>
              <w:rStyle w:val="a3"/>
              <w:lang w:val="en-US"/>
            </w:rPr>
            <w:t>php</w:t>
          </w:r>
          <w:r w:rsidRPr="00664ED8">
            <w:rPr>
              <w:rStyle w:val="a3"/>
            </w:rPr>
            <w:t>?</w:t>
          </w:r>
          <w:r w:rsidRPr="00381A78">
            <w:rPr>
              <w:rStyle w:val="a3"/>
              <w:lang w:val="en-US"/>
            </w:rPr>
            <w:t>id</w:t>
          </w:r>
          <w:r w:rsidRPr="00664ED8">
            <w:rPr>
              <w:rStyle w:val="a3"/>
            </w:rPr>
            <w:t>=1481</w:t>
          </w:r>
        </w:hyperlink>
      </w:hyperlink>
    </w:p>
    <w:p w:rsidR="009C072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9C072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9C072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9C0728" w:rsidRPr="00381A7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9C0728" w:rsidRPr="00381A78" w:rsidRDefault="009C0728" w:rsidP="009C0728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381A78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C0728" w:rsidRPr="00381A78" w:rsidTr="000830CF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381A7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9C0728" w:rsidRPr="00381A78" w:rsidRDefault="009C0728" w:rsidP="000830CF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9C0728" w:rsidRPr="00381A78" w:rsidTr="000830CF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C0728" w:rsidRPr="00381A78" w:rsidTr="000830C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9C0728" w:rsidRPr="00381A78" w:rsidTr="000830C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0728" w:rsidRPr="00381A78" w:rsidTr="000830C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0728" w:rsidRPr="00381A78" w:rsidTr="000830C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0728" w:rsidRPr="00381A78" w:rsidTr="000830C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9C0728" w:rsidRPr="00381A78" w:rsidTr="000830C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9C0728" w:rsidRPr="00381A78" w:rsidTr="000830C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8" w:rsidRPr="00381A78" w:rsidRDefault="009C0728" w:rsidP="000830C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8" w:rsidRPr="00381A78" w:rsidRDefault="009C0728" w:rsidP="000830C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9C0728" w:rsidRPr="00381A78" w:rsidRDefault="009C0728" w:rsidP="009C0728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9C0728" w:rsidRPr="00381A78" w:rsidTr="000830CF">
        <w:trPr>
          <w:jc w:val="center"/>
        </w:trPr>
        <w:tc>
          <w:tcPr>
            <w:tcW w:w="5045" w:type="dxa"/>
            <w:gridSpan w:val="2"/>
            <w:hideMark/>
          </w:tcPr>
          <w:p w:rsidR="009C0728" w:rsidRPr="00381A78" w:rsidRDefault="009C0728" w:rsidP="000830C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9C0728" w:rsidRPr="00381A78" w:rsidRDefault="009C0728" w:rsidP="000830C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9C0728" w:rsidRPr="00381A78" w:rsidRDefault="009C0728" w:rsidP="000830C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9C0728" w:rsidRPr="00381A78" w:rsidTr="000830CF">
        <w:trPr>
          <w:gridAfter w:val="1"/>
          <w:wAfter w:w="1657" w:type="dxa"/>
          <w:trHeight w:val="363"/>
          <w:jc w:val="center"/>
        </w:trPr>
        <w:tc>
          <w:tcPr>
            <w:tcW w:w="5045" w:type="dxa"/>
            <w:gridSpan w:val="2"/>
            <w:hideMark/>
          </w:tcPr>
          <w:p w:rsidR="009C0728" w:rsidRPr="00381A78" w:rsidRDefault="009C0728" w:rsidP="000830CF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C0728" w:rsidRPr="00381A78" w:rsidTr="000830CF">
        <w:trPr>
          <w:trHeight w:val="636"/>
          <w:jc w:val="center"/>
        </w:trPr>
        <w:tc>
          <w:tcPr>
            <w:tcW w:w="1815" w:type="dxa"/>
            <w:vMerge w:val="restart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1-2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1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  <w:hideMark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Групова та індивідуальна робота на семінарі 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</w:p>
        </w:tc>
        <w:tc>
          <w:tcPr>
            <w:tcW w:w="1657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C0728" w:rsidRPr="00381A78" w:rsidTr="000830CF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-2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C0728" w:rsidRPr="00381A78" w:rsidRDefault="009C0728" w:rsidP="000830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1-6</w:t>
            </w:r>
          </w:p>
        </w:tc>
        <w:tc>
          <w:tcPr>
            <w:tcW w:w="1657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9C0728" w:rsidRPr="00381A78" w:rsidTr="000830CF">
        <w:trPr>
          <w:trHeight w:val="653"/>
          <w:jc w:val="center"/>
        </w:trPr>
        <w:tc>
          <w:tcPr>
            <w:tcW w:w="1815" w:type="dxa"/>
            <w:vMerge w:val="restart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lastRenderedPageBreak/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та індивідуальна робота на семінарі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4,5,6</w:t>
            </w:r>
          </w:p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C0728" w:rsidRPr="00381A78" w:rsidTr="000830CF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6-12</w:t>
            </w:r>
          </w:p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9C0728" w:rsidRPr="00381A78" w:rsidTr="000830CF">
        <w:trPr>
          <w:jc w:val="center"/>
        </w:trPr>
        <w:tc>
          <w:tcPr>
            <w:tcW w:w="5045" w:type="dxa"/>
            <w:gridSpan w:val="2"/>
            <w:hideMark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C0728" w:rsidRPr="00381A78" w:rsidTr="000830CF">
        <w:trPr>
          <w:jc w:val="center"/>
        </w:trPr>
        <w:tc>
          <w:tcPr>
            <w:tcW w:w="5045" w:type="dxa"/>
            <w:gridSpan w:val="2"/>
            <w:hideMark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C0728" w:rsidRPr="00381A78" w:rsidRDefault="009C0728" w:rsidP="000830CF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9C0728" w:rsidRPr="00381A78" w:rsidTr="000830CF">
        <w:trPr>
          <w:jc w:val="center"/>
        </w:trPr>
        <w:tc>
          <w:tcPr>
            <w:tcW w:w="5045" w:type="dxa"/>
            <w:gridSpan w:val="2"/>
            <w:hideMark/>
          </w:tcPr>
          <w:p w:rsidR="009C0728" w:rsidRPr="00381A78" w:rsidRDefault="009C0728" w:rsidP="000830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381A78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C0728" w:rsidRPr="00381A78" w:rsidRDefault="009C0728" w:rsidP="000830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9C0728" w:rsidRPr="00381A78" w:rsidTr="000830CF">
        <w:trPr>
          <w:jc w:val="center"/>
        </w:trPr>
        <w:tc>
          <w:tcPr>
            <w:tcW w:w="5045" w:type="dxa"/>
            <w:gridSpan w:val="2"/>
            <w:hideMark/>
          </w:tcPr>
          <w:p w:rsidR="009C0728" w:rsidRPr="00381A78" w:rsidRDefault="009C0728" w:rsidP="000830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9C0728" w:rsidRPr="00381A78" w:rsidRDefault="009C0728" w:rsidP="000830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hideMark/>
          </w:tcPr>
          <w:p w:rsidR="009C0728" w:rsidRPr="00381A78" w:rsidRDefault="009C0728" w:rsidP="000830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9C0728" w:rsidRPr="00381A78" w:rsidRDefault="009C0728" w:rsidP="009C0728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9C0728" w:rsidRPr="00381A78" w:rsidRDefault="009C0728" w:rsidP="009C0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9C0728" w:rsidRPr="00381A78" w:rsidRDefault="009C0728" w:rsidP="009C07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381A78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9C0728" w:rsidRPr="00381A78" w:rsidRDefault="009C0728" w:rsidP="009C072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3352"/>
        <w:gridCol w:w="3166"/>
        <w:gridCol w:w="1343"/>
      </w:tblGrid>
      <w:tr w:rsidR="009C0728" w:rsidRPr="00381A78" w:rsidTr="000830C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381A7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1A7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381A7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A7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9C0728" w:rsidRPr="00381A78" w:rsidTr="000830CF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1-2</w:t>
            </w:r>
          </w:p>
        </w:tc>
      </w:tr>
      <w:tr w:rsidR="009C0728" w:rsidRPr="00381A78" w:rsidTr="000830CF">
        <w:trPr>
          <w:trHeight w:val="28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1-6</w:t>
            </w:r>
          </w:p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Семінар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-3</w:t>
            </w:r>
          </w:p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D127C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ФУНКЦІОНАЛЬНЕ ЗАБЕЗПЕЧЕННЯ ЗОВНІШНЬОЕКОНОМІЧНОЇ ДІЯЛЬНОСТІ ПІДПРИЄМСТВ.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C0728" w:rsidRPr="00381A78" w:rsidTr="000830CF">
        <w:trPr>
          <w:trHeight w:val="1104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Підсумкове тестування за змістовий модуль 1 (розділ 1)</w:t>
            </w:r>
          </w:p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C0728" w:rsidRPr="00381A78" w:rsidRDefault="009C0728" w:rsidP="000830C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728" w:rsidRPr="00381A78" w:rsidTr="000830CF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3-4</w:t>
            </w:r>
          </w:p>
        </w:tc>
      </w:tr>
      <w:tr w:rsidR="009C0728" w:rsidRPr="00381A78" w:rsidTr="000830CF">
        <w:trPr>
          <w:trHeight w:val="1114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7-12</w:t>
            </w:r>
          </w:p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</w:t>
            </w:r>
          </w:p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D127C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АНАЛІЗ ЕФЕКТИВНОСТІ ЗОВНІШНЬОЕКОНОМІЧНОЇ ДІЯЛЬНОСТІ ПІДПРИЄМСТВ.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C0728" w:rsidRPr="00381A78" w:rsidTr="000830CF"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Підсумкове тестування за змістовий модуль 2 (розділ 2)</w:t>
            </w:r>
          </w:p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C0728" w:rsidRPr="00381A78" w:rsidTr="000830CF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9C0728" w:rsidRPr="00381A78" w:rsidTr="000830CF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381A78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381A78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C0728" w:rsidRPr="00381A78" w:rsidTr="000830CF">
        <w:trPr>
          <w:trHeight w:val="613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Усна відповідь на екзамені</w:t>
            </w:r>
            <w:r w:rsidRPr="00381A78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передбачає розгорнуте висвітлення двох питань.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C0728" w:rsidRPr="00381A78" w:rsidTr="000830C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8" w:rsidRPr="00381A78" w:rsidRDefault="009C0728" w:rsidP="000830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81A7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815BE1" w:rsidRDefault="00815BE1"/>
    <w:sectPr w:rsidR="0081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28"/>
    <w:rsid w:val="00815BE1"/>
    <w:rsid w:val="009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7A63"/>
  <w15:chartTrackingRefBased/>
  <w15:docId w15:val="{979F30F1-D4BE-480A-9B88-3BEFE6E0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481" TargetMode="External"/><Relationship Id="rId5" Type="http://schemas.openxmlformats.org/officeDocument/2006/relationships/hyperlink" Target="https://moodle.znu.edu.ua/course/view.php?id=9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2020-09-01T08:46:00Z</dcterms:created>
  <dcterms:modified xsi:type="dcterms:W3CDTF">2020-09-01T08:48:00Z</dcterms:modified>
</cp:coreProperties>
</file>