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4D" w:rsidRPr="0078184D" w:rsidRDefault="0078184D" w:rsidP="0078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заліку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Pr="0078184D" w:rsidRDefault="0078184D" w:rsidP="0078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4D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Природні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підвищення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резистентності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організму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>"</w:t>
      </w:r>
    </w:p>
    <w:p w:rsidR="0078184D" w:rsidRDefault="0078184D" w:rsidP="00781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Поняття про реактивність та резистентність.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реактивності. Біологічна (видова) реактивність. Групова реактивність. Індивідуальна реактивність. Фізіологічна реактивність. Патологічна реактивність. Неспецифічна реактивність. Специфічна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Форми реактивності: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нормергія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гіперергія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гіпергія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(анергія),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дизергія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Реактивність та резистентність.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резистентності.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Природна</w:t>
      </w:r>
      <w:r w:rsidRPr="0078184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перви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78184D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спадкова</w:t>
      </w:r>
      <w:r w:rsidRPr="0078184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Набута</w:t>
      </w:r>
      <w:r w:rsidRPr="0078184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втори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78184D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нду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ована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</w:rPr>
        <w:t>Активна</w:t>
      </w: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пасивна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</w:rPr>
        <w:t>Ф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78184D">
        <w:rPr>
          <w:rFonts w:ascii="Times New Roman" w:hAnsi="Times New Roman" w:cs="Times New Roman"/>
          <w:sz w:val="24"/>
          <w:szCs w:val="24"/>
        </w:rPr>
        <w:t xml:space="preserve">- 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78184D">
        <w:rPr>
          <w:rFonts w:ascii="Times New Roman" w:hAnsi="Times New Roman" w:cs="Times New Roman"/>
          <w:sz w:val="24"/>
          <w:szCs w:val="24"/>
        </w:rPr>
        <w:t xml:space="preserve"> онтогенез 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реактивн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8184D">
        <w:rPr>
          <w:rFonts w:ascii="Times New Roman" w:hAnsi="Times New Roman" w:cs="Times New Roman"/>
          <w:sz w:val="24"/>
          <w:szCs w:val="24"/>
        </w:rPr>
        <w:t xml:space="preserve"> 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781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резистентност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8184D">
        <w:rPr>
          <w:rFonts w:ascii="Times New Roman" w:hAnsi="Times New Roman" w:cs="Times New Roman"/>
          <w:sz w:val="24"/>
          <w:szCs w:val="24"/>
        </w:rPr>
        <w:t>.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Функціональна рухомість та збудливість нервової системи в механізмах реактивності. Функція ендокринної системи та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Функція імунної системи та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Функція елементів сполучної тканини та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Обм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речовин та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Гомеостаз.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Поняття, історія питання.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Поняття про вроджений імунітет.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Гуморальні фактори: лізоцим, комплемент, опсоніни,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пропердин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інтерферон, β-лізин, природні антитіла та ін.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Взаємодія клітин з мікроорганізмами.</w:t>
      </w:r>
      <w:r w:rsidRPr="007818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Фагоцитоз.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Природні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кілери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ЛАК-клітини.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Взаємодія специфічних та неспецифічних імунологічних факторів захисту.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Модуляція природної резистентності організму.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Біологічні бар’єри: зовнішні (шкіра, слизові оболонки) та внутрішні (органи - печінка,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гістогематичні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 бар'єри - плацентарний,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гематотиреоїдний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гістогематичний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Специфічна резистентність.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Поняття про видовий імунітет.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Абсолютний та відносний видовий імунітет.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Набутий імунітет.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Природно набутий активний та пасивний імунітет.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Штучний імунітет: активний та пасивний.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Антитоксичний.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Антибактеріальний.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Противірусний імунітет.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Імунологічна толерантність.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Вплив віку, генетична обумовленість і спадкування видового імунітету, гормональні фактори.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Значення зовнішніх факторів.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Конституція. Значення</w:t>
      </w:r>
      <w:r w:rsidRPr="00AB67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6754">
        <w:rPr>
          <w:rFonts w:ascii="Times New Roman" w:hAnsi="Times New Roman" w:cs="Times New Roman"/>
          <w:bCs/>
          <w:sz w:val="24"/>
          <w:szCs w:val="24"/>
        </w:rPr>
        <w:t>конституц</w:t>
      </w: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ії</w:t>
      </w:r>
      <w:proofErr w:type="spellEnd"/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Діатез.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Значення спадковості.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Значення віку.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Особливості резистентності дитячого організму.</w:t>
      </w:r>
      <w:r w:rsidRPr="00AB675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плив факторів зовнішнього середовища.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Вплив </w:t>
      </w:r>
      <w:r w:rsidRPr="00AB6754">
        <w:rPr>
          <w:rFonts w:ascii="Times New Roman" w:eastAsia="TimesNewRomanPSMT" w:hAnsi="Times New Roman" w:cs="Times New Roman"/>
          <w:sz w:val="24"/>
          <w:szCs w:val="24"/>
        </w:rPr>
        <w:t>фактор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AB6754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повітряного середовища на резистентність організму.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lastRenderedPageBreak/>
        <w:t xml:space="preserve">Температура повітря. Вологість повітря. Рух повітря. Інтенсивність газообміну. Інтенсивність обміну повітря.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Вплив випромінювання на резистентність організму. Вплив інфрачервоного випромінювання. Вплив ультрафіолетового випромінювання.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Вплив аероіонізації.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Психічні </w:t>
      </w:r>
      <w:proofErr w:type="spellStart"/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травми.Негативні</w:t>
      </w:r>
      <w:proofErr w:type="spellEnd"/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емоції. Стрес.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Перевтома.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Голодування.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Гіподинамія.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Інтоксикації.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Шкідливі звички. </w:t>
      </w:r>
    </w:p>
    <w:p w:rsidR="0078184D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Вплив сезонних змін природної резистентності.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Реактивність та її роль в патологічній фізіології. 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Алергія. 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Алергічні реакції негайного типу. 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Алергічні реакції сповільненого типу. 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Аутоімунні</w:t>
      </w:r>
      <w:proofErr w:type="spellEnd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захворювання. 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Ім</w:t>
      </w: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>унодефіцитні</w:t>
      </w:r>
      <w:proofErr w:type="spellEnd"/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стани. 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СНІД.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Канцерогенез.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Методи впливу, що знижують активність процесів життєдіяльності та підвищують пасивну резистентність організму: наркоз, гіпотермія, зимова сплячка тощо.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Прийоми підвищення резистентності організму при збереженні чи підвищенні рівня життєдіяльності організму: тренування основних функціональних систем (фізичне тренування, загартовування низькими температурами,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гіпоксичне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тренування), зміна функції регуляторних систем (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аутогенне тренування, гіпноз, словесне навіювання,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рефлексотерапія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Pr="0078184D">
        <w:rPr>
          <w:rFonts w:ascii="Times New Roman" w:hAnsi="Times New Roman" w:cs="Times New Roman"/>
          <w:iCs/>
          <w:sz w:val="24"/>
          <w:szCs w:val="24"/>
          <w:lang w:val="uk-UA"/>
        </w:rPr>
        <w:t>неспецифічна терапія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 (бальнеотерапія,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курортотерапія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аутогемотерапія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, неспецифічна вакцинація, фармакологічні засоби </w:t>
      </w:r>
      <w:r w:rsidRPr="00BB28AA">
        <w:rPr>
          <w:lang w:val="uk-UA"/>
        </w:rPr>
        <w:sym w:font="Symbol" w:char="F02D"/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 фітонциди, інтерферон, адаптогени (женьшень, елеутерокок, дибазол, вітамін </w:t>
      </w:r>
      <w:r w:rsidRPr="0078184D">
        <w:rPr>
          <w:rFonts w:ascii="Times New Roman" w:hAnsi="Times New Roman" w:cs="Times New Roman"/>
          <w:sz w:val="24"/>
          <w:szCs w:val="24"/>
        </w:rPr>
        <w:t>B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>12) тощо.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Загартовування низькими температурами. 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>Гіпоксичне</w:t>
      </w:r>
      <w:proofErr w:type="spellEnd"/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тренування (під водою, в горах). 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Фізичне тренування. 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>Теренкури - піші прогулянки.</w:t>
      </w:r>
      <w:r w:rsidRPr="00CB75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B754C">
        <w:rPr>
          <w:rFonts w:ascii="Times New Roman" w:hAnsi="Times New Roman" w:cs="Times New Roman"/>
          <w:sz w:val="24"/>
          <w:szCs w:val="24"/>
          <w:lang w:val="uk-UA"/>
        </w:rPr>
        <w:t>Поняття та загальна характеристика.</w:t>
      </w:r>
    </w:p>
    <w:p w:rsidR="0078184D" w:rsidRPr="007E7644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E76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Аутогенне тренування. </w:t>
      </w:r>
    </w:p>
    <w:p w:rsidR="0078184D" w:rsidRPr="007E7644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E76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Словесне навіювання. </w:t>
      </w:r>
    </w:p>
    <w:p w:rsidR="0078184D" w:rsidRPr="007E7644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E76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Антистресові засоби. </w:t>
      </w:r>
    </w:p>
    <w:p w:rsidR="0078184D" w:rsidRPr="007E7644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7644">
        <w:rPr>
          <w:rFonts w:ascii="Times New Roman" w:hAnsi="Times New Roman" w:cs="Times New Roman"/>
          <w:sz w:val="24"/>
          <w:szCs w:val="24"/>
          <w:lang w:val="uk-UA"/>
        </w:rPr>
        <w:t>Сміхотерапія</w:t>
      </w:r>
      <w:proofErr w:type="spellEnd"/>
      <w:r w:rsidRPr="007E76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8184D" w:rsidRPr="007E7644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7644">
        <w:rPr>
          <w:rFonts w:ascii="Times New Roman" w:hAnsi="Times New Roman" w:cs="Times New Roman"/>
          <w:sz w:val="24"/>
          <w:szCs w:val="24"/>
          <w:lang w:val="uk-UA"/>
        </w:rPr>
        <w:t>Рефлексотерапія</w:t>
      </w:r>
      <w:proofErr w:type="spellEnd"/>
      <w:r w:rsidRPr="007E76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характеристика.</w:t>
      </w:r>
    </w:p>
    <w:p w:rsidR="0078184D" w:rsidRPr="00434E4A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4E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Кліматотерапія. </w:t>
      </w:r>
    </w:p>
    <w:p w:rsidR="0078184D" w:rsidRPr="00434E4A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4E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Поняття про лікування морською водою та повітрям. </w:t>
      </w:r>
    </w:p>
    <w:p w:rsidR="0078184D" w:rsidRPr="00434E4A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4E4A">
        <w:rPr>
          <w:rFonts w:ascii="Times New Roman" w:hAnsi="Times New Roman" w:cs="Times New Roman"/>
          <w:bCs/>
          <w:sz w:val="24"/>
          <w:szCs w:val="24"/>
          <w:lang w:val="uk-UA"/>
        </w:rPr>
        <w:t>Геліотерапія.</w:t>
      </w:r>
    </w:p>
    <w:p w:rsidR="0078184D" w:rsidRPr="00434E4A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34E4A">
        <w:rPr>
          <w:rFonts w:ascii="Times New Roman" w:hAnsi="Times New Roman" w:cs="Times New Roman"/>
          <w:bCs/>
          <w:sz w:val="24"/>
          <w:szCs w:val="24"/>
          <w:lang w:val="uk-UA"/>
        </w:rPr>
        <w:t>Бальнеолікування</w:t>
      </w:r>
      <w:proofErr w:type="spellEnd"/>
      <w:r w:rsidRPr="00434E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434E4A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34E4A">
        <w:rPr>
          <w:rFonts w:ascii="Times New Roman" w:hAnsi="Times New Roman" w:cs="Times New Roman"/>
          <w:sz w:val="24"/>
          <w:szCs w:val="24"/>
          <w:lang w:val="uk-UA"/>
        </w:rPr>
        <w:t>Курортотерапія</w:t>
      </w:r>
      <w:proofErr w:type="spellEnd"/>
      <w:r w:rsidRPr="00434E4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8184D" w:rsidRPr="00434E4A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34E4A">
        <w:rPr>
          <w:rFonts w:ascii="Times New Roman" w:hAnsi="Times New Roman" w:cs="Times New Roman"/>
          <w:sz w:val="24"/>
          <w:szCs w:val="24"/>
          <w:lang w:val="uk-UA"/>
        </w:rPr>
        <w:t>Фізіотерапія.</w:t>
      </w:r>
    </w:p>
    <w:p w:rsidR="0078184D" w:rsidRPr="00A43561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3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Принципи раціонального харчування. </w:t>
      </w:r>
    </w:p>
    <w:p w:rsidR="0078184D" w:rsidRPr="00A43561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3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Обробка їжі. </w:t>
      </w:r>
    </w:p>
    <w:p w:rsidR="0078184D" w:rsidRPr="00A43561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3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Вітаміни. </w:t>
      </w:r>
    </w:p>
    <w:p w:rsidR="0078184D" w:rsidRPr="00A43561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43561">
        <w:rPr>
          <w:rFonts w:ascii="Times New Roman" w:hAnsi="Times New Roman" w:cs="Times New Roman"/>
          <w:bCs/>
          <w:sz w:val="24"/>
          <w:szCs w:val="24"/>
          <w:lang w:val="uk-UA"/>
        </w:rPr>
        <w:t>Каротини</w:t>
      </w:r>
      <w:proofErr w:type="spellEnd"/>
      <w:r w:rsidRPr="00A43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A43561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3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Жирні кислоти. </w:t>
      </w:r>
    </w:p>
    <w:p w:rsidR="0078184D" w:rsidRPr="00A43561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43561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Мікроелементи. 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</w:t>
      </w:r>
      <w:r w:rsidRPr="005043BB">
        <w:rPr>
          <w:rFonts w:ascii="Times New Roman" w:hAnsi="Times New Roman" w:cs="Times New Roman"/>
          <w:sz w:val="24"/>
          <w:szCs w:val="24"/>
          <w:lang w:val="uk-UA"/>
        </w:rPr>
        <w:t xml:space="preserve">тотерапія. 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43BB">
        <w:rPr>
          <w:rFonts w:ascii="Times New Roman" w:hAnsi="Times New Roman" w:cs="Times New Roman"/>
          <w:sz w:val="24"/>
          <w:szCs w:val="24"/>
          <w:lang w:val="uk-UA"/>
        </w:rPr>
        <w:t xml:space="preserve">Фітонциди. 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43BB">
        <w:rPr>
          <w:rFonts w:ascii="Times New Roman" w:hAnsi="Times New Roman" w:cs="Times New Roman"/>
          <w:sz w:val="24"/>
          <w:szCs w:val="24"/>
          <w:lang w:val="uk-UA"/>
        </w:rPr>
        <w:t xml:space="preserve">Вчення про адаптогени та адаптогенний ефект. 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43BB">
        <w:rPr>
          <w:rFonts w:ascii="Times New Roman" w:hAnsi="Times New Roman" w:cs="Times New Roman"/>
          <w:sz w:val="24"/>
          <w:szCs w:val="24"/>
          <w:lang w:val="uk-UA"/>
        </w:rPr>
        <w:t xml:space="preserve">Препарати, що належать до групи адаптогенів (женьшень, елеутерокок, вітамін </w:t>
      </w:r>
      <w:r w:rsidRPr="005043BB">
        <w:rPr>
          <w:rFonts w:ascii="Times New Roman" w:hAnsi="Times New Roman" w:cs="Times New Roman"/>
          <w:sz w:val="24"/>
          <w:szCs w:val="24"/>
        </w:rPr>
        <w:t>B</w:t>
      </w:r>
      <w:r w:rsidRPr="005043BB"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ін.</w:t>
      </w:r>
      <w:r w:rsidRPr="005043BB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043BB">
        <w:rPr>
          <w:rFonts w:ascii="Times New Roman" w:hAnsi="Times New Roman" w:cs="Times New Roman"/>
          <w:sz w:val="24"/>
          <w:szCs w:val="24"/>
          <w:lang w:val="uk-UA"/>
        </w:rPr>
        <w:t>Ароматерапія</w:t>
      </w:r>
      <w:proofErr w:type="spellEnd"/>
      <w:r w:rsidRPr="005043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>Натуропатія</w:t>
      </w:r>
      <w:proofErr w:type="spellEnd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поняття, підходи та методи. 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Апітерапія - лікування продуктами бджільництва. 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>Аутогемотерапія</w:t>
      </w:r>
      <w:proofErr w:type="spellEnd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>Гірудотерапія</w:t>
      </w:r>
      <w:proofErr w:type="spellEnd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лікування медичною п'явкою. 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Прополіс. 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Біологічно активні речовини медичної п'явки. </w:t>
      </w:r>
    </w:p>
    <w:p w:rsidR="0078184D" w:rsidRPr="0078184D" w:rsidRDefault="0078184D" w:rsidP="0078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184D" w:rsidRPr="00781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319"/>
    <w:multiLevelType w:val="hybridMultilevel"/>
    <w:tmpl w:val="0AD6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669D"/>
    <w:multiLevelType w:val="hybridMultilevel"/>
    <w:tmpl w:val="E418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7D45"/>
    <w:multiLevelType w:val="hybridMultilevel"/>
    <w:tmpl w:val="309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60202"/>
    <w:multiLevelType w:val="hybridMultilevel"/>
    <w:tmpl w:val="48DE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044D3"/>
    <w:multiLevelType w:val="hybridMultilevel"/>
    <w:tmpl w:val="2E6C3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A721A5"/>
    <w:multiLevelType w:val="hybridMultilevel"/>
    <w:tmpl w:val="B8DC8568"/>
    <w:lvl w:ilvl="0" w:tplc="9D24DD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4712A9"/>
    <w:multiLevelType w:val="hybridMultilevel"/>
    <w:tmpl w:val="0BD0A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F647E4"/>
    <w:multiLevelType w:val="hybridMultilevel"/>
    <w:tmpl w:val="57B64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6DD1927"/>
    <w:multiLevelType w:val="hybridMultilevel"/>
    <w:tmpl w:val="4992E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47800"/>
    <w:multiLevelType w:val="hybridMultilevel"/>
    <w:tmpl w:val="F24E33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4B212D"/>
    <w:multiLevelType w:val="hybridMultilevel"/>
    <w:tmpl w:val="CACE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8184D"/>
    <w:rsid w:val="0078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655</Words>
  <Characters>3739</Characters>
  <Application>Microsoft Office Word</Application>
  <DocSecurity>0</DocSecurity>
  <Lines>31</Lines>
  <Paragraphs>8</Paragraphs>
  <ScaleCrop>false</ScaleCrop>
  <Company>Microsoft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2020-09-01T21:03:00Z</dcterms:created>
  <dcterms:modified xsi:type="dcterms:W3CDTF">2020-09-01T21:12:00Z</dcterms:modified>
</cp:coreProperties>
</file>