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DC0" w:rsidRPr="00F72DC0" w:rsidRDefault="00F72DC0" w:rsidP="00F72D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F72DC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Метою</w:t>
      </w:r>
      <w:r w:rsidRPr="00F72DC0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Pr="00F72DC0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вивчення навчальної дисципліни «</w:t>
      </w:r>
      <w:r w:rsidRPr="00F72DC0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  <w:t>Моделі та методи бізнес-адміністрування</w:t>
      </w:r>
      <w:r w:rsidRPr="00F72DC0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» є набуття здобувачами ступеня вищої освіти магістра системних знань і практичних навичок застосування економіко-математичних моделей і методів оптимізації та управління бізнес-процесами підприємства.</w:t>
      </w:r>
    </w:p>
    <w:p w:rsidR="00F72DC0" w:rsidRPr="00F72DC0" w:rsidRDefault="00F72DC0" w:rsidP="00F72D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72DC0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Основними завданнями </w:t>
      </w:r>
      <w:r w:rsidRPr="00F72D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вивчення дисципліни «</w:t>
      </w:r>
      <w:r w:rsidRPr="00F72DC0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Моделі та методи бізнес-адміністрування</w:t>
      </w:r>
      <w:r w:rsidRPr="00F72D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» є:</w:t>
      </w:r>
    </w:p>
    <w:p w:rsidR="00F72DC0" w:rsidRPr="00F72DC0" w:rsidRDefault="00F72DC0" w:rsidP="00F72DC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засвоєння теоретичних основ</w:t>
      </w:r>
      <w:r w:rsidRPr="00F72DC0">
        <w:rPr>
          <w:rFonts w:ascii="Times New Roman" w:eastAsia="Times New Roman" w:hAnsi="Times New Roman" w:cs="Times New Roman"/>
          <w:lang w:val="uk-UA"/>
        </w:rPr>
        <w:t xml:space="preserve"> </w:t>
      </w: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концепцій бізнес-адміністрування;</w:t>
      </w:r>
    </w:p>
    <w:p w:rsidR="00F72DC0" w:rsidRPr="00F72DC0" w:rsidRDefault="00F72DC0" w:rsidP="00F72DC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опанування практичних інструментів для вирішення бізнес-задач;</w:t>
      </w:r>
    </w:p>
    <w:p w:rsidR="00F72DC0" w:rsidRPr="00F72DC0" w:rsidRDefault="00F72DC0" w:rsidP="00F72DC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розвиток вміння аналізувати складні бізнес-ситуації, ідентифікувати проблеми та шукати оптимальні рішення;</w:t>
      </w:r>
    </w:p>
    <w:p w:rsidR="00F72DC0" w:rsidRPr="00F72DC0" w:rsidRDefault="00F72DC0" w:rsidP="00F72DC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формування системного мислення;</w:t>
      </w:r>
    </w:p>
    <w:p w:rsidR="00F72DC0" w:rsidRPr="00F72DC0" w:rsidRDefault="00F72DC0" w:rsidP="00F72DC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прийняття обґрунтованих рішень на базі використання прикладних моделей і методів оптимізації.</w:t>
      </w:r>
    </w:p>
    <w:p w:rsidR="00F72DC0" w:rsidRPr="00F72DC0" w:rsidRDefault="00F72DC0" w:rsidP="00F72D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Дисципліна</w:t>
      </w:r>
      <w:r w:rsidRPr="00F72DC0"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  <w:t xml:space="preserve"> «Моделі та методи бізнес-адміністрування»</w:t>
      </w: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як компонент освітньо-професійної програми підготовки відповідає таким програмним </w:t>
      </w:r>
      <w:proofErr w:type="spellStart"/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компетентностям</w:t>
      </w:r>
      <w:proofErr w:type="spellEnd"/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:</w:t>
      </w:r>
    </w:p>
    <w:p w:rsidR="00F72DC0" w:rsidRPr="00F72DC0" w:rsidRDefault="00F72DC0" w:rsidP="00F72D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>здатність проведення досліджень на відповідному рівні;</w:t>
      </w:r>
    </w:p>
    <w:p w:rsidR="00F72DC0" w:rsidRPr="00F72DC0" w:rsidRDefault="00F72DC0" w:rsidP="00F72D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>здатність до ефективного використання та розвитку ресурсів організації;</w:t>
      </w:r>
    </w:p>
    <w:p w:rsidR="00F72DC0" w:rsidRPr="00F72DC0" w:rsidRDefault="00F72DC0" w:rsidP="00F72D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>здатність аналізувати й структурувати проблеми організації, приймати ефективні управлінські рішення та забезпечувати їх реалізацію;</w:t>
      </w:r>
    </w:p>
    <w:p w:rsidR="00F72DC0" w:rsidRPr="00F72DC0" w:rsidRDefault="00F72DC0" w:rsidP="00F72D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>здатність до управління організацією та її розвитком.</w:t>
      </w:r>
    </w:p>
    <w:p w:rsidR="00F72DC0" w:rsidRPr="00F72DC0" w:rsidRDefault="00F72DC0" w:rsidP="00F72D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Дисципліна</w:t>
      </w:r>
      <w:r w:rsidRPr="00F72DC0">
        <w:rPr>
          <w:rFonts w:ascii="Times New Roman" w:eastAsia="Times New Roman" w:hAnsi="Times New Roman" w:cs="Times New Roman"/>
          <w:i/>
          <w:iCs/>
          <w:sz w:val="20"/>
          <w:szCs w:val="20"/>
          <w:lang w:val="uk-UA"/>
        </w:rPr>
        <w:t xml:space="preserve"> «Моделі та методи бізнес-адміністрування»</w:t>
      </w: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як компонент освітньо-професійної програми підготовки забезпечує такі програмні результати навчання:</w:t>
      </w:r>
    </w:p>
    <w:p w:rsidR="00F72DC0" w:rsidRPr="00F72DC0" w:rsidRDefault="00F72DC0" w:rsidP="00F72D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>ідентифікувати проблеми в організації та обґрунтовувати методи їх вирішення;</w:t>
      </w:r>
    </w:p>
    <w:p w:rsidR="00F72DC0" w:rsidRPr="00F72DC0" w:rsidRDefault="00F72DC0" w:rsidP="00F72D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proofErr w:type="spellStart"/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проєктувати</w:t>
      </w:r>
      <w:proofErr w:type="spellEnd"/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ефективні системи управління організаціями;</w:t>
      </w:r>
    </w:p>
    <w:p w:rsidR="00F72DC0" w:rsidRPr="00F72DC0" w:rsidRDefault="00F72DC0" w:rsidP="00F72D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ab/>
        <w:t>вміти планувати і здійснювати інформаційне, методичне, матеріальне, фінансове та кадрове забезпечення організації (підрозділу).</w:t>
      </w:r>
    </w:p>
    <w:p w:rsidR="00F72DC0" w:rsidRPr="00F72DC0" w:rsidRDefault="00F72DC0" w:rsidP="00F72D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Курс дає можливість:</w:t>
      </w:r>
    </w:p>
    <w:p w:rsidR="00F72DC0" w:rsidRPr="00F72DC0" w:rsidRDefault="00F72DC0" w:rsidP="00F72DC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засвоїти та використовувати необхідний науковий, методичний і аналітичний інструментарій для управління ресурсами підприємства; </w:t>
      </w:r>
    </w:p>
    <w:p w:rsidR="00F72DC0" w:rsidRPr="00F72DC0" w:rsidRDefault="00F72DC0" w:rsidP="00F72DC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ідентифікувати проблеми в організації та обґрунтовувати методи їх вирішення;</w:t>
      </w:r>
    </w:p>
    <w:p w:rsidR="00F72DC0" w:rsidRPr="00F72DC0" w:rsidRDefault="00F72DC0" w:rsidP="00F72DC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обирати ефективні моделі управління ресурсами організації;</w:t>
      </w:r>
    </w:p>
    <w:p w:rsidR="00F72DC0" w:rsidRPr="00F72DC0" w:rsidRDefault="00F72DC0" w:rsidP="00F72DC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застосовувати математичний інструментарій для моделювання бізнес-процесів підприємства;</w:t>
      </w:r>
    </w:p>
    <w:p w:rsidR="00F72DC0" w:rsidRPr="00F72DC0" w:rsidRDefault="00F72DC0" w:rsidP="00F72DC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F72DC0">
        <w:rPr>
          <w:rFonts w:ascii="Times New Roman" w:eastAsia="Times New Roman" w:hAnsi="Times New Roman" w:cs="Times New Roman"/>
          <w:sz w:val="20"/>
          <w:szCs w:val="20"/>
          <w:lang w:val="uk-UA"/>
        </w:rPr>
        <w:t>оцінювати чутливість обраних математичних моделей, що описують бізнес-процеси, до зміни факторів зовнішнього середовища організації.</w:t>
      </w:r>
    </w:p>
    <w:p w:rsidR="00F72DC0" w:rsidRPr="00F72DC0" w:rsidRDefault="00F72DC0" w:rsidP="00F72DC0">
      <w:pPr>
        <w:tabs>
          <w:tab w:val="left" w:pos="851"/>
        </w:tabs>
        <w:ind w:firstLine="709"/>
        <w:rPr>
          <w:lang w:val="uk-UA"/>
        </w:rPr>
      </w:pPr>
      <w:bookmarkStart w:id="0" w:name="_GoBack"/>
      <w:bookmarkEnd w:id="0"/>
    </w:p>
    <w:sectPr w:rsidR="00F72DC0" w:rsidRPr="00F72DC0" w:rsidSect="00F72DC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ED7"/>
    <w:multiLevelType w:val="hybridMultilevel"/>
    <w:tmpl w:val="040ECE82"/>
    <w:lvl w:ilvl="0" w:tplc="D26E6654">
      <w:start w:val="4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C0"/>
    <w:rsid w:val="00F7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9BD5C-97FC-4B30-B2EF-8D2453CB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2025-10-10T10:41:00Z</dcterms:created>
  <dcterms:modified xsi:type="dcterms:W3CDTF">2025-10-10T10:42:00Z</dcterms:modified>
</cp:coreProperties>
</file>