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03" w:rsidRPr="006331B8" w:rsidRDefault="00401D03" w:rsidP="00844E18">
      <w:pPr>
        <w:jc w:val="center"/>
        <w:rPr>
          <w:b/>
          <w:bCs/>
          <w:sz w:val="28"/>
          <w:lang w:val="uk-UA"/>
        </w:rPr>
      </w:pPr>
    </w:p>
    <w:p w:rsidR="00401D03" w:rsidRPr="004321E0" w:rsidRDefault="00401D03" w:rsidP="006331B8">
      <w:pPr>
        <w:jc w:val="center"/>
        <w:rPr>
          <w:b/>
          <w:bCs/>
          <w:caps/>
          <w:color w:val="000000"/>
          <w:sz w:val="28"/>
          <w:lang w:val="uk-UA"/>
        </w:rPr>
      </w:pPr>
      <w:r w:rsidRPr="004321E0">
        <w:rPr>
          <w:b/>
          <w:bCs/>
          <w:caps/>
          <w:color w:val="000000"/>
          <w:sz w:val="28"/>
          <w:lang w:val="uk-UA"/>
        </w:rPr>
        <w:t>Організація бухгалтерського обліку</w:t>
      </w:r>
    </w:p>
    <w:p w:rsidR="00401D03" w:rsidRPr="006331B8" w:rsidRDefault="00401D03" w:rsidP="00844E18">
      <w:pPr>
        <w:jc w:val="center"/>
        <w:rPr>
          <w:b/>
          <w:bCs/>
          <w:lang w:val="uk-UA"/>
        </w:rPr>
      </w:pPr>
    </w:p>
    <w:p w:rsidR="00401D03" w:rsidRPr="006331B8" w:rsidRDefault="00401D03" w:rsidP="00E96D56">
      <w:pPr>
        <w:rPr>
          <w:lang w:val="uk-UA"/>
        </w:rPr>
      </w:pPr>
      <w:r w:rsidRPr="006331B8">
        <w:rPr>
          <w:b/>
          <w:lang w:val="uk-UA"/>
        </w:rPr>
        <w:t>Викладач:</w:t>
      </w:r>
      <w:r w:rsidR="00D87129">
        <w:rPr>
          <w:lang w:val="uk-UA"/>
        </w:rPr>
        <w:t xml:space="preserve"> д</w:t>
      </w:r>
      <w:r w:rsidRPr="006331B8">
        <w:rPr>
          <w:lang w:val="uk-UA"/>
        </w:rPr>
        <w:t xml:space="preserve">. </w:t>
      </w:r>
      <w:proofErr w:type="spellStart"/>
      <w:r>
        <w:rPr>
          <w:lang w:val="uk-UA"/>
        </w:rPr>
        <w:t>е.н</w:t>
      </w:r>
      <w:proofErr w:type="spellEnd"/>
      <w:r>
        <w:rPr>
          <w:lang w:val="uk-UA"/>
        </w:rPr>
        <w:t>.</w:t>
      </w:r>
      <w:r w:rsidRPr="006331B8">
        <w:rPr>
          <w:lang w:val="uk-UA"/>
        </w:rPr>
        <w:t xml:space="preserve">, доц. </w:t>
      </w:r>
      <w:r w:rsidR="00D87129">
        <w:rPr>
          <w:lang w:val="uk-UA"/>
        </w:rPr>
        <w:t>Ірина Сергіївна Варламова</w:t>
      </w:r>
      <w:bookmarkStart w:id="0" w:name="_GoBack"/>
      <w:bookmarkEnd w:id="0"/>
    </w:p>
    <w:p w:rsidR="00401D03" w:rsidRPr="006331B8" w:rsidRDefault="00401D03" w:rsidP="00E96D56">
      <w:pPr>
        <w:rPr>
          <w:lang w:val="uk-UA"/>
        </w:rPr>
      </w:pPr>
      <w:r w:rsidRPr="006331B8">
        <w:rPr>
          <w:b/>
          <w:lang w:val="uk-UA"/>
        </w:rPr>
        <w:t xml:space="preserve">Кафедра: </w:t>
      </w:r>
      <w:r>
        <w:rPr>
          <w:lang w:val="uk-UA"/>
        </w:rPr>
        <w:t>обліку та оподаткування</w:t>
      </w:r>
      <w:r w:rsidRPr="006331B8">
        <w:rPr>
          <w:lang w:val="uk-UA"/>
        </w:rPr>
        <w:t xml:space="preserve">, </w:t>
      </w:r>
      <w:r>
        <w:rPr>
          <w:lang w:val="uk-UA"/>
        </w:rPr>
        <w:t>5</w:t>
      </w:r>
      <w:r w:rsidRPr="006331B8">
        <w:rPr>
          <w:lang w:val="uk-UA"/>
        </w:rPr>
        <w:t xml:space="preserve">й корп. ЗНУ, </w:t>
      </w:r>
      <w:proofErr w:type="spellStart"/>
      <w:r w:rsidRPr="006331B8">
        <w:rPr>
          <w:lang w:val="uk-UA"/>
        </w:rPr>
        <w:t>ауд</w:t>
      </w:r>
      <w:proofErr w:type="spellEnd"/>
      <w:r w:rsidRPr="006331B8">
        <w:rPr>
          <w:lang w:val="uk-UA"/>
        </w:rPr>
        <w:t xml:space="preserve">. </w:t>
      </w:r>
      <w:r>
        <w:rPr>
          <w:lang w:val="uk-UA"/>
        </w:rPr>
        <w:t>121</w:t>
      </w:r>
      <w:r w:rsidRPr="006331B8">
        <w:rPr>
          <w:lang w:val="uk-UA"/>
        </w:rPr>
        <w:t xml:space="preserve"> (</w:t>
      </w:r>
      <w:r>
        <w:rPr>
          <w:lang w:val="uk-UA"/>
        </w:rPr>
        <w:t>1</w:t>
      </w:r>
      <w:r w:rsidRPr="006331B8">
        <w:rPr>
          <w:vertAlign w:val="superscript"/>
          <w:lang w:val="uk-UA"/>
        </w:rPr>
        <w:t xml:space="preserve">й </w:t>
      </w:r>
      <w:r w:rsidRPr="006331B8">
        <w:rPr>
          <w:lang w:val="uk-UA"/>
        </w:rPr>
        <w:t>поверх)</w:t>
      </w:r>
    </w:p>
    <w:p w:rsidR="00401D03" w:rsidRPr="006331B8" w:rsidRDefault="00401D03" w:rsidP="00E96D56">
      <w:pPr>
        <w:rPr>
          <w:lang w:val="uk-UA"/>
        </w:rPr>
      </w:pPr>
      <w:proofErr w:type="spellStart"/>
      <w:r w:rsidRPr="006331B8">
        <w:rPr>
          <w:b/>
          <w:lang w:val="uk-UA"/>
        </w:rPr>
        <w:t>Email</w:t>
      </w:r>
      <w:proofErr w:type="spellEnd"/>
      <w:r w:rsidRPr="006331B8">
        <w:rPr>
          <w:b/>
          <w:lang w:val="uk-UA"/>
        </w:rPr>
        <w:t xml:space="preserve">: </w:t>
      </w:r>
      <w:proofErr w:type="spellStart"/>
      <w:r w:rsidR="00D87129">
        <w:t>irina</w:t>
      </w:r>
      <w:proofErr w:type="spellEnd"/>
      <w:r w:rsidR="00D87129" w:rsidRPr="00D87129">
        <w:rPr>
          <w:lang w:val="uk-UA"/>
        </w:rPr>
        <w:t>.</w:t>
      </w:r>
      <w:proofErr w:type="spellStart"/>
      <w:r w:rsidR="00D87129">
        <w:t>varlamova</w:t>
      </w:r>
      <w:proofErr w:type="spellEnd"/>
      <w:r w:rsidR="00D87129" w:rsidRPr="00D87129">
        <w:rPr>
          <w:lang w:val="uk-UA"/>
        </w:rPr>
        <w:t>.</w:t>
      </w:r>
      <w:proofErr w:type="spellStart"/>
      <w:r w:rsidR="00D87129">
        <w:t>zp</w:t>
      </w:r>
      <w:proofErr w:type="spellEnd"/>
      <w:r w:rsidRPr="00D87129">
        <w:rPr>
          <w:lang w:val="uk-UA"/>
        </w:rPr>
        <w:t>@</w:t>
      </w:r>
      <w:proofErr w:type="spellStart"/>
      <w:r>
        <w:t>gmail</w:t>
      </w:r>
      <w:proofErr w:type="spellEnd"/>
      <w:r w:rsidRPr="00D87129">
        <w:rPr>
          <w:lang w:val="uk-UA"/>
        </w:rPr>
        <w:t>.</w:t>
      </w:r>
      <w:r>
        <w:t>com</w:t>
      </w:r>
    </w:p>
    <w:p w:rsidR="00401D03" w:rsidRPr="006331B8" w:rsidRDefault="00401D03" w:rsidP="00E96D56">
      <w:pPr>
        <w:rPr>
          <w:lang w:val="uk-UA"/>
        </w:rPr>
      </w:pPr>
      <w:r w:rsidRPr="006331B8">
        <w:rPr>
          <w:b/>
          <w:lang w:val="uk-UA"/>
        </w:rPr>
        <w:t>Телефон:</w:t>
      </w:r>
      <w:r w:rsidRPr="006331B8">
        <w:rPr>
          <w:lang w:val="uk-UA"/>
        </w:rPr>
        <w:t xml:space="preserve"> (061) 2</w:t>
      </w:r>
      <w:r>
        <w:rPr>
          <w:lang w:val="uk-UA"/>
        </w:rPr>
        <w:t>28</w:t>
      </w:r>
      <w:r w:rsidRPr="006331B8">
        <w:rPr>
          <w:lang w:val="uk-UA"/>
        </w:rPr>
        <w:t>-</w:t>
      </w:r>
      <w:r>
        <w:rPr>
          <w:lang w:val="uk-UA"/>
        </w:rPr>
        <w:t>76</w:t>
      </w:r>
      <w:r w:rsidRPr="006331B8">
        <w:rPr>
          <w:lang w:val="uk-UA"/>
        </w:rPr>
        <w:t>-</w:t>
      </w:r>
      <w:r>
        <w:rPr>
          <w:lang w:val="uk-UA"/>
        </w:rPr>
        <w:t>42</w:t>
      </w:r>
      <w:r w:rsidRPr="006331B8">
        <w:rPr>
          <w:lang w:val="uk-UA"/>
        </w:rPr>
        <w:t xml:space="preserve"> (кафедра), 2</w:t>
      </w:r>
      <w:r>
        <w:rPr>
          <w:lang w:val="uk-UA"/>
        </w:rPr>
        <w:t>28</w:t>
      </w:r>
      <w:r w:rsidRPr="006331B8">
        <w:rPr>
          <w:lang w:val="uk-UA"/>
        </w:rPr>
        <w:t>-</w:t>
      </w:r>
      <w:r>
        <w:rPr>
          <w:lang w:val="uk-UA"/>
        </w:rPr>
        <w:t>76</w:t>
      </w:r>
      <w:r w:rsidRPr="006331B8">
        <w:rPr>
          <w:lang w:val="uk-UA"/>
        </w:rPr>
        <w:t>-</w:t>
      </w:r>
      <w:r>
        <w:rPr>
          <w:lang w:val="uk-UA"/>
        </w:rPr>
        <w:t>49</w:t>
      </w:r>
      <w:r w:rsidRPr="006331B8">
        <w:rPr>
          <w:lang w:val="uk-UA"/>
        </w:rPr>
        <w:t xml:space="preserve"> (деканат)</w:t>
      </w:r>
    </w:p>
    <w:p w:rsidR="00401D03" w:rsidRPr="007B5979" w:rsidRDefault="00401D03" w:rsidP="004321E0">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rsidR="00401D03" w:rsidRPr="006331B8" w:rsidRDefault="00401D03"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596"/>
        <w:gridCol w:w="1275"/>
        <w:gridCol w:w="1276"/>
        <w:gridCol w:w="963"/>
        <w:gridCol w:w="709"/>
        <w:gridCol w:w="1178"/>
        <w:gridCol w:w="1544"/>
      </w:tblGrid>
      <w:tr w:rsidR="00401D03" w:rsidRPr="004321E0">
        <w:trPr>
          <w:trHeight w:val="239"/>
        </w:trPr>
        <w:tc>
          <w:tcPr>
            <w:tcW w:w="2836" w:type="dxa"/>
            <w:gridSpan w:val="2"/>
          </w:tcPr>
          <w:p w:rsidR="00401D03" w:rsidRPr="006331B8" w:rsidRDefault="00401D03" w:rsidP="00AD2666">
            <w:pPr>
              <w:rPr>
                <w:rFonts w:eastAsia="Times New Roman"/>
                <w:b/>
                <w:lang w:val="uk-UA"/>
              </w:rPr>
            </w:pPr>
            <w:r w:rsidRPr="006331B8">
              <w:rPr>
                <w:b/>
                <w:lang w:val="uk-UA"/>
              </w:rPr>
              <w:t>Освітня програма, рівень вищої освіти</w:t>
            </w:r>
          </w:p>
        </w:tc>
        <w:tc>
          <w:tcPr>
            <w:tcW w:w="6945" w:type="dxa"/>
            <w:gridSpan w:val="6"/>
          </w:tcPr>
          <w:p w:rsidR="00401D03" w:rsidRPr="006331B8" w:rsidRDefault="00401D03" w:rsidP="00AD2666">
            <w:pPr>
              <w:spacing w:after="20"/>
              <w:rPr>
                <w:rFonts w:eastAsia="Times New Roman"/>
                <w:lang w:val="uk-UA"/>
              </w:rPr>
            </w:pPr>
            <w:r>
              <w:rPr>
                <w:bCs/>
                <w:lang w:val="uk-UA"/>
              </w:rPr>
              <w:t xml:space="preserve">Облік і аудит; </w:t>
            </w:r>
            <w:r w:rsidR="00D87129">
              <w:rPr>
                <w:lang w:val="uk-UA"/>
              </w:rPr>
              <w:t>бакалавр</w:t>
            </w:r>
          </w:p>
        </w:tc>
      </w:tr>
      <w:tr w:rsidR="00401D03" w:rsidRPr="006331B8">
        <w:trPr>
          <w:trHeight w:val="239"/>
        </w:trPr>
        <w:tc>
          <w:tcPr>
            <w:tcW w:w="2836" w:type="dxa"/>
            <w:gridSpan w:val="2"/>
          </w:tcPr>
          <w:p w:rsidR="00401D03" w:rsidRPr="006331B8" w:rsidRDefault="00401D03" w:rsidP="00AD2666">
            <w:pPr>
              <w:rPr>
                <w:b/>
                <w:bCs/>
                <w:lang w:val="uk-UA"/>
              </w:rPr>
            </w:pPr>
            <w:r w:rsidRPr="006331B8">
              <w:rPr>
                <w:b/>
                <w:bCs/>
                <w:lang w:val="uk-UA"/>
              </w:rPr>
              <w:t>Статус дисципліни</w:t>
            </w:r>
          </w:p>
        </w:tc>
        <w:tc>
          <w:tcPr>
            <w:tcW w:w="6945" w:type="dxa"/>
            <w:gridSpan w:val="6"/>
          </w:tcPr>
          <w:p w:rsidR="00401D03" w:rsidRPr="006331B8" w:rsidRDefault="00401D03" w:rsidP="00E96D56">
            <w:pPr>
              <w:spacing w:after="20"/>
              <w:rPr>
                <w:lang w:val="uk-UA"/>
              </w:rPr>
            </w:pPr>
            <w:r w:rsidRPr="006331B8">
              <w:rPr>
                <w:lang w:val="uk-UA"/>
              </w:rPr>
              <w:t>Нормативна</w:t>
            </w:r>
          </w:p>
        </w:tc>
      </w:tr>
      <w:tr w:rsidR="00401D03" w:rsidRPr="006331B8" w:rsidTr="00A84903">
        <w:trPr>
          <w:trHeight w:val="250"/>
        </w:trPr>
        <w:tc>
          <w:tcPr>
            <w:tcW w:w="2240" w:type="dxa"/>
          </w:tcPr>
          <w:p w:rsidR="00401D03" w:rsidRPr="006331B8" w:rsidRDefault="00401D03" w:rsidP="00AD2666">
            <w:pPr>
              <w:rPr>
                <w:rFonts w:eastAsia="Times New Roman"/>
                <w:b/>
                <w:lang w:val="uk-UA"/>
              </w:rPr>
            </w:pPr>
            <w:r w:rsidRPr="006331B8">
              <w:rPr>
                <w:b/>
                <w:lang w:val="uk-UA"/>
              </w:rPr>
              <w:t>Кредити ECTS</w:t>
            </w:r>
          </w:p>
        </w:tc>
        <w:tc>
          <w:tcPr>
            <w:tcW w:w="596" w:type="dxa"/>
          </w:tcPr>
          <w:p w:rsidR="00401D03" w:rsidRPr="00D87129" w:rsidRDefault="00D87129" w:rsidP="00AD2666">
            <w:pPr>
              <w:rPr>
                <w:rFonts w:eastAsia="Times New Roman"/>
              </w:rPr>
            </w:pPr>
            <w:r>
              <w:rPr>
                <w:rFonts w:eastAsia="Times New Roman"/>
              </w:rPr>
              <w:t>3</w:t>
            </w:r>
          </w:p>
        </w:tc>
        <w:tc>
          <w:tcPr>
            <w:tcW w:w="1275" w:type="dxa"/>
          </w:tcPr>
          <w:p w:rsidR="00401D03" w:rsidRPr="006331B8" w:rsidRDefault="00401D03" w:rsidP="00AD266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Pr>
          <w:p w:rsidR="00401D03" w:rsidRPr="006331B8" w:rsidRDefault="00401D03" w:rsidP="00AD2666">
            <w:pPr>
              <w:rPr>
                <w:rFonts w:eastAsia="Times New Roman"/>
                <w:lang w:val="uk-UA"/>
              </w:rPr>
            </w:pPr>
            <w:r w:rsidRPr="006331B8">
              <w:rPr>
                <w:rFonts w:eastAsia="Times New Roman"/>
                <w:lang w:val="uk-UA"/>
              </w:rPr>
              <w:t xml:space="preserve">2020-2021 </w:t>
            </w:r>
            <w:r>
              <w:rPr>
                <w:rFonts w:eastAsia="Times New Roman"/>
                <w:lang w:val="uk-UA"/>
              </w:rPr>
              <w:t>2</w:t>
            </w:r>
            <w:r w:rsidRPr="006331B8">
              <w:rPr>
                <w:rFonts w:eastAsia="Times New Roman"/>
                <w:lang w:val="uk-UA"/>
              </w:rPr>
              <w:t xml:space="preserve"> семестр</w:t>
            </w:r>
          </w:p>
        </w:tc>
        <w:tc>
          <w:tcPr>
            <w:tcW w:w="1672" w:type="dxa"/>
            <w:gridSpan w:val="2"/>
          </w:tcPr>
          <w:p w:rsidR="00401D03" w:rsidRPr="006331B8" w:rsidRDefault="00401D03" w:rsidP="00AD2666">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Pr="006331B8">
              <w:rPr>
                <w:rFonts w:eastAsia="Times New Roman"/>
                <w:b/>
                <w:lang w:val="uk-UA"/>
              </w:rPr>
              <w:t xml:space="preserve"> - 1</w:t>
            </w:r>
          </w:p>
        </w:tc>
        <w:tc>
          <w:tcPr>
            <w:tcW w:w="1178" w:type="dxa"/>
            <w:tcBorders>
              <w:right w:val="single" w:sz="4" w:space="0" w:color="auto"/>
            </w:tcBorders>
          </w:tcPr>
          <w:p w:rsidR="00401D03" w:rsidRPr="006331B8" w:rsidRDefault="00401D03" w:rsidP="00AD2666">
            <w:pPr>
              <w:rPr>
                <w:rFonts w:eastAsia="Times New Roman"/>
                <w:lang w:val="uk-UA"/>
              </w:rPr>
            </w:pPr>
            <w:r w:rsidRPr="006331B8">
              <w:rPr>
                <w:b/>
                <w:lang w:val="uk-UA"/>
              </w:rPr>
              <w:t>Тижні</w:t>
            </w:r>
          </w:p>
        </w:tc>
        <w:tc>
          <w:tcPr>
            <w:tcW w:w="1544" w:type="dxa"/>
            <w:tcBorders>
              <w:left w:val="single" w:sz="4" w:space="0" w:color="auto"/>
            </w:tcBorders>
          </w:tcPr>
          <w:p w:rsidR="00401D03" w:rsidRPr="00D87129" w:rsidRDefault="00D87129" w:rsidP="00AD2666">
            <w:pPr>
              <w:rPr>
                <w:rFonts w:eastAsia="Times New Roman"/>
                <w:lang w:val="uk-UA"/>
              </w:rPr>
            </w:pPr>
            <w:r>
              <w:rPr>
                <w:rFonts w:eastAsia="Times New Roman"/>
              </w:rPr>
              <w:t>1</w:t>
            </w:r>
            <w:r>
              <w:rPr>
                <w:rFonts w:eastAsia="Times New Roman"/>
                <w:lang w:val="uk-UA"/>
              </w:rPr>
              <w:t>3</w:t>
            </w:r>
          </w:p>
        </w:tc>
      </w:tr>
      <w:tr w:rsidR="00401D03" w:rsidRPr="00D87129" w:rsidTr="00A84903">
        <w:trPr>
          <w:trHeight w:val="250"/>
        </w:trPr>
        <w:tc>
          <w:tcPr>
            <w:tcW w:w="2240" w:type="dxa"/>
          </w:tcPr>
          <w:p w:rsidR="00401D03" w:rsidRPr="006331B8" w:rsidRDefault="00401D03" w:rsidP="00AD2666">
            <w:pPr>
              <w:rPr>
                <w:b/>
                <w:lang w:val="uk-UA"/>
              </w:rPr>
            </w:pPr>
            <w:r w:rsidRPr="006331B8">
              <w:rPr>
                <w:b/>
                <w:lang w:val="uk-UA"/>
              </w:rPr>
              <w:t>Кількість годин</w:t>
            </w:r>
          </w:p>
        </w:tc>
        <w:tc>
          <w:tcPr>
            <w:tcW w:w="596" w:type="dxa"/>
          </w:tcPr>
          <w:p w:rsidR="00401D03" w:rsidRPr="00D87129" w:rsidRDefault="00D87129" w:rsidP="00AD2666">
            <w:pPr>
              <w:rPr>
                <w:rFonts w:eastAsia="Times New Roman"/>
                <w:lang w:val="uk-UA"/>
              </w:rPr>
            </w:pPr>
            <w:r>
              <w:rPr>
                <w:rFonts w:eastAsia="Times New Roman"/>
                <w:lang w:val="uk-UA"/>
              </w:rPr>
              <w:t>108</w:t>
            </w:r>
          </w:p>
        </w:tc>
        <w:tc>
          <w:tcPr>
            <w:tcW w:w="2551" w:type="dxa"/>
            <w:gridSpan w:val="2"/>
          </w:tcPr>
          <w:p w:rsidR="00401D03" w:rsidRPr="006331B8" w:rsidRDefault="00401D03"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1"/>
            </w:r>
          </w:p>
        </w:tc>
        <w:tc>
          <w:tcPr>
            <w:tcW w:w="963" w:type="dxa"/>
          </w:tcPr>
          <w:p w:rsidR="00401D03" w:rsidRPr="006331B8" w:rsidRDefault="00401D03" w:rsidP="00AD2666">
            <w:pPr>
              <w:rPr>
                <w:b/>
                <w:lang w:val="uk-UA"/>
              </w:rPr>
            </w:pPr>
            <w:r>
              <w:rPr>
                <w:b/>
                <w:lang w:val="uk-UA"/>
              </w:rPr>
              <w:t>2</w:t>
            </w:r>
          </w:p>
        </w:tc>
        <w:tc>
          <w:tcPr>
            <w:tcW w:w="3431" w:type="dxa"/>
            <w:gridSpan w:val="3"/>
          </w:tcPr>
          <w:p w:rsidR="00401D03" w:rsidRPr="006331B8" w:rsidRDefault="00401D03" w:rsidP="00AD2666">
            <w:pPr>
              <w:rPr>
                <w:i/>
                <w:iCs/>
                <w:lang w:val="uk-UA"/>
              </w:rPr>
            </w:pPr>
            <w:r w:rsidRPr="006331B8">
              <w:rPr>
                <w:b/>
                <w:bCs/>
                <w:lang w:val="uk-UA"/>
              </w:rPr>
              <w:t xml:space="preserve">Лекційні </w:t>
            </w:r>
            <w:proofErr w:type="spellStart"/>
            <w:r w:rsidRPr="006331B8">
              <w:rPr>
                <w:b/>
                <w:bCs/>
                <w:lang w:val="uk-UA"/>
              </w:rPr>
              <w:t>заняття–</w:t>
            </w:r>
            <w:proofErr w:type="spellEnd"/>
            <w:r w:rsidRPr="006331B8">
              <w:rPr>
                <w:b/>
                <w:bCs/>
                <w:lang w:val="uk-UA"/>
              </w:rPr>
              <w:t xml:space="preserve"> </w:t>
            </w:r>
            <w:r w:rsidR="00D87129">
              <w:rPr>
                <w:b/>
                <w:bCs/>
                <w:lang w:val="uk-UA"/>
              </w:rPr>
              <w:t xml:space="preserve">26 </w:t>
            </w:r>
            <w:r w:rsidRPr="006331B8">
              <w:rPr>
                <w:b/>
                <w:bCs/>
                <w:lang w:val="uk-UA"/>
              </w:rPr>
              <w:t xml:space="preserve"> </w:t>
            </w:r>
            <w:proofErr w:type="spellStart"/>
            <w:r w:rsidRPr="006331B8">
              <w:rPr>
                <w:b/>
                <w:bCs/>
                <w:lang w:val="uk-UA"/>
              </w:rPr>
              <w:t>год</w:t>
            </w:r>
            <w:proofErr w:type="spellEnd"/>
          </w:p>
          <w:p w:rsidR="00401D03" w:rsidRPr="006331B8" w:rsidRDefault="00401D03" w:rsidP="00AD2666">
            <w:pPr>
              <w:rPr>
                <w:b/>
                <w:bCs/>
                <w:lang w:val="uk-UA"/>
              </w:rPr>
            </w:pPr>
            <w:r w:rsidRPr="006331B8">
              <w:rPr>
                <w:b/>
                <w:bCs/>
                <w:lang w:val="uk-UA"/>
              </w:rPr>
              <w:t xml:space="preserve">Практичні </w:t>
            </w:r>
            <w:proofErr w:type="spellStart"/>
            <w:r w:rsidRPr="006331B8">
              <w:rPr>
                <w:b/>
                <w:bCs/>
                <w:lang w:val="uk-UA"/>
              </w:rPr>
              <w:t>заняття–</w:t>
            </w:r>
            <w:proofErr w:type="spellEnd"/>
            <w:r w:rsidRPr="006331B8">
              <w:rPr>
                <w:b/>
                <w:bCs/>
                <w:lang w:val="uk-UA"/>
              </w:rPr>
              <w:t xml:space="preserve"> </w:t>
            </w:r>
            <w:r w:rsidR="00D87129">
              <w:rPr>
                <w:b/>
                <w:bCs/>
                <w:lang w:val="uk-UA"/>
              </w:rPr>
              <w:t>12</w:t>
            </w:r>
            <w:r>
              <w:rPr>
                <w:b/>
                <w:bCs/>
                <w:lang w:val="uk-UA"/>
              </w:rPr>
              <w:t xml:space="preserve"> </w:t>
            </w:r>
            <w:proofErr w:type="spellStart"/>
            <w:r w:rsidRPr="006331B8">
              <w:rPr>
                <w:b/>
                <w:bCs/>
                <w:lang w:val="uk-UA"/>
              </w:rPr>
              <w:t>год</w:t>
            </w:r>
            <w:proofErr w:type="spellEnd"/>
          </w:p>
          <w:p w:rsidR="00401D03" w:rsidRPr="006331B8" w:rsidRDefault="00401D03" w:rsidP="00AD2666">
            <w:pPr>
              <w:rPr>
                <w:rFonts w:eastAsia="Times New Roman"/>
                <w:lang w:val="uk-UA"/>
              </w:rPr>
            </w:pPr>
            <w:r w:rsidRPr="006331B8">
              <w:rPr>
                <w:b/>
                <w:bCs/>
                <w:lang w:val="uk-UA"/>
              </w:rPr>
              <w:t>Самостійна робота –</w:t>
            </w:r>
            <w:r w:rsidR="00D87129">
              <w:rPr>
                <w:rFonts w:eastAsia="Times New Roman"/>
                <w:b/>
                <w:lang w:val="uk-UA"/>
              </w:rPr>
              <w:t xml:space="preserve">70 </w:t>
            </w:r>
            <w:r w:rsidRPr="006331B8">
              <w:rPr>
                <w:rFonts w:eastAsia="Times New Roman"/>
                <w:b/>
                <w:lang w:val="uk-UA"/>
              </w:rPr>
              <w:t>год.</w:t>
            </w:r>
          </w:p>
        </w:tc>
      </w:tr>
      <w:tr w:rsidR="00401D03" w:rsidRPr="00D87129" w:rsidTr="00A84903">
        <w:trPr>
          <w:trHeight w:val="250"/>
        </w:trPr>
        <w:tc>
          <w:tcPr>
            <w:tcW w:w="2240" w:type="dxa"/>
          </w:tcPr>
          <w:p w:rsidR="00401D03" w:rsidRPr="006331B8" w:rsidRDefault="00401D03" w:rsidP="00AD2666">
            <w:pPr>
              <w:rPr>
                <w:rFonts w:eastAsia="Times New Roman"/>
                <w:b/>
                <w:bCs/>
                <w:lang w:val="uk-UA"/>
              </w:rPr>
            </w:pPr>
            <w:r w:rsidRPr="006331B8">
              <w:rPr>
                <w:b/>
                <w:bCs/>
                <w:lang w:val="uk-UA"/>
              </w:rPr>
              <w:t>Вид контролю</w:t>
            </w:r>
          </w:p>
        </w:tc>
        <w:tc>
          <w:tcPr>
            <w:tcW w:w="4110" w:type="dxa"/>
            <w:gridSpan w:val="4"/>
          </w:tcPr>
          <w:p w:rsidR="00401D03" w:rsidRPr="00D87129" w:rsidRDefault="00D87129" w:rsidP="00AD2666">
            <w:pPr>
              <w:rPr>
                <w:lang w:val="uk-UA"/>
              </w:rPr>
            </w:pPr>
            <w:r>
              <w:rPr>
                <w:lang w:val="uk-UA"/>
              </w:rPr>
              <w:t>залік</w:t>
            </w:r>
          </w:p>
        </w:tc>
        <w:tc>
          <w:tcPr>
            <w:tcW w:w="3431" w:type="dxa"/>
            <w:gridSpan w:val="3"/>
          </w:tcPr>
          <w:p w:rsidR="00401D03" w:rsidRPr="006331B8" w:rsidRDefault="00401D03" w:rsidP="00AD2666">
            <w:pPr>
              <w:rPr>
                <w:b/>
                <w:bCs/>
                <w:lang w:val="uk-UA"/>
              </w:rPr>
            </w:pPr>
          </w:p>
        </w:tc>
      </w:tr>
      <w:tr w:rsidR="00401D03" w:rsidRPr="00E80822" w:rsidTr="00D87129">
        <w:trPr>
          <w:trHeight w:val="320"/>
        </w:trPr>
        <w:tc>
          <w:tcPr>
            <w:tcW w:w="4111" w:type="dxa"/>
            <w:gridSpan w:val="3"/>
          </w:tcPr>
          <w:p w:rsidR="00401D03" w:rsidRPr="006331B8" w:rsidRDefault="00401D03" w:rsidP="00AD266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Pr>
          <w:p w:rsidR="00401D03" w:rsidRPr="004321E0" w:rsidRDefault="00D87129" w:rsidP="00AD2666">
            <w:pPr>
              <w:rPr>
                <w:lang w:val="uk-UA"/>
              </w:rPr>
            </w:pPr>
            <w:hyperlink r:id="rId8" w:history="1">
              <w:r w:rsidRPr="00E80822">
                <w:rPr>
                  <w:color w:val="0000FF"/>
                  <w:u w:val="single"/>
                </w:rPr>
                <w:t>https</w:t>
              </w:r>
              <w:r w:rsidRPr="00E80822">
                <w:rPr>
                  <w:color w:val="0000FF"/>
                  <w:u w:val="single"/>
                  <w:lang w:val="uk-UA"/>
                </w:rPr>
                <w:t>://</w:t>
              </w:r>
              <w:proofErr w:type="spellStart"/>
              <w:r w:rsidRPr="00E80822">
                <w:rPr>
                  <w:color w:val="0000FF"/>
                  <w:u w:val="single"/>
                </w:rPr>
                <w:t>moodle</w:t>
              </w:r>
              <w:proofErr w:type="spellEnd"/>
              <w:r w:rsidRPr="00E80822">
                <w:rPr>
                  <w:color w:val="0000FF"/>
                  <w:u w:val="single"/>
                  <w:lang w:val="uk-UA"/>
                </w:rPr>
                <w:t>.</w:t>
              </w:r>
              <w:proofErr w:type="spellStart"/>
              <w:r w:rsidRPr="00E80822">
                <w:rPr>
                  <w:color w:val="0000FF"/>
                  <w:u w:val="single"/>
                </w:rPr>
                <w:t>znu</w:t>
              </w:r>
              <w:proofErr w:type="spellEnd"/>
              <w:r w:rsidRPr="00E80822">
                <w:rPr>
                  <w:color w:val="0000FF"/>
                  <w:u w:val="single"/>
                  <w:lang w:val="uk-UA"/>
                </w:rPr>
                <w:t>.</w:t>
              </w:r>
              <w:proofErr w:type="spellStart"/>
              <w:r w:rsidRPr="00E80822">
                <w:rPr>
                  <w:color w:val="0000FF"/>
                  <w:u w:val="single"/>
                </w:rPr>
                <w:t>edu</w:t>
              </w:r>
              <w:proofErr w:type="spellEnd"/>
              <w:r w:rsidRPr="00E80822">
                <w:rPr>
                  <w:color w:val="0000FF"/>
                  <w:u w:val="single"/>
                  <w:lang w:val="uk-UA"/>
                </w:rPr>
                <w:t>.</w:t>
              </w:r>
              <w:proofErr w:type="spellStart"/>
              <w:r w:rsidRPr="00E80822">
                <w:rPr>
                  <w:color w:val="0000FF"/>
                  <w:u w:val="single"/>
                </w:rPr>
                <w:t>ua</w:t>
              </w:r>
              <w:proofErr w:type="spellEnd"/>
              <w:r w:rsidRPr="00E80822">
                <w:rPr>
                  <w:color w:val="0000FF"/>
                  <w:u w:val="single"/>
                  <w:lang w:val="uk-UA"/>
                </w:rPr>
                <w:t>/</w:t>
              </w:r>
              <w:r w:rsidRPr="00E80822">
                <w:rPr>
                  <w:color w:val="0000FF"/>
                  <w:u w:val="single"/>
                </w:rPr>
                <w:t>course</w:t>
              </w:r>
              <w:r w:rsidRPr="00E80822">
                <w:rPr>
                  <w:color w:val="0000FF"/>
                  <w:u w:val="single"/>
                  <w:lang w:val="uk-UA"/>
                </w:rPr>
                <w:t>/</w:t>
              </w:r>
              <w:r w:rsidRPr="00E80822">
                <w:rPr>
                  <w:color w:val="0000FF"/>
                  <w:u w:val="single"/>
                </w:rPr>
                <w:t>view</w:t>
              </w:r>
              <w:r w:rsidRPr="00E80822">
                <w:rPr>
                  <w:color w:val="0000FF"/>
                  <w:u w:val="single"/>
                  <w:lang w:val="uk-UA"/>
                </w:rPr>
                <w:t>.</w:t>
              </w:r>
              <w:proofErr w:type="spellStart"/>
              <w:r w:rsidRPr="00E80822">
                <w:rPr>
                  <w:color w:val="0000FF"/>
                  <w:u w:val="single"/>
                </w:rPr>
                <w:t>php</w:t>
              </w:r>
              <w:proofErr w:type="spellEnd"/>
              <w:r w:rsidRPr="00E80822">
                <w:rPr>
                  <w:color w:val="0000FF"/>
                  <w:u w:val="single"/>
                  <w:lang w:val="uk-UA"/>
                </w:rPr>
                <w:t>?</w:t>
              </w:r>
              <w:r w:rsidRPr="00E80822">
                <w:rPr>
                  <w:color w:val="0000FF"/>
                  <w:u w:val="single"/>
                </w:rPr>
                <w:t>id</w:t>
              </w:r>
              <w:r w:rsidRPr="00E80822">
                <w:rPr>
                  <w:color w:val="0000FF"/>
                  <w:u w:val="single"/>
                  <w:lang w:val="uk-UA"/>
                </w:rPr>
                <w:t>=4789</w:t>
              </w:r>
            </w:hyperlink>
          </w:p>
        </w:tc>
      </w:tr>
      <w:tr w:rsidR="00401D03" w:rsidRPr="00E80822">
        <w:trPr>
          <w:trHeight w:val="250"/>
        </w:trPr>
        <w:tc>
          <w:tcPr>
            <w:tcW w:w="4111" w:type="dxa"/>
            <w:gridSpan w:val="3"/>
          </w:tcPr>
          <w:p w:rsidR="00401D03" w:rsidRPr="006331B8" w:rsidRDefault="00401D03" w:rsidP="004B0F24">
            <w:pPr>
              <w:rPr>
                <w:rStyle w:val="s1"/>
                <w:b/>
                <w:lang w:val="uk-UA"/>
              </w:rPr>
            </w:pPr>
            <w:r w:rsidRPr="006331B8">
              <w:rPr>
                <w:b/>
                <w:iCs/>
                <w:lang w:val="uk-UA"/>
              </w:rPr>
              <w:t>Консультації:</w:t>
            </w:r>
          </w:p>
          <w:p w:rsidR="00401D03" w:rsidRPr="006331B8" w:rsidRDefault="00401D03" w:rsidP="00AD2666">
            <w:pPr>
              <w:rPr>
                <w:b/>
                <w:lang w:val="uk-UA"/>
              </w:rPr>
            </w:pPr>
          </w:p>
        </w:tc>
        <w:tc>
          <w:tcPr>
            <w:tcW w:w="5670" w:type="dxa"/>
            <w:gridSpan w:val="5"/>
          </w:tcPr>
          <w:p w:rsidR="00401D03" w:rsidRPr="006331B8" w:rsidRDefault="00D87129" w:rsidP="00AD2666">
            <w:pPr>
              <w:rPr>
                <w:lang w:val="uk-UA"/>
              </w:rPr>
            </w:pPr>
            <w:r>
              <w:rPr>
                <w:rStyle w:val="s1"/>
                <w:lang w:val="uk-UA"/>
              </w:rPr>
              <w:t>щочетверга, 9.35-10.5</w:t>
            </w:r>
            <w:r w:rsidR="00401D03" w:rsidRPr="004321E0">
              <w:rPr>
                <w:rStyle w:val="s1"/>
                <w:lang w:val="uk-UA"/>
              </w:rPr>
              <w:t>5</w:t>
            </w:r>
            <w:r w:rsidR="00401D03" w:rsidRPr="005D3580">
              <w:rPr>
                <w:rStyle w:val="s1"/>
                <w:lang w:val="uk-UA"/>
              </w:rPr>
              <w:t xml:space="preserve"> або за домовленістю чи </w:t>
            </w:r>
            <w:proofErr w:type="spellStart"/>
            <w:r w:rsidR="00401D03" w:rsidRPr="005D3580">
              <w:rPr>
                <w:rStyle w:val="s1"/>
                <w:lang w:val="uk-UA"/>
              </w:rPr>
              <w:t>ел</w:t>
            </w:r>
            <w:proofErr w:type="spellEnd"/>
            <w:r w:rsidR="00401D03" w:rsidRPr="005D3580">
              <w:rPr>
                <w:rStyle w:val="s1"/>
                <w:lang w:val="uk-UA"/>
              </w:rPr>
              <w:t>. поштою</w:t>
            </w:r>
          </w:p>
        </w:tc>
      </w:tr>
    </w:tbl>
    <w:p w:rsidR="00401D03" w:rsidRPr="006331B8" w:rsidRDefault="00401D03" w:rsidP="004B0F24">
      <w:pPr>
        <w:rPr>
          <w:b/>
          <w:sz w:val="28"/>
          <w:lang w:val="uk-UA"/>
        </w:rPr>
      </w:pPr>
    </w:p>
    <w:p w:rsidR="00401D03" w:rsidRPr="006331B8" w:rsidRDefault="00401D03" w:rsidP="004B0F24">
      <w:pPr>
        <w:rPr>
          <w:lang w:val="uk-UA"/>
        </w:rPr>
      </w:pPr>
      <w:r w:rsidRPr="006331B8">
        <w:rPr>
          <w:b/>
          <w:sz w:val="28"/>
          <w:lang w:val="uk-UA"/>
        </w:rPr>
        <w:t xml:space="preserve">ОПИС КУРСУ </w:t>
      </w:r>
    </w:p>
    <w:p w:rsidR="00E80822" w:rsidRDefault="00E80822" w:rsidP="00E80822">
      <w:pPr>
        <w:tabs>
          <w:tab w:val="left" w:pos="1080"/>
        </w:tabs>
        <w:ind w:firstLine="567"/>
        <w:rPr>
          <w:lang w:val="uk-UA"/>
        </w:rPr>
      </w:pPr>
      <w:r w:rsidRPr="00193BE4">
        <w:rPr>
          <w:b/>
          <w:bCs/>
          <w:lang w:val="uk-UA"/>
        </w:rPr>
        <w:t>Метою викладення</w:t>
      </w:r>
      <w:r w:rsidRPr="00193BE4">
        <w:rPr>
          <w:bCs/>
          <w:lang w:val="uk-UA"/>
        </w:rPr>
        <w:t xml:space="preserve"> навчальної дисципліни “</w:t>
      </w:r>
      <w:r>
        <w:rPr>
          <w:lang w:val="uk-UA"/>
        </w:rPr>
        <w:t xml:space="preserve">Звітність </w:t>
      </w:r>
      <w:r w:rsidRPr="00193BE4">
        <w:rPr>
          <w:lang w:val="uk-UA"/>
        </w:rPr>
        <w:t xml:space="preserve"> у бюджетних установах”</w:t>
      </w:r>
      <w:r w:rsidRPr="00193BE4">
        <w:rPr>
          <w:bCs/>
          <w:lang w:val="uk-UA"/>
        </w:rPr>
        <w:t xml:space="preserve"> полягає у засвоєнні теорії і практики бухгалтерського обліку в бюджетних установах</w:t>
      </w:r>
      <w:r w:rsidRPr="00193BE4">
        <w:rPr>
          <w:lang w:val="uk-UA"/>
        </w:rPr>
        <w:t>.</w:t>
      </w:r>
    </w:p>
    <w:p w:rsidR="00E80822" w:rsidRPr="00193BE4" w:rsidRDefault="00E80822" w:rsidP="00E80822">
      <w:pPr>
        <w:tabs>
          <w:tab w:val="left" w:pos="1080"/>
        </w:tabs>
        <w:ind w:firstLine="567"/>
        <w:rPr>
          <w:lang w:val="uk-UA"/>
        </w:rPr>
      </w:pPr>
      <w:r w:rsidRPr="00193BE4">
        <w:rPr>
          <w:bCs/>
          <w:lang w:val="uk-UA"/>
        </w:rPr>
        <w:t xml:space="preserve"> </w:t>
      </w:r>
      <w:r w:rsidRPr="00193BE4">
        <w:rPr>
          <w:b/>
          <w:bCs/>
          <w:lang w:val="uk-UA"/>
        </w:rPr>
        <w:t xml:space="preserve">Основними завданнями </w:t>
      </w:r>
      <w:r w:rsidRPr="00193BE4">
        <w:rPr>
          <w:bCs/>
          <w:lang w:val="uk-UA"/>
        </w:rPr>
        <w:t xml:space="preserve">вивчення дисципліни </w:t>
      </w:r>
      <w:r>
        <w:rPr>
          <w:lang w:val="uk-UA"/>
        </w:rPr>
        <w:t xml:space="preserve">Звітність </w:t>
      </w:r>
      <w:r w:rsidRPr="00193BE4">
        <w:rPr>
          <w:lang w:val="uk-UA"/>
        </w:rPr>
        <w:t xml:space="preserve"> у бюджетних установах”</w:t>
      </w:r>
      <w:r w:rsidRPr="00193BE4">
        <w:rPr>
          <w:bCs/>
          <w:lang w:val="uk-UA"/>
        </w:rPr>
        <w:t xml:space="preserve">  є:  вивчення теоретичних засад обліку в бюджетних установах; засвоєння методики реєстрації облікової інформації  на основних стадіях та за різними напрямами обліку.</w:t>
      </w:r>
    </w:p>
    <w:p w:rsidR="00E80822" w:rsidRPr="00D145E7" w:rsidRDefault="00E80822" w:rsidP="00E80822">
      <w:pPr>
        <w:jc w:val="both"/>
        <w:rPr>
          <w:rFonts w:eastAsia="Calibri"/>
          <w:lang w:val="uk-UA" w:eastAsia="ru-RU"/>
        </w:rPr>
      </w:pPr>
      <w:r w:rsidRPr="00D145E7">
        <w:rPr>
          <w:rFonts w:eastAsia="Calibri"/>
          <w:b/>
          <w:bCs/>
          <w:lang w:val="uk-UA" w:eastAsia="ru-RU"/>
        </w:rPr>
        <w:t>Згідно з вимогами</w:t>
      </w:r>
      <w:r w:rsidRPr="00D145E7">
        <w:rPr>
          <w:rFonts w:eastAsia="Calibri"/>
          <w:lang w:val="uk-UA" w:eastAsia="ru-RU"/>
        </w:rPr>
        <w:t xml:space="preserve"> освітньо-професійної програми студенти повинні:</w:t>
      </w:r>
    </w:p>
    <w:p w:rsidR="00E80822" w:rsidRPr="00D145E7" w:rsidRDefault="00E80822" w:rsidP="00E80822">
      <w:pPr>
        <w:ind w:firstLine="709"/>
        <w:rPr>
          <w:rFonts w:eastAsia="Calibri"/>
          <w:bCs/>
          <w:lang w:val="uk-UA" w:eastAsia="ru-RU"/>
        </w:rPr>
      </w:pPr>
      <w:r w:rsidRPr="00D145E7">
        <w:rPr>
          <w:rFonts w:eastAsia="Calibri"/>
          <w:b/>
          <w:bCs/>
          <w:i/>
          <w:iCs/>
          <w:lang w:val="uk-UA" w:eastAsia="ru-RU"/>
        </w:rPr>
        <w:t>Знати</w:t>
      </w:r>
      <w:r w:rsidRPr="00D145E7">
        <w:rPr>
          <w:rFonts w:eastAsia="Calibri"/>
          <w:bCs/>
          <w:lang w:val="uk-UA" w:eastAsia="ru-RU"/>
        </w:rPr>
        <w:t>:</w:t>
      </w:r>
    </w:p>
    <w:p w:rsidR="00E80822" w:rsidRPr="00D145E7" w:rsidRDefault="00E80822" w:rsidP="00E80822">
      <w:pPr>
        <w:widowControl w:val="0"/>
        <w:numPr>
          <w:ilvl w:val="0"/>
          <w:numId w:val="12"/>
        </w:numPr>
        <w:tabs>
          <w:tab w:val="num" w:pos="1134"/>
        </w:tabs>
        <w:ind w:left="0" w:firstLine="709"/>
        <w:jc w:val="both"/>
        <w:rPr>
          <w:rFonts w:eastAsia="Batang"/>
          <w:lang w:val="uk-UA" w:eastAsia="ru-RU"/>
        </w:rPr>
      </w:pPr>
      <w:r w:rsidRPr="00D145E7">
        <w:rPr>
          <w:rFonts w:eastAsia="Batang"/>
          <w:color w:val="000000"/>
          <w:spacing w:val="-1"/>
          <w:lang w:val="uk-UA" w:eastAsia="ru-RU"/>
        </w:rPr>
        <w:t>склад і структуру звітності, мету і завдання щодо її складання</w:t>
      </w:r>
      <w:r w:rsidRPr="00D145E7">
        <w:rPr>
          <w:rFonts w:eastAsia="Batang"/>
          <w:lang w:val="uk-UA" w:eastAsia="ru-RU"/>
        </w:rPr>
        <w:t>;</w:t>
      </w:r>
    </w:p>
    <w:p w:rsidR="00E80822" w:rsidRPr="00E80822" w:rsidRDefault="00E80822" w:rsidP="00E80822">
      <w:pPr>
        <w:widowControl w:val="0"/>
        <w:numPr>
          <w:ilvl w:val="0"/>
          <w:numId w:val="12"/>
        </w:numPr>
        <w:tabs>
          <w:tab w:val="num" w:pos="1134"/>
        </w:tabs>
        <w:ind w:left="0" w:firstLine="709"/>
        <w:jc w:val="both"/>
        <w:rPr>
          <w:rFonts w:eastAsia="Batang"/>
          <w:lang w:val="ru-RU" w:eastAsia="ru-RU"/>
        </w:rPr>
      </w:pPr>
      <w:r w:rsidRPr="00E80822">
        <w:rPr>
          <w:rFonts w:eastAsia="Batang"/>
          <w:color w:val="000000"/>
          <w:spacing w:val="-1"/>
          <w:lang w:val="ru-RU" w:eastAsia="ru-RU"/>
        </w:rPr>
        <w:t>принцип</w:t>
      </w:r>
      <w:r w:rsidRPr="00D145E7">
        <w:rPr>
          <w:rFonts w:eastAsia="Batang"/>
          <w:color w:val="000000"/>
          <w:spacing w:val="-1"/>
          <w:lang w:val="uk-UA" w:eastAsia="ru-RU"/>
        </w:rPr>
        <w:t>и</w:t>
      </w:r>
      <w:r w:rsidRPr="00E80822">
        <w:rPr>
          <w:rFonts w:eastAsia="Batang"/>
          <w:color w:val="000000"/>
          <w:spacing w:val="-1"/>
          <w:lang w:val="ru-RU" w:eastAsia="ru-RU"/>
        </w:rPr>
        <w:t xml:space="preserve"> </w:t>
      </w:r>
      <w:proofErr w:type="spellStart"/>
      <w:proofErr w:type="gramStart"/>
      <w:r w:rsidRPr="00E80822">
        <w:rPr>
          <w:rFonts w:eastAsia="Batang"/>
          <w:color w:val="000000"/>
          <w:spacing w:val="-1"/>
          <w:lang w:val="ru-RU" w:eastAsia="ru-RU"/>
        </w:rPr>
        <w:t>п</w:t>
      </w:r>
      <w:proofErr w:type="gramEnd"/>
      <w:r w:rsidRPr="00E80822">
        <w:rPr>
          <w:rFonts w:eastAsia="Batang"/>
          <w:color w:val="000000"/>
          <w:spacing w:val="-1"/>
          <w:lang w:val="ru-RU" w:eastAsia="ru-RU"/>
        </w:rPr>
        <w:t>ідготовки</w:t>
      </w:r>
      <w:proofErr w:type="spellEnd"/>
      <w:r w:rsidRPr="00E80822">
        <w:rPr>
          <w:rFonts w:eastAsia="Batang"/>
          <w:color w:val="000000"/>
          <w:spacing w:val="-1"/>
          <w:lang w:val="ru-RU" w:eastAsia="ru-RU"/>
        </w:rPr>
        <w:t xml:space="preserve"> </w:t>
      </w:r>
      <w:r w:rsidRPr="00E80822">
        <w:rPr>
          <w:rFonts w:eastAsia="Batang"/>
          <w:color w:val="000000"/>
          <w:lang w:val="ru-RU" w:eastAsia="ru-RU"/>
        </w:rPr>
        <w:t xml:space="preserve">та </w:t>
      </w:r>
      <w:proofErr w:type="spellStart"/>
      <w:r w:rsidRPr="00E80822">
        <w:rPr>
          <w:rFonts w:eastAsia="Batang"/>
          <w:color w:val="000000"/>
          <w:lang w:val="ru-RU" w:eastAsia="ru-RU"/>
        </w:rPr>
        <w:t>розкриття</w:t>
      </w:r>
      <w:proofErr w:type="spellEnd"/>
      <w:r w:rsidRPr="00E80822">
        <w:rPr>
          <w:rFonts w:eastAsia="Batang"/>
          <w:color w:val="000000"/>
          <w:lang w:val="ru-RU" w:eastAsia="ru-RU"/>
        </w:rPr>
        <w:t xml:space="preserve"> </w:t>
      </w:r>
      <w:proofErr w:type="spellStart"/>
      <w:r w:rsidRPr="00E80822">
        <w:rPr>
          <w:rFonts w:eastAsia="Batang"/>
          <w:color w:val="000000"/>
          <w:lang w:val="ru-RU" w:eastAsia="ru-RU"/>
        </w:rPr>
        <w:t>інформації</w:t>
      </w:r>
      <w:proofErr w:type="spellEnd"/>
      <w:r w:rsidRPr="00E80822">
        <w:rPr>
          <w:rFonts w:eastAsia="Batang"/>
          <w:color w:val="000000"/>
          <w:lang w:val="ru-RU" w:eastAsia="ru-RU"/>
        </w:rPr>
        <w:t xml:space="preserve"> у </w:t>
      </w:r>
      <w:proofErr w:type="spellStart"/>
      <w:r w:rsidRPr="00E80822">
        <w:rPr>
          <w:rFonts w:eastAsia="Batang"/>
          <w:color w:val="000000"/>
          <w:lang w:val="ru-RU" w:eastAsia="ru-RU"/>
        </w:rPr>
        <w:t>звітності</w:t>
      </w:r>
      <w:proofErr w:type="spellEnd"/>
      <w:r w:rsidRPr="00E80822">
        <w:rPr>
          <w:rFonts w:eastAsia="Batang"/>
          <w:lang w:val="ru-RU" w:eastAsia="ru-RU"/>
        </w:rPr>
        <w:t>;</w:t>
      </w:r>
    </w:p>
    <w:p w:rsidR="00E80822" w:rsidRPr="00E80822" w:rsidRDefault="00E80822" w:rsidP="00E80822">
      <w:pPr>
        <w:widowControl w:val="0"/>
        <w:jc w:val="both"/>
        <w:rPr>
          <w:rFonts w:eastAsia="Batang"/>
          <w:lang w:val="ru-RU" w:eastAsia="ru-RU"/>
        </w:rPr>
      </w:pPr>
      <w:r w:rsidRPr="00D145E7">
        <w:rPr>
          <w:rFonts w:eastAsia="Batang"/>
          <w:color w:val="000000"/>
          <w:spacing w:val="-2"/>
          <w:lang w:val="uk-UA" w:eastAsia="ru-RU"/>
        </w:rPr>
        <w:t xml:space="preserve">           -  </w:t>
      </w:r>
      <w:proofErr w:type="spellStart"/>
      <w:r w:rsidRPr="00E80822">
        <w:rPr>
          <w:rFonts w:eastAsia="Batang"/>
          <w:color w:val="000000"/>
          <w:spacing w:val="-2"/>
          <w:lang w:val="ru-RU" w:eastAsia="ru-RU"/>
        </w:rPr>
        <w:t>вимог</w:t>
      </w:r>
      <w:proofErr w:type="spellEnd"/>
      <w:r w:rsidRPr="00D145E7">
        <w:rPr>
          <w:rFonts w:eastAsia="Batang"/>
          <w:color w:val="000000"/>
          <w:spacing w:val="-2"/>
          <w:lang w:val="uk-UA" w:eastAsia="ru-RU"/>
        </w:rPr>
        <w:t>и</w:t>
      </w:r>
      <w:r w:rsidRPr="00E80822">
        <w:rPr>
          <w:rFonts w:eastAsia="Batang"/>
          <w:color w:val="000000"/>
          <w:spacing w:val="-2"/>
          <w:lang w:val="ru-RU" w:eastAsia="ru-RU"/>
        </w:rPr>
        <w:t xml:space="preserve"> </w:t>
      </w:r>
      <w:proofErr w:type="spellStart"/>
      <w:r w:rsidRPr="00E80822">
        <w:rPr>
          <w:rFonts w:eastAsia="Batang"/>
          <w:color w:val="000000"/>
          <w:spacing w:val="-2"/>
          <w:lang w:val="ru-RU" w:eastAsia="ru-RU"/>
        </w:rPr>
        <w:t>національних</w:t>
      </w:r>
      <w:proofErr w:type="spellEnd"/>
      <w:r w:rsidRPr="00E80822">
        <w:rPr>
          <w:rFonts w:eastAsia="Batang"/>
          <w:color w:val="000000"/>
          <w:spacing w:val="-2"/>
          <w:lang w:val="ru-RU" w:eastAsia="ru-RU"/>
        </w:rPr>
        <w:t xml:space="preserve"> </w:t>
      </w:r>
      <w:proofErr w:type="spellStart"/>
      <w:r w:rsidRPr="00E80822">
        <w:rPr>
          <w:rFonts w:eastAsia="Batang"/>
          <w:color w:val="000000"/>
          <w:spacing w:val="-1"/>
          <w:lang w:val="ru-RU" w:eastAsia="ru-RU"/>
        </w:rPr>
        <w:t>стандартів</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обліку</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ті</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інших</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нормативних</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документів</w:t>
      </w:r>
      <w:proofErr w:type="spellEnd"/>
      <w:r w:rsidRPr="00E80822">
        <w:rPr>
          <w:rFonts w:eastAsia="Batang"/>
          <w:color w:val="000000"/>
          <w:spacing w:val="-1"/>
          <w:lang w:val="ru-RU" w:eastAsia="ru-RU"/>
        </w:rPr>
        <w:t xml:space="preserve"> до складу та </w:t>
      </w:r>
      <w:proofErr w:type="spellStart"/>
      <w:r w:rsidRPr="00E80822">
        <w:rPr>
          <w:rFonts w:eastAsia="Batang"/>
          <w:color w:val="000000"/>
          <w:spacing w:val="-1"/>
          <w:lang w:val="ru-RU" w:eastAsia="ru-RU"/>
        </w:rPr>
        <w:t>елементів</w:t>
      </w:r>
      <w:proofErr w:type="spellEnd"/>
      <w:r w:rsidRPr="00E80822">
        <w:rPr>
          <w:rFonts w:eastAsia="Batang"/>
          <w:color w:val="000000"/>
          <w:spacing w:val="-1"/>
          <w:lang w:val="ru-RU" w:eastAsia="ru-RU"/>
        </w:rPr>
        <w:t xml:space="preserve"> </w:t>
      </w:r>
      <w:proofErr w:type="spellStart"/>
      <w:r w:rsidRPr="00E80822">
        <w:rPr>
          <w:rFonts w:eastAsia="Batang"/>
          <w:color w:val="000000"/>
          <w:spacing w:val="-1"/>
          <w:lang w:val="ru-RU" w:eastAsia="ru-RU"/>
        </w:rPr>
        <w:t>звітності</w:t>
      </w:r>
      <w:proofErr w:type="spellEnd"/>
      <w:r w:rsidRPr="00E80822">
        <w:rPr>
          <w:rFonts w:eastAsia="Batang"/>
          <w:lang w:val="ru-RU" w:eastAsia="ru-RU"/>
        </w:rPr>
        <w:t xml:space="preserve">; </w:t>
      </w:r>
    </w:p>
    <w:p w:rsidR="00E80822" w:rsidRPr="00D145E7" w:rsidRDefault="00E80822" w:rsidP="00E80822">
      <w:pPr>
        <w:widowControl w:val="0"/>
        <w:numPr>
          <w:ilvl w:val="0"/>
          <w:numId w:val="12"/>
        </w:numPr>
        <w:tabs>
          <w:tab w:val="num" w:pos="1134"/>
        </w:tabs>
        <w:ind w:left="0" w:firstLine="709"/>
        <w:jc w:val="both"/>
        <w:rPr>
          <w:rFonts w:eastAsia="Batang"/>
          <w:lang w:eastAsia="ru-RU"/>
        </w:rPr>
      </w:pPr>
      <w:proofErr w:type="spellStart"/>
      <w:r w:rsidRPr="00D145E7">
        <w:rPr>
          <w:rFonts w:eastAsia="Batang"/>
          <w:color w:val="000000"/>
          <w:spacing w:val="-1"/>
          <w:lang w:eastAsia="ru-RU"/>
        </w:rPr>
        <w:t>принципів</w:t>
      </w:r>
      <w:proofErr w:type="spellEnd"/>
      <w:r w:rsidRPr="00D145E7">
        <w:rPr>
          <w:rFonts w:eastAsia="Batang"/>
          <w:color w:val="000000"/>
          <w:spacing w:val="-1"/>
          <w:lang w:eastAsia="ru-RU"/>
        </w:rPr>
        <w:t xml:space="preserve"> </w:t>
      </w:r>
      <w:proofErr w:type="spellStart"/>
      <w:r w:rsidRPr="00D145E7">
        <w:rPr>
          <w:rFonts w:eastAsia="Batang"/>
          <w:color w:val="000000"/>
          <w:spacing w:val="-1"/>
          <w:lang w:eastAsia="ru-RU"/>
        </w:rPr>
        <w:t>побу</w:t>
      </w:r>
      <w:r w:rsidRPr="00D145E7">
        <w:rPr>
          <w:rFonts w:eastAsia="Batang"/>
          <w:color w:val="000000"/>
          <w:spacing w:val="-1"/>
          <w:lang w:eastAsia="ru-RU"/>
        </w:rPr>
        <w:softHyphen/>
      </w:r>
      <w:r w:rsidRPr="00D145E7">
        <w:rPr>
          <w:rFonts w:eastAsia="Batang"/>
          <w:color w:val="000000"/>
          <w:lang w:eastAsia="ru-RU"/>
        </w:rPr>
        <w:t>дови</w:t>
      </w:r>
      <w:proofErr w:type="spellEnd"/>
      <w:r w:rsidRPr="00D145E7">
        <w:rPr>
          <w:rFonts w:eastAsia="Batang"/>
          <w:color w:val="000000"/>
          <w:lang w:eastAsia="ru-RU"/>
        </w:rPr>
        <w:t xml:space="preserve"> </w:t>
      </w:r>
      <w:proofErr w:type="spellStart"/>
      <w:r w:rsidRPr="00D145E7">
        <w:rPr>
          <w:rFonts w:eastAsia="Batang"/>
          <w:color w:val="000000"/>
          <w:lang w:eastAsia="ru-RU"/>
        </w:rPr>
        <w:t>форм</w:t>
      </w:r>
      <w:proofErr w:type="spellEnd"/>
      <w:r w:rsidRPr="00D145E7">
        <w:rPr>
          <w:rFonts w:eastAsia="Batang"/>
          <w:color w:val="000000"/>
          <w:lang w:eastAsia="ru-RU"/>
        </w:rPr>
        <w:t xml:space="preserve"> </w:t>
      </w:r>
      <w:proofErr w:type="spellStart"/>
      <w:r w:rsidRPr="00D145E7">
        <w:rPr>
          <w:rFonts w:eastAsia="Batang"/>
          <w:color w:val="000000"/>
          <w:lang w:eastAsia="ru-RU"/>
        </w:rPr>
        <w:t>звітності</w:t>
      </w:r>
      <w:proofErr w:type="spellEnd"/>
      <w:r w:rsidRPr="00D145E7">
        <w:rPr>
          <w:rFonts w:eastAsia="Batang"/>
          <w:lang w:eastAsia="ru-RU"/>
        </w:rPr>
        <w:t xml:space="preserve">; </w:t>
      </w:r>
    </w:p>
    <w:p w:rsidR="00E80822" w:rsidRPr="00E80822" w:rsidRDefault="00E80822" w:rsidP="00E80822">
      <w:pPr>
        <w:widowControl w:val="0"/>
        <w:numPr>
          <w:ilvl w:val="0"/>
          <w:numId w:val="12"/>
        </w:numPr>
        <w:tabs>
          <w:tab w:val="num" w:pos="1134"/>
        </w:tabs>
        <w:ind w:left="0" w:firstLine="709"/>
        <w:jc w:val="both"/>
        <w:rPr>
          <w:rFonts w:eastAsia="Batang"/>
          <w:lang w:val="ru-RU" w:eastAsia="ru-RU"/>
        </w:rPr>
      </w:pPr>
      <w:proofErr w:type="spellStart"/>
      <w:proofErr w:type="gramStart"/>
      <w:r w:rsidRPr="00E80822">
        <w:rPr>
          <w:rFonts w:eastAsia="Batang"/>
          <w:color w:val="000000"/>
          <w:lang w:val="ru-RU" w:eastAsia="ru-RU"/>
        </w:rPr>
        <w:t>п</w:t>
      </w:r>
      <w:proofErr w:type="gramEnd"/>
      <w:r w:rsidRPr="00E80822">
        <w:rPr>
          <w:rFonts w:eastAsia="Batang"/>
          <w:color w:val="000000"/>
          <w:lang w:val="ru-RU" w:eastAsia="ru-RU"/>
        </w:rPr>
        <w:t>ідготовки</w:t>
      </w:r>
      <w:proofErr w:type="spellEnd"/>
      <w:r w:rsidRPr="00E80822">
        <w:rPr>
          <w:rFonts w:eastAsia="Batang"/>
          <w:color w:val="000000"/>
          <w:lang w:val="ru-RU" w:eastAsia="ru-RU"/>
        </w:rPr>
        <w:t xml:space="preserve"> </w:t>
      </w:r>
      <w:proofErr w:type="spellStart"/>
      <w:r w:rsidRPr="00E80822">
        <w:rPr>
          <w:rFonts w:eastAsia="Batang"/>
          <w:color w:val="000000"/>
          <w:lang w:val="ru-RU" w:eastAsia="ru-RU"/>
        </w:rPr>
        <w:t>облікових</w:t>
      </w:r>
      <w:proofErr w:type="spellEnd"/>
      <w:r w:rsidRPr="00E80822">
        <w:rPr>
          <w:rFonts w:eastAsia="Batang"/>
          <w:color w:val="000000"/>
          <w:lang w:val="ru-RU" w:eastAsia="ru-RU"/>
        </w:rPr>
        <w:t xml:space="preserve"> </w:t>
      </w:r>
      <w:proofErr w:type="spellStart"/>
      <w:r w:rsidRPr="00E80822">
        <w:rPr>
          <w:rFonts w:eastAsia="Batang"/>
          <w:color w:val="000000"/>
          <w:lang w:val="ru-RU" w:eastAsia="ru-RU"/>
        </w:rPr>
        <w:t>даних</w:t>
      </w:r>
      <w:proofErr w:type="spellEnd"/>
      <w:r w:rsidRPr="00E80822">
        <w:rPr>
          <w:rFonts w:eastAsia="Batang"/>
          <w:color w:val="000000"/>
          <w:lang w:val="ru-RU" w:eastAsia="ru-RU"/>
        </w:rPr>
        <w:t xml:space="preserve"> для </w:t>
      </w:r>
      <w:proofErr w:type="spellStart"/>
      <w:r w:rsidRPr="00E80822">
        <w:rPr>
          <w:rFonts w:eastAsia="Batang"/>
          <w:color w:val="000000"/>
          <w:lang w:val="ru-RU" w:eastAsia="ru-RU"/>
        </w:rPr>
        <w:t>складання</w:t>
      </w:r>
      <w:proofErr w:type="spellEnd"/>
      <w:r w:rsidRPr="00E80822">
        <w:rPr>
          <w:rFonts w:eastAsia="Batang"/>
          <w:color w:val="000000"/>
          <w:lang w:val="ru-RU" w:eastAsia="ru-RU"/>
        </w:rPr>
        <w:t xml:space="preserve"> </w:t>
      </w:r>
      <w:proofErr w:type="spellStart"/>
      <w:r w:rsidRPr="00E80822">
        <w:rPr>
          <w:rFonts w:eastAsia="Batang"/>
          <w:color w:val="000000"/>
          <w:spacing w:val="4"/>
          <w:lang w:val="ru-RU" w:eastAsia="ru-RU"/>
        </w:rPr>
        <w:t>звітності</w:t>
      </w:r>
      <w:proofErr w:type="spellEnd"/>
      <w:r w:rsidRPr="00E80822">
        <w:rPr>
          <w:rFonts w:eastAsia="Batang"/>
          <w:lang w:val="ru-RU" w:eastAsia="ru-RU"/>
        </w:rPr>
        <w:t xml:space="preserve">; </w:t>
      </w:r>
      <w:r w:rsidRPr="00E80822">
        <w:rPr>
          <w:rFonts w:eastAsia="Batang"/>
          <w:color w:val="000000"/>
          <w:spacing w:val="2"/>
          <w:lang w:val="ru-RU" w:eastAsia="ru-RU"/>
        </w:rPr>
        <w:t xml:space="preserve"> </w:t>
      </w:r>
    </w:p>
    <w:p w:rsidR="00E80822" w:rsidRPr="00E80822" w:rsidRDefault="00E80822" w:rsidP="00E80822">
      <w:pPr>
        <w:widowControl w:val="0"/>
        <w:numPr>
          <w:ilvl w:val="0"/>
          <w:numId w:val="12"/>
        </w:numPr>
        <w:tabs>
          <w:tab w:val="num" w:pos="1134"/>
        </w:tabs>
        <w:ind w:left="0" w:firstLine="709"/>
        <w:jc w:val="both"/>
        <w:rPr>
          <w:rFonts w:eastAsia="Batang"/>
          <w:lang w:val="ru-RU" w:eastAsia="ru-RU"/>
        </w:rPr>
      </w:pPr>
      <w:r w:rsidRPr="00E80822">
        <w:rPr>
          <w:rFonts w:eastAsia="Batang"/>
          <w:color w:val="000000"/>
          <w:spacing w:val="2"/>
          <w:lang w:val="ru-RU" w:eastAsia="ru-RU"/>
        </w:rPr>
        <w:t xml:space="preserve">порядком </w:t>
      </w:r>
      <w:proofErr w:type="spellStart"/>
      <w:r w:rsidRPr="00E80822">
        <w:rPr>
          <w:rFonts w:eastAsia="Batang"/>
          <w:color w:val="000000"/>
          <w:spacing w:val="2"/>
          <w:lang w:val="ru-RU" w:eastAsia="ru-RU"/>
        </w:rPr>
        <w:t>подання</w:t>
      </w:r>
      <w:proofErr w:type="spellEnd"/>
      <w:r w:rsidRPr="00E80822">
        <w:rPr>
          <w:rFonts w:eastAsia="Batang"/>
          <w:color w:val="000000"/>
          <w:spacing w:val="2"/>
          <w:lang w:val="ru-RU" w:eastAsia="ru-RU"/>
        </w:rPr>
        <w:t xml:space="preserve"> та </w:t>
      </w:r>
      <w:proofErr w:type="spellStart"/>
      <w:r w:rsidRPr="00E80822">
        <w:rPr>
          <w:rFonts w:eastAsia="Batang"/>
          <w:color w:val="000000"/>
          <w:spacing w:val="2"/>
          <w:lang w:val="ru-RU" w:eastAsia="ru-RU"/>
        </w:rPr>
        <w:t>оприлюднення</w:t>
      </w:r>
      <w:proofErr w:type="spellEnd"/>
      <w:r w:rsidRPr="00E80822">
        <w:rPr>
          <w:rFonts w:eastAsia="Batang"/>
          <w:color w:val="000000"/>
          <w:spacing w:val="2"/>
          <w:lang w:val="ru-RU" w:eastAsia="ru-RU"/>
        </w:rPr>
        <w:t xml:space="preserve"> </w:t>
      </w:r>
      <w:proofErr w:type="spellStart"/>
      <w:r w:rsidRPr="00E80822">
        <w:rPr>
          <w:rFonts w:eastAsia="Batang"/>
          <w:color w:val="000000"/>
          <w:spacing w:val="2"/>
          <w:lang w:val="ru-RU" w:eastAsia="ru-RU"/>
        </w:rPr>
        <w:t>звітності</w:t>
      </w:r>
      <w:proofErr w:type="spellEnd"/>
      <w:r w:rsidRPr="00E80822">
        <w:rPr>
          <w:rFonts w:eastAsia="Batang"/>
          <w:color w:val="000000"/>
          <w:spacing w:val="2"/>
          <w:lang w:val="ru-RU" w:eastAsia="ru-RU"/>
        </w:rPr>
        <w:t xml:space="preserve"> </w:t>
      </w:r>
      <w:proofErr w:type="spellStart"/>
      <w:proofErr w:type="gramStart"/>
      <w:r w:rsidRPr="00E80822">
        <w:rPr>
          <w:rFonts w:eastAsia="Batang"/>
          <w:color w:val="000000"/>
          <w:spacing w:val="2"/>
          <w:lang w:val="ru-RU" w:eastAsia="ru-RU"/>
        </w:rPr>
        <w:t>п</w:t>
      </w:r>
      <w:proofErr w:type="gramEnd"/>
      <w:r w:rsidRPr="00E80822">
        <w:rPr>
          <w:rFonts w:eastAsia="Batang"/>
          <w:color w:val="000000"/>
          <w:spacing w:val="2"/>
          <w:lang w:val="ru-RU" w:eastAsia="ru-RU"/>
        </w:rPr>
        <w:t>ід</w:t>
      </w:r>
      <w:r w:rsidRPr="00E80822">
        <w:rPr>
          <w:rFonts w:eastAsia="Batang"/>
          <w:color w:val="000000"/>
          <w:spacing w:val="2"/>
          <w:lang w:val="ru-RU" w:eastAsia="ru-RU"/>
        </w:rPr>
        <w:softHyphen/>
      </w:r>
      <w:r w:rsidRPr="00E80822">
        <w:rPr>
          <w:rFonts w:eastAsia="Batang"/>
          <w:color w:val="000000"/>
          <w:spacing w:val="1"/>
          <w:lang w:val="ru-RU" w:eastAsia="ru-RU"/>
        </w:rPr>
        <w:t>приємств</w:t>
      </w:r>
      <w:proofErr w:type="spellEnd"/>
      <w:r w:rsidRPr="00E80822">
        <w:rPr>
          <w:rFonts w:eastAsia="Batang"/>
          <w:lang w:val="ru-RU" w:eastAsia="ru-RU"/>
        </w:rPr>
        <w:t xml:space="preserve">. </w:t>
      </w:r>
    </w:p>
    <w:p w:rsidR="00E80822" w:rsidRPr="00D145E7" w:rsidRDefault="00E80822" w:rsidP="00E80822">
      <w:pPr>
        <w:ind w:firstLine="709"/>
        <w:jc w:val="both"/>
        <w:rPr>
          <w:rFonts w:eastAsia="Calibri"/>
          <w:b/>
          <w:i/>
          <w:lang w:val="uk-UA" w:eastAsia="ru-RU"/>
        </w:rPr>
      </w:pPr>
      <w:r w:rsidRPr="00D145E7">
        <w:rPr>
          <w:rFonts w:eastAsia="Calibri"/>
          <w:b/>
          <w:bCs/>
          <w:i/>
          <w:iCs/>
          <w:lang w:val="uk-UA" w:eastAsia="ru-RU"/>
        </w:rPr>
        <w:t>вміти</w:t>
      </w:r>
      <w:r w:rsidRPr="00D145E7">
        <w:rPr>
          <w:rFonts w:eastAsia="Calibri"/>
          <w:b/>
          <w:i/>
          <w:lang w:val="uk-UA" w:eastAsia="ru-RU"/>
        </w:rPr>
        <w:t>:</w:t>
      </w:r>
    </w:p>
    <w:p w:rsidR="00E80822" w:rsidRPr="00D145E7" w:rsidRDefault="00E80822" w:rsidP="00E80822">
      <w:pPr>
        <w:numPr>
          <w:ilvl w:val="0"/>
          <w:numId w:val="13"/>
        </w:numPr>
        <w:tabs>
          <w:tab w:val="num" w:pos="1134"/>
          <w:tab w:val="left" w:pos="9360"/>
        </w:tabs>
        <w:ind w:left="0" w:firstLine="709"/>
        <w:jc w:val="both"/>
        <w:rPr>
          <w:rFonts w:eastAsia="Calibri"/>
          <w:lang w:val="uk-UA" w:eastAsia="ru-RU"/>
        </w:rPr>
      </w:pPr>
      <w:r w:rsidRPr="00D145E7">
        <w:rPr>
          <w:rFonts w:eastAsia="Calibri"/>
          <w:lang w:val="uk-UA" w:eastAsia="ru-RU"/>
        </w:rPr>
        <w:t>оволодіти основами складання та подання звітності підприємства;</w:t>
      </w:r>
    </w:p>
    <w:p w:rsidR="00E80822" w:rsidRPr="00D145E7" w:rsidRDefault="00E80822" w:rsidP="00E80822">
      <w:pPr>
        <w:numPr>
          <w:ilvl w:val="0"/>
          <w:numId w:val="13"/>
        </w:numPr>
        <w:tabs>
          <w:tab w:val="num" w:pos="1134"/>
        </w:tabs>
        <w:ind w:left="0" w:firstLine="709"/>
        <w:jc w:val="both"/>
        <w:rPr>
          <w:rFonts w:eastAsia="Calibri"/>
          <w:lang w:val="uk-UA" w:eastAsia="ru-RU"/>
        </w:rPr>
      </w:pPr>
      <w:r w:rsidRPr="00D145E7">
        <w:rPr>
          <w:rFonts w:eastAsia="Calibri"/>
          <w:color w:val="000000"/>
          <w:spacing w:val="-1"/>
          <w:lang w:val="uk-UA" w:eastAsia="ru-RU"/>
        </w:rPr>
        <w:t>забезпечувати достовірність звітних даних</w:t>
      </w:r>
      <w:r w:rsidRPr="00D145E7">
        <w:rPr>
          <w:rFonts w:eastAsia="Calibri"/>
          <w:lang w:val="uk-UA" w:eastAsia="ru-RU"/>
        </w:rPr>
        <w:t>;</w:t>
      </w:r>
    </w:p>
    <w:p w:rsidR="00E80822" w:rsidRPr="00D145E7" w:rsidRDefault="00E80822" w:rsidP="00E80822">
      <w:pPr>
        <w:numPr>
          <w:ilvl w:val="0"/>
          <w:numId w:val="13"/>
        </w:numPr>
        <w:tabs>
          <w:tab w:val="num" w:pos="1134"/>
        </w:tabs>
        <w:ind w:left="0" w:firstLine="709"/>
        <w:jc w:val="both"/>
        <w:rPr>
          <w:rFonts w:eastAsia="Calibri"/>
          <w:lang w:val="uk-UA" w:eastAsia="ru-RU"/>
        </w:rPr>
      </w:pPr>
      <w:r w:rsidRPr="00D145E7">
        <w:rPr>
          <w:rFonts w:eastAsia="Calibri"/>
          <w:lang w:val="uk-UA" w:eastAsia="ru-RU"/>
        </w:rPr>
        <w:t>набути практичні навички зі складання форм звітності;</w:t>
      </w:r>
    </w:p>
    <w:p w:rsidR="00E80822" w:rsidRPr="00D145E7" w:rsidRDefault="00E80822" w:rsidP="00E80822">
      <w:pPr>
        <w:numPr>
          <w:ilvl w:val="0"/>
          <w:numId w:val="13"/>
        </w:numPr>
        <w:tabs>
          <w:tab w:val="num" w:pos="1134"/>
        </w:tabs>
        <w:ind w:left="0" w:firstLine="709"/>
        <w:jc w:val="both"/>
        <w:rPr>
          <w:rFonts w:eastAsia="Calibri"/>
          <w:lang w:val="uk-UA" w:eastAsia="ru-RU"/>
        </w:rPr>
      </w:pPr>
      <w:r w:rsidRPr="00D145E7">
        <w:rPr>
          <w:rFonts w:eastAsia="Calibri"/>
          <w:lang w:val="uk-UA" w:eastAsia="ru-RU"/>
        </w:rPr>
        <w:t>опрацьовувати нормативні документи щодо порядку складання та подання звітності.</w:t>
      </w:r>
    </w:p>
    <w:p w:rsidR="00401D03" w:rsidRDefault="00401D03" w:rsidP="00E96D56">
      <w:pPr>
        <w:jc w:val="both"/>
        <w:rPr>
          <w:lang w:val="uk-UA"/>
        </w:rPr>
      </w:pPr>
    </w:p>
    <w:p w:rsidR="00401D03" w:rsidRPr="006331B8" w:rsidRDefault="00401D03" w:rsidP="00E66C95">
      <w:pPr>
        <w:rPr>
          <w:i/>
          <w:iCs/>
          <w:lang w:val="uk-UA"/>
        </w:rPr>
      </w:pPr>
    </w:p>
    <w:p w:rsidR="00401D03" w:rsidRPr="006331B8" w:rsidRDefault="00401D03" w:rsidP="00E66C95">
      <w:pPr>
        <w:rPr>
          <w:lang w:val="uk-UA"/>
        </w:rPr>
      </w:pPr>
      <w:r w:rsidRPr="006331B8">
        <w:rPr>
          <w:b/>
          <w:sz w:val="28"/>
          <w:lang w:val="uk-UA"/>
        </w:rPr>
        <w:t>ОЧІКУВАНІ РЕЗУЛЬТАТИ НАВЧАННЯ</w:t>
      </w:r>
    </w:p>
    <w:p w:rsidR="00401D03" w:rsidRPr="006331B8" w:rsidRDefault="00401D03" w:rsidP="009D77A7">
      <w:pPr>
        <w:rPr>
          <w:b/>
          <w:lang w:val="uk-UA"/>
        </w:rPr>
      </w:pPr>
      <w:r w:rsidRPr="006331B8">
        <w:rPr>
          <w:b/>
          <w:lang w:val="uk-UA"/>
        </w:rPr>
        <w:t xml:space="preserve">У разі успішного завершення курсу студент </w:t>
      </w:r>
      <w:r w:rsidRPr="006331B8">
        <w:rPr>
          <w:b/>
          <w:u w:val="single"/>
          <w:lang w:val="uk-UA"/>
        </w:rPr>
        <w:t>зможе</w:t>
      </w:r>
      <w:r w:rsidRPr="006331B8">
        <w:rPr>
          <w:b/>
          <w:lang w:val="uk-UA"/>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lastRenderedPageBreak/>
        <w:t>- р</w:t>
      </w:r>
      <w:r w:rsidRPr="00A47B33">
        <w:rPr>
          <w:rFonts w:ascii="Times New Roman" w:hAnsi="Times New Roman" w:cs="Times New Roman"/>
        </w:rPr>
        <w:t>озуміти економіко-організаційну сутність, принципи бухгалтерського обліку та усвідомлювати його місце в менеджменті суб'єктів господарювання для визначення й забезпечення реалізації покладених на систему обліку функцій та завдань</w:t>
      </w:r>
      <w:r>
        <w:rPr>
          <w:rFonts w:ascii="Times New Roman" w:hAnsi="Times New Roman" w:cs="Times New Roman"/>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к</w:t>
      </w:r>
      <w:r w:rsidRPr="00A47B33">
        <w:rPr>
          <w:rFonts w:ascii="Times New Roman" w:hAnsi="Times New Roman" w:cs="Times New Roman"/>
        </w:rPr>
        <w:t>ритично оцінювати ведення облікового процесу на стадіях первинного, поточного і підсумкового синтетичного та аналітичного обліку у національній та іноземній валютах з урахуванням економіко-організаційних особл</w:t>
      </w:r>
      <w:r w:rsidR="00E80822">
        <w:rPr>
          <w:rFonts w:ascii="Times New Roman" w:hAnsi="Times New Roman" w:cs="Times New Roman"/>
        </w:rPr>
        <w:t>ивостей страхових організацій</w:t>
      </w:r>
      <w:r>
        <w:rPr>
          <w:rFonts w:ascii="Times New Roman" w:hAnsi="Times New Roman" w:cs="Times New Roman"/>
        </w:rPr>
        <w:t>;</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з</w:t>
      </w:r>
      <w:r w:rsidRPr="00A47B33">
        <w:rPr>
          <w:rFonts w:ascii="Times New Roman" w:hAnsi="Times New Roman" w:cs="Times New Roman"/>
        </w:rPr>
        <w:t>дійснювати обліковий процес на стадіях первинного, поточного і підсумкового синтетичного та аналітичного обліку у національній та іноземній валютах за об'єктами бухгалтерського обліку та в аспекті етапів облікового процесу</w:t>
      </w:r>
      <w:r>
        <w:rPr>
          <w:rFonts w:ascii="Times New Roman" w:hAnsi="Times New Roman" w:cs="Times New Roman"/>
        </w:rPr>
        <w:t>;</w:t>
      </w:r>
      <w:r w:rsidRPr="00A47B33">
        <w:rPr>
          <w:rFonts w:ascii="Times New Roman" w:hAnsi="Times New Roman" w:cs="Times New Roman"/>
        </w:rPr>
        <w:t xml:space="preserve"> </w:t>
      </w:r>
    </w:p>
    <w:p w:rsidR="00401D03" w:rsidRDefault="00401D03" w:rsidP="00BC6D3D">
      <w:pPr>
        <w:pStyle w:val="Default"/>
        <w:ind w:firstLine="708"/>
        <w:jc w:val="both"/>
        <w:rPr>
          <w:rFonts w:ascii="Times New Roman" w:hAnsi="Times New Roman" w:cs="Times New Roman"/>
        </w:rPr>
      </w:pPr>
      <w:r>
        <w:rPr>
          <w:rFonts w:ascii="Times New Roman" w:hAnsi="Times New Roman" w:cs="Times New Roman"/>
        </w:rPr>
        <w:t>- в</w:t>
      </w:r>
      <w:r w:rsidRPr="00A47B33">
        <w:rPr>
          <w:rFonts w:ascii="Times New Roman" w:hAnsi="Times New Roman" w:cs="Times New Roman"/>
        </w:rPr>
        <w:t xml:space="preserve">міти формувати й упорядковувати інструментарій організації бухгалтерського обліку як цілісного процесу підготовки, узагальнення та передачі інформації. </w:t>
      </w:r>
    </w:p>
    <w:p w:rsidR="00401D03" w:rsidRPr="00A47B33" w:rsidRDefault="00401D03" w:rsidP="00BC6D3D">
      <w:pPr>
        <w:pStyle w:val="Default"/>
        <w:ind w:firstLine="708"/>
        <w:jc w:val="both"/>
        <w:rPr>
          <w:rFonts w:ascii="Times New Roman" w:hAnsi="Times New Roman" w:cs="Times New Roman"/>
        </w:rPr>
      </w:pPr>
      <w:r>
        <w:rPr>
          <w:rFonts w:ascii="Times New Roman" w:hAnsi="Times New Roman" w:cs="Times New Roman"/>
        </w:rPr>
        <w:t>- о</w:t>
      </w:r>
      <w:r w:rsidRPr="00A47B33">
        <w:rPr>
          <w:rFonts w:ascii="Times New Roman" w:hAnsi="Times New Roman" w:cs="Times New Roman"/>
        </w:rPr>
        <w:t>бґрунтовувати обрані методи та процедури організації обліку відповідно до умов функціонування суб'єкт</w:t>
      </w:r>
      <w:r>
        <w:rPr>
          <w:rFonts w:ascii="Times New Roman" w:hAnsi="Times New Roman" w:cs="Times New Roman"/>
        </w:rPr>
        <w:t>а;</w:t>
      </w:r>
    </w:p>
    <w:p w:rsidR="00401D03" w:rsidRPr="00114F87" w:rsidRDefault="00401D03" w:rsidP="00BC6D3D">
      <w:pPr>
        <w:pStyle w:val="Default"/>
        <w:ind w:firstLine="708"/>
        <w:jc w:val="both"/>
        <w:rPr>
          <w:rFonts w:ascii="Times New Roman" w:hAnsi="Times New Roman" w:cs="Times New Roman"/>
        </w:rPr>
      </w:pPr>
      <w:r>
        <w:rPr>
          <w:rFonts w:ascii="Times New Roman" w:hAnsi="Times New Roman" w:cs="Times New Roman"/>
        </w:rPr>
        <w:t>- в</w:t>
      </w:r>
      <w:r w:rsidRPr="00A47B33">
        <w:rPr>
          <w:rFonts w:ascii="Times New Roman" w:hAnsi="Times New Roman" w:cs="Times New Roman"/>
        </w:rPr>
        <w:t xml:space="preserve">міти узагальнювати інформацію управлінського обліку та розробляти на її основі прогнози розвитку діяльності </w:t>
      </w:r>
      <w:r w:rsidR="00E80822" w:rsidRPr="00E80822">
        <w:rPr>
          <w:rFonts w:ascii="Times New Roman" w:hAnsi="Times New Roman" w:cs="Times New Roman"/>
        </w:rPr>
        <w:t>страхових організацій</w:t>
      </w:r>
      <w:r w:rsidR="00E80822">
        <w:rPr>
          <w:rFonts w:ascii="Times New Roman" w:hAnsi="Times New Roman" w:cs="Times New Roman"/>
        </w:rPr>
        <w:t>.</w:t>
      </w:r>
    </w:p>
    <w:p w:rsidR="00401D03" w:rsidRDefault="00401D03" w:rsidP="006A53C5">
      <w:pPr>
        <w:jc w:val="both"/>
        <w:rPr>
          <w:lang w:val="uk-UA"/>
        </w:rPr>
      </w:pPr>
    </w:p>
    <w:p w:rsidR="00401D03" w:rsidRDefault="00401D03" w:rsidP="00844E18">
      <w:pPr>
        <w:outlineLvl w:val="0"/>
        <w:rPr>
          <w:b/>
          <w:bCs/>
          <w:kern w:val="36"/>
          <w:sz w:val="28"/>
          <w:lang w:val="uk-UA"/>
        </w:rPr>
      </w:pPr>
      <w:r w:rsidRPr="006331B8">
        <w:rPr>
          <w:b/>
          <w:bCs/>
          <w:kern w:val="36"/>
          <w:sz w:val="28"/>
          <w:lang w:val="uk-UA"/>
        </w:rPr>
        <w:t>ОСНОВНІ НАВЧАЛЬНІ</w:t>
      </w:r>
      <w:r>
        <w:rPr>
          <w:b/>
          <w:bCs/>
          <w:kern w:val="36"/>
          <w:sz w:val="28"/>
          <w:lang w:val="uk-UA"/>
        </w:rPr>
        <w:t xml:space="preserve"> </w:t>
      </w:r>
      <w:r w:rsidRPr="006331B8">
        <w:rPr>
          <w:b/>
          <w:bCs/>
          <w:kern w:val="36"/>
          <w:sz w:val="28"/>
          <w:lang w:val="uk-UA"/>
        </w:rPr>
        <w:t>РЕСУРСИ</w:t>
      </w:r>
    </w:p>
    <w:p w:rsidR="00401D03" w:rsidRDefault="00401D03" w:rsidP="00334F6D">
      <w:pPr>
        <w:jc w:val="both"/>
        <w:rPr>
          <w:i/>
          <w:iCs/>
          <w:color w:val="000000"/>
          <w:lang w:val="uk-UA"/>
        </w:rPr>
      </w:pPr>
    </w:p>
    <w:p w:rsidR="00401D03" w:rsidRPr="00E80822" w:rsidRDefault="00401D03" w:rsidP="00334F6D">
      <w:pPr>
        <w:jc w:val="both"/>
        <w:rPr>
          <w:rFonts w:eastAsia="Times New Roman"/>
          <w:i/>
          <w:iCs/>
          <w:u w:val="single"/>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hyperlink r:id="rId9" w:history="1">
        <w:r w:rsidR="00E80822" w:rsidRPr="00E80822">
          <w:rPr>
            <w:color w:val="0000FF"/>
            <w:u w:val="single"/>
          </w:rPr>
          <w:t>https</w:t>
        </w:r>
        <w:r w:rsidR="00E80822" w:rsidRPr="00E80822">
          <w:rPr>
            <w:color w:val="0000FF"/>
            <w:u w:val="single"/>
            <w:lang w:val="uk-UA"/>
          </w:rPr>
          <w:t>://</w:t>
        </w:r>
        <w:proofErr w:type="spellStart"/>
        <w:r w:rsidR="00E80822" w:rsidRPr="00E80822">
          <w:rPr>
            <w:color w:val="0000FF"/>
            <w:u w:val="single"/>
          </w:rPr>
          <w:t>moodle</w:t>
        </w:r>
        <w:proofErr w:type="spellEnd"/>
        <w:r w:rsidR="00E80822" w:rsidRPr="00E80822">
          <w:rPr>
            <w:color w:val="0000FF"/>
            <w:u w:val="single"/>
            <w:lang w:val="uk-UA"/>
          </w:rPr>
          <w:t>.</w:t>
        </w:r>
        <w:proofErr w:type="spellStart"/>
        <w:r w:rsidR="00E80822" w:rsidRPr="00E80822">
          <w:rPr>
            <w:color w:val="0000FF"/>
            <w:u w:val="single"/>
          </w:rPr>
          <w:t>znu</w:t>
        </w:r>
        <w:proofErr w:type="spellEnd"/>
        <w:r w:rsidR="00E80822" w:rsidRPr="00E80822">
          <w:rPr>
            <w:color w:val="0000FF"/>
            <w:u w:val="single"/>
            <w:lang w:val="uk-UA"/>
          </w:rPr>
          <w:t>.</w:t>
        </w:r>
        <w:proofErr w:type="spellStart"/>
        <w:r w:rsidR="00E80822" w:rsidRPr="00E80822">
          <w:rPr>
            <w:color w:val="0000FF"/>
            <w:u w:val="single"/>
          </w:rPr>
          <w:t>edu</w:t>
        </w:r>
        <w:proofErr w:type="spellEnd"/>
        <w:r w:rsidR="00E80822" w:rsidRPr="00E80822">
          <w:rPr>
            <w:color w:val="0000FF"/>
            <w:u w:val="single"/>
            <w:lang w:val="uk-UA"/>
          </w:rPr>
          <w:t>.</w:t>
        </w:r>
        <w:proofErr w:type="spellStart"/>
        <w:r w:rsidR="00E80822" w:rsidRPr="00E80822">
          <w:rPr>
            <w:color w:val="0000FF"/>
            <w:u w:val="single"/>
          </w:rPr>
          <w:t>ua</w:t>
        </w:r>
        <w:proofErr w:type="spellEnd"/>
        <w:r w:rsidR="00E80822" w:rsidRPr="00E80822">
          <w:rPr>
            <w:color w:val="0000FF"/>
            <w:u w:val="single"/>
            <w:lang w:val="uk-UA"/>
          </w:rPr>
          <w:t>/</w:t>
        </w:r>
        <w:r w:rsidR="00E80822" w:rsidRPr="00E80822">
          <w:rPr>
            <w:color w:val="0000FF"/>
            <w:u w:val="single"/>
          </w:rPr>
          <w:t>course</w:t>
        </w:r>
        <w:r w:rsidR="00E80822" w:rsidRPr="00E80822">
          <w:rPr>
            <w:color w:val="0000FF"/>
            <w:u w:val="single"/>
            <w:lang w:val="uk-UA"/>
          </w:rPr>
          <w:t>/</w:t>
        </w:r>
        <w:r w:rsidR="00E80822" w:rsidRPr="00E80822">
          <w:rPr>
            <w:color w:val="0000FF"/>
            <w:u w:val="single"/>
          </w:rPr>
          <w:t>view</w:t>
        </w:r>
        <w:r w:rsidR="00E80822" w:rsidRPr="00E80822">
          <w:rPr>
            <w:color w:val="0000FF"/>
            <w:u w:val="single"/>
            <w:lang w:val="uk-UA"/>
          </w:rPr>
          <w:t>.</w:t>
        </w:r>
        <w:proofErr w:type="spellStart"/>
        <w:r w:rsidR="00E80822" w:rsidRPr="00E80822">
          <w:rPr>
            <w:color w:val="0000FF"/>
            <w:u w:val="single"/>
          </w:rPr>
          <w:t>php</w:t>
        </w:r>
        <w:proofErr w:type="spellEnd"/>
        <w:r w:rsidR="00E80822" w:rsidRPr="00E80822">
          <w:rPr>
            <w:color w:val="0000FF"/>
            <w:u w:val="single"/>
            <w:lang w:val="uk-UA"/>
          </w:rPr>
          <w:t>?</w:t>
        </w:r>
        <w:r w:rsidR="00E80822" w:rsidRPr="00E80822">
          <w:rPr>
            <w:color w:val="0000FF"/>
            <w:u w:val="single"/>
          </w:rPr>
          <w:t>id</w:t>
        </w:r>
        <w:r w:rsidR="00E80822" w:rsidRPr="00E80822">
          <w:rPr>
            <w:color w:val="0000FF"/>
            <w:u w:val="single"/>
            <w:lang w:val="uk-UA"/>
          </w:rPr>
          <w:t>=4789</w:t>
        </w:r>
      </w:hyperlink>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Атамас</w:t>
      </w:r>
      <w:proofErr w:type="spellEnd"/>
      <w:r w:rsidRPr="00D145E7">
        <w:rPr>
          <w:rFonts w:eastAsia="Calibri"/>
          <w:color w:val="000000"/>
          <w:lang w:val="uk-UA" w:eastAsia="ru-RU"/>
        </w:rPr>
        <w:t xml:space="preserve"> П</w:t>
      </w:r>
      <w:r w:rsidRPr="00D145E7">
        <w:rPr>
          <w:rFonts w:eastAsia="Calibri"/>
          <w:color w:val="1A171B"/>
          <w:lang w:val="uk-UA" w:eastAsia="ru-RU"/>
        </w:rPr>
        <w:t>.</w:t>
      </w:r>
      <w:r w:rsidRPr="00D145E7">
        <w:rPr>
          <w:rFonts w:eastAsia="Calibri"/>
          <w:color w:val="000000"/>
          <w:lang w:val="uk-UA" w:eastAsia="ru-RU"/>
        </w:rPr>
        <w:t>Й</w:t>
      </w:r>
      <w:r w:rsidRPr="00D145E7">
        <w:rPr>
          <w:rFonts w:eastAsia="Calibri"/>
          <w:color w:val="1A171B"/>
          <w:lang w:val="uk-UA" w:eastAsia="ru-RU"/>
        </w:rPr>
        <w:t xml:space="preserve">. </w:t>
      </w:r>
      <w:r w:rsidRPr="00D145E7">
        <w:rPr>
          <w:rFonts w:eastAsia="Calibri"/>
          <w:color w:val="000000"/>
          <w:lang w:val="uk-UA" w:eastAsia="ru-RU"/>
        </w:rPr>
        <w:t>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Навчальний посібник</w:t>
      </w:r>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2009. — 288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Бутинець</w:t>
      </w:r>
      <w:proofErr w:type="spellEnd"/>
      <w:r w:rsidRPr="00D145E7">
        <w:rPr>
          <w:rFonts w:eastAsia="Calibri"/>
          <w:color w:val="000000"/>
          <w:lang w:val="uk-UA" w:eastAsia="ru-RU"/>
        </w:rPr>
        <w:t xml:space="preserve"> Ф</w:t>
      </w:r>
      <w:r w:rsidRPr="00D145E7">
        <w:rPr>
          <w:rFonts w:eastAsia="Calibri"/>
          <w:color w:val="1A171B"/>
          <w:lang w:val="uk-UA" w:eastAsia="ru-RU"/>
        </w:rPr>
        <w:t>.</w:t>
      </w:r>
      <w:r w:rsidRPr="00D145E7">
        <w:rPr>
          <w:rFonts w:eastAsia="Calibri"/>
          <w:color w:val="000000"/>
          <w:lang w:val="uk-UA" w:eastAsia="ru-RU"/>
        </w:rPr>
        <w:t>Ф</w:t>
      </w:r>
      <w:r w:rsidRPr="00D145E7">
        <w:rPr>
          <w:rFonts w:eastAsia="Calibri"/>
          <w:color w:val="1A171B"/>
          <w:lang w:val="uk-UA" w:eastAsia="ru-RU"/>
        </w:rPr>
        <w:t xml:space="preserve">. </w:t>
      </w:r>
      <w:r w:rsidRPr="00D145E7">
        <w:rPr>
          <w:rFonts w:eastAsia="Calibri"/>
          <w:color w:val="000000"/>
          <w:lang w:val="uk-UA" w:eastAsia="ru-RU"/>
        </w:rPr>
        <w:t>Остапчук Т</w:t>
      </w:r>
      <w:r w:rsidRPr="00D145E7">
        <w:rPr>
          <w:rFonts w:eastAsia="Calibri"/>
          <w:color w:val="1A171B"/>
          <w:lang w:val="uk-UA" w:eastAsia="ru-RU"/>
        </w:rPr>
        <w:t>.</w:t>
      </w:r>
      <w:r w:rsidRPr="00D145E7">
        <w:rPr>
          <w:rFonts w:eastAsia="Calibri"/>
          <w:color w:val="000000"/>
          <w:lang w:val="uk-UA" w:eastAsia="ru-RU"/>
        </w:rPr>
        <w:t>П</w:t>
      </w:r>
      <w:r w:rsidRPr="00D145E7">
        <w:rPr>
          <w:rFonts w:eastAsia="Calibri"/>
          <w:color w:val="1A171B"/>
          <w:lang w:val="uk-UA" w:eastAsia="ru-RU"/>
        </w:rPr>
        <w:t xml:space="preserve">. </w:t>
      </w:r>
      <w:proofErr w:type="spellStart"/>
      <w:r w:rsidRPr="00D145E7">
        <w:rPr>
          <w:rFonts w:eastAsia="Calibri"/>
          <w:color w:val="000000"/>
          <w:lang w:val="uk-UA" w:eastAsia="ru-RU"/>
        </w:rPr>
        <w:t>Остап'юк</w:t>
      </w:r>
      <w:proofErr w:type="spellEnd"/>
      <w:r w:rsidRPr="00D145E7">
        <w:rPr>
          <w:rFonts w:eastAsia="Calibri"/>
          <w:color w:val="000000"/>
          <w:lang w:val="uk-UA" w:eastAsia="ru-RU"/>
        </w:rPr>
        <w:t xml:space="preserve"> НА</w:t>
      </w:r>
      <w:r w:rsidRPr="00D145E7">
        <w:rPr>
          <w:rFonts w:eastAsia="Calibri"/>
          <w:color w:val="1A171B"/>
          <w:lang w:val="uk-UA" w:eastAsia="ru-RU"/>
        </w:rPr>
        <w:t xml:space="preserve">. </w:t>
      </w:r>
      <w:proofErr w:type="spellStart"/>
      <w:r w:rsidRPr="00D145E7">
        <w:rPr>
          <w:rFonts w:eastAsia="Calibri"/>
          <w:color w:val="000000"/>
          <w:lang w:val="uk-UA" w:eastAsia="ru-RU"/>
        </w:rPr>
        <w:t>Сисюк</w:t>
      </w:r>
      <w:proofErr w:type="spellEnd"/>
      <w:r w:rsidRPr="00D145E7">
        <w:rPr>
          <w:rFonts w:eastAsia="Calibri"/>
          <w:color w:val="000000"/>
          <w:lang w:val="uk-UA" w:eastAsia="ru-RU"/>
        </w:rPr>
        <w:t xml:space="preserve"> СБ</w:t>
      </w:r>
      <w:r w:rsidRPr="00D145E7">
        <w:rPr>
          <w:rFonts w:eastAsia="Calibri"/>
          <w:color w:val="1A171B"/>
          <w:lang w:val="uk-UA" w:eastAsia="ru-RU"/>
        </w:rPr>
        <w:t xml:space="preserve">. </w:t>
      </w:r>
      <w:proofErr w:type="spellStart"/>
      <w:r w:rsidRPr="00D145E7">
        <w:rPr>
          <w:rFonts w:eastAsia="Calibri"/>
          <w:color w:val="000000"/>
          <w:lang w:val="uk-UA" w:eastAsia="ru-RU"/>
        </w:rPr>
        <w:t>Бухгал</w:t>
      </w:r>
      <w:r w:rsidRPr="00D145E7">
        <w:rPr>
          <w:rFonts w:eastAsia="Calibri"/>
          <w:color w:val="1A171B"/>
          <w:lang w:val="uk-UA" w:eastAsia="ru-RU"/>
        </w:rPr>
        <w:t>-</w:t>
      </w:r>
      <w:r w:rsidRPr="00D145E7">
        <w:rPr>
          <w:rFonts w:eastAsia="Calibri"/>
          <w:color w:val="000000"/>
          <w:lang w:val="uk-UA" w:eastAsia="ru-RU"/>
        </w:rPr>
        <w:t>терський</w:t>
      </w:r>
      <w:proofErr w:type="spellEnd"/>
      <w:r w:rsidRPr="00D145E7">
        <w:rPr>
          <w:rFonts w:eastAsia="Calibri"/>
          <w:color w:val="000000"/>
          <w:lang w:val="uk-UA" w:eastAsia="ru-RU"/>
        </w:rPr>
        <w:t xml:space="preserve"> 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 xml:space="preserve">Навчальний посібник </w:t>
      </w:r>
      <w:r w:rsidRPr="00D145E7">
        <w:rPr>
          <w:rFonts w:eastAsia="Calibri"/>
          <w:color w:val="1A171B"/>
          <w:lang w:val="uk-UA" w:eastAsia="ru-RU"/>
        </w:rPr>
        <w:t>— 2-</w:t>
      </w:r>
      <w:r w:rsidRPr="00D145E7">
        <w:rPr>
          <w:rFonts w:eastAsia="Calibri"/>
          <w:color w:val="000000"/>
          <w:lang w:val="uk-UA" w:eastAsia="ru-RU"/>
        </w:rPr>
        <w:t>ге вид</w:t>
      </w:r>
      <w:r w:rsidRPr="00D145E7">
        <w:rPr>
          <w:rFonts w:eastAsia="Calibri"/>
          <w:color w:val="1A171B"/>
          <w:lang w:val="uk-UA" w:eastAsia="ru-RU"/>
        </w:rPr>
        <w:t xml:space="preserve">. </w:t>
      </w:r>
      <w:proofErr w:type="spellStart"/>
      <w:r w:rsidRPr="00D145E7">
        <w:rPr>
          <w:rFonts w:eastAsia="Calibri"/>
          <w:color w:val="000000"/>
          <w:lang w:val="uk-UA" w:eastAsia="ru-RU"/>
        </w:rPr>
        <w:t>доп</w:t>
      </w:r>
      <w:proofErr w:type="spellEnd"/>
      <w:r w:rsidRPr="00D145E7">
        <w:rPr>
          <w:rFonts w:eastAsia="Calibri"/>
          <w:color w:val="1A171B"/>
          <w:lang w:val="uk-UA" w:eastAsia="ru-RU"/>
        </w:rPr>
        <w:t>. і</w:t>
      </w:r>
      <w:r w:rsidRPr="00D145E7">
        <w:rPr>
          <w:rFonts w:eastAsia="Calibri"/>
          <w:color w:val="000000"/>
          <w:lang w:val="uk-UA" w:eastAsia="ru-RU"/>
        </w:rPr>
        <w:t xml:space="preserve"> перероб</w:t>
      </w:r>
      <w:r w:rsidRPr="00D145E7">
        <w:rPr>
          <w:rFonts w:eastAsia="Calibri"/>
          <w:color w:val="1A171B"/>
          <w:lang w:val="uk-UA" w:eastAsia="ru-RU"/>
        </w:rPr>
        <w:t xml:space="preserve">. — </w:t>
      </w:r>
      <w:r w:rsidRPr="00D145E7">
        <w:rPr>
          <w:rFonts w:eastAsia="Calibri"/>
          <w:color w:val="000000"/>
          <w:lang w:val="uk-UA" w:eastAsia="ru-RU"/>
        </w:rPr>
        <w:t>Житомир</w:t>
      </w:r>
      <w:r w:rsidRPr="00D145E7">
        <w:rPr>
          <w:rFonts w:eastAsia="Calibri"/>
          <w:color w:val="1A171B"/>
          <w:lang w:val="uk-UA" w:eastAsia="ru-RU"/>
        </w:rPr>
        <w:t xml:space="preserve">: </w:t>
      </w:r>
      <w:r w:rsidRPr="00D145E7">
        <w:rPr>
          <w:rFonts w:eastAsia="Calibri"/>
          <w:color w:val="000000"/>
          <w:lang w:val="uk-UA" w:eastAsia="ru-RU"/>
        </w:rPr>
        <w:t xml:space="preserve">ПП </w:t>
      </w:r>
      <w:r w:rsidRPr="00D145E7">
        <w:rPr>
          <w:rFonts w:eastAsia="Calibri"/>
          <w:color w:val="1A171B"/>
          <w:lang w:val="uk-UA" w:eastAsia="ru-RU"/>
        </w:rPr>
        <w:t>«</w:t>
      </w:r>
      <w:r w:rsidRPr="00D145E7">
        <w:rPr>
          <w:rFonts w:eastAsia="Calibri"/>
          <w:color w:val="000000"/>
          <w:lang w:val="uk-UA" w:eastAsia="ru-RU"/>
        </w:rPr>
        <w:t>Рута</w:t>
      </w:r>
      <w:r w:rsidRPr="00D145E7">
        <w:rPr>
          <w:rFonts w:eastAsia="Calibri"/>
          <w:color w:val="1A171B"/>
          <w:lang w:val="uk-UA" w:eastAsia="ru-RU"/>
        </w:rPr>
        <w:t xml:space="preserve">» 2006. — 472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Бюджетні установи</w:t>
      </w:r>
      <w:r w:rsidRPr="00D145E7">
        <w:rPr>
          <w:rFonts w:eastAsia="Calibri"/>
          <w:color w:val="1A171B"/>
          <w:lang w:val="uk-UA" w:eastAsia="ru-RU"/>
        </w:rPr>
        <w:t xml:space="preserve">: </w:t>
      </w:r>
      <w:r w:rsidRPr="00D145E7">
        <w:rPr>
          <w:rFonts w:eastAsia="Calibri"/>
          <w:color w:val="000000"/>
          <w:lang w:val="uk-UA" w:eastAsia="ru-RU"/>
        </w:rPr>
        <w:t>бухгалтерський облік та оподаткування</w:t>
      </w:r>
      <w:r w:rsidRPr="00D145E7">
        <w:rPr>
          <w:rFonts w:eastAsia="Calibri"/>
          <w:color w:val="1A171B"/>
          <w:lang w:val="uk-UA" w:eastAsia="ru-RU"/>
        </w:rPr>
        <w:t xml:space="preserve">. </w:t>
      </w:r>
      <w:r w:rsidRPr="00D145E7">
        <w:rPr>
          <w:rFonts w:eastAsia="Calibri"/>
          <w:color w:val="000000"/>
          <w:lang w:val="uk-UA" w:eastAsia="ru-RU"/>
        </w:rPr>
        <w:t>На</w:t>
      </w:r>
      <w:r w:rsidRPr="00D145E7">
        <w:rPr>
          <w:rFonts w:eastAsia="Calibri"/>
          <w:color w:val="000000"/>
          <w:lang w:val="uk-UA" w:eastAsia="ru-RU"/>
        </w:rPr>
        <w:softHyphen/>
        <w:t>вчальний посібник</w:t>
      </w:r>
      <w:r w:rsidRPr="00D145E7">
        <w:rPr>
          <w:rFonts w:eastAsia="Calibri"/>
          <w:color w:val="1A171B"/>
          <w:lang w:val="uk-UA" w:eastAsia="ru-RU"/>
        </w:rPr>
        <w:t xml:space="preserve">/ </w:t>
      </w:r>
      <w:r w:rsidRPr="00D145E7">
        <w:rPr>
          <w:rFonts w:eastAsia="Calibri"/>
          <w:color w:val="000000"/>
          <w:lang w:val="uk-UA" w:eastAsia="ru-RU"/>
        </w:rPr>
        <w:t xml:space="preserve">за </w:t>
      </w:r>
      <w:proofErr w:type="spellStart"/>
      <w:r w:rsidRPr="00D145E7">
        <w:rPr>
          <w:rFonts w:eastAsia="Calibri"/>
          <w:color w:val="000000"/>
          <w:lang w:val="uk-UA" w:eastAsia="ru-RU"/>
        </w:rPr>
        <w:t>редакщєю</w:t>
      </w:r>
      <w:proofErr w:type="spellEnd"/>
      <w:r w:rsidRPr="00D145E7">
        <w:rPr>
          <w:rFonts w:eastAsia="Calibri"/>
          <w:color w:val="000000"/>
          <w:lang w:val="uk-UA" w:eastAsia="ru-RU"/>
        </w:rPr>
        <w:t xml:space="preserve"> В</w:t>
      </w:r>
      <w:r w:rsidRPr="00D145E7">
        <w:rPr>
          <w:rFonts w:eastAsia="Calibri"/>
          <w:color w:val="1A171B"/>
          <w:lang w:val="uk-UA" w:eastAsia="ru-RU"/>
        </w:rPr>
        <w:t xml:space="preserve">. </w:t>
      </w:r>
      <w:r w:rsidRPr="00D145E7">
        <w:rPr>
          <w:rFonts w:eastAsia="Calibri"/>
          <w:color w:val="000000"/>
          <w:lang w:val="uk-UA" w:eastAsia="ru-RU"/>
        </w:rPr>
        <w:t>I</w:t>
      </w:r>
      <w:r w:rsidRPr="00D145E7">
        <w:rPr>
          <w:rFonts w:eastAsia="Calibri"/>
          <w:color w:val="1A171B"/>
          <w:lang w:val="uk-UA" w:eastAsia="ru-RU"/>
        </w:rPr>
        <w:t xml:space="preserve">. </w:t>
      </w:r>
      <w:proofErr w:type="spellStart"/>
      <w:r w:rsidRPr="00D145E7">
        <w:rPr>
          <w:rFonts w:eastAsia="Calibri"/>
          <w:color w:val="000000"/>
          <w:lang w:val="uk-UA" w:eastAsia="ru-RU"/>
        </w:rPr>
        <w:t>Лемшговського</w:t>
      </w:r>
      <w:proofErr w:type="spellEnd"/>
      <w:r w:rsidRPr="00D145E7">
        <w:rPr>
          <w:rFonts w:eastAsia="Calibri"/>
          <w:color w:val="1A171B"/>
          <w:lang w:val="uk-UA" w:eastAsia="ru-RU"/>
        </w:rPr>
        <w:t xml:space="preserve">. — </w:t>
      </w:r>
      <w:r w:rsidRPr="00D145E7">
        <w:rPr>
          <w:rFonts w:eastAsia="Calibri"/>
          <w:color w:val="000000"/>
          <w:lang w:val="uk-UA" w:eastAsia="ru-RU"/>
        </w:rPr>
        <w:t>Львів</w:t>
      </w:r>
      <w:r w:rsidRPr="00D145E7">
        <w:rPr>
          <w:rFonts w:eastAsia="Calibri"/>
          <w:color w:val="1A171B"/>
          <w:lang w:val="uk-UA" w:eastAsia="ru-RU"/>
        </w:rPr>
        <w:t xml:space="preserve">: </w:t>
      </w:r>
      <w:proofErr w:type="spellStart"/>
      <w:r w:rsidRPr="00D145E7">
        <w:rPr>
          <w:rFonts w:eastAsia="Calibri"/>
          <w:color w:val="000000"/>
          <w:lang w:val="uk-UA" w:eastAsia="ru-RU"/>
        </w:rPr>
        <w:t>Національ</w:t>
      </w:r>
      <w:r w:rsidRPr="00D145E7">
        <w:rPr>
          <w:rFonts w:eastAsia="Calibri"/>
          <w:color w:val="1A171B"/>
          <w:lang w:val="uk-UA" w:eastAsia="ru-RU"/>
        </w:rPr>
        <w:t>-</w:t>
      </w:r>
      <w:r w:rsidRPr="00D145E7">
        <w:rPr>
          <w:rFonts w:eastAsia="Calibri"/>
          <w:color w:val="000000"/>
          <w:lang w:val="uk-UA" w:eastAsia="ru-RU"/>
        </w:rPr>
        <w:t>ний</w:t>
      </w:r>
      <w:proofErr w:type="spellEnd"/>
      <w:r w:rsidRPr="00D145E7">
        <w:rPr>
          <w:rFonts w:eastAsia="Calibri"/>
          <w:color w:val="000000"/>
          <w:lang w:val="uk-UA" w:eastAsia="ru-RU"/>
        </w:rPr>
        <w:t xml:space="preserve"> університет </w:t>
      </w:r>
      <w:r w:rsidRPr="00D145E7">
        <w:rPr>
          <w:rFonts w:eastAsia="Calibri"/>
          <w:color w:val="1A171B"/>
          <w:lang w:val="uk-UA" w:eastAsia="ru-RU"/>
        </w:rPr>
        <w:t>«</w:t>
      </w:r>
      <w:r w:rsidRPr="00D145E7">
        <w:rPr>
          <w:rFonts w:eastAsia="Calibri"/>
          <w:color w:val="000000"/>
          <w:lang w:val="uk-UA" w:eastAsia="ru-RU"/>
        </w:rPr>
        <w:t>Львівська політехніка</w:t>
      </w:r>
      <w:r w:rsidRPr="00D145E7">
        <w:rPr>
          <w:rFonts w:eastAsia="Calibri"/>
          <w:color w:val="1A171B"/>
          <w:lang w:val="uk-UA" w:eastAsia="ru-RU"/>
        </w:rPr>
        <w:t xml:space="preserve">», 2007 — 1104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Матвєєва В</w:t>
      </w:r>
      <w:r w:rsidRPr="00D145E7">
        <w:rPr>
          <w:rFonts w:eastAsia="Calibri"/>
          <w:color w:val="1A171B"/>
          <w:lang w:val="uk-UA" w:eastAsia="ru-RU"/>
        </w:rPr>
        <w:t xml:space="preserve">., </w:t>
      </w:r>
      <w:proofErr w:type="spellStart"/>
      <w:r w:rsidRPr="00D145E7">
        <w:rPr>
          <w:rFonts w:eastAsia="Calibri"/>
          <w:color w:val="000000"/>
          <w:lang w:val="uk-UA" w:eastAsia="ru-RU"/>
        </w:rPr>
        <w:t>Замазій</w:t>
      </w:r>
      <w:proofErr w:type="spellEnd"/>
      <w:r w:rsidRPr="00D145E7">
        <w:rPr>
          <w:rFonts w:eastAsia="Calibri"/>
          <w:color w:val="000000"/>
          <w:lang w:val="uk-UA" w:eastAsia="ru-RU"/>
        </w:rPr>
        <w:t xml:space="preserve"> С</w:t>
      </w:r>
      <w:r w:rsidRPr="00D145E7">
        <w:rPr>
          <w:rFonts w:eastAsia="Calibri"/>
          <w:color w:val="1A171B"/>
          <w:lang w:val="uk-UA" w:eastAsia="ru-RU"/>
        </w:rPr>
        <w:t xml:space="preserve">, </w:t>
      </w:r>
      <w:proofErr w:type="spellStart"/>
      <w:r w:rsidRPr="00D145E7">
        <w:rPr>
          <w:rFonts w:eastAsia="Calibri"/>
          <w:color w:val="000000"/>
          <w:lang w:val="uk-UA" w:eastAsia="ru-RU"/>
        </w:rPr>
        <w:t>Кліменко</w:t>
      </w:r>
      <w:proofErr w:type="spellEnd"/>
      <w:r w:rsidRPr="00D145E7">
        <w:rPr>
          <w:rFonts w:eastAsia="Calibri"/>
          <w:color w:val="000000"/>
          <w:lang w:val="uk-UA" w:eastAsia="ru-RU"/>
        </w:rPr>
        <w:t xml:space="preserve"> Я</w:t>
      </w:r>
      <w:r w:rsidRPr="00D145E7">
        <w:rPr>
          <w:rFonts w:eastAsia="Calibri"/>
          <w:color w:val="1A171B"/>
          <w:lang w:val="uk-UA" w:eastAsia="ru-RU"/>
        </w:rPr>
        <w:t xml:space="preserve">. </w:t>
      </w:r>
      <w:r w:rsidRPr="00D145E7">
        <w:rPr>
          <w:rFonts w:eastAsia="Calibri"/>
          <w:color w:val="000000"/>
          <w:lang w:val="uk-UA" w:eastAsia="ru-RU"/>
        </w:rPr>
        <w:t>Усе про облік і оподаткуван</w:t>
      </w:r>
      <w:r w:rsidRPr="00D145E7">
        <w:rPr>
          <w:rFonts w:eastAsia="Calibri"/>
          <w:color w:val="000000"/>
          <w:lang w:val="uk-UA" w:eastAsia="ru-RU"/>
        </w:rPr>
        <w:softHyphen/>
        <w:t>ня бюджетних організацій</w:t>
      </w:r>
      <w:r w:rsidRPr="00D145E7">
        <w:rPr>
          <w:rFonts w:eastAsia="Calibri"/>
          <w:color w:val="1A171B"/>
          <w:lang w:val="uk-UA" w:eastAsia="ru-RU"/>
        </w:rPr>
        <w:t>/</w:t>
      </w:r>
      <w:r w:rsidRPr="00D145E7">
        <w:rPr>
          <w:rFonts w:eastAsia="Calibri"/>
          <w:color w:val="000000"/>
          <w:lang w:val="uk-UA" w:eastAsia="ru-RU"/>
        </w:rPr>
        <w:t>ред</w:t>
      </w:r>
      <w:r w:rsidRPr="00D145E7">
        <w:rPr>
          <w:rFonts w:eastAsia="Calibri"/>
          <w:color w:val="1A171B"/>
          <w:lang w:val="uk-UA" w:eastAsia="ru-RU"/>
        </w:rPr>
        <w:t xml:space="preserve">. </w:t>
      </w:r>
      <w:r w:rsidRPr="00D145E7">
        <w:rPr>
          <w:rFonts w:eastAsia="Calibri"/>
          <w:color w:val="000000"/>
          <w:lang w:val="uk-UA" w:eastAsia="ru-RU"/>
        </w:rPr>
        <w:t>Я</w:t>
      </w:r>
      <w:r w:rsidRPr="00D145E7">
        <w:rPr>
          <w:rFonts w:eastAsia="Calibri"/>
          <w:color w:val="1A171B"/>
          <w:lang w:val="uk-UA" w:eastAsia="ru-RU"/>
        </w:rPr>
        <w:t xml:space="preserve">. </w:t>
      </w:r>
      <w:proofErr w:type="spellStart"/>
      <w:r w:rsidRPr="00D145E7">
        <w:rPr>
          <w:rFonts w:eastAsia="Calibri"/>
          <w:color w:val="000000"/>
          <w:lang w:val="uk-UA" w:eastAsia="ru-RU"/>
        </w:rPr>
        <w:t>Капторева</w:t>
      </w:r>
      <w:proofErr w:type="spellEnd"/>
      <w:r w:rsidRPr="00D145E7">
        <w:rPr>
          <w:rFonts w:eastAsia="Calibri"/>
          <w:color w:val="000000"/>
          <w:lang w:val="uk-UA" w:eastAsia="ru-RU"/>
        </w:rPr>
        <w:t xml:space="preserve"> </w:t>
      </w:r>
      <w:r w:rsidRPr="00D145E7">
        <w:rPr>
          <w:rFonts w:eastAsia="Calibri"/>
          <w:color w:val="1A171B"/>
          <w:lang w:val="uk-UA" w:eastAsia="ru-RU"/>
        </w:rPr>
        <w:t xml:space="preserve">— </w:t>
      </w:r>
      <w:r w:rsidRPr="00D145E7">
        <w:rPr>
          <w:rFonts w:eastAsia="Calibri"/>
          <w:color w:val="000000"/>
          <w:lang w:val="uk-UA" w:eastAsia="ru-RU"/>
        </w:rPr>
        <w:t>X</w:t>
      </w:r>
      <w:r w:rsidRPr="00D145E7">
        <w:rPr>
          <w:rFonts w:eastAsia="Calibri"/>
          <w:color w:val="1A171B"/>
          <w:lang w:val="uk-UA" w:eastAsia="ru-RU"/>
        </w:rPr>
        <w:t xml:space="preserve">.: </w:t>
      </w:r>
      <w:r w:rsidRPr="00D145E7">
        <w:rPr>
          <w:rFonts w:eastAsia="Calibri"/>
          <w:color w:val="000000"/>
          <w:lang w:val="uk-UA" w:eastAsia="ru-RU"/>
        </w:rPr>
        <w:t>Фактор</w:t>
      </w:r>
      <w:r w:rsidRPr="00D145E7">
        <w:rPr>
          <w:rFonts w:eastAsia="Calibri"/>
          <w:color w:val="1A171B"/>
          <w:lang w:val="uk-UA" w:eastAsia="ru-RU"/>
        </w:rPr>
        <w:t xml:space="preserve">, 2009. — 656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Свірко</w:t>
      </w:r>
      <w:proofErr w:type="spellEnd"/>
      <w:r w:rsidRPr="00D145E7">
        <w:rPr>
          <w:rFonts w:eastAsia="Calibri"/>
          <w:color w:val="000000"/>
          <w:lang w:val="uk-UA" w:eastAsia="ru-RU"/>
        </w:rPr>
        <w:t xml:space="preserve"> СВ</w:t>
      </w:r>
      <w:r w:rsidRPr="00D145E7">
        <w:rPr>
          <w:rFonts w:eastAsia="Calibri"/>
          <w:color w:val="1A171B"/>
          <w:lang w:val="uk-UA" w:eastAsia="ru-RU"/>
        </w:rPr>
        <w:t xml:space="preserve">. </w:t>
      </w:r>
      <w:r w:rsidRPr="00D145E7">
        <w:rPr>
          <w:rFonts w:eastAsia="Calibri"/>
          <w:color w:val="000000"/>
          <w:lang w:val="uk-UA" w:eastAsia="ru-RU"/>
        </w:rPr>
        <w:t xml:space="preserve">Організація бухгалтерського обліку в бюджетних </w:t>
      </w:r>
      <w:proofErr w:type="spellStart"/>
      <w:r w:rsidRPr="00D145E7">
        <w:rPr>
          <w:rFonts w:eastAsia="Calibri"/>
          <w:color w:val="000000"/>
          <w:lang w:val="uk-UA" w:eastAsia="ru-RU"/>
        </w:rPr>
        <w:t>ор</w:t>
      </w:r>
      <w:r w:rsidRPr="00D145E7">
        <w:rPr>
          <w:rFonts w:eastAsia="Calibri"/>
          <w:color w:val="1A171B"/>
          <w:lang w:val="uk-UA" w:eastAsia="ru-RU"/>
        </w:rPr>
        <w:t>-</w:t>
      </w:r>
      <w:r w:rsidRPr="00D145E7">
        <w:rPr>
          <w:rFonts w:eastAsia="Calibri"/>
          <w:color w:val="000000"/>
          <w:lang w:val="uk-UA" w:eastAsia="ru-RU"/>
        </w:rPr>
        <w:t>гашзащях</w:t>
      </w:r>
      <w:proofErr w:type="spellEnd"/>
      <w:r w:rsidRPr="00D145E7">
        <w:rPr>
          <w:rFonts w:eastAsia="Calibri"/>
          <w:color w:val="1A171B"/>
          <w:lang w:val="uk-UA" w:eastAsia="ru-RU"/>
        </w:rPr>
        <w:t xml:space="preserve">: </w:t>
      </w:r>
      <w:r w:rsidRPr="00D145E7">
        <w:rPr>
          <w:rFonts w:eastAsia="Calibri"/>
          <w:color w:val="000000"/>
          <w:lang w:val="uk-UA" w:eastAsia="ru-RU"/>
        </w:rPr>
        <w:t xml:space="preserve">Навчальний посібник </w:t>
      </w:r>
      <w:r w:rsidRPr="00D145E7">
        <w:rPr>
          <w:rFonts w:eastAsia="Calibri"/>
          <w:color w:val="1A171B"/>
          <w:lang w:val="uk-UA" w:eastAsia="ru-RU"/>
        </w:rPr>
        <w:t xml:space="preserve">—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КНЕУ</w:t>
      </w:r>
      <w:r w:rsidRPr="00D145E7">
        <w:rPr>
          <w:rFonts w:eastAsia="Calibri"/>
          <w:color w:val="1A171B"/>
          <w:lang w:val="uk-UA" w:eastAsia="ru-RU"/>
        </w:rPr>
        <w:t xml:space="preserve">, 2004. — 380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Ткаченко I</w:t>
      </w:r>
      <w:r w:rsidRPr="00D145E7">
        <w:rPr>
          <w:rFonts w:eastAsia="Calibri"/>
          <w:color w:val="1A171B"/>
          <w:lang w:val="uk-UA" w:eastAsia="ru-RU"/>
        </w:rPr>
        <w:t xml:space="preserve">. </w:t>
      </w:r>
      <w:r w:rsidRPr="00D145E7">
        <w:rPr>
          <w:rFonts w:eastAsia="Calibri"/>
          <w:color w:val="000000"/>
          <w:lang w:val="uk-UA" w:eastAsia="ru-RU"/>
        </w:rPr>
        <w:t>Т</w:t>
      </w:r>
      <w:r w:rsidRPr="00D145E7">
        <w:rPr>
          <w:rFonts w:eastAsia="Calibri"/>
          <w:color w:val="1A171B"/>
          <w:lang w:val="uk-UA" w:eastAsia="ru-RU"/>
        </w:rPr>
        <w:t xml:space="preserve">. </w:t>
      </w:r>
      <w:r w:rsidRPr="00D145E7">
        <w:rPr>
          <w:rFonts w:eastAsia="Calibri"/>
          <w:color w:val="000000"/>
          <w:lang w:val="uk-UA" w:eastAsia="ru-RU"/>
        </w:rPr>
        <w:t>Звітність бюджетних організацій</w:t>
      </w:r>
      <w:r w:rsidRPr="00D145E7">
        <w:rPr>
          <w:rFonts w:eastAsia="Calibri"/>
          <w:color w:val="1A171B"/>
          <w:lang w:val="uk-UA" w:eastAsia="ru-RU"/>
        </w:rPr>
        <w:t xml:space="preserve">: </w:t>
      </w:r>
      <w:proofErr w:type="spellStart"/>
      <w:r w:rsidRPr="00D145E7">
        <w:rPr>
          <w:rFonts w:eastAsia="Calibri"/>
          <w:color w:val="000000"/>
          <w:lang w:val="uk-UA" w:eastAsia="ru-RU"/>
        </w:rPr>
        <w:t>Навч</w:t>
      </w:r>
      <w:proofErr w:type="spellEnd"/>
      <w:r w:rsidRPr="00D145E7">
        <w:rPr>
          <w:rFonts w:eastAsia="Calibri"/>
          <w:color w:val="1A171B"/>
          <w:lang w:val="uk-UA" w:eastAsia="ru-RU"/>
        </w:rPr>
        <w:t xml:space="preserve">. </w:t>
      </w:r>
      <w:r w:rsidRPr="00D145E7">
        <w:rPr>
          <w:rFonts w:eastAsia="Calibri"/>
          <w:color w:val="000000"/>
          <w:lang w:val="uk-UA" w:eastAsia="ru-RU"/>
        </w:rPr>
        <w:t>Посібник</w:t>
      </w:r>
      <w:r w:rsidRPr="00D145E7">
        <w:rPr>
          <w:rFonts w:eastAsia="Calibri"/>
          <w:color w:val="1A171B"/>
          <w:lang w:val="uk-UA" w:eastAsia="ru-RU"/>
        </w:rPr>
        <w:t>. 2-</w:t>
      </w:r>
      <w:r w:rsidRPr="00D145E7">
        <w:rPr>
          <w:rFonts w:eastAsia="Calibri"/>
          <w:color w:val="000000"/>
          <w:lang w:val="uk-UA" w:eastAsia="ru-RU"/>
        </w:rPr>
        <w:t>ге вид</w:t>
      </w:r>
      <w:r w:rsidRPr="00D145E7">
        <w:rPr>
          <w:rFonts w:eastAsia="Calibri"/>
          <w:color w:val="1A171B"/>
          <w:lang w:val="uk-UA" w:eastAsia="ru-RU"/>
        </w:rPr>
        <w:t xml:space="preserve">., </w:t>
      </w:r>
      <w:proofErr w:type="spellStart"/>
      <w:r w:rsidRPr="00D145E7">
        <w:rPr>
          <w:rFonts w:eastAsia="Calibri"/>
          <w:color w:val="000000"/>
          <w:lang w:val="uk-UA" w:eastAsia="ru-RU"/>
        </w:rPr>
        <w:t>допов</w:t>
      </w:r>
      <w:proofErr w:type="spellEnd"/>
      <w:r w:rsidRPr="00D145E7">
        <w:rPr>
          <w:rFonts w:eastAsia="Calibri"/>
          <w:color w:val="1A171B"/>
          <w:lang w:val="uk-UA" w:eastAsia="ru-RU"/>
        </w:rPr>
        <w:t xml:space="preserve">. </w:t>
      </w:r>
      <w:r w:rsidRPr="00D145E7">
        <w:rPr>
          <w:rFonts w:eastAsia="Calibri"/>
          <w:color w:val="000000"/>
          <w:lang w:val="uk-UA" w:eastAsia="ru-RU"/>
        </w:rPr>
        <w:t xml:space="preserve">і </w:t>
      </w:r>
      <w:proofErr w:type="spellStart"/>
      <w:r w:rsidRPr="00D145E7">
        <w:rPr>
          <w:rFonts w:eastAsia="Calibri"/>
          <w:color w:val="000000"/>
          <w:lang w:val="uk-UA" w:eastAsia="ru-RU"/>
        </w:rPr>
        <w:t>переробл</w:t>
      </w:r>
      <w:proofErr w:type="spellEnd"/>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КНЕУ</w:t>
      </w:r>
      <w:r w:rsidRPr="00D145E7">
        <w:rPr>
          <w:rFonts w:eastAsia="Calibri"/>
          <w:color w:val="1A171B"/>
          <w:lang w:val="uk-UA" w:eastAsia="ru-RU"/>
        </w:rPr>
        <w:t xml:space="preserve">, 2005. — 548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Г</w:t>
      </w:r>
      <w:r w:rsidRPr="00D145E7">
        <w:rPr>
          <w:rFonts w:eastAsia="Calibri"/>
          <w:color w:val="1A171B"/>
          <w:lang w:val="uk-UA" w:eastAsia="ru-RU"/>
        </w:rPr>
        <w:t xml:space="preserve">. </w:t>
      </w:r>
      <w:r w:rsidRPr="00D145E7">
        <w:rPr>
          <w:rFonts w:eastAsia="Calibri"/>
          <w:color w:val="000000"/>
          <w:lang w:val="uk-UA" w:eastAsia="ru-RU"/>
        </w:rPr>
        <w:t>Михайлов</w:t>
      </w:r>
      <w:r w:rsidRPr="00D145E7">
        <w:rPr>
          <w:rFonts w:eastAsia="Calibri"/>
          <w:color w:val="1A171B"/>
          <w:lang w:val="uk-UA" w:eastAsia="ru-RU"/>
        </w:rPr>
        <w:t xml:space="preserve">, </w:t>
      </w: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I</w:t>
      </w:r>
      <w:r w:rsidRPr="00D145E7">
        <w:rPr>
          <w:rFonts w:eastAsia="Calibri"/>
          <w:color w:val="1A171B"/>
          <w:lang w:val="uk-UA" w:eastAsia="ru-RU"/>
        </w:rPr>
        <w:t xml:space="preserve">. </w:t>
      </w:r>
      <w:proofErr w:type="spellStart"/>
      <w:r w:rsidRPr="00D145E7">
        <w:rPr>
          <w:rFonts w:eastAsia="Calibri"/>
          <w:color w:val="000000"/>
          <w:lang w:val="uk-UA" w:eastAsia="ru-RU"/>
        </w:rPr>
        <w:t>Телегунь</w:t>
      </w:r>
      <w:proofErr w:type="spellEnd"/>
      <w:r w:rsidRPr="00D145E7">
        <w:rPr>
          <w:rFonts w:eastAsia="Calibri"/>
          <w:color w:val="1A171B"/>
          <w:lang w:val="uk-UA" w:eastAsia="ru-RU"/>
        </w:rPr>
        <w:t xml:space="preserve">, </w:t>
      </w:r>
      <w:r w:rsidRPr="00D145E7">
        <w:rPr>
          <w:rFonts w:eastAsia="Calibri"/>
          <w:color w:val="000000"/>
          <w:lang w:val="uk-UA" w:eastAsia="ru-RU"/>
        </w:rPr>
        <w:t>О</w:t>
      </w:r>
      <w:r w:rsidRPr="00D145E7">
        <w:rPr>
          <w:rFonts w:eastAsia="Calibri"/>
          <w:color w:val="1A171B"/>
          <w:lang w:val="uk-UA" w:eastAsia="ru-RU"/>
        </w:rPr>
        <w:t xml:space="preserve">. </w:t>
      </w:r>
      <w:r w:rsidRPr="00D145E7">
        <w:rPr>
          <w:rFonts w:eastAsia="Calibri"/>
          <w:color w:val="000000"/>
          <w:lang w:val="uk-UA" w:eastAsia="ru-RU"/>
        </w:rPr>
        <w:t>П</w:t>
      </w:r>
      <w:r w:rsidRPr="00D145E7">
        <w:rPr>
          <w:rFonts w:eastAsia="Calibri"/>
          <w:color w:val="1A171B"/>
          <w:lang w:val="uk-UA" w:eastAsia="ru-RU"/>
        </w:rPr>
        <w:t xml:space="preserve">. </w:t>
      </w:r>
      <w:r w:rsidRPr="00D145E7">
        <w:rPr>
          <w:rFonts w:eastAsia="Calibri"/>
          <w:color w:val="000000"/>
          <w:lang w:val="uk-UA" w:eastAsia="ru-RU"/>
        </w:rPr>
        <w:t>Славкова. Бухгалтерський 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Навчальний посібник</w:t>
      </w:r>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2011. — 384 </w:t>
      </w:r>
      <w:r w:rsidRPr="00D145E7">
        <w:rPr>
          <w:rFonts w:eastAsia="Calibri"/>
          <w:color w:val="000000"/>
          <w:lang w:val="uk-UA" w:eastAsia="ru-RU"/>
        </w:rPr>
        <w:t>с</w:t>
      </w:r>
      <w:r w:rsidRPr="00D145E7">
        <w:rPr>
          <w:rFonts w:eastAsia="Calibri"/>
          <w:color w:val="1A171B"/>
          <w:lang w:val="uk-UA" w:eastAsia="ru-RU"/>
        </w:rPr>
        <w:t>.</w:t>
      </w:r>
    </w:p>
    <w:p w:rsidR="009B4AD4" w:rsidRPr="00D145E7" w:rsidRDefault="009B4AD4" w:rsidP="009B4AD4">
      <w:pPr>
        <w:widowControl w:val="0"/>
        <w:numPr>
          <w:ilvl w:val="0"/>
          <w:numId w:val="14"/>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Шара</w:t>
      </w:r>
      <w:proofErr w:type="spellEnd"/>
      <w:r w:rsidRPr="00D145E7">
        <w:rPr>
          <w:rFonts w:eastAsia="Calibri"/>
          <w:color w:val="000000"/>
          <w:lang w:val="uk-UA" w:eastAsia="ru-RU"/>
        </w:rPr>
        <w:t xml:space="preserve"> Є</w:t>
      </w:r>
      <w:r w:rsidRPr="00D145E7">
        <w:rPr>
          <w:rFonts w:eastAsia="Calibri"/>
          <w:color w:val="1A171B"/>
          <w:lang w:val="uk-UA" w:eastAsia="ru-RU"/>
        </w:rPr>
        <w:t>.</w:t>
      </w:r>
      <w:r w:rsidRPr="00D145E7">
        <w:rPr>
          <w:rFonts w:eastAsia="Calibri"/>
          <w:color w:val="000000"/>
          <w:lang w:val="uk-UA" w:eastAsia="ru-RU"/>
        </w:rPr>
        <w:t>Ю</w:t>
      </w:r>
      <w:r w:rsidRPr="00D145E7">
        <w:rPr>
          <w:rFonts w:eastAsia="Calibri"/>
          <w:color w:val="1A171B"/>
          <w:lang w:val="uk-UA" w:eastAsia="ru-RU"/>
        </w:rPr>
        <w:t xml:space="preserve">. </w:t>
      </w:r>
      <w:r w:rsidRPr="00D145E7">
        <w:rPr>
          <w:rFonts w:eastAsia="Calibri"/>
          <w:color w:val="000000"/>
          <w:lang w:val="uk-UA" w:eastAsia="ru-RU"/>
        </w:rPr>
        <w:t xml:space="preserve">Бухгалтерський облік у бюджетних установах і </w:t>
      </w:r>
      <w:proofErr w:type="spellStart"/>
      <w:r w:rsidRPr="00D145E7">
        <w:rPr>
          <w:rFonts w:eastAsia="Calibri"/>
          <w:color w:val="000000"/>
          <w:lang w:val="uk-UA" w:eastAsia="ru-RU"/>
        </w:rPr>
        <w:t>органі</w:t>
      </w:r>
      <w:r w:rsidRPr="00D145E7">
        <w:rPr>
          <w:rFonts w:eastAsia="Calibri"/>
          <w:color w:val="1A171B"/>
          <w:lang w:val="uk-UA" w:eastAsia="ru-RU"/>
        </w:rPr>
        <w:t>-</w:t>
      </w:r>
      <w:r w:rsidRPr="00D145E7">
        <w:rPr>
          <w:rFonts w:eastAsia="Calibri"/>
          <w:color w:val="000000"/>
          <w:lang w:val="uk-UA" w:eastAsia="ru-RU"/>
        </w:rPr>
        <w:t>заціях</w:t>
      </w:r>
      <w:proofErr w:type="spellEnd"/>
      <w:r w:rsidRPr="00D145E7">
        <w:rPr>
          <w:rFonts w:eastAsia="Calibri"/>
          <w:color w:val="1A171B"/>
          <w:lang w:val="uk-UA" w:eastAsia="ru-RU"/>
        </w:rPr>
        <w:t xml:space="preserve">: </w:t>
      </w:r>
      <w:proofErr w:type="spellStart"/>
      <w:r w:rsidRPr="00D145E7">
        <w:rPr>
          <w:rFonts w:eastAsia="Calibri"/>
          <w:color w:val="000000"/>
          <w:lang w:val="uk-UA" w:eastAsia="ru-RU"/>
        </w:rPr>
        <w:t>Навч</w:t>
      </w:r>
      <w:proofErr w:type="spellEnd"/>
      <w:r w:rsidRPr="00D145E7">
        <w:rPr>
          <w:rFonts w:eastAsia="Calibri"/>
          <w:color w:val="1A171B"/>
          <w:lang w:val="uk-UA" w:eastAsia="ru-RU"/>
        </w:rPr>
        <w:t xml:space="preserve">. </w:t>
      </w:r>
      <w:proofErr w:type="spellStart"/>
      <w:r w:rsidRPr="00D145E7">
        <w:rPr>
          <w:rFonts w:eastAsia="Calibri"/>
          <w:color w:val="000000"/>
          <w:lang w:val="uk-UA" w:eastAsia="ru-RU"/>
        </w:rPr>
        <w:t>посіб</w:t>
      </w:r>
      <w:proofErr w:type="spellEnd"/>
      <w:r w:rsidRPr="00D145E7">
        <w:rPr>
          <w:rFonts w:eastAsia="Calibri"/>
          <w:color w:val="1A171B"/>
          <w:lang w:val="uk-UA" w:eastAsia="ru-RU"/>
        </w:rPr>
        <w:t xml:space="preserve">. / </w:t>
      </w:r>
      <w:r w:rsidRPr="00D145E7">
        <w:rPr>
          <w:rFonts w:eastAsia="Calibri"/>
          <w:color w:val="000000"/>
          <w:lang w:val="uk-UA" w:eastAsia="ru-RU"/>
        </w:rPr>
        <w:t>Є</w:t>
      </w:r>
      <w:r w:rsidRPr="00D145E7">
        <w:rPr>
          <w:rFonts w:eastAsia="Calibri"/>
          <w:color w:val="1A171B"/>
          <w:lang w:val="uk-UA" w:eastAsia="ru-RU"/>
        </w:rPr>
        <w:t>.</w:t>
      </w:r>
      <w:r w:rsidRPr="00D145E7">
        <w:rPr>
          <w:rFonts w:eastAsia="Calibri"/>
          <w:color w:val="000000"/>
          <w:lang w:val="uk-UA" w:eastAsia="ru-RU"/>
        </w:rPr>
        <w:t>Ю</w:t>
      </w:r>
      <w:r w:rsidRPr="00D145E7">
        <w:rPr>
          <w:rFonts w:eastAsia="Calibri"/>
          <w:color w:val="1A171B"/>
          <w:lang w:val="uk-UA" w:eastAsia="ru-RU"/>
        </w:rPr>
        <w:t xml:space="preserve">. </w:t>
      </w:r>
      <w:proofErr w:type="spellStart"/>
      <w:r w:rsidRPr="00D145E7">
        <w:rPr>
          <w:rFonts w:eastAsia="Calibri"/>
          <w:color w:val="000000"/>
          <w:lang w:val="uk-UA" w:eastAsia="ru-RU"/>
        </w:rPr>
        <w:t>Шара</w:t>
      </w:r>
      <w:proofErr w:type="spellEnd"/>
      <w:r w:rsidRPr="00D145E7">
        <w:rPr>
          <w:rFonts w:eastAsia="Calibri"/>
          <w:color w:val="1A171B"/>
          <w:lang w:val="uk-UA" w:eastAsia="ru-RU"/>
        </w:rPr>
        <w:t xml:space="preserve">, </w:t>
      </w:r>
      <w:r w:rsidRPr="00D145E7">
        <w:rPr>
          <w:rFonts w:eastAsia="Calibri"/>
          <w:color w:val="000000"/>
          <w:lang w:val="uk-UA" w:eastAsia="ru-RU"/>
        </w:rPr>
        <w:t>О</w:t>
      </w:r>
      <w:r w:rsidRPr="00D145E7">
        <w:rPr>
          <w:rFonts w:eastAsia="Calibri"/>
          <w:color w:val="1A171B"/>
          <w:lang w:val="uk-UA" w:eastAsia="ru-RU"/>
        </w:rPr>
        <w:t>.</w:t>
      </w: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Андрієнко</w:t>
      </w:r>
      <w:r w:rsidRPr="00D145E7">
        <w:rPr>
          <w:rFonts w:eastAsia="Calibri"/>
          <w:color w:val="1A171B"/>
          <w:lang w:val="uk-UA" w:eastAsia="ru-RU"/>
        </w:rPr>
        <w:t xml:space="preserve">, </w:t>
      </w:r>
      <w:r w:rsidRPr="00D145E7">
        <w:rPr>
          <w:rFonts w:eastAsia="Calibri"/>
          <w:color w:val="000000"/>
          <w:lang w:val="uk-UA" w:eastAsia="ru-RU"/>
        </w:rPr>
        <w:t>Л</w:t>
      </w:r>
      <w:r w:rsidRPr="00D145E7">
        <w:rPr>
          <w:rFonts w:eastAsia="Calibri"/>
          <w:color w:val="1A171B"/>
          <w:lang w:val="uk-UA" w:eastAsia="ru-RU"/>
        </w:rPr>
        <w:t>.</w:t>
      </w:r>
      <w:r w:rsidRPr="00D145E7">
        <w:rPr>
          <w:rFonts w:eastAsia="Calibri"/>
          <w:color w:val="000000"/>
          <w:lang w:val="uk-UA" w:eastAsia="ru-RU"/>
        </w:rPr>
        <w:t>І</w:t>
      </w:r>
      <w:r w:rsidRPr="00D145E7">
        <w:rPr>
          <w:rFonts w:eastAsia="Calibri"/>
          <w:color w:val="1A171B"/>
          <w:lang w:val="uk-UA" w:eastAsia="ru-RU"/>
        </w:rPr>
        <w:t xml:space="preserve">. </w:t>
      </w:r>
      <w:proofErr w:type="spellStart"/>
      <w:r w:rsidRPr="00D145E7">
        <w:rPr>
          <w:rFonts w:eastAsia="Calibri"/>
          <w:color w:val="000000"/>
          <w:lang w:val="uk-UA" w:eastAsia="ru-RU"/>
        </w:rPr>
        <w:t>Жидєєва</w:t>
      </w:r>
      <w:proofErr w:type="spellEnd"/>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2011. — 440 </w:t>
      </w:r>
      <w:r w:rsidRPr="00D145E7">
        <w:rPr>
          <w:rFonts w:eastAsia="Calibri"/>
          <w:color w:val="000000"/>
          <w:lang w:val="uk-UA" w:eastAsia="ru-RU"/>
        </w:rPr>
        <w:t>с</w:t>
      </w:r>
      <w:r w:rsidRPr="00D145E7">
        <w:rPr>
          <w:rFonts w:eastAsia="Calibri"/>
          <w:color w:val="1A171B"/>
          <w:lang w:val="uk-UA" w:eastAsia="ru-RU"/>
        </w:rPr>
        <w:t>.</w:t>
      </w:r>
    </w:p>
    <w:p w:rsidR="00401D03" w:rsidRDefault="00401D03" w:rsidP="00844E18">
      <w:pPr>
        <w:outlineLvl w:val="0"/>
        <w:rPr>
          <w:b/>
          <w:bCs/>
          <w:kern w:val="36"/>
          <w:sz w:val="28"/>
          <w:lang w:val="uk-UA"/>
        </w:rPr>
      </w:pPr>
    </w:p>
    <w:p w:rsidR="00401D03" w:rsidRPr="006331B8" w:rsidRDefault="00401D03" w:rsidP="006A53C5">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rsidR="00401D03" w:rsidRPr="006331B8" w:rsidRDefault="00401D03" w:rsidP="00844E18">
      <w:pPr>
        <w:rPr>
          <w:rFonts w:eastAsia="Times New Roman"/>
          <w:lang w:val="uk-UA"/>
        </w:rPr>
      </w:pPr>
    </w:p>
    <w:p w:rsidR="00401D03" w:rsidRPr="006331B8" w:rsidRDefault="00401D03" w:rsidP="00147E22">
      <w:pPr>
        <w:rPr>
          <w:b/>
          <w:sz w:val="28"/>
          <w:szCs w:val="28"/>
          <w:lang w:val="ru-RU"/>
        </w:rPr>
      </w:pPr>
      <w:r w:rsidRPr="006331B8">
        <w:rPr>
          <w:b/>
          <w:sz w:val="28"/>
          <w:szCs w:val="28"/>
          <w:lang w:val="ru-RU"/>
        </w:rPr>
        <w:t>КОНТРОЛЬНІ ЗАХОДИ</w:t>
      </w:r>
    </w:p>
    <w:p w:rsidR="00401D03" w:rsidRPr="006331B8" w:rsidRDefault="00401D03" w:rsidP="00147E22">
      <w:pPr>
        <w:rPr>
          <w:sz w:val="6"/>
          <w:szCs w:val="6"/>
          <w:lang w:val="ru-RU"/>
        </w:rPr>
      </w:pPr>
    </w:p>
    <w:p w:rsidR="00401D03" w:rsidRPr="006331B8" w:rsidRDefault="00401D03" w:rsidP="00147E22">
      <w:pPr>
        <w:rPr>
          <w:b/>
          <w:i/>
          <w:u w:val="single"/>
          <w:lang w:val="ru-RU"/>
        </w:rPr>
      </w:pPr>
      <w:proofErr w:type="spellStart"/>
      <w:r w:rsidRPr="006331B8">
        <w:rPr>
          <w:b/>
          <w:i/>
          <w:u w:val="single"/>
          <w:lang w:val="ru-RU"/>
        </w:rPr>
        <w:t>Поточні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 (</w:t>
      </w:r>
      <w:r w:rsidRPr="006331B8">
        <w:rPr>
          <w:b/>
          <w:i/>
          <w:u w:val="single"/>
        </w:rPr>
        <w:t>max</w:t>
      </w:r>
      <w:r w:rsidRPr="004321E0">
        <w:rPr>
          <w:b/>
          <w:i/>
          <w:u w:val="single"/>
          <w:lang w:val="ru-RU"/>
        </w:rPr>
        <w:t xml:space="preserve"> 60</w:t>
      </w:r>
      <w:r>
        <w:rPr>
          <w:b/>
          <w:i/>
          <w:u w:val="single"/>
          <w:lang w:val="uk-UA"/>
        </w:rPr>
        <w:t xml:space="preserve"> балів</w:t>
      </w:r>
      <w:r w:rsidRPr="006331B8">
        <w:rPr>
          <w:b/>
          <w:i/>
          <w:u w:val="single"/>
          <w:lang w:val="ru-RU"/>
        </w:rPr>
        <w:t>):</w:t>
      </w:r>
    </w:p>
    <w:p w:rsidR="00401D03" w:rsidRPr="006331B8" w:rsidRDefault="00401D03"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401D03" w:rsidRPr="006331B8" w:rsidRDefault="00401D03" w:rsidP="0077690E">
      <w:pPr>
        <w:numPr>
          <w:ilvl w:val="0"/>
          <w:numId w:val="5"/>
        </w:numPr>
        <w:jc w:val="both"/>
        <w:rPr>
          <w:iCs/>
          <w:lang w:val="uk-UA"/>
        </w:rPr>
      </w:pPr>
      <w:r w:rsidRPr="006331B8">
        <w:rPr>
          <w:iCs/>
          <w:lang w:val="uk-UA"/>
        </w:rPr>
        <w:t xml:space="preserve">Усне опитування </w:t>
      </w:r>
    </w:p>
    <w:p w:rsidR="00401D03" w:rsidRPr="006331B8" w:rsidRDefault="00401D03" w:rsidP="0077690E">
      <w:pPr>
        <w:numPr>
          <w:ilvl w:val="0"/>
          <w:numId w:val="5"/>
        </w:numPr>
        <w:jc w:val="both"/>
        <w:rPr>
          <w:iCs/>
          <w:lang w:val="uk-UA"/>
        </w:rPr>
      </w:pPr>
      <w:r w:rsidRPr="006331B8">
        <w:rPr>
          <w:iCs/>
          <w:lang w:val="uk-UA"/>
        </w:rPr>
        <w:t>Короткі тести/контрольні роботи за пройденим матеріалом.</w:t>
      </w:r>
    </w:p>
    <w:p w:rsidR="00401D03" w:rsidRPr="006331B8" w:rsidRDefault="00401D03"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401D03" w:rsidRPr="001B1337" w:rsidRDefault="00401D03" w:rsidP="001B1337">
      <w:pPr>
        <w:ind w:firstLine="360"/>
        <w:jc w:val="both"/>
        <w:rPr>
          <w:iCs/>
          <w:color w:val="000000"/>
          <w:lang w:val="uk-UA"/>
        </w:rPr>
      </w:pPr>
      <w:r w:rsidRPr="001B1337">
        <w:rPr>
          <w:b/>
          <w:bCs/>
          <w:iCs/>
          <w:color w:val="000000"/>
          <w:lang w:val="ru-RU"/>
        </w:rPr>
        <w:t xml:space="preserve">- </w:t>
      </w:r>
      <w:r w:rsidRPr="001B1337">
        <w:rPr>
          <w:bCs/>
          <w:iCs/>
          <w:color w:val="000000"/>
          <w:lang w:val="uk-UA"/>
        </w:rPr>
        <w:t>Робота</w:t>
      </w:r>
      <w:r w:rsidRPr="001B1337">
        <w:rPr>
          <w:b/>
          <w:bCs/>
          <w:iCs/>
          <w:color w:val="000000"/>
          <w:lang w:val="uk-UA"/>
        </w:rPr>
        <w:t xml:space="preserve"> </w:t>
      </w:r>
      <w:r w:rsidRPr="001B1337">
        <w:rPr>
          <w:iCs/>
          <w:color w:val="000000"/>
          <w:lang w:val="uk-UA"/>
        </w:rPr>
        <w:t xml:space="preserve">над </w:t>
      </w:r>
      <w:proofErr w:type="spellStart"/>
      <w:r w:rsidRPr="001B1337">
        <w:rPr>
          <w:iCs/>
          <w:color w:val="000000"/>
          <w:lang w:val="uk-UA"/>
        </w:rPr>
        <w:t>розв</w:t>
      </w:r>
      <w:proofErr w:type="spellEnd"/>
      <w:r w:rsidRPr="001B1337">
        <w:rPr>
          <w:iCs/>
          <w:color w:val="000000"/>
          <w:lang w:val="ru-RU"/>
        </w:rPr>
        <w:t>’</w:t>
      </w:r>
      <w:proofErr w:type="spellStart"/>
      <w:r w:rsidRPr="001B1337">
        <w:rPr>
          <w:iCs/>
          <w:color w:val="000000"/>
          <w:lang w:val="uk-UA"/>
        </w:rPr>
        <w:t>язанням</w:t>
      </w:r>
      <w:proofErr w:type="spellEnd"/>
      <w:r w:rsidRPr="001B1337">
        <w:rPr>
          <w:iCs/>
          <w:color w:val="000000"/>
          <w:lang w:val="uk-UA"/>
        </w:rPr>
        <w:t xml:space="preserve"> практичного завдання, поставленого викладачем (</w:t>
      </w:r>
      <w:r w:rsidRPr="001B1337">
        <w:rPr>
          <w:iCs/>
          <w:color w:val="000000"/>
        </w:rPr>
        <w:t>max</w:t>
      </w:r>
      <w:r w:rsidRPr="001B1337">
        <w:rPr>
          <w:iCs/>
          <w:color w:val="000000"/>
          <w:lang w:val="ru-RU"/>
        </w:rPr>
        <w:t xml:space="preserve"> 3 </w:t>
      </w:r>
      <w:r w:rsidRPr="001B1337">
        <w:rPr>
          <w:iCs/>
          <w:color w:val="000000"/>
          <w:lang w:val="uk-UA"/>
        </w:rPr>
        <w:t xml:space="preserve">бали) – на </w:t>
      </w:r>
      <w:proofErr w:type="gramStart"/>
      <w:r w:rsidRPr="001B1337">
        <w:rPr>
          <w:iCs/>
          <w:color w:val="000000"/>
          <w:lang w:val="uk-UA"/>
        </w:rPr>
        <w:t>кожному</w:t>
      </w:r>
      <w:proofErr w:type="gramEnd"/>
      <w:r w:rsidRPr="001B1337">
        <w:rPr>
          <w:iCs/>
          <w:color w:val="000000"/>
          <w:lang w:val="uk-UA"/>
        </w:rPr>
        <w:t xml:space="preserve"> практичному занятті.  </w:t>
      </w:r>
    </w:p>
    <w:p w:rsidR="00401D03" w:rsidRPr="001B1337" w:rsidRDefault="00401D03" w:rsidP="00147E22">
      <w:pPr>
        <w:rPr>
          <w:sz w:val="6"/>
          <w:szCs w:val="6"/>
          <w:lang w:val="ru-RU"/>
        </w:rPr>
      </w:pPr>
    </w:p>
    <w:p w:rsidR="00401D03" w:rsidRDefault="00401D03" w:rsidP="00147E22">
      <w:pPr>
        <w:rPr>
          <w:b/>
          <w:i/>
          <w:u w:val="single"/>
          <w:lang w:val="ru-RU"/>
        </w:rPr>
      </w:pPr>
    </w:p>
    <w:p w:rsidR="00401D03" w:rsidRPr="006331B8" w:rsidRDefault="00401D03" w:rsidP="00147E22">
      <w:pPr>
        <w:rPr>
          <w:b/>
          <w:i/>
          <w:u w:val="single"/>
          <w:lang w:val="ru-RU"/>
        </w:rPr>
      </w:pPr>
      <w:proofErr w:type="spellStart"/>
      <w:proofErr w:type="gramStart"/>
      <w:r w:rsidRPr="006331B8">
        <w:rPr>
          <w:b/>
          <w:i/>
          <w:u w:val="single"/>
          <w:lang w:val="ru-RU"/>
        </w:rPr>
        <w:t>П</w:t>
      </w:r>
      <w:proofErr w:type="gramEnd"/>
      <w:r w:rsidRPr="006331B8">
        <w:rPr>
          <w:b/>
          <w:i/>
          <w:u w:val="single"/>
          <w:lang w:val="ru-RU"/>
        </w:rPr>
        <w:t>ідсумкові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w:t>
      </w:r>
      <w:r>
        <w:rPr>
          <w:b/>
          <w:i/>
          <w:u w:val="single"/>
          <w:lang w:val="ru-RU"/>
        </w:rPr>
        <w:t xml:space="preserve"> </w:t>
      </w:r>
      <w:r w:rsidRPr="006331B8">
        <w:rPr>
          <w:b/>
          <w:i/>
          <w:u w:val="single"/>
          <w:lang w:val="ru-RU"/>
        </w:rPr>
        <w:t>(</w:t>
      </w:r>
      <w:r w:rsidRPr="006331B8">
        <w:rPr>
          <w:b/>
          <w:i/>
          <w:u w:val="single"/>
        </w:rPr>
        <w:t>max</w:t>
      </w:r>
      <w:r w:rsidRPr="004321E0">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401D03" w:rsidRPr="004321E0" w:rsidRDefault="00401D03" w:rsidP="004A7430">
      <w:pPr>
        <w:jc w:val="both"/>
        <w:rPr>
          <w:b/>
          <w:i/>
          <w:lang w:val="ru-RU"/>
        </w:rPr>
      </w:pPr>
      <w:r w:rsidRPr="006331B8">
        <w:rPr>
          <w:b/>
          <w:i/>
          <w:lang w:val="uk-UA"/>
        </w:rPr>
        <w:t xml:space="preserve">Теоретичний підсумковий контроль </w:t>
      </w:r>
      <w:r w:rsidRPr="006331B8">
        <w:rPr>
          <w:lang w:val="uk-UA"/>
        </w:rPr>
        <w:t xml:space="preserve">– </w:t>
      </w:r>
      <w:r w:rsidRPr="001B1337">
        <w:rPr>
          <w:lang w:val="ru-RU"/>
        </w:rPr>
        <w:t>20</w:t>
      </w:r>
      <w:r w:rsidRPr="006331B8">
        <w:rPr>
          <w:lang w:val="uk-UA"/>
        </w:rPr>
        <w:t xml:space="preserve"> тест</w:t>
      </w:r>
      <w:r>
        <w:rPr>
          <w:lang w:val="uk-UA"/>
        </w:rPr>
        <w:t>ів</w:t>
      </w:r>
      <w:r w:rsidRPr="006331B8">
        <w:rPr>
          <w:lang w:val="uk-UA"/>
        </w:rPr>
        <w:t xml:space="preserve"> </w:t>
      </w:r>
      <w:r>
        <w:rPr>
          <w:lang w:val="ru-RU"/>
        </w:rPr>
        <w:t>по 1 бал</w:t>
      </w:r>
      <w:r w:rsidRPr="006331B8">
        <w:rPr>
          <w:lang w:val="ru-RU"/>
        </w:rPr>
        <w:t xml:space="preserve"> </w:t>
      </w:r>
      <w:proofErr w:type="spellStart"/>
      <w:r w:rsidRPr="006331B8">
        <w:rPr>
          <w:lang w:val="ru-RU"/>
        </w:rPr>
        <w:t>кожен</w:t>
      </w:r>
      <w:proofErr w:type="spellEnd"/>
      <w:r w:rsidRPr="006331B8">
        <w:rPr>
          <w:lang w:val="uk-UA"/>
        </w:rPr>
        <w:t xml:space="preserve"> (проводиться </w:t>
      </w:r>
      <w:proofErr w:type="spellStart"/>
      <w:r w:rsidRPr="006331B8">
        <w:rPr>
          <w:lang w:val="uk-UA"/>
        </w:rPr>
        <w:t>онлайн</w:t>
      </w:r>
      <w:proofErr w:type="spellEnd"/>
      <w:r w:rsidRPr="006331B8">
        <w:rPr>
          <w:lang w:val="uk-UA"/>
        </w:rPr>
        <w:t xml:space="preserve"> на платформі </w:t>
      </w:r>
      <w:r w:rsidRPr="006331B8">
        <w:t>Moodle</w:t>
      </w:r>
      <w:r w:rsidRPr="006331B8">
        <w:rPr>
          <w:lang w:val="uk-UA"/>
        </w:rPr>
        <w:t>)</w:t>
      </w:r>
      <w:r w:rsidRPr="004321E0">
        <w:rPr>
          <w:lang w:val="ru-RU"/>
        </w:rPr>
        <w:t>.</w:t>
      </w:r>
    </w:p>
    <w:p w:rsidR="00401D03" w:rsidRPr="00D54399" w:rsidRDefault="00401D03" w:rsidP="001B1337">
      <w:pPr>
        <w:jc w:val="both"/>
        <w:rPr>
          <w:rFonts w:eastAsia="Times New Roman"/>
          <w:i/>
          <w:iCs/>
          <w:u w:val="single"/>
          <w:lang w:val="uk-UA"/>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10 </w:t>
      </w:r>
      <w:r>
        <w:rPr>
          <w:i/>
          <w:iCs/>
          <w:color w:val="000000"/>
          <w:lang w:val="uk-UA"/>
        </w:rPr>
        <w:t>балів) й практичного (</w:t>
      </w:r>
      <w:r>
        <w:rPr>
          <w:i/>
          <w:iCs/>
          <w:color w:val="000000"/>
        </w:rPr>
        <w:t>max</w:t>
      </w:r>
      <w:r w:rsidRPr="005377E0">
        <w:rPr>
          <w:i/>
          <w:iCs/>
          <w:color w:val="000000"/>
          <w:lang w:val="uk-UA"/>
        </w:rPr>
        <w:t xml:space="preserve"> 10 </w:t>
      </w:r>
      <w:r>
        <w:rPr>
          <w:i/>
          <w:iCs/>
          <w:color w:val="000000"/>
          <w:lang w:val="uk-UA"/>
        </w:rPr>
        <w:t xml:space="preserve">балів). Перелік питань див. на сторінці курсу у </w:t>
      </w:r>
      <w:r>
        <w:rPr>
          <w:i/>
          <w:iCs/>
          <w:color w:val="000000"/>
        </w:rPr>
        <w:t>Moodle</w:t>
      </w:r>
      <w:r w:rsidRPr="005377E0">
        <w:rPr>
          <w:i/>
          <w:iCs/>
          <w:color w:val="000000"/>
          <w:lang w:val="uk-UA"/>
        </w:rPr>
        <w:t>:</w:t>
      </w:r>
      <w:r>
        <w:rPr>
          <w:lang w:val="uk-UA"/>
        </w:rPr>
        <w:t xml:space="preserve"> </w:t>
      </w:r>
      <w:r w:rsidRPr="00D54399">
        <w:rPr>
          <w:lang w:val="ru-RU"/>
        </w:rPr>
        <w:t xml:space="preserve"> </w:t>
      </w:r>
      <w:r w:rsidRPr="004321E0">
        <w:t>https</w:t>
      </w:r>
      <w:r w:rsidRPr="004321E0">
        <w:rPr>
          <w:lang w:val="uk-UA"/>
        </w:rPr>
        <w:t>://</w:t>
      </w:r>
      <w:proofErr w:type="spellStart"/>
      <w:r w:rsidRPr="004321E0">
        <w:t>moodle</w:t>
      </w:r>
      <w:proofErr w:type="spellEnd"/>
      <w:r w:rsidRPr="004321E0">
        <w:rPr>
          <w:lang w:val="uk-UA"/>
        </w:rPr>
        <w:t>.</w:t>
      </w:r>
      <w:proofErr w:type="spellStart"/>
      <w:r w:rsidRPr="004321E0">
        <w:t>znu</w:t>
      </w:r>
      <w:proofErr w:type="spellEnd"/>
      <w:r w:rsidRPr="004321E0">
        <w:rPr>
          <w:lang w:val="uk-UA"/>
        </w:rPr>
        <w:t>.</w:t>
      </w:r>
      <w:proofErr w:type="spellStart"/>
      <w:r w:rsidRPr="004321E0">
        <w:t>edu</w:t>
      </w:r>
      <w:proofErr w:type="spellEnd"/>
      <w:r w:rsidRPr="004321E0">
        <w:rPr>
          <w:lang w:val="uk-UA"/>
        </w:rPr>
        <w:t>.</w:t>
      </w:r>
      <w:proofErr w:type="spellStart"/>
      <w:r w:rsidRPr="004321E0">
        <w:t>ua</w:t>
      </w:r>
      <w:proofErr w:type="spellEnd"/>
      <w:r w:rsidRPr="004321E0">
        <w:rPr>
          <w:lang w:val="uk-UA"/>
        </w:rPr>
        <w:t>/</w:t>
      </w:r>
      <w:proofErr w:type="spellStart"/>
      <w:r w:rsidRPr="004321E0">
        <w:t>enrol</w:t>
      </w:r>
      <w:proofErr w:type="spellEnd"/>
      <w:r w:rsidRPr="004321E0">
        <w:rPr>
          <w:lang w:val="uk-UA"/>
        </w:rPr>
        <w:t>/</w:t>
      </w:r>
      <w:r w:rsidRPr="004321E0">
        <w:t>index</w:t>
      </w:r>
      <w:r w:rsidRPr="004321E0">
        <w:rPr>
          <w:lang w:val="uk-UA"/>
        </w:rPr>
        <w:t>.</w:t>
      </w:r>
      <w:proofErr w:type="spellStart"/>
      <w:r w:rsidRPr="004321E0">
        <w:t>php</w:t>
      </w:r>
      <w:proofErr w:type="spellEnd"/>
      <w:r w:rsidRPr="004321E0">
        <w:rPr>
          <w:lang w:val="uk-UA"/>
        </w:rPr>
        <w:t>?</w:t>
      </w:r>
      <w:r w:rsidRPr="004321E0">
        <w:t>id</w:t>
      </w:r>
      <w:r w:rsidRPr="004321E0">
        <w:rPr>
          <w:lang w:val="uk-UA"/>
        </w:rPr>
        <w:t>=1425</w:t>
      </w:r>
    </w:p>
    <w:p w:rsidR="00401D03" w:rsidRPr="001B1337" w:rsidRDefault="00401D03" w:rsidP="004A7430">
      <w:pPr>
        <w:jc w:val="both"/>
        <w:rPr>
          <w:lang w:val="ru-RU"/>
        </w:rPr>
      </w:pPr>
    </w:p>
    <w:p w:rsidR="00401D03" w:rsidRDefault="00401D03" w:rsidP="004A7430">
      <w:pPr>
        <w:jc w:val="both"/>
        <w:rPr>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681"/>
        <w:gridCol w:w="2783"/>
        <w:gridCol w:w="1888"/>
      </w:tblGrid>
      <w:tr w:rsidR="00401D03" w:rsidTr="00D03FB1">
        <w:trPr>
          <w:jc w:val="center"/>
        </w:trPr>
        <w:tc>
          <w:tcPr>
            <w:tcW w:w="2759" w:type="pct"/>
            <w:gridSpan w:val="2"/>
          </w:tcPr>
          <w:p w:rsidR="00401D03" w:rsidRPr="00D03FB1" w:rsidRDefault="00401D03" w:rsidP="00762C06">
            <w:pPr>
              <w:keepNext/>
              <w:jc w:val="center"/>
              <w:rPr>
                <w:b/>
                <w:bCs/>
                <w:lang w:val="uk-UA"/>
              </w:rPr>
            </w:pPr>
            <w:r w:rsidRPr="00D03FB1">
              <w:rPr>
                <w:b/>
                <w:bCs/>
                <w:lang w:val="uk-UA"/>
              </w:rPr>
              <w:t>Контрольний захід</w:t>
            </w:r>
          </w:p>
        </w:tc>
        <w:tc>
          <w:tcPr>
            <w:tcW w:w="1335" w:type="pct"/>
          </w:tcPr>
          <w:p w:rsidR="00401D03" w:rsidRPr="00D03FB1" w:rsidRDefault="00401D03" w:rsidP="00762C06">
            <w:pPr>
              <w:keepNext/>
              <w:jc w:val="center"/>
              <w:rPr>
                <w:b/>
                <w:bCs/>
                <w:lang w:val="uk-UA"/>
              </w:rPr>
            </w:pPr>
            <w:r w:rsidRPr="00D03FB1">
              <w:rPr>
                <w:b/>
                <w:bCs/>
                <w:lang w:val="uk-UA"/>
              </w:rPr>
              <w:t>Термін виконання</w:t>
            </w:r>
          </w:p>
        </w:tc>
        <w:tc>
          <w:tcPr>
            <w:tcW w:w="906" w:type="pct"/>
          </w:tcPr>
          <w:p w:rsidR="00401D03" w:rsidRPr="00D03FB1" w:rsidRDefault="00401D03" w:rsidP="00762C06">
            <w:pPr>
              <w:keepNext/>
              <w:jc w:val="center"/>
              <w:rPr>
                <w:b/>
                <w:bCs/>
                <w:highlight w:val="red"/>
                <w:lang w:val="uk-UA"/>
              </w:rPr>
            </w:pPr>
            <w:r w:rsidRPr="00D03FB1">
              <w:rPr>
                <w:b/>
                <w:bCs/>
                <w:lang w:val="uk-UA"/>
              </w:rPr>
              <w:t>% від загальної оцінки</w:t>
            </w:r>
          </w:p>
        </w:tc>
      </w:tr>
      <w:tr w:rsidR="00401D03" w:rsidRPr="00D03FB1" w:rsidTr="00D03FB1">
        <w:trPr>
          <w:gridAfter w:val="1"/>
          <w:wAfter w:w="906" w:type="pct"/>
          <w:jc w:val="center"/>
        </w:trPr>
        <w:tc>
          <w:tcPr>
            <w:tcW w:w="2759" w:type="pct"/>
            <w:gridSpan w:val="2"/>
          </w:tcPr>
          <w:p w:rsidR="00401D03" w:rsidRPr="00D03FB1" w:rsidRDefault="00401D03" w:rsidP="00762C06">
            <w:pPr>
              <w:keepNext/>
              <w:rPr>
                <w:b/>
                <w:bCs/>
              </w:rPr>
            </w:pPr>
            <w:r w:rsidRPr="00D03FB1">
              <w:rPr>
                <w:b/>
                <w:bCs/>
                <w:lang w:val="uk-UA"/>
              </w:rPr>
              <w:t>Поточний контроль</w:t>
            </w:r>
            <w:r w:rsidRPr="00D03FB1">
              <w:rPr>
                <w:b/>
                <w:bCs/>
              </w:rPr>
              <w:t xml:space="preserve"> (max 60%)</w:t>
            </w:r>
          </w:p>
        </w:tc>
        <w:tc>
          <w:tcPr>
            <w:tcW w:w="1335" w:type="pct"/>
          </w:tcPr>
          <w:p w:rsidR="00401D03" w:rsidRPr="00D03FB1" w:rsidRDefault="00401D03" w:rsidP="00762C06">
            <w:pPr>
              <w:keepNext/>
              <w:jc w:val="center"/>
              <w:rPr>
                <w:b/>
                <w:bCs/>
                <w:lang w:val="uk-UA"/>
              </w:rPr>
            </w:pPr>
          </w:p>
        </w:tc>
      </w:tr>
      <w:tr w:rsidR="00401D03" w:rsidRPr="004964FC" w:rsidTr="00D03FB1">
        <w:trPr>
          <w:jc w:val="center"/>
        </w:trPr>
        <w:tc>
          <w:tcPr>
            <w:tcW w:w="993" w:type="pct"/>
            <w:vMerge w:val="restart"/>
          </w:tcPr>
          <w:p w:rsidR="00401D03" w:rsidRPr="00D03FB1" w:rsidRDefault="00401D03" w:rsidP="00762C06">
            <w:pPr>
              <w:keepNext/>
              <w:jc w:val="both"/>
              <w:rPr>
                <w:iCs/>
                <w:lang w:val="uk-UA"/>
              </w:rPr>
            </w:pPr>
          </w:p>
          <w:p w:rsidR="00401D03" w:rsidRPr="00D03FB1" w:rsidRDefault="00401D03" w:rsidP="00762C06">
            <w:pPr>
              <w:keepNext/>
              <w:jc w:val="both"/>
              <w:rPr>
                <w:iCs/>
                <w:lang w:val="uk-UA"/>
              </w:rPr>
            </w:pPr>
            <w:proofErr w:type="spellStart"/>
            <w:r w:rsidRPr="00D03FB1">
              <w:rPr>
                <w:iCs/>
                <w:lang w:val="ru-RU"/>
              </w:rPr>
              <w:t>Змістовий</w:t>
            </w:r>
            <w:proofErr w:type="spellEnd"/>
            <w:r w:rsidRPr="00D03FB1">
              <w:rPr>
                <w:iCs/>
                <w:lang w:val="ru-RU"/>
              </w:rPr>
              <w:t xml:space="preserve"> модуль 1</w:t>
            </w:r>
            <w:r w:rsidRPr="00D03FB1">
              <w:rPr>
                <w:iCs/>
              </w:rPr>
              <w:t xml:space="preserve"> (</w:t>
            </w:r>
            <w:r w:rsidRPr="00D03FB1">
              <w:rPr>
                <w:iCs/>
                <w:lang w:val="uk-UA"/>
              </w:rPr>
              <w:t>розділ 1</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5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37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r w:rsidRPr="00D03FB1">
              <w:rPr>
                <w:iCs/>
                <w:lang w:val="uk-UA"/>
              </w:rPr>
              <w:t>Тиждень 6</w:t>
            </w: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8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iCs/>
                <w:lang w:val="uk-UA"/>
              </w:rPr>
            </w:pPr>
            <w:r w:rsidRPr="00D03FB1">
              <w:rPr>
                <w:iCs/>
                <w:lang w:val="uk-UA"/>
              </w:rPr>
              <w:t>Тиждень 1-6</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RPr="004964FC" w:rsidTr="00D03FB1">
        <w:trPr>
          <w:trHeight w:val="323"/>
          <w:jc w:val="center"/>
        </w:trPr>
        <w:tc>
          <w:tcPr>
            <w:tcW w:w="993" w:type="pct"/>
            <w:vMerge w:val="restart"/>
          </w:tcPr>
          <w:p w:rsidR="00401D03" w:rsidRPr="00D03FB1" w:rsidRDefault="00401D03" w:rsidP="00762C06">
            <w:pPr>
              <w:keepNext/>
              <w:jc w:val="both"/>
              <w:rPr>
                <w:iCs/>
                <w:lang w:val="uk-UA"/>
              </w:rPr>
            </w:pPr>
            <w:proofErr w:type="spellStart"/>
            <w:r w:rsidRPr="00D03FB1">
              <w:rPr>
                <w:iCs/>
                <w:lang w:val="ru-RU"/>
              </w:rPr>
              <w:t>Змістовий</w:t>
            </w:r>
            <w:proofErr w:type="spellEnd"/>
            <w:r w:rsidRPr="00D03FB1">
              <w:rPr>
                <w:iCs/>
                <w:lang w:val="ru-RU"/>
              </w:rPr>
              <w:t xml:space="preserve"> модуль 2</w:t>
            </w:r>
            <w:r w:rsidRPr="00D03FB1">
              <w:rPr>
                <w:iCs/>
              </w:rPr>
              <w:t xml:space="preserve"> (</w:t>
            </w:r>
            <w:r w:rsidRPr="00D03FB1">
              <w:rPr>
                <w:iCs/>
                <w:lang w:val="uk-UA"/>
              </w:rPr>
              <w:t>розділ 2</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,7</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 7</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2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1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3</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b/>
                <w:bCs/>
                <w:lang w:val="uk-UA"/>
              </w:rPr>
              <w:t>Підсумковий контроль</w:t>
            </w:r>
            <w:r w:rsidRPr="00D03FB1">
              <w:rPr>
                <w:b/>
                <w:bCs/>
              </w:rPr>
              <w:t xml:space="preserve"> (max 40%)</w:t>
            </w:r>
          </w:p>
        </w:tc>
        <w:tc>
          <w:tcPr>
            <w:tcW w:w="1335" w:type="pct"/>
          </w:tcPr>
          <w:p w:rsidR="00401D03" w:rsidRPr="00D03FB1" w:rsidRDefault="00401D03" w:rsidP="00762C06">
            <w:pPr>
              <w:keepNext/>
              <w:jc w:val="both"/>
              <w:rPr>
                <w:lang w:val="uk-UA"/>
              </w:rPr>
            </w:pPr>
          </w:p>
        </w:tc>
        <w:tc>
          <w:tcPr>
            <w:tcW w:w="906" w:type="pct"/>
          </w:tcPr>
          <w:p w:rsidR="00401D03" w:rsidRPr="00D03FB1" w:rsidRDefault="00401D03" w:rsidP="00762C06">
            <w:pPr>
              <w:keepNext/>
              <w:jc w:val="both"/>
              <w:rPr>
                <w:b/>
                <w:bCs/>
                <w:lang w:val="uk-UA"/>
              </w:rPr>
            </w:pP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iCs/>
                <w:lang w:val="uk-UA"/>
              </w:rPr>
              <w:t xml:space="preserve">Підсумкове теоретичне завдання: </w:t>
            </w:r>
            <w:r w:rsidRPr="00D03FB1">
              <w:rPr>
                <w:b/>
                <w:iCs/>
                <w:lang w:val="uk-UA"/>
              </w:rPr>
              <w:t xml:space="preserve">тести (на </w:t>
            </w:r>
            <w:r w:rsidRPr="00D03FB1">
              <w:rPr>
                <w:b/>
                <w:iCs/>
              </w:rPr>
              <w:t>Moodle</w:t>
            </w:r>
            <w:r w:rsidRPr="00D03FB1">
              <w:rPr>
                <w:b/>
                <w:iCs/>
                <w:lang w:val="uk-UA"/>
              </w:rPr>
              <w:t>)</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4</w:t>
            </w:r>
          </w:p>
        </w:tc>
        <w:tc>
          <w:tcPr>
            <w:tcW w:w="906" w:type="pct"/>
          </w:tcPr>
          <w:p w:rsidR="00401D03" w:rsidRPr="00D03FB1" w:rsidRDefault="00401D03" w:rsidP="00762C06">
            <w:pPr>
              <w:keepNext/>
              <w:jc w:val="both"/>
              <w:rPr>
                <w:b/>
                <w:bCs/>
                <w:lang w:val="uk-UA"/>
              </w:rPr>
            </w:pPr>
            <w:r w:rsidRPr="00D03FB1">
              <w:rPr>
                <w:b/>
                <w:bCs/>
                <w:lang w:val="uk-UA"/>
              </w:rPr>
              <w:t>20</w:t>
            </w:r>
          </w:p>
        </w:tc>
      </w:tr>
      <w:tr w:rsidR="00401D03" w:rsidRPr="00DD3E0D" w:rsidTr="00D03FB1">
        <w:trPr>
          <w:jc w:val="center"/>
        </w:trPr>
        <w:tc>
          <w:tcPr>
            <w:tcW w:w="2759" w:type="pct"/>
            <w:gridSpan w:val="2"/>
          </w:tcPr>
          <w:p w:rsidR="00401D03" w:rsidRPr="00D03FB1" w:rsidRDefault="00401D03" w:rsidP="00762C06">
            <w:pPr>
              <w:jc w:val="both"/>
              <w:rPr>
                <w:b/>
                <w:lang w:val="uk-UA"/>
              </w:rPr>
            </w:pPr>
            <w:r w:rsidRPr="00D03FB1">
              <w:rPr>
                <w:iCs/>
                <w:lang w:val="uk-UA"/>
              </w:rPr>
              <w:t>Іспит</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20</w:t>
            </w:r>
          </w:p>
        </w:tc>
      </w:tr>
      <w:tr w:rsidR="00401D03" w:rsidTr="00D03FB1">
        <w:trPr>
          <w:jc w:val="center"/>
        </w:trPr>
        <w:tc>
          <w:tcPr>
            <w:tcW w:w="2759" w:type="pct"/>
            <w:gridSpan w:val="2"/>
          </w:tcPr>
          <w:p w:rsidR="00401D03" w:rsidRPr="00D03FB1" w:rsidRDefault="00401D03" w:rsidP="00762C06">
            <w:pPr>
              <w:jc w:val="both"/>
              <w:rPr>
                <w:b/>
                <w:lang w:val="uk-UA"/>
              </w:rPr>
            </w:pPr>
            <w:r w:rsidRPr="00D03FB1">
              <w:rPr>
                <w:b/>
                <w:lang w:val="uk-UA"/>
              </w:rPr>
              <w:t xml:space="preserve">Разом </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100%</w:t>
            </w:r>
          </w:p>
        </w:tc>
      </w:tr>
    </w:tbl>
    <w:p w:rsidR="00401D03" w:rsidRDefault="00401D03" w:rsidP="004A7430">
      <w:pPr>
        <w:jc w:val="both"/>
        <w:rPr>
          <w:lang w:val="ru-RU"/>
        </w:rPr>
      </w:pPr>
    </w:p>
    <w:p w:rsidR="00401D03" w:rsidRDefault="00401D03" w:rsidP="004A7430">
      <w:pPr>
        <w:jc w:val="both"/>
        <w:rPr>
          <w:lang w:val="ru-RU"/>
        </w:rPr>
      </w:pPr>
    </w:p>
    <w:p w:rsidR="00401D03" w:rsidRDefault="00401D03" w:rsidP="004A7430">
      <w:pPr>
        <w:jc w:val="both"/>
        <w:rPr>
          <w:lang w:val="ru-RU"/>
        </w:rPr>
      </w:pPr>
    </w:p>
    <w:p w:rsidR="00401D03" w:rsidRPr="001B1337" w:rsidRDefault="00401D03" w:rsidP="004A7430">
      <w:pPr>
        <w:jc w:val="both"/>
        <w:rPr>
          <w:lang w:val="ru-RU"/>
        </w:rPr>
      </w:pPr>
    </w:p>
    <w:p w:rsidR="00401D03" w:rsidRPr="006331B8" w:rsidRDefault="00401D03"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01D03" w:rsidRPr="006331B8" w:rsidTr="00813D9E">
        <w:trPr>
          <w:cantSplit/>
          <w:trHeight w:val="205"/>
          <w:jc w:val="center"/>
        </w:trPr>
        <w:tc>
          <w:tcPr>
            <w:tcW w:w="1500" w:type="dxa"/>
            <w:vMerge w:val="restart"/>
          </w:tcPr>
          <w:p w:rsidR="00401D03" w:rsidRPr="006331B8" w:rsidRDefault="00401D03" w:rsidP="00813D9E">
            <w:pPr>
              <w:pStyle w:val="2"/>
              <w:spacing w:before="0" w:line="223" w:lineRule="auto"/>
              <w:jc w:val="center"/>
              <w:rPr>
                <w:rFonts w:ascii="Times New Roman" w:hAnsi="Times New Roman"/>
                <w:color w:val="auto"/>
                <w:sz w:val="24"/>
                <w:szCs w:val="24"/>
              </w:rPr>
            </w:pPr>
            <w:r w:rsidRPr="006331B8">
              <w:rPr>
                <w:rFonts w:ascii="Times New Roman" w:hAnsi="Times New Roman"/>
                <w:caps/>
                <w:color w:val="auto"/>
                <w:sz w:val="24"/>
                <w:szCs w:val="24"/>
              </w:rPr>
              <w:t>З</w:t>
            </w:r>
            <w:r w:rsidRPr="006331B8">
              <w:rPr>
                <w:rFonts w:ascii="Times New Roman" w:hAnsi="Times New Roman"/>
                <w:color w:val="auto"/>
                <w:sz w:val="24"/>
                <w:szCs w:val="24"/>
              </w:rPr>
              <w:t>а шкалою</w:t>
            </w:r>
          </w:p>
          <w:p w:rsidR="00401D03" w:rsidRPr="006331B8" w:rsidRDefault="00401D03" w:rsidP="00813D9E">
            <w:pPr>
              <w:pStyle w:val="6"/>
              <w:spacing w:before="0" w:line="223" w:lineRule="auto"/>
              <w:jc w:val="center"/>
              <w:rPr>
                <w:rFonts w:ascii="Times New Roman" w:hAnsi="Times New Roman"/>
                <w:color w:val="auto"/>
              </w:rPr>
            </w:pPr>
            <w:r w:rsidRPr="006331B8">
              <w:rPr>
                <w:rFonts w:ascii="Times New Roman" w:hAnsi="Times New Roman"/>
                <w:color w:val="auto"/>
              </w:rPr>
              <w:t>ECTS</w:t>
            </w:r>
          </w:p>
        </w:tc>
        <w:tc>
          <w:tcPr>
            <w:tcW w:w="4510" w:type="dxa"/>
            <w:vMerge w:val="restart"/>
          </w:tcPr>
          <w:p w:rsidR="00401D03" w:rsidRPr="006331B8" w:rsidRDefault="00401D03" w:rsidP="00813D9E">
            <w:pPr>
              <w:pStyle w:val="5"/>
              <w:spacing w:before="0" w:line="223" w:lineRule="auto"/>
              <w:ind w:right="-108"/>
              <w:jc w:val="center"/>
              <w:rPr>
                <w:rFonts w:ascii="Times New Roman" w:hAnsi="Times New Roman"/>
                <w:color w:val="auto"/>
              </w:rPr>
            </w:pPr>
            <w:r w:rsidRPr="006331B8">
              <w:rPr>
                <w:rFonts w:ascii="Times New Roman" w:hAnsi="Times New Roman"/>
                <w:color w:val="auto"/>
              </w:rPr>
              <w:t>За шкалою університету</w:t>
            </w:r>
          </w:p>
        </w:tc>
        <w:tc>
          <w:tcPr>
            <w:tcW w:w="3999" w:type="dxa"/>
            <w:gridSpan w:val="2"/>
          </w:tcPr>
          <w:p w:rsidR="00401D03" w:rsidRPr="006331B8" w:rsidRDefault="00401D03" w:rsidP="00813D9E">
            <w:pPr>
              <w:pStyle w:val="3"/>
              <w:tabs>
                <w:tab w:val="num" w:pos="0"/>
              </w:tabs>
              <w:spacing w:before="0" w:line="223" w:lineRule="auto"/>
              <w:jc w:val="center"/>
              <w:rPr>
                <w:rFonts w:ascii="Times New Roman" w:hAnsi="Times New Roman"/>
                <w:color w:val="auto"/>
              </w:rPr>
            </w:pPr>
            <w:r w:rsidRPr="006331B8">
              <w:rPr>
                <w:rFonts w:ascii="Times New Roman" w:hAnsi="Times New Roman"/>
                <w:color w:val="auto"/>
              </w:rPr>
              <w:t>За національною шкалою</w:t>
            </w:r>
          </w:p>
        </w:tc>
      </w:tr>
      <w:tr w:rsidR="00401D03" w:rsidRPr="006331B8" w:rsidTr="00813D9E">
        <w:trPr>
          <w:cantSplit/>
          <w:trHeight w:val="58"/>
          <w:jc w:val="center"/>
        </w:trPr>
        <w:tc>
          <w:tcPr>
            <w:tcW w:w="1500" w:type="dxa"/>
            <w:vMerge/>
          </w:tcPr>
          <w:p w:rsidR="00401D03" w:rsidRPr="006331B8" w:rsidRDefault="00401D03" w:rsidP="00813D9E">
            <w:pPr>
              <w:pStyle w:val="2"/>
              <w:spacing w:before="0" w:line="223" w:lineRule="auto"/>
              <w:rPr>
                <w:rFonts w:ascii="Times New Roman" w:hAnsi="Times New Roman"/>
                <w:color w:val="auto"/>
                <w:sz w:val="24"/>
                <w:szCs w:val="24"/>
              </w:rPr>
            </w:pPr>
          </w:p>
        </w:tc>
        <w:tc>
          <w:tcPr>
            <w:tcW w:w="4510" w:type="dxa"/>
            <w:vMerge/>
          </w:tcPr>
          <w:p w:rsidR="00401D03" w:rsidRPr="006331B8" w:rsidRDefault="00401D03" w:rsidP="00813D9E">
            <w:pPr>
              <w:pStyle w:val="5"/>
              <w:spacing w:before="0" w:line="223" w:lineRule="auto"/>
              <w:rPr>
                <w:rFonts w:ascii="Times New Roman" w:hAnsi="Times New Roman"/>
                <w:color w:val="auto"/>
              </w:rPr>
            </w:pPr>
          </w:p>
        </w:tc>
        <w:tc>
          <w:tcPr>
            <w:tcW w:w="2126"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Екзамен</w:t>
            </w:r>
          </w:p>
        </w:tc>
        <w:tc>
          <w:tcPr>
            <w:tcW w:w="1873"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Залік</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A</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90 – 100 (відмінно)</w:t>
            </w:r>
          </w:p>
        </w:tc>
        <w:tc>
          <w:tcPr>
            <w:tcW w:w="2126" w:type="dxa"/>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5 (відмінно)</w:t>
            </w:r>
          </w:p>
        </w:tc>
        <w:tc>
          <w:tcPr>
            <w:tcW w:w="1873" w:type="dxa"/>
            <w:vMerge w:val="restart"/>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Зараховано</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B</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4 (добре)</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C</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75 – 84 (добре)</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D</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3 (задовільно)</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E</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60 – 69 (достатньо)</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FX</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vAlign w:val="center"/>
          </w:tcPr>
          <w:p w:rsidR="00401D03" w:rsidRPr="006331B8" w:rsidRDefault="00401D03" w:rsidP="00813D9E">
            <w:pPr>
              <w:spacing w:line="223" w:lineRule="auto"/>
              <w:ind w:right="-54"/>
              <w:rPr>
                <w:spacing w:val="-2"/>
                <w:lang w:val="uk-UA"/>
              </w:rPr>
            </w:pPr>
            <w:r w:rsidRPr="006331B8">
              <w:rPr>
                <w:spacing w:val="-2"/>
                <w:lang w:val="uk-UA"/>
              </w:rPr>
              <w:t>Не зараховано</w:t>
            </w:r>
          </w:p>
        </w:tc>
      </w:tr>
      <w:tr w:rsidR="00401D03" w:rsidRPr="00E80822"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bl>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Pr="006331B8" w:rsidRDefault="00401D03" w:rsidP="00FC57E5">
      <w:pPr>
        <w:jc w:val="both"/>
        <w:rPr>
          <w:i/>
          <w:iCs/>
          <w:sz w:val="16"/>
          <w:szCs w:val="16"/>
          <w:lang w:val="uk-UA"/>
        </w:rPr>
      </w:pPr>
    </w:p>
    <w:p w:rsidR="00401D03" w:rsidRDefault="00401D03" w:rsidP="00D87B34">
      <w:pPr>
        <w:jc w:val="center"/>
        <w:rPr>
          <w:b/>
          <w:bCs/>
          <w:sz w:val="28"/>
          <w:lang w:val="uk-UA"/>
        </w:rPr>
      </w:pPr>
    </w:p>
    <w:p w:rsidR="00401D03" w:rsidRDefault="00401D03" w:rsidP="00D87B34">
      <w:pPr>
        <w:jc w:val="center"/>
        <w:rPr>
          <w:b/>
          <w:bCs/>
          <w:sz w:val="28"/>
          <w:lang w:val="uk-UA"/>
        </w:rPr>
      </w:pPr>
    </w:p>
    <w:p w:rsidR="00401D03" w:rsidRPr="006331B8" w:rsidRDefault="00401D03" w:rsidP="00D87B34">
      <w:pPr>
        <w:jc w:val="center"/>
        <w:rPr>
          <w:b/>
          <w:bCs/>
          <w:sz w:val="28"/>
          <w:lang w:val="uk-UA"/>
        </w:rPr>
      </w:pPr>
    </w:p>
    <w:p w:rsidR="00401D03" w:rsidRPr="006331B8" w:rsidRDefault="00401D03" w:rsidP="00D87B34">
      <w:pPr>
        <w:jc w:val="center"/>
        <w:rPr>
          <w:b/>
          <w:bCs/>
          <w:sz w:val="28"/>
          <w:lang w:val="uk-UA"/>
        </w:rPr>
      </w:pPr>
      <w:r w:rsidRPr="006331B8">
        <w:rPr>
          <w:b/>
          <w:bCs/>
          <w:sz w:val="28"/>
          <w:lang w:val="uk-UA"/>
        </w:rPr>
        <w:t>РОЗКЛАД КУРСУ ЗА ТЕМАМИ І КОНТРОЛЬНІ ЗАВДАННЯ</w:t>
      </w:r>
    </w:p>
    <w:p w:rsidR="00401D03" w:rsidRDefault="00401D03"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401D03" w:rsidRPr="000E3AEE" w:rsidTr="00FA4F0C">
        <w:tc>
          <w:tcPr>
            <w:tcW w:w="1436" w:type="dxa"/>
          </w:tcPr>
          <w:p w:rsidR="00401D03" w:rsidRPr="000E3AEE" w:rsidRDefault="00401D03" w:rsidP="00762C06">
            <w:pPr>
              <w:jc w:val="center"/>
              <w:rPr>
                <w:b/>
                <w:bCs/>
                <w:color w:val="000000"/>
                <w:lang w:val="uk-UA"/>
              </w:rPr>
            </w:pPr>
            <w:r w:rsidRPr="000E3AEE">
              <w:rPr>
                <w:b/>
                <w:bCs/>
                <w:color w:val="000000"/>
                <w:lang w:val="uk-UA"/>
              </w:rPr>
              <w:t>Тиждень</w:t>
            </w:r>
          </w:p>
          <w:p w:rsidR="00401D03" w:rsidRPr="000E3AEE" w:rsidRDefault="00401D03" w:rsidP="00762C06">
            <w:pPr>
              <w:jc w:val="center"/>
              <w:rPr>
                <w:b/>
                <w:bCs/>
                <w:color w:val="000000"/>
                <w:lang w:val="uk-UA"/>
              </w:rPr>
            </w:pPr>
            <w:r w:rsidRPr="000E3AEE">
              <w:rPr>
                <w:b/>
                <w:bCs/>
                <w:color w:val="000000"/>
                <w:lang w:val="uk-UA"/>
              </w:rPr>
              <w:t xml:space="preserve"> і вид заняття</w:t>
            </w:r>
          </w:p>
        </w:tc>
        <w:tc>
          <w:tcPr>
            <w:tcW w:w="3172" w:type="dxa"/>
          </w:tcPr>
          <w:p w:rsidR="00401D03" w:rsidRPr="000E3AEE" w:rsidRDefault="00401D03" w:rsidP="00762C06">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401D03" w:rsidRPr="000E3AEE" w:rsidRDefault="00401D03" w:rsidP="00762C06">
            <w:pPr>
              <w:jc w:val="center"/>
              <w:rPr>
                <w:b/>
                <w:bCs/>
                <w:color w:val="000000"/>
                <w:lang w:val="uk-UA"/>
              </w:rPr>
            </w:pPr>
            <w:r w:rsidRPr="000E3AEE">
              <w:rPr>
                <w:b/>
                <w:bCs/>
                <w:color w:val="000000"/>
                <w:lang w:val="uk-UA"/>
              </w:rPr>
              <w:t>Контрольне завдання</w:t>
            </w:r>
          </w:p>
        </w:tc>
        <w:tc>
          <w:tcPr>
            <w:tcW w:w="1275" w:type="dxa"/>
          </w:tcPr>
          <w:p w:rsidR="00401D03" w:rsidRPr="000E3AEE" w:rsidRDefault="00401D03" w:rsidP="00762C06">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 xml:space="preserve">Змістовий модуль 1. </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Тиждень 1</w:t>
            </w:r>
          </w:p>
          <w:p w:rsidR="00401D03" w:rsidRPr="000E3AEE" w:rsidRDefault="00401D03" w:rsidP="00762C06">
            <w:pPr>
              <w:jc w:val="center"/>
              <w:rPr>
                <w:color w:val="000000"/>
                <w:lang w:val="uk-UA"/>
              </w:rPr>
            </w:pPr>
            <w:r w:rsidRPr="000E3AEE">
              <w:rPr>
                <w:color w:val="000000"/>
                <w:lang w:val="uk-UA"/>
              </w:rPr>
              <w:t>Лекція 1</w:t>
            </w:r>
          </w:p>
        </w:tc>
        <w:tc>
          <w:tcPr>
            <w:tcW w:w="3172" w:type="dxa"/>
          </w:tcPr>
          <w:p w:rsidR="00401D03" w:rsidRPr="00E220C2" w:rsidRDefault="009B4AD4" w:rsidP="009B4AD4">
            <w:pPr>
              <w:jc w:val="center"/>
              <w:rPr>
                <w:color w:val="000000"/>
                <w:lang w:val="uk-UA"/>
              </w:rPr>
            </w:pPr>
            <w:hyperlink r:id="rId10" w:anchor="1659" w:history="1">
              <w:r w:rsidRPr="00D145E7">
                <w:rPr>
                  <w:rFonts w:eastAsia="Calibri"/>
                  <w:bCs/>
                  <w:shd w:val="clear" w:color="auto" w:fill="FFFFFF"/>
                  <w:lang w:val="uk-UA"/>
                </w:rPr>
                <w:t>Сучасні підходи до складання бухгалтерської звітності бюджетних установ, її особливості та склад</w:t>
              </w:r>
            </w:hyperlink>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 xml:space="preserve">Тиждень 2 </w:t>
            </w:r>
            <w:r>
              <w:rPr>
                <w:color w:val="000000"/>
                <w:lang w:val="uk-UA"/>
              </w:rPr>
              <w:t>Практичне заняття 1</w:t>
            </w:r>
          </w:p>
        </w:tc>
        <w:tc>
          <w:tcPr>
            <w:tcW w:w="3172" w:type="dxa"/>
          </w:tcPr>
          <w:p w:rsidR="00401D03" w:rsidRPr="000E3AEE" w:rsidRDefault="009B4AD4" w:rsidP="009B4AD4">
            <w:pPr>
              <w:rPr>
                <w:color w:val="000000"/>
                <w:lang w:val="uk-UA"/>
              </w:rPr>
            </w:pPr>
            <w:r w:rsidRPr="009B4AD4">
              <w:rPr>
                <w:lang w:val="uk-UA"/>
              </w:rPr>
              <w:t xml:space="preserve"> Сучасні підходи до складання бухгалтерської звітності бюджетних установ, її особливості та склад</w:t>
            </w:r>
            <w:r w:rsidR="00401D03" w:rsidRPr="00E220C2">
              <w:rPr>
                <w:lang w:val="uk-UA"/>
              </w:rPr>
              <w:t>.</w:t>
            </w:r>
          </w:p>
        </w:tc>
        <w:tc>
          <w:tcPr>
            <w:tcW w:w="4230" w:type="dxa"/>
          </w:tcPr>
          <w:p w:rsidR="00401D03" w:rsidRPr="000E3AEE" w:rsidRDefault="00401D03" w:rsidP="00762C06">
            <w:pPr>
              <w:jc w:val="center"/>
              <w:rPr>
                <w:color w:val="000000"/>
                <w:lang w:val="uk-UA"/>
              </w:rPr>
            </w:pPr>
            <w:r>
              <w:rPr>
                <w:color w:val="000000"/>
                <w:lang w:val="uk-UA"/>
              </w:rPr>
              <w:t>Опитування</w:t>
            </w:r>
          </w:p>
          <w:p w:rsidR="00401D03" w:rsidRPr="000E3AEE" w:rsidRDefault="00401D03" w:rsidP="00762C06">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 xml:space="preserve">Тиждень 3 </w:t>
            </w:r>
          </w:p>
          <w:p w:rsidR="00401D03" w:rsidRPr="000E3AEE" w:rsidRDefault="00401D03" w:rsidP="00762C06">
            <w:pPr>
              <w:jc w:val="center"/>
              <w:rPr>
                <w:color w:val="000000"/>
                <w:lang w:val="uk-UA"/>
              </w:rPr>
            </w:pPr>
            <w:r w:rsidRPr="000E3AEE">
              <w:rPr>
                <w:color w:val="000000"/>
                <w:lang w:val="uk-UA"/>
              </w:rPr>
              <w:t>Лекція 2</w:t>
            </w:r>
          </w:p>
        </w:tc>
        <w:tc>
          <w:tcPr>
            <w:tcW w:w="3172" w:type="dxa"/>
          </w:tcPr>
          <w:p w:rsidR="00401D03" w:rsidRPr="00E220C2" w:rsidRDefault="009B4AD4" w:rsidP="009B4AD4">
            <w:pPr>
              <w:rPr>
                <w:color w:val="000000"/>
                <w:lang w:val="uk-UA"/>
              </w:rPr>
            </w:pPr>
            <w:hyperlink r:id="rId11" w:anchor="1659" w:history="1">
              <w:r>
                <w:rPr>
                  <w:rFonts w:eastAsia="Calibri"/>
                  <w:bCs/>
                  <w:shd w:val="clear" w:color="auto" w:fill="FFFFFF"/>
                  <w:lang w:val="uk-UA"/>
                </w:rPr>
                <w:t xml:space="preserve">Сучасні підходи до </w:t>
              </w:r>
              <w:proofErr w:type="spellStart"/>
              <w:r>
                <w:rPr>
                  <w:rFonts w:eastAsia="Calibri"/>
                  <w:bCs/>
                  <w:shd w:val="clear" w:color="auto" w:fill="FFFFFF"/>
                  <w:lang w:val="uk-UA"/>
                </w:rPr>
                <w:t>ск</w:t>
              </w:r>
              <w:r w:rsidRPr="00D145E7">
                <w:rPr>
                  <w:rFonts w:eastAsia="Calibri"/>
                  <w:bCs/>
                  <w:shd w:val="clear" w:color="auto" w:fill="FFFFFF"/>
                  <w:lang w:val="uk-UA"/>
                </w:rPr>
                <w:t>адання</w:t>
              </w:r>
              <w:proofErr w:type="spellEnd"/>
              <w:r w:rsidRPr="00D145E7">
                <w:rPr>
                  <w:rFonts w:eastAsia="Calibri"/>
                  <w:bCs/>
                  <w:shd w:val="clear" w:color="auto" w:fill="FFFFFF"/>
                  <w:lang w:val="uk-UA"/>
                </w:rPr>
                <w:t xml:space="preserve"> бухгалтерської звітності бюджетних установ, її особливості та склад</w:t>
              </w:r>
            </w:hyperlink>
            <w:r w:rsidRPr="00D145E7">
              <w:rPr>
                <w:rFonts w:eastAsia="Calibri"/>
                <w:lang w:val="uk-UA"/>
              </w:rPr>
              <w:t xml:space="preserve"> </w:t>
            </w:r>
            <w:r>
              <w:rPr>
                <w:rFonts w:eastAsia="Calibri"/>
                <w:lang w:val="uk-UA"/>
              </w:rPr>
              <w:t>.</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4</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2</w:t>
            </w:r>
          </w:p>
        </w:tc>
        <w:tc>
          <w:tcPr>
            <w:tcW w:w="3172" w:type="dxa"/>
          </w:tcPr>
          <w:p w:rsidR="00401D03" w:rsidRPr="00E220C2" w:rsidRDefault="009B4AD4" w:rsidP="009B4AD4">
            <w:pPr>
              <w:rPr>
                <w:color w:val="000000"/>
                <w:lang w:val="ru-RU"/>
              </w:rPr>
            </w:pPr>
            <w:r w:rsidRPr="009B4AD4">
              <w:rPr>
                <w:lang w:val="ru-RU"/>
              </w:rPr>
              <w:t xml:space="preserve"> </w:t>
            </w:r>
            <w:proofErr w:type="spellStart"/>
            <w:r w:rsidRPr="009B4AD4">
              <w:rPr>
                <w:lang w:val="ru-RU"/>
              </w:rPr>
              <w:t>Загальні</w:t>
            </w:r>
            <w:proofErr w:type="spellEnd"/>
            <w:r w:rsidRPr="009B4AD4">
              <w:rPr>
                <w:lang w:val="ru-RU"/>
              </w:rPr>
              <w:t xml:space="preserve"> </w:t>
            </w:r>
            <w:proofErr w:type="spellStart"/>
            <w:r w:rsidRPr="009B4AD4">
              <w:rPr>
                <w:lang w:val="ru-RU"/>
              </w:rPr>
              <w:t>положення</w:t>
            </w:r>
            <w:proofErr w:type="spellEnd"/>
            <w:r w:rsidRPr="009B4AD4">
              <w:rPr>
                <w:lang w:val="ru-RU"/>
              </w:rPr>
              <w:t xml:space="preserve"> </w:t>
            </w:r>
            <w:proofErr w:type="spellStart"/>
            <w:r w:rsidRPr="009B4AD4">
              <w:rPr>
                <w:lang w:val="ru-RU"/>
              </w:rPr>
              <w:t>складання</w:t>
            </w:r>
            <w:proofErr w:type="spellEnd"/>
            <w:r w:rsidRPr="009B4AD4">
              <w:rPr>
                <w:lang w:val="ru-RU"/>
              </w:rPr>
              <w:t xml:space="preserve"> </w:t>
            </w:r>
            <w:proofErr w:type="spellStart"/>
            <w:r w:rsidRPr="009B4AD4">
              <w:rPr>
                <w:lang w:val="ru-RU"/>
              </w:rPr>
              <w:t>звітності</w:t>
            </w:r>
            <w:proofErr w:type="spellEnd"/>
            <w:r w:rsidRPr="009B4AD4">
              <w:rPr>
                <w:lang w:val="ru-RU"/>
              </w:rPr>
              <w:t xml:space="preserve"> </w:t>
            </w:r>
            <w:proofErr w:type="spellStart"/>
            <w:r w:rsidRPr="009B4AD4">
              <w:rPr>
                <w:lang w:val="ru-RU"/>
              </w:rPr>
              <w:t>бюджетними</w:t>
            </w:r>
            <w:proofErr w:type="spellEnd"/>
            <w:r w:rsidRPr="009B4AD4">
              <w:rPr>
                <w:lang w:val="ru-RU"/>
              </w:rPr>
              <w:t xml:space="preserve"> </w:t>
            </w:r>
            <w:proofErr w:type="spellStart"/>
            <w:r w:rsidRPr="009B4AD4">
              <w:rPr>
                <w:lang w:val="ru-RU"/>
              </w:rPr>
              <w:t>установами</w:t>
            </w:r>
            <w:proofErr w:type="spellEnd"/>
            <w:r w:rsidRPr="009B4AD4">
              <w:rPr>
                <w:lang w:val="ru-RU"/>
              </w:rPr>
              <w:t xml:space="preserve"> та порядок </w:t>
            </w:r>
            <w:proofErr w:type="spellStart"/>
            <w:r w:rsidRPr="009B4AD4">
              <w:rPr>
                <w:lang w:val="ru-RU"/>
              </w:rPr>
              <w:t>її</w:t>
            </w:r>
            <w:proofErr w:type="spellEnd"/>
            <w:r w:rsidRPr="009B4AD4">
              <w:rPr>
                <w:lang w:val="ru-RU"/>
              </w:rPr>
              <w:t xml:space="preserve"> </w:t>
            </w:r>
            <w:proofErr w:type="spellStart"/>
            <w:r w:rsidRPr="009B4AD4">
              <w:rPr>
                <w:lang w:val="ru-RU"/>
              </w:rPr>
              <w:t>подання</w:t>
            </w:r>
            <w:proofErr w:type="spellEnd"/>
            <w:r w:rsidRPr="009B4AD4">
              <w:rPr>
                <w:lang w:val="ru-RU"/>
              </w:rPr>
              <w:t xml:space="preserve"> і </w:t>
            </w:r>
            <w:proofErr w:type="spellStart"/>
            <w:r w:rsidRPr="009B4AD4">
              <w:rPr>
                <w:lang w:val="ru-RU"/>
              </w:rPr>
              <w:t>затвердження</w:t>
            </w:r>
            <w:proofErr w:type="spellEnd"/>
            <w:r>
              <w:rPr>
                <w:lang w:val="ru-RU"/>
              </w:rPr>
              <w:t xml:space="preserve"> </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Тиждень 5</w:t>
            </w:r>
          </w:p>
          <w:p w:rsidR="00401D03" w:rsidRPr="000E3AEE" w:rsidRDefault="00401D03" w:rsidP="00762C06">
            <w:pPr>
              <w:jc w:val="center"/>
              <w:rPr>
                <w:color w:val="000000"/>
                <w:lang w:val="uk-UA"/>
              </w:rPr>
            </w:pPr>
            <w:r w:rsidRPr="000E3AEE">
              <w:rPr>
                <w:color w:val="000000"/>
                <w:lang w:val="uk-UA"/>
              </w:rPr>
              <w:t>Лекція 3</w:t>
            </w:r>
          </w:p>
        </w:tc>
        <w:tc>
          <w:tcPr>
            <w:tcW w:w="3172" w:type="dxa"/>
          </w:tcPr>
          <w:p w:rsidR="00401D03" w:rsidRPr="00E80822" w:rsidRDefault="009B4AD4" w:rsidP="009B4AD4">
            <w:pPr>
              <w:rPr>
                <w:color w:val="000000"/>
                <w:lang w:val="uk-UA"/>
              </w:rPr>
            </w:pPr>
            <w:r w:rsidRPr="009B4AD4">
              <w:rPr>
                <w:color w:val="000000"/>
                <w:lang w:val="uk-UA"/>
              </w:rPr>
              <w:t>Загальні положення складання звітності бюджетними установами та порядок її подання і затвердження</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6</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3</w:t>
            </w:r>
          </w:p>
        </w:tc>
        <w:tc>
          <w:tcPr>
            <w:tcW w:w="3172" w:type="dxa"/>
          </w:tcPr>
          <w:p w:rsidR="00401D03" w:rsidRPr="00E220C2" w:rsidRDefault="009B4AD4" w:rsidP="009B4AD4">
            <w:pPr>
              <w:rPr>
                <w:color w:val="000000"/>
                <w:lang w:val="uk-UA"/>
              </w:rPr>
            </w:pPr>
            <w:r w:rsidRPr="009B4AD4">
              <w:rPr>
                <w:color w:val="000000"/>
                <w:lang w:val="uk-UA"/>
              </w:rPr>
              <w:t>Загальні положення складання звітності бюджетними установами та порядок її подання і затвердження</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Змістовий модуль 2.</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Тиждень 7</w:t>
            </w:r>
          </w:p>
          <w:p w:rsidR="00401D03" w:rsidRPr="000E3AEE" w:rsidRDefault="00401D03" w:rsidP="00762C06">
            <w:pPr>
              <w:jc w:val="center"/>
              <w:rPr>
                <w:color w:val="000000"/>
                <w:lang w:val="uk-UA"/>
              </w:rPr>
            </w:pPr>
            <w:r w:rsidRPr="000E3AEE">
              <w:rPr>
                <w:color w:val="000000"/>
                <w:lang w:val="uk-UA"/>
              </w:rPr>
              <w:t>Лекція 4</w:t>
            </w:r>
          </w:p>
        </w:tc>
        <w:tc>
          <w:tcPr>
            <w:tcW w:w="3172" w:type="dxa"/>
          </w:tcPr>
          <w:p w:rsidR="009B4AD4" w:rsidRPr="009B4AD4" w:rsidRDefault="009B4AD4" w:rsidP="009B4AD4">
            <w:pPr>
              <w:rPr>
                <w:color w:val="000000"/>
                <w:lang w:val="ru-RU"/>
              </w:rPr>
            </w:pPr>
            <w:r w:rsidRPr="009B4AD4">
              <w:rPr>
                <w:color w:val="000000"/>
                <w:lang w:val="ru-RU"/>
              </w:rPr>
              <w:t xml:space="preserve"> Методика </w:t>
            </w:r>
            <w:proofErr w:type="spellStart"/>
            <w:r w:rsidRPr="009B4AD4">
              <w:rPr>
                <w:color w:val="000000"/>
                <w:lang w:val="ru-RU"/>
              </w:rPr>
              <w:t>складання</w:t>
            </w:r>
            <w:proofErr w:type="spellEnd"/>
            <w:r w:rsidRPr="009B4AD4">
              <w:rPr>
                <w:color w:val="000000"/>
                <w:lang w:val="ru-RU"/>
              </w:rPr>
              <w:t xml:space="preserve"> </w:t>
            </w:r>
            <w:proofErr w:type="spellStart"/>
            <w:r w:rsidRPr="009B4AD4">
              <w:rPr>
                <w:color w:val="000000"/>
                <w:lang w:val="ru-RU"/>
              </w:rPr>
              <w:t>кошторисів</w:t>
            </w:r>
            <w:proofErr w:type="spellEnd"/>
            <w:r w:rsidRPr="009B4AD4">
              <w:rPr>
                <w:color w:val="000000"/>
                <w:lang w:val="ru-RU"/>
              </w:rPr>
              <w:t xml:space="preserve"> </w:t>
            </w:r>
            <w:proofErr w:type="spellStart"/>
            <w:r w:rsidRPr="009B4AD4">
              <w:rPr>
                <w:color w:val="000000"/>
                <w:lang w:val="ru-RU"/>
              </w:rPr>
              <w:t>бюджетних</w:t>
            </w:r>
            <w:proofErr w:type="spellEnd"/>
            <w:r w:rsidRPr="009B4AD4">
              <w:rPr>
                <w:color w:val="000000"/>
                <w:lang w:val="ru-RU"/>
              </w:rPr>
              <w:t xml:space="preserve"> </w:t>
            </w:r>
            <w:proofErr w:type="spellStart"/>
            <w:r w:rsidRPr="009B4AD4">
              <w:rPr>
                <w:color w:val="000000"/>
                <w:lang w:val="ru-RU"/>
              </w:rPr>
              <w:t>установ</w:t>
            </w:r>
            <w:proofErr w:type="spellEnd"/>
          </w:p>
          <w:p w:rsidR="00401D03" w:rsidRPr="00E220C2" w:rsidRDefault="009B4AD4" w:rsidP="009B4AD4">
            <w:pPr>
              <w:rPr>
                <w:color w:val="000000"/>
                <w:lang w:val="ru-RU"/>
              </w:rPr>
            </w:pPr>
            <w:r w:rsidRPr="009B4AD4">
              <w:rPr>
                <w:color w:val="000000"/>
                <w:lang w:val="ru-RU"/>
              </w:rPr>
              <w:t xml:space="preserve"> </w:t>
            </w:r>
            <w:proofErr w:type="spellStart"/>
            <w:r w:rsidRPr="009B4AD4">
              <w:rPr>
                <w:color w:val="000000"/>
                <w:lang w:val="ru-RU"/>
              </w:rPr>
              <w:t>Звітність</w:t>
            </w:r>
            <w:proofErr w:type="spellEnd"/>
            <w:r w:rsidRPr="009B4AD4">
              <w:rPr>
                <w:color w:val="000000"/>
                <w:lang w:val="ru-RU"/>
              </w:rPr>
              <w:t xml:space="preserve"> </w:t>
            </w:r>
            <w:proofErr w:type="spellStart"/>
            <w:r w:rsidRPr="009B4AD4">
              <w:rPr>
                <w:color w:val="000000"/>
                <w:lang w:val="ru-RU"/>
              </w:rPr>
              <w:t>бюджетних</w:t>
            </w:r>
            <w:proofErr w:type="spellEnd"/>
            <w:r w:rsidRPr="009B4AD4">
              <w:rPr>
                <w:color w:val="000000"/>
                <w:lang w:val="ru-RU"/>
              </w:rPr>
              <w:t xml:space="preserve"> </w:t>
            </w:r>
            <w:proofErr w:type="spellStart"/>
            <w:r w:rsidRPr="009B4AD4">
              <w:rPr>
                <w:color w:val="000000"/>
                <w:lang w:val="ru-RU"/>
              </w:rPr>
              <w:t>установ</w:t>
            </w:r>
            <w:proofErr w:type="spellEnd"/>
            <w:r w:rsidRPr="009B4AD4">
              <w:rPr>
                <w:color w:val="000000"/>
                <w:lang w:val="ru-RU"/>
              </w:rPr>
              <w:t xml:space="preserve">, </w:t>
            </w:r>
            <w:proofErr w:type="spellStart"/>
            <w:r w:rsidRPr="009B4AD4">
              <w:rPr>
                <w:color w:val="000000"/>
                <w:lang w:val="ru-RU"/>
              </w:rPr>
              <w:t>затверджена</w:t>
            </w:r>
            <w:proofErr w:type="spellEnd"/>
            <w:r w:rsidRPr="009B4AD4">
              <w:rPr>
                <w:color w:val="000000"/>
                <w:lang w:val="ru-RU"/>
              </w:rPr>
              <w:t xml:space="preserve"> органами Державного Казначейства </w:t>
            </w:r>
            <w:proofErr w:type="spellStart"/>
            <w:r w:rsidRPr="009B4AD4">
              <w:rPr>
                <w:color w:val="000000"/>
                <w:lang w:val="ru-RU"/>
              </w:rPr>
              <w:t>України</w:t>
            </w:r>
            <w:proofErr w:type="spellEnd"/>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8</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4</w:t>
            </w:r>
          </w:p>
        </w:tc>
        <w:tc>
          <w:tcPr>
            <w:tcW w:w="3172" w:type="dxa"/>
          </w:tcPr>
          <w:p w:rsidR="009B4AD4" w:rsidRPr="009B4AD4" w:rsidRDefault="009B4AD4" w:rsidP="009B4AD4">
            <w:pPr>
              <w:jc w:val="center"/>
              <w:rPr>
                <w:color w:val="000000"/>
                <w:lang w:val="uk-UA"/>
              </w:rPr>
            </w:pPr>
            <w:r w:rsidRPr="009B4AD4">
              <w:rPr>
                <w:color w:val="000000"/>
                <w:lang w:val="uk-UA"/>
              </w:rPr>
              <w:t>Методика складання кошторисів бюджетних установ</w:t>
            </w:r>
          </w:p>
          <w:p w:rsidR="00401D03" w:rsidRPr="000E3AEE" w:rsidRDefault="009B4AD4" w:rsidP="009B4AD4">
            <w:pPr>
              <w:jc w:val="center"/>
              <w:rPr>
                <w:color w:val="000000"/>
                <w:lang w:val="uk-UA"/>
              </w:rPr>
            </w:pPr>
            <w:r w:rsidRPr="009B4AD4">
              <w:rPr>
                <w:color w:val="000000"/>
                <w:lang w:val="uk-UA"/>
              </w:rPr>
              <w:t xml:space="preserve"> Звітність бюджетних установ, затверджена органами Державного Казначейства України</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Тиждень 9</w:t>
            </w:r>
          </w:p>
          <w:p w:rsidR="00401D03" w:rsidRPr="000E3AEE" w:rsidRDefault="00401D03" w:rsidP="00762C06">
            <w:pPr>
              <w:jc w:val="center"/>
              <w:rPr>
                <w:color w:val="000000"/>
                <w:lang w:val="uk-UA"/>
              </w:rPr>
            </w:pPr>
            <w:r w:rsidRPr="000E3AEE">
              <w:rPr>
                <w:color w:val="000000"/>
                <w:lang w:val="uk-UA"/>
              </w:rPr>
              <w:t>Лекція 5</w:t>
            </w:r>
          </w:p>
        </w:tc>
        <w:tc>
          <w:tcPr>
            <w:tcW w:w="3172" w:type="dxa"/>
          </w:tcPr>
          <w:p w:rsidR="00401D03" w:rsidRPr="00E220C2" w:rsidRDefault="009B4AD4" w:rsidP="00762C06">
            <w:pPr>
              <w:jc w:val="center"/>
              <w:rPr>
                <w:color w:val="000000"/>
                <w:lang w:val="uk-UA"/>
              </w:rPr>
            </w:pPr>
            <w:hyperlink r:id="rId12" w:anchor="1612" w:history="1">
              <w:r w:rsidRPr="009B4AD4">
                <w:rPr>
                  <w:rFonts w:eastAsia="Calibri"/>
                  <w:bCs/>
                  <w:shd w:val="clear" w:color="auto" w:fill="FFFFFF"/>
                  <w:lang w:val="ru-RU"/>
                </w:rPr>
                <w:t xml:space="preserve"> </w:t>
              </w:r>
              <w:proofErr w:type="spellStart"/>
              <w:r w:rsidRPr="009B4AD4">
                <w:rPr>
                  <w:rFonts w:eastAsia="Calibri"/>
                  <w:bCs/>
                  <w:shd w:val="clear" w:color="auto" w:fill="FFFFFF"/>
                  <w:lang w:val="ru-RU"/>
                </w:rPr>
                <w:t>Форми</w:t>
              </w:r>
              <w:proofErr w:type="spellEnd"/>
              <w:r w:rsidRPr="009B4AD4">
                <w:rPr>
                  <w:rFonts w:eastAsia="Calibri"/>
                  <w:bCs/>
                  <w:shd w:val="clear" w:color="auto" w:fill="FFFFFF"/>
                  <w:lang w:val="ru-RU"/>
                </w:rPr>
                <w:t xml:space="preserve"> </w:t>
              </w:r>
              <w:proofErr w:type="spellStart"/>
              <w:r w:rsidRPr="009B4AD4">
                <w:rPr>
                  <w:rFonts w:eastAsia="Calibri"/>
                  <w:bCs/>
                  <w:shd w:val="clear" w:color="auto" w:fill="FFFFFF"/>
                  <w:lang w:val="ru-RU"/>
                </w:rPr>
                <w:t>звітності</w:t>
              </w:r>
              <w:proofErr w:type="spellEnd"/>
              <w:r w:rsidRPr="009B4AD4">
                <w:rPr>
                  <w:rFonts w:eastAsia="Calibri"/>
                  <w:bCs/>
                  <w:shd w:val="clear" w:color="auto" w:fill="FFFFFF"/>
                  <w:lang w:val="ru-RU"/>
                </w:rPr>
                <w:t xml:space="preserve">, </w:t>
              </w:r>
              <w:proofErr w:type="spellStart"/>
              <w:r w:rsidRPr="009B4AD4">
                <w:rPr>
                  <w:rFonts w:eastAsia="Calibri"/>
                  <w:bCs/>
                  <w:shd w:val="clear" w:color="auto" w:fill="FFFFFF"/>
                  <w:lang w:val="ru-RU"/>
                </w:rPr>
                <w:t>затверджені</w:t>
              </w:r>
              <w:proofErr w:type="spellEnd"/>
              <w:r w:rsidRPr="009B4AD4">
                <w:rPr>
                  <w:rFonts w:eastAsia="Calibri"/>
                  <w:bCs/>
                  <w:shd w:val="clear" w:color="auto" w:fill="FFFFFF"/>
                  <w:lang w:val="ru-RU"/>
                </w:rPr>
                <w:t xml:space="preserve"> </w:t>
              </w:r>
              <w:proofErr w:type="spellStart"/>
              <w:r w:rsidRPr="009B4AD4">
                <w:rPr>
                  <w:rFonts w:eastAsia="Calibri"/>
                  <w:bCs/>
                  <w:shd w:val="clear" w:color="auto" w:fill="FFFFFF"/>
                  <w:lang w:val="ru-RU"/>
                </w:rPr>
                <w:t>Держкомстатом</w:t>
              </w:r>
              <w:proofErr w:type="spellEnd"/>
              <w:r w:rsidRPr="009B4AD4">
                <w:rPr>
                  <w:rFonts w:eastAsia="Calibri"/>
                  <w:bCs/>
                  <w:shd w:val="clear" w:color="auto" w:fill="FFFFFF"/>
                  <w:lang w:val="ru-RU"/>
                </w:rPr>
                <w:t xml:space="preserve"> </w:t>
              </w:r>
              <w:proofErr w:type="spellStart"/>
              <w:r w:rsidRPr="009B4AD4">
                <w:rPr>
                  <w:rFonts w:eastAsia="Calibri"/>
                  <w:bCs/>
                  <w:shd w:val="clear" w:color="auto" w:fill="FFFFFF"/>
                  <w:lang w:val="ru-RU"/>
                </w:rPr>
                <w:t>України</w:t>
              </w:r>
              <w:proofErr w:type="spellEnd"/>
            </w:hyperlink>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10</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5</w:t>
            </w:r>
          </w:p>
        </w:tc>
        <w:tc>
          <w:tcPr>
            <w:tcW w:w="3172" w:type="dxa"/>
          </w:tcPr>
          <w:p w:rsidR="00401D03" w:rsidRPr="00E220C2" w:rsidRDefault="009B4AD4" w:rsidP="009B4AD4">
            <w:pPr>
              <w:rPr>
                <w:color w:val="000000"/>
                <w:lang w:val="uk-UA"/>
              </w:rPr>
            </w:pPr>
            <w:r w:rsidRPr="009B4AD4">
              <w:rPr>
                <w:color w:val="000000"/>
                <w:lang w:val="uk-UA"/>
              </w:rPr>
              <w:t xml:space="preserve"> Форми звітності, затверджені Держкомстатом України</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E80822" w:rsidTr="00FA4F0C">
        <w:tc>
          <w:tcPr>
            <w:tcW w:w="1436" w:type="dxa"/>
          </w:tcPr>
          <w:p w:rsidR="00401D03" w:rsidRPr="000E3AEE" w:rsidRDefault="00401D03" w:rsidP="00762C06">
            <w:pPr>
              <w:jc w:val="center"/>
              <w:rPr>
                <w:color w:val="000000"/>
                <w:lang w:val="uk-UA"/>
              </w:rPr>
            </w:pPr>
            <w:r w:rsidRPr="000E3AEE">
              <w:rPr>
                <w:color w:val="000000"/>
                <w:lang w:val="uk-UA"/>
              </w:rPr>
              <w:t>Тиждень 11</w:t>
            </w:r>
          </w:p>
          <w:p w:rsidR="00401D03" w:rsidRPr="000E3AEE" w:rsidRDefault="00401D03" w:rsidP="00762C06">
            <w:pPr>
              <w:jc w:val="center"/>
              <w:rPr>
                <w:color w:val="000000"/>
                <w:lang w:val="uk-UA"/>
              </w:rPr>
            </w:pPr>
            <w:r w:rsidRPr="000E3AEE">
              <w:rPr>
                <w:color w:val="000000"/>
                <w:lang w:val="uk-UA"/>
              </w:rPr>
              <w:t>Лекція 6</w:t>
            </w:r>
          </w:p>
        </w:tc>
        <w:tc>
          <w:tcPr>
            <w:tcW w:w="3172" w:type="dxa"/>
          </w:tcPr>
          <w:p w:rsidR="00401D03" w:rsidRPr="00E220C2" w:rsidRDefault="009B4AD4" w:rsidP="009B4AD4">
            <w:pPr>
              <w:rPr>
                <w:color w:val="000000"/>
                <w:lang w:val="ru-RU"/>
              </w:rPr>
            </w:pPr>
            <w:r w:rsidRPr="009B4AD4">
              <w:rPr>
                <w:color w:val="000000"/>
                <w:lang w:val="ru-RU"/>
              </w:rPr>
              <w:t xml:space="preserve"> </w:t>
            </w:r>
            <w:proofErr w:type="spellStart"/>
            <w:r w:rsidRPr="009B4AD4">
              <w:rPr>
                <w:color w:val="000000"/>
                <w:lang w:val="ru-RU"/>
              </w:rPr>
              <w:t>Форми</w:t>
            </w:r>
            <w:proofErr w:type="spellEnd"/>
            <w:r w:rsidRPr="009B4AD4">
              <w:rPr>
                <w:color w:val="000000"/>
                <w:lang w:val="ru-RU"/>
              </w:rPr>
              <w:t xml:space="preserve"> </w:t>
            </w:r>
            <w:proofErr w:type="spellStart"/>
            <w:r w:rsidRPr="009B4AD4">
              <w:rPr>
                <w:color w:val="000000"/>
                <w:lang w:val="ru-RU"/>
              </w:rPr>
              <w:t>звітності</w:t>
            </w:r>
            <w:proofErr w:type="spellEnd"/>
            <w:r w:rsidRPr="009B4AD4">
              <w:rPr>
                <w:color w:val="000000"/>
                <w:lang w:val="ru-RU"/>
              </w:rPr>
              <w:t xml:space="preserve">, </w:t>
            </w:r>
            <w:proofErr w:type="spellStart"/>
            <w:r w:rsidRPr="009B4AD4">
              <w:rPr>
                <w:color w:val="000000"/>
                <w:lang w:val="ru-RU"/>
              </w:rPr>
              <w:t>затверджені</w:t>
            </w:r>
            <w:proofErr w:type="spellEnd"/>
            <w:r w:rsidRPr="009B4AD4">
              <w:rPr>
                <w:color w:val="000000"/>
                <w:lang w:val="ru-RU"/>
              </w:rPr>
              <w:t xml:space="preserve"> фондами </w:t>
            </w:r>
            <w:proofErr w:type="spellStart"/>
            <w:r w:rsidRPr="009B4AD4">
              <w:rPr>
                <w:color w:val="000000"/>
                <w:lang w:val="ru-RU"/>
              </w:rPr>
              <w:t>страхування</w:t>
            </w:r>
            <w:proofErr w:type="spellEnd"/>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12</w:t>
            </w:r>
          </w:p>
          <w:p w:rsidR="00401D03" w:rsidRPr="000E3AEE" w:rsidRDefault="00401D03" w:rsidP="00762C06">
            <w:pPr>
              <w:jc w:val="center"/>
              <w:rPr>
                <w:color w:val="000000"/>
                <w:lang w:val="ru-RU"/>
              </w:rPr>
            </w:pPr>
            <w:r>
              <w:rPr>
                <w:color w:val="000000"/>
                <w:lang w:val="uk-UA"/>
              </w:rPr>
              <w:t>Практичне заняття</w:t>
            </w:r>
            <w:r w:rsidRPr="000E3AEE">
              <w:rPr>
                <w:color w:val="000000"/>
                <w:lang w:val="uk-UA"/>
              </w:rPr>
              <w:t xml:space="preserve"> 6</w:t>
            </w:r>
          </w:p>
        </w:tc>
        <w:tc>
          <w:tcPr>
            <w:tcW w:w="3172" w:type="dxa"/>
          </w:tcPr>
          <w:p w:rsidR="00401D03" w:rsidRPr="00E220C2" w:rsidRDefault="009B4AD4" w:rsidP="009B4AD4">
            <w:pPr>
              <w:rPr>
                <w:color w:val="000000"/>
                <w:lang w:val="ru-RU"/>
              </w:rPr>
            </w:pPr>
            <w:proofErr w:type="spellStart"/>
            <w:r w:rsidRPr="009B4AD4">
              <w:rPr>
                <w:color w:val="000000"/>
                <w:lang w:val="ru-RU"/>
              </w:rPr>
              <w:t>Форми</w:t>
            </w:r>
            <w:proofErr w:type="spellEnd"/>
            <w:r w:rsidRPr="009B4AD4">
              <w:rPr>
                <w:color w:val="000000"/>
                <w:lang w:val="ru-RU"/>
              </w:rPr>
              <w:t xml:space="preserve"> </w:t>
            </w:r>
            <w:proofErr w:type="spellStart"/>
            <w:r w:rsidRPr="009B4AD4">
              <w:rPr>
                <w:color w:val="000000"/>
                <w:lang w:val="ru-RU"/>
              </w:rPr>
              <w:t>звітності</w:t>
            </w:r>
            <w:proofErr w:type="spellEnd"/>
            <w:r w:rsidRPr="009B4AD4">
              <w:rPr>
                <w:color w:val="000000"/>
                <w:lang w:val="ru-RU"/>
              </w:rPr>
              <w:t xml:space="preserve">, </w:t>
            </w:r>
            <w:proofErr w:type="spellStart"/>
            <w:r w:rsidRPr="009B4AD4">
              <w:rPr>
                <w:color w:val="000000"/>
                <w:lang w:val="ru-RU"/>
              </w:rPr>
              <w:t>затверджені</w:t>
            </w:r>
            <w:proofErr w:type="spellEnd"/>
            <w:r w:rsidRPr="009B4AD4">
              <w:rPr>
                <w:color w:val="000000"/>
                <w:lang w:val="ru-RU"/>
              </w:rPr>
              <w:t xml:space="preserve"> фондами </w:t>
            </w:r>
            <w:proofErr w:type="spellStart"/>
            <w:r w:rsidRPr="009B4AD4">
              <w:rPr>
                <w:color w:val="000000"/>
                <w:lang w:val="ru-RU"/>
              </w:rPr>
              <w:t>страхування</w:t>
            </w:r>
            <w:proofErr w:type="spellEnd"/>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9B4AD4" w:rsidTr="00FA4F0C">
        <w:tc>
          <w:tcPr>
            <w:tcW w:w="1436" w:type="dxa"/>
          </w:tcPr>
          <w:p w:rsidR="00401D03" w:rsidRPr="000E3AEE" w:rsidRDefault="00401D03" w:rsidP="00762C06">
            <w:pPr>
              <w:jc w:val="center"/>
              <w:rPr>
                <w:color w:val="000000"/>
                <w:lang w:val="uk-UA"/>
              </w:rPr>
            </w:pPr>
            <w:r>
              <w:rPr>
                <w:color w:val="000000"/>
                <w:lang w:val="uk-UA"/>
              </w:rPr>
              <w:t>Тиждень 13</w:t>
            </w:r>
          </w:p>
          <w:p w:rsidR="00401D03" w:rsidRPr="000E3AEE" w:rsidRDefault="00401D03" w:rsidP="00762C06">
            <w:pPr>
              <w:jc w:val="center"/>
              <w:rPr>
                <w:color w:val="000000"/>
                <w:lang w:val="uk-UA"/>
              </w:rPr>
            </w:pPr>
            <w:r w:rsidRPr="000E3AEE">
              <w:rPr>
                <w:color w:val="000000"/>
                <w:lang w:val="uk-UA"/>
              </w:rPr>
              <w:t xml:space="preserve">Лекція </w:t>
            </w:r>
            <w:r>
              <w:rPr>
                <w:color w:val="000000"/>
                <w:lang w:val="uk-UA"/>
              </w:rPr>
              <w:t>7</w:t>
            </w:r>
          </w:p>
        </w:tc>
        <w:tc>
          <w:tcPr>
            <w:tcW w:w="3172" w:type="dxa"/>
          </w:tcPr>
          <w:p w:rsidR="009B4AD4" w:rsidRPr="009B4AD4" w:rsidRDefault="009B4AD4" w:rsidP="009B4AD4">
            <w:pPr>
              <w:rPr>
                <w:color w:val="000000"/>
                <w:lang w:val="uk-UA"/>
              </w:rPr>
            </w:pPr>
            <w:r w:rsidRPr="009B4AD4">
              <w:rPr>
                <w:color w:val="000000"/>
                <w:lang w:val="uk-UA"/>
              </w:rPr>
              <w:t xml:space="preserve"> Порядок складання звіту про використання коштів неприбутковими установами</w:t>
            </w:r>
          </w:p>
          <w:p w:rsidR="009B4AD4" w:rsidRPr="009B4AD4" w:rsidRDefault="009B4AD4" w:rsidP="009B4AD4">
            <w:pPr>
              <w:rPr>
                <w:color w:val="000000"/>
                <w:lang w:val="uk-UA"/>
              </w:rPr>
            </w:pPr>
            <w:r w:rsidRPr="009B4AD4">
              <w:rPr>
                <w:color w:val="000000"/>
                <w:lang w:val="uk-UA"/>
              </w:rPr>
              <w:t xml:space="preserve"> Узгодженість показників різних форм звітності бюджетних установ</w:t>
            </w:r>
          </w:p>
          <w:p w:rsidR="00401D03" w:rsidRPr="00783220" w:rsidRDefault="009B4AD4" w:rsidP="009B4AD4">
            <w:pPr>
              <w:rPr>
                <w:color w:val="000000"/>
                <w:lang w:val="uk-UA"/>
              </w:rPr>
            </w:pPr>
            <w:r w:rsidRPr="009B4AD4">
              <w:rPr>
                <w:color w:val="000000"/>
                <w:lang w:val="uk-UA"/>
              </w:rPr>
              <w:t xml:space="preserve"> Терміни зберігання документів бухгалтерського обліку та звітності в бюджетних установах</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12</w:t>
            </w:r>
          </w:p>
          <w:p w:rsidR="00401D03" w:rsidRPr="00783220" w:rsidRDefault="00401D03" w:rsidP="00762C06">
            <w:pPr>
              <w:jc w:val="center"/>
              <w:rPr>
                <w:color w:val="000000"/>
                <w:lang w:val="uk-UA"/>
              </w:rPr>
            </w:pPr>
            <w:r>
              <w:rPr>
                <w:color w:val="000000"/>
                <w:lang w:val="uk-UA"/>
              </w:rPr>
              <w:t>Практичне заняття</w:t>
            </w:r>
            <w:r w:rsidRPr="000E3AEE">
              <w:rPr>
                <w:color w:val="000000"/>
                <w:lang w:val="uk-UA"/>
              </w:rPr>
              <w:t xml:space="preserve"> </w:t>
            </w:r>
            <w:r w:rsidR="009B4AD4">
              <w:rPr>
                <w:color w:val="000000"/>
                <w:lang w:val="uk-UA"/>
              </w:rPr>
              <w:t>7</w:t>
            </w:r>
          </w:p>
        </w:tc>
        <w:tc>
          <w:tcPr>
            <w:tcW w:w="3172" w:type="dxa"/>
          </w:tcPr>
          <w:p w:rsidR="009B4AD4" w:rsidRPr="009B4AD4" w:rsidRDefault="009B4AD4" w:rsidP="009B4AD4">
            <w:pPr>
              <w:rPr>
                <w:color w:val="000000"/>
                <w:lang w:val="uk-UA"/>
              </w:rPr>
            </w:pPr>
            <w:r w:rsidRPr="009B4AD4">
              <w:rPr>
                <w:color w:val="000000"/>
                <w:lang w:val="uk-UA"/>
              </w:rPr>
              <w:t>Порядок складання звіту про використання коштів неприбутковими установами</w:t>
            </w:r>
          </w:p>
          <w:p w:rsidR="009B4AD4" w:rsidRPr="009B4AD4" w:rsidRDefault="009B4AD4" w:rsidP="009B4AD4">
            <w:pPr>
              <w:rPr>
                <w:color w:val="000000"/>
                <w:lang w:val="uk-UA"/>
              </w:rPr>
            </w:pPr>
            <w:r w:rsidRPr="009B4AD4">
              <w:rPr>
                <w:color w:val="000000"/>
                <w:lang w:val="uk-UA"/>
              </w:rPr>
              <w:t xml:space="preserve"> Узгодженість показників різних форм звітності бюджетних установ</w:t>
            </w:r>
          </w:p>
          <w:p w:rsidR="00401D03" w:rsidRPr="00783220" w:rsidRDefault="009B4AD4" w:rsidP="009B4AD4">
            <w:pPr>
              <w:rPr>
                <w:color w:val="000000"/>
                <w:lang w:val="uk-UA"/>
              </w:rPr>
            </w:pPr>
            <w:r w:rsidRPr="009B4AD4">
              <w:rPr>
                <w:color w:val="000000"/>
                <w:lang w:val="uk-UA"/>
              </w:rPr>
              <w:t xml:space="preserve"> Терміни зберігання документів бухгалтерського обліку та звітності в бюджетних установах</w:t>
            </w:r>
            <w:r w:rsidR="00401D03" w:rsidRPr="00783220">
              <w:rPr>
                <w:lang w:val="uk-UA"/>
              </w:rPr>
              <w:t>.</w:t>
            </w:r>
          </w:p>
        </w:tc>
        <w:tc>
          <w:tcPr>
            <w:tcW w:w="4230" w:type="dxa"/>
          </w:tcPr>
          <w:p w:rsidR="00401D03" w:rsidRPr="000E3AEE" w:rsidRDefault="00401D03" w:rsidP="00762C06">
            <w:pPr>
              <w:jc w:val="center"/>
              <w:rPr>
                <w:color w:val="000000"/>
                <w:lang w:val="uk-UA"/>
              </w:rPr>
            </w:pPr>
            <w:r>
              <w:rPr>
                <w:color w:val="000000"/>
                <w:lang w:val="uk-UA"/>
              </w:rPr>
              <w:t>Опитування</w:t>
            </w:r>
          </w:p>
          <w:p w:rsidR="00401D03" w:rsidRPr="000E3AEE" w:rsidRDefault="00401D03" w:rsidP="00762C06">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bl>
    <w:p w:rsidR="00401D03" w:rsidRDefault="00401D03" w:rsidP="00AD4D5B">
      <w:pPr>
        <w:rPr>
          <w:i/>
          <w:iCs/>
          <w:lang w:val="uk-UA"/>
        </w:rPr>
      </w:pPr>
    </w:p>
    <w:p w:rsidR="00401D03" w:rsidRDefault="00401D03" w:rsidP="00AD4D5B">
      <w:pPr>
        <w:rPr>
          <w:i/>
          <w:iCs/>
          <w:lang w:val="uk-UA"/>
        </w:rPr>
      </w:pPr>
    </w:p>
    <w:p w:rsidR="00401D03" w:rsidRPr="006331B8" w:rsidRDefault="00401D03" w:rsidP="00CD6A2D">
      <w:pPr>
        <w:ind w:left="2160" w:firstLine="720"/>
        <w:rPr>
          <w:b/>
          <w:bCs/>
          <w:lang w:val="uk-UA"/>
        </w:rPr>
      </w:pPr>
    </w:p>
    <w:p w:rsidR="00401D03" w:rsidRDefault="00401D03" w:rsidP="0031048A">
      <w:pPr>
        <w:rPr>
          <w:b/>
          <w:bCs/>
          <w:sz w:val="28"/>
          <w:lang w:val="uk-UA"/>
        </w:rPr>
      </w:pPr>
      <w:r w:rsidRPr="006331B8">
        <w:rPr>
          <w:b/>
          <w:bCs/>
          <w:sz w:val="28"/>
          <w:lang w:val="uk-UA"/>
        </w:rPr>
        <w:t xml:space="preserve">ОСНОВНІ ДЖЕРЕЛА </w:t>
      </w:r>
    </w:p>
    <w:p w:rsidR="00401D03" w:rsidRDefault="00401D03" w:rsidP="0031048A">
      <w:pPr>
        <w:rPr>
          <w:b/>
          <w:bCs/>
          <w:sz w:val="28"/>
          <w:lang w:val="uk-UA"/>
        </w:rPr>
      </w:pPr>
    </w:p>
    <w:p w:rsidR="00401D03" w:rsidRDefault="00401D03" w:rsidP="0031048A">
      <w:pPr>
        <w:rPr>
          <w:b/>
          <w:bCs/>
          <w:i/>
          <w:lang w:val="uk-UA"/>
        </w:rPr>
      </w:pPr>
      <w:r w:rsidRPr="00BA3A56">
        <w:rPr>
          <w:b/>
          <w:bCs/>
          <w:i/>
          <w:lang w:val="uk-UA"/>
        </w:rPr>
        <w:t>Книги:</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Атамас</w:t>
      </w:r>
      <w:proofErr w:type="spellEnd"/>
      <w:r w:rsidRPr="00D145E7">
        <w:rPr>
          <w:rFonts w:eastAsia="Calibri"/>
          <w:color w:val="000000"/>
          <w:lang w:val="uk-UA" w:eastAsia="ru-RU"/>
        </w:rPr>
        <w:t xml:space="preserve"> П</w:t>
      </w:r>
      <w:r w:rsidRPr="00D145E7">
        <w:rPr>
          <w:rFonts w:eastAsia="Calibri"/>
          <w:color w:val="1A171B"/>
          <w:lang w:val="uk-UA" w:eastAsia="ru-RU"/>
        </w:rPr>
        <w:t>.</w:t>
      </w:r>
      <w:r w:rsidRPr="00D145E7">
        <w:rPr>
          <w:rFonts w:eastAsia="Calibri"/>
          <w:color w:val="000000"/>
          <w:lang w:val="uk-UA" w:eastAsia="ru-RU"/>
        </w:rPr>
        <w:t>Й</w:t>
      </w:r>
      <w:r w:rsidRPr="00D145E7">
        <w:rPr>
          <w:rFonts w:eastAsia="Calibri"/>
          <w:color w:val="1A171B"/>
          <w:lang w:val="uk-UA" w:eastAsia="ru-RU"/>
        </w:rPr>
        <w:t xml:space="preserve">. </w:t>
      </w:r>
      <w:r w:rsidRPr="00D145E7">
        <w:rPr>
          <w:rFonts w:eastAsia="Calibri"/>
          <w:color w:val="000000"/>
          <w:lang w:val="uk-UA" w:eastAsia="ru-RU"/>
        </w:rPr>
        <w:t>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Навчальний посібник</w:t>
      </w:r>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2009. — 288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Бутинець</w:t>
      </w:r>
      <w:proofErr w:type="spellEnd"/>
      <w:r w:rsidRPr="00D145E7">
        <w:rPr>
          <w:rFonts w:eastAsia="Calibri"/>
          <w:color w:val="000000"/>
          <w:lang w:val="uk-UA" w:eastAsia="ru-RU"/>
        </w:rPr>
        <w:t xml:space="preserve"> Ф</w:t>
      </w:r>
      <w:r w:rsidRPr="00D145E7">
        <w:rPr>
          <w:rFonts w:eastAsia="Calibri"/>
          <w:color w:val="1A171B"/>
          <w:lang w:val="uk-UA" w:eastAsia="ru-RU"/>
        </w:rPr>
        <w:t>.</w:t>
      </w:r>
      <w:r w:rsidRPr="00D145E7">
        <w:rPr>
          <w:rFonts w:eastAsia="Calibri"/>
          <w:color w:val="000000"/>
          <w:lang w:val="uk-UA" w:eastAsia="ru-RU"/>
        </w:rPr>
        <w:t>Ф</w:t>
      </w:r>
      <w:r w:rsidRPr="00D145E7">
        <w:rPr>
          <w:rFonts w:eastAsia="Calibri"/>
          <w:color w:val="1A171B"/>
          <w:lang w:val="uk-UA" w:eastAsia="ru-RU"/>
        </w:rPr>
        <w:t xml:space="preserve">. </w:t>
      </w:r>
      <w:r w:rsidRPr="00D145E7">
        <w:rPr>
          <w:rFonts w:eastAsia="Calibri"/>
          <w:color w:val="000000"/>
          <w:lang w:val="uk-UA" w:eastAsia="ru-RU"/>
        </w:rPr>
        <w:t>Остапчук Т</w:t>
      </w:r>
      <w:r w:rsidRPr="00D145E7">
        <w:rPr>
          <w:rFonts w:eastAsia="Calibri"/>
          <w:color w:val="1A171B"/>
          <w:lang w:val="uk-UA" w:eastAsia="ru-RU"/>
        </w:rPr>
        <w:t>.</w:t>
      </w:r>
      <w:r w:rsidRPr="00D145E7">
        <w:rPr>
          <w:rFonts w:eastAsia="Calibri"/>
          <w:color w:val="000000"/>
          <w:lang w:val="uk-UA" w:eastAsia="ru-RU"/>
        </w:rPr>
        <w:t>П</w:t>
      </w:r>
      <w:r w:rsidRPr="00D145E7">
        <w:rPr>
          <w:rFonts w:eastAsia="Calibri"/>
          <w:color w:val="1A171B"/>
          <w:lang w:val="uk-UA" w:eastAsia="ru-RU"/>
        </w:rPr>
        <w:t xml:space="preserve">. </w:t>
      </w:r>
      <w:proofErr w:type="spellStart"/>
      <w:r w:rsidRPr="00D145E7">
        <w:rPr>
          <w:rFonts w:eastAsia="Calibri"/>
          <w:color w:val="000000"/>
          <w:lang w:val="uk-UA" w:eastAsia="ru-RU"/>
        </w:rPr>
        <w:t>Остап'юк</w:t>
      </w:r>
      <w:proofErr w:type="spellEnd"/>
      <w:r w:rsidRPr="00D145E7">
        <w:rPr>
          <w:rFonts w:eastAsia="Calibri"/>
          <w:color w:val="000000"/>
          <w:lang w:val="uk-UA" w:eastAsia="ru-RU"/>
        </w:rPr>
        <w:t xml:space="preserve"> НА</w:t>
      </w:r>
      <w:r w:rsidRPr="00D145E7">
        <w:rPr>
          <w:rFonts w:eastAsia="Calibri"/>
          <w:color w:val="1A171B"/>
          <w:lang w:val="uk-UA" w:eastAsia="ru-RU"/>
        </w:rPr>
        <w:t xml:space="preserve">. </w:t>
      </w:r>
      <w:proofErr w:type="spellStart"/>
      <w:r w:rsidRPr="00D145E7">
        <w:rPr>
          <w:rFonts w:eastAsia="Calibri"/>
          <w:color w:val="000000"/>
          <w:lang w:val="uk-UA" w:eastAsia="ru-RU"/>
        </w:rPr>
        <w:t>Сисюк</w:t>
      </w:r>
      <w:proofErr w:type="spellEnd"/>
      <w:r w:rsidRPr="00D145E7">
        <w:rPr>
          <w:rFonts w:eastAsia="Calibri"/>
          <w:color w:val="000000"/>
          <w:lang w:val="uk-UA" w:eastAsia="ru-RU"/>
        </w:rPr>
        <w:t xml:space="preserve"> СБ</w:t>
      </w:r>
      <w:r w:rsidRPr="00D145E7">
        <w:rPr>
          <w:rFonts w:eastAsia="Calibri"/>
          <w:color w:val="1A171B"/>
          <w:lang w:val="uk-UA" w:eastAsia="ru-RU"/>
        </w:rPr>
        <w:t xml:space="preserve">. </w:t>
      </w:r>
      <w:proofErr w:type="spellStart"/>
      <w:r w:rsidRPr="00D145E7">
        <w:rPr>
          <w:rFonts w:eastAsia="Calibri"/>
          <w:color w:val="000000"/>
          <w:lang w:val="uk-UA" w:eastAsia="ru-RU"/>
        </w:rPr>
        <w:t>Бухгал</w:t>
      </w:r>
      <w:r w:rsidRPr="00D145E7">
        <w:rPr>
          <w:rFonts w:eastAsia="Calibri"/>
          <w:color w:val="1A171B"/>
          <w:lang w:val="uk-UA" w:eastAsia="ru-RU"/>
        </w:rPr>
        <w:t>-</w:t>
      </w:r>
      <w:r w:rsidRPr="00D145E7">
        <w:rPr>
          <w:rFonts w:eastAsia="Calibri"/>
          <w:color w:val="000000"/>
          <w:lang w:val="uk-UA" w:eastAsia="ru-RU"/>
        </w:rPr>
        <w:t>терський</w:t>
      </w:r>
      <w:proofErr w:type="spellEnd"/>
      <w:r w:rsidRPr="00D145E7">
        <w:rPr>
          <w:rFonts w:eastAsia="Calibri"/>
          <w:color w:val="000000"/>
          <w:lang w:val="uk-UA" w:eastAsia="ru-RU"/>
        </w:rPr>
        <w:t xml:space="preserve"> 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 xml:space="preserve">Навчальний посібник </w:t>
      </w:r>
      <w:r w:rsidRPr="00D145E7">
        <w:rPr>
          <w:rFonts w:eastAsia="Calibri"/>
          <w:color w:val="1A171B"/>
          <w:lang w:val="uk-UA" w:eastAsia="ru-RU"/>
        </w:rPr>
        <w:t>— 2-</w:t>
      </w:r>
      <w:r w:rsidRPr="00D145E7">
        <w:rPr>
          <w:rFonts w:eastAsia="Calibri"/>
          <w:color w:val="000000"/>
          <w:lang w:val="uk-UA" w:eastAsia="ru-RU"/>
        </w:rPr>
        <w:t>ге вид</w:t>
      </w:r>
      <w:r w:rsidRPr="00D145E7">
        <w:rPr>
          <w:rFonts w:eastAsia="Calibri"/>
          <w:color w:val="1A171B"/>
          <w:lang w:val="uk-UA" w:eastAsia="ru-RU"/>
        </w:rPr>
        <w:t xml:space="preserve">. </w:t>
      </w:r>
      <w:proofErr w:type="spellStart"/>
      <w:r w:rsidRPr="00D145E7">
        <w:rPr>
          <w:rFonts w:eastAsia="Calibri"/>
          <w:color w:val="000000"/>
          <w:lang w:val="uk-UA" w:eastAsia="ru-RU"/>
        </w:rPr>
        <w:t>доп</w:t>
      </w:r>
      <w:proofErr w:type="spellEnd"/>
      <w:r w:rsidRPr="00D145E7">
        <w:rPr>
          <w:rFonts w:eastAsia="Calibri"/>
          <w:color w:val="1A171B"/>
          <w:lang w:val="uk-UA" w:eastAsia="ru-RU"/>
        </w:rPr>
        <w:t>. і</w:t>
      </w:r>
      <w:r w:rsidRPr="00D145E7">
        <w:rPr>
          <w:rFonts w:eastAsia="Calibri"/>
          <w:color w:val="000000"/>
          <w:lang w:val="uk-UA" w:eastAsia="ru-RU"/>
        </w:rPr>
        <w:t xml:space="preserve"> перероб</w:t>
      </w:r>
      <w:r w:rsidRPr="00D145E7">
        <w:rPr>
          <w:rFonts w:eastAsia="Calibri"/>
          <w:color w:val="1A171B"/>
          <w:lang w:val="uk-UA" w:eastAsia="ru-RU"/>
        </w:rPr>
        <w:t xml:space="preserve">. — </w:t>
      </w:r>
      <w:r w:rsidRPr="00D145E7">
        <w:rPr>
          <w:rFonts w:eastAsia="Calibri"/>
          <w:color w:val="000000"/>
          <w:lang w:val="uk-UA" w:eastAsia="ru-RU"/>
        </w:rPr>
        <w:t>Житомир</w:t>
      </w:r>
      <w:r w:rsidRPr="00D145E7">
        <w:rPr>
          <w:rFonts w:eastAsia="Calibri"/>
          <w:color w:val="1A171B"/>
          <w:lang w:val="uk-UA" w:eastAsia="ru-RU"/>
        </w:rPr>
        <w:t xml:space="preserve">: </w:t>
      </w:r>
      <w:r w:rsidRPr="00D145E7">
        <w:rPr>
          <w:rFonts w:eastAsia="Calibri"/>
          <w:color w:val="000000"/>
          <w:lang w:val="uk-UA" w:eastAsia="ru-RU"/>
        </w:rPr>
        <w:t xml:space="preserve">ПП </w:t>
      </w:r>
      <w:r w:rsidRPr="00D145E7">
        <w:rPr>
          <w:rFonts w:eastAsia="Calibri"/>
          <w:color w:val="1A171B"/>
          <w:lang w:val="uk-UA" w:eastAsia="ru-RU"/>
        </w:rPr>
        <w:t>«</w:t>
      </w:r>
      <w:r w:rsidRPr="00D145E7">
        <w:rPr>
          <w:rFonts w:eastAsia="Calibri"/>
          <w:color w:val="000000"/>
          <w:lang w:val="uk-UA" w:eastAsia="ru-RU"/>
        </w:rPr>
        <w:t>Рута</w:t>
      </w:r>
      <w:r w:rsidRPr="00D145E7">
        <w:rPr>
          <w:rFonts w:eastAsia="Calibri"/>
          <w:color w:val="1A171B"/>
          <w:lang w:val="uk-UA" w:eastAsia="ru-RU"/>
        </w:rPr>
        <w:t xml:space="preserve">» 2006. — 472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Бюджетні установи</w:t>
      </w:r>
      <w:r w:rsidRPr="00D145E7">
        <w:rPr>
          <w:rFonts w:eastAsia="Calibri"/>
          <w:color w:val="1A171B"/>
          <w:lang w:val="uk-UA" w:eastAsia="ru-RU"/>
        </w:rPr>
        <w:t xml:space="preserve">: </w:t>
      </w:r>
      <w:r w:rsidRPr="00D145E7">
        <w:rPr>
          <w:rFonts w:eastAsia="Calibri"/>
          <w:color w:val="000000"/>
          <w:lang w:val="uk-UA" w:eastAsia="ru-RU"/>
        </w:rPr>
        <w:t>бухгалтерський облік та оподаткування</w:t>
      </w:r>
      <w:r w:rsidRPr="00D145E7">
        <w:rPr>
          <w:rFonts w:eastAsia="Calibri"/>
          <w:color w:val="1A171B"/>
          <w:lang w:val="uk-UA" w:eastAsia="ru-RU"/>
        </w:rPr>
        <w:t xml:space="preserve">. </w:t>
      </w:r>
      <w:r w:rsidRPr="00D145E7">
        <w:rPr>
          <w:rFonts w:eastAsia="Calibri"/>
          <w:color w:val="000000"/>
          <w:lang w:val="uk-UA" w:eastAsia="ru-RU"/>
        </w:rPr>
        <w:t>На</w:t>
      </w:r>
      <w:r w:rsidRPr="00D145E7">
        <w:rPr>
          <w:rFonts w:eastAsia="Calibri"/>
          <w:color w:val="000000"/>
          <w:lang w:val="uk-UA" w:eastAsia="ru-RU"/>
        </w:rPr>
        <w:softHyphen/>
        <w:t>вчальний посібник</w:t>
      </w:r>
      <w:r w:rsidRPr="00D145E7">
        <w:rPr>
          <w:rFonts w:eastAsia="Calibri"/>
          <w:color w:val="1A171B"/>
          <w:lang w:val="uk-UA" w:eastAsia="ru-RU"/>
        </w:rPr>
        <w:t xml:space="preserve">/ </w:t>
      </w:r>
      <w:r w:rsidRPr="00D145E7">
        <w:rPr>
          <w:rFonts w:eastAsia="Calibri"/>
          <w:color w:val="000000"/>
          <w:lang w:val="uk-UA" w:eastAsia="ru-RU"/>
        </w:rPr>
        <w:t xml:space="preserve">за </w:t>
      </w:r>
      <w:proofErr w:type="spellStart"/>
      <w:r w:rsidRPr="00D145E7">
        <w:rPr>
          <w:rFonts w:eastAsia="Calibri"/>
          <w:color w:val="000000"/>
          <w:lang w:val="uk-UA" w:eastAsia="ru-RU"/>
        </w:rPr>
        <w:t>редакщєю</w:t>
      </w:r>
      <w:proofErr w:type="spellEnd"/>
      <w:r w:rsidRPr="00D145E7">
        <w:rPr>
          <w:rFonts w:eastAsia="Calibri"/>
          <w:color w:val="000000"/>
          <w:lang w:val="uk-UA" w:eastAsia="ru-RU"/>
        </w:rPr>
        <w:t xml:space="preserve"> В</w:t>
      </w:r>
      <w:r w:rsidRPr="00D145E7">
        <w:rPr>
          <w:rFonts w:eastAsia="Calibri"/>
          <w:color w:val="1A171B"/>
          <w:lang w:val="uk-UA" w:eastAsia="ru-RU"/>
        </w:rPr>
        <w:t xml:space="preserve">. </w:t>
      </w:r>
      <w:r w:rsidRPr="00D145E7">
        <w:rPr>
          <w:rFonts w:eastAsia="Calibri"/>
          <w:color w:val="000000"/>
          <w:lang w:val="uk-UA" w:eastAsia="ru-RU"/>
        </w:rPr>
        <w:t>I</w:t>
      </w:r>
      <w:r w:rsidRPr="00D145E7">
        <w:rPr>
          <w:rFonts w:eastAsia="Calibri"/>
          <w:color w:val="1A171B"/>
          <w:lang w:val="uk-UA" w:eastAsia="ru-RU"/>
        </w:rPr>
        <w:t xml:space="preserve">. </w:t>
      </w:r>
      <w:proofErr w:type="spellStart"/>
      <w:r w:rsidRPr="00D145E7">
        <w:rPr>
          <w:rFonts w:eastAsia="Calibri"/>
          <w:color w:val="000000"/>
          <w:lang w:val="uk-UA" w:eastAsia="ru-RU"/>
        </w:rPr>
        <w:t>Лемшговського</w:t>
      </w:r>
      <w:proofErr w:type="spellEnd"/>
      <w:r w:rsidRPr="00D145E7">
        <w:rPr>
          <w:rFonts w:eastAsia="Calibri"/>
          <w:color w:val="1A171B"/>
          <w:lang w:val="uk-UA" w:eastAsia="ru-RU"/>
        </w:rPr>
        <w:t xml:space="preserve">. — </w:t>
      </w:r>
      <w:r w:rsidRPr="00D145E7">
        <w:rPr>
          <w:rFonts w:eastAsia="Calibri"/>
          <w:color w:val="000000"/>
          <w:lang w:val="uk-UA" w:eastAsia="ru-RU"/>
        </w:rPr>
        <w:t>Львів</w:t>
      </w:r>
      <w:r w:rsidRPr="00D145E7">
        <w:rPr>
          <w:rFonts w:eastAsia="Calibri"/>
          <w:color w:val="1A171B"/>
          <w:lang w:val="uk-UA" w:eastAsia="ru-RU"/>
        </w:rPr>
        <w:t xml:space="preserve">: </w:t>
      </w:r>
      <w:proofErr w:type="spellStart"/>
      <w:r w:rsidRPr="00D145E7">
        <w:rPr>
          <w:rFonts w:eastAsia="Calibri"/>
          <w:color w:val="000000"/>
          <w:lang w:val="uk-UA" w:eastAsia="ru-RU"/>
        </w:rPr>
        <w:t>Національ</w:t>
      </w:r>
      <w:r w:rsidRPr="00D145E7">
        <w:rPr>
          <w:rFonts w:eastAsia="Calibri"/>
          <w:color w:val="1A171B"/>
          <w:lang w:val="uk-UA" w:eastAsia="ru-RU"/>
        </w:rPr>
        <w:t>-</w:t>
      </w:r>
      <w:r w:rsidRPr="00D145E7">
        <w:rPr>
          <w:rFonts w:eastAsia="Calibri"/>
          <w:color w:val="000000"/>
          <w:lang w:val="uk-UA" w:eastAsia="ru-RU"/>
        </w:rPr>
        <w:t>ний</w:t>
      </w:r>
      <w:proofErr w:type="spellEnd"/>
      <w:r w:rsidRPr="00D145E7">
        <w:rPr>
          <w:rFonts w:eastAsia="Calibri"/>
          <w:color w:val="000000"/>
          <w:lang w:val="uk-UA" w:eastAsia="ru-RU"/>
        </w:rPr>
        <w:t xml:space="preserve"> університет </w:t>
      </w:r>
      <w:r w:rsidRPr="00D145E7">
        <w:rPr>
          <w:rFonts w:eastAsia="Calibri"/>
          <w:color w:val="1A171B"/>
          <w:lang w:val="uk-UA" w:eastAsia="ru-RU"/>
        </w:rPr>
        <w:t>«</w:t>
      </w:r>
      <w:r w:rsidRPr="00D145E7">
        <w:rPr>
          <w:rFonts w:eastAsia="Calibri"/>
          <w:color w:val="000000"/>
          <w:lang w:val="uk-UA" w:eastAsia="ru-RU"/>
        </w:rPr>
        <w:t>Львівська політехніка</w:t>
      </w:r>
      <w:r w:rsidRPr="00D145E7">
        <w:rPr>
          <w:rFonts w:eastAsia="Calibri"/>
          <w:color w:val="1A171B"/>
          <w:lang w:val="uk-UA" w:eastAsia="ru-RU"/>
        </w:rPr>
        <w:t xml:space="preserve">», 2007 — 1104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Матвєєва В</w:t>
      </w:r>
      <w:r w:rsidRPr="00D145E7">
        <w:rPr>
          <w:rFonts w:eastAsia="Calibri"/>
          <w:color w:val="1A171B"/>
          <w:lang w:val="uk-UA" w:eastAsia="ru-RU"/>
        </w:rPr>
        <w:t xml:space="preserve">., </w:t>
      </w:r>
      <w:proofErr w:type="spellStart"/>
      <w:r w:rsidRPr="00D145E7">
        <w:rPr>
          <w:rFonts w:eastAsia="Calibri"/>
          <w:color w:val="000000"/>
          <w:lang w:val="uk-UA" w:eastAsia="ru-RU"/>
        </w:rPr>
        <w:t>Замазій</w:t>
      </w:r>
      <w:proofErr w:type="spellEnd"/>
      <w:r w:rsidRPr="00D145E7">
        <w:rPr>
          <w:rFonts w:eastAsia="Calibri"/>
          <w:color w:val="000000"/>
          <w:lang w:val="uk-UA" w:eastAsia="ru-RU"/>
        </w:rPr>
        <w:t xml:space="preserve"> С</w:t>
      </w:r>
      <w:r w:rsidRPr="00D145E7">
        <w:rPr>
          <w:rFonts w:eastAsia="Calibri"/>
          <w:color w:val="1A171B"/>
          <w:lang w:val="uk-UA" w:eastAsia="ru-RU"/>
        </w:rPr>
        <w:t xml:space="preserve">, </w:t>
      </w:r>
      <w:proofErr w:type="spellStart"/>
      <w:r w:rsidRPr="00D145E7">
        <w:rPr>
          <w:rFonts w:eastAsia="Calibri"/>
          <w:color w:val="000000"/>
          <w:lang w:val="uk-UA" w:eastAsia="ru-RU"/>
        </w:rPr>
        <w:t>Кліменко</w:t>
      </w:r>
      <w:proofErr w:type="spellEnd"/>
      <w:r w:rsidRPr="00D145E7">
        <w:rPr>
          <w:rFonts w:eastAsia="Calibri"/>
          <w:color w:val="000000"/>
          <w:lang w:val="uk-UA" w:eastAsia="ru-RU"/>
        </w:rPr>
        <w:t xml:space="preserve"> Я</w:t>
      </w:r>
      <w:r w:rsidRPr="00D145E7">
        <w:rPr>
          <w:rFonts w:eastAsia="Calibri"/>
          <w:color w:val="1A171B"/>
          <w:lang w:val="uk-UA" w:eastAsia="ru-RU"/>
        </w:rPr>
        <w:t xml:space="preserve">. </w:t>
      </w:r>
      <w:r w:rsidRPr="00D145E7">
        <w:rPr>
          <w:rFonts w:eastAsia="Calibri"/>
          <w:color w:val="000000"/>
          <w:lang w:val="uk-UA" w:eastAsia="ru-RU"/>
        </w:rPr>
        <w:t>Усе про облік і оподаткуван</w:t>
      </w:r>
      <w:r w:rsidRPr="00D145E7">
        <w:rPr>
          <w:rFonts w:eastAsia="Calibri"/>
          <w:color w:val="000000"/>
          <w:lang w:val="uk-UA" w:eastAsia="ru-RU"/>
        </w:rPr>
        <w:softHyphen/>
        <w:t>ня бюджетних організацій</w:t>
      </w:r>
      <w:r w:rsidRPr="00D145E7">
        <w:rPr>
          <w:rFonts w:eastAsia="Calibri"/>
          <w:color w:val="1A171B"/>
          <w:lang w:val="uk-UA" w:eastAsia="ru-RU"/>
        </w:rPr>
        <w:t>/</w:t>
      </w:r>
      <w:r w:rsidRPr="00D145E7">
        <w:rPr>
          <w:rFonts w:eastAsia="Calibri"/>
          <w:color w:val="000000"/>
          <w:lang w:val="uk-UA" w:eastAsia="ru-RU"/>
        </w:rPr>
        <w:t>ред</w:t>
      </w:r>
      <w:r w:rsidRPr="00D145E7">
        <w:rPr>
          <w:rFonts w:eastAsia="Calibri"/>
          <w:color w:val="1A171B"/>
          <w:lang w:val="uk-UA" w:eastAsia="ru-RU"/>
        </w:rPr>
        <w:t xml:space="preserve">. </w:t>
      </w:r>
      <w:r w:rsidRPr="00D145E7">
        <w:rPr>
          <w:rFonts w:eastAsia="Calibri"/>
          <w:color w:val="000000"/>
          <w:lang w:val="uk-UA" w:eastAsia="ru-RU"/>
        </w:rPr>
        <w:t>Я</w:t>
      </w:r>
      <w:r w:rsidRPr="00D145E7">
        <w:rPr>
          <w:rFonts w:eastAsia="Calibri"/>
          <w:color w:val="1A171B"/>
          <w:lang w:val="uk-UA" w:eastAsia="ru-RU"/>
        </w:rPr>
        <w:t xml:space="preserve">. </w:t>
      </w:r>
      <w:proofErr w:type="spellStart"/>
      <w:r w:rsidRPr="00D145E7">
        <w:rPr>
          <w:rFonts w:eastAsia="Calibri"/>
          <w:color w:val="000000"/>
          <w:lang w:val="uk-UA" w:eastAsia="ru-RU"/>
        </w:rPr>
        <w:t>Капторева</w:t>
      </w:r>
      <w:proofErr w:type="spellEnd"/>
      <w:r w:rsidRPr="00D145E7">
        <w:rPr>
          <w:rFonts w:eastAsia="Calibri"/>
          <w:color w:val="000000"/>
          <w:lang w:val="uk-UA" w:eastAsia="ru-RU"/>
        </w:rPr>
        <w:t xml:space="preserve"> </w:t>
      </w:r>
      <w:r w:rsidRPr="00D145E7">
        <w:rPr>
          <w:rFonts w:eastAsia="Calibri"/>
          <w:color w:val="1A171B"/>
          <w:lang w:val="uk-UA" w:eastAsia="ru-RU"/>
        </w:rPr>
        <w:t xml:space="preserve">— </w:t>
      </w:r>
      <w:r w:rsidRPr="00D145E7">
        <w:rPr>
          <w:rFonts w:eastAsia="Calibri"/>
          <w:color w:val="000000"/>
          <w:lang w:val="uk-UA" w:eastAsia="ru-RU"/>
        </w:rPr>
        <w:t>X</w:t>
      </w:r>
      <w:r w:rsidRPr="00D145E7">
        <w:rPr>
          <w:rFonts w:eastAsia="Calibri"/>
          <w:color w:val="1A171B"/>
          <w:lang w:val="uk-UA" w:eastAsia="ru-RU"/>
        </w:rPr>
        <w:t xml:space="preserve">.: </w:t>
      </w:r>
      <w:r w:rsidRPr="00D145E7">
        <w:rPr>
          <w:rFonts w:eastAsia="Calibri"/>
          <w:color w:val="000000"/>
          <w:lang w:val="uk-UA" w:eastAsia="ru-RU"/>
        </w:rPr>
        <w:t>Фактор</w:t>
      </w:r>
      <w:r w:rsidRPr="00D145E7">
        <w:rPr>
          <w:rFonts w:eastAsia="Calibri"/>
          <w:color w:val="1A171B"/>
          <w:lang w:val="uk-UA" w:eastAsia="ru-RU"/>
        </w:rPr>
        <w:t xml:space="preserve">, 2009. — 656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Свірко</w:t>
      </w:r>
      <w:proofErr w:type="spellEnd"/>
      <w:r w:rsidRPr="00D145E7">
        <w:rPr>
          <w:rFonts w:eastAsia="Calibri"/>
          <w:color w:val="000000"/>
          <w:lang w:val="uk-UA" w:eastAsia="ru-RU"/>
        </w:rPr>
        <w:t xml:space="preserve"> СВ</w:t>
      </w:r>
      <w:r w:rsidRPr="00D145E7">
        <w:rPr>
          <w:rFonts w:eastAsia="Calibri"/>
          <w:color w:val="1A171B"/>
          <w:lang w:val="uk-UA" w:eastAsia="ru-RU"/>
        </w:rPr>
        <w:t xml:space="preserve">. </w:t>
      </w:r>
      <w:r w:rsidRPr="00D145E7">
        <w:rPr>
          <w:rFonts w:eastAsia="Calibri"/>
          <w:color w:val="000000"/>
          <w:lang w:val="uk-UA" w:eastAsia="ru-RU"/>
        </w:rPr>
        <w:t xml:space="preserve">Організація бухгалтерського обліку в бюджетних </w:t>
      </w:r>
      <w:proofErr w:type="spellStart"/>
      <w:r w:rsidRPr="00D145E7">
        <w:rPr>
          <w:rFonts w:eastAsia="Calibri"/>
          <w:color w:val="000000"/>
          <w:lang w:val="uk-UA" w:eastAsia="ru-RU"/>
        </w:rPr>
        <w:t>ор</w:t>
      </w:r>
      <w:r w:rsidRPr="00D145E7">
        <w:rPr>
          <w:rFonts w:eastAsia="Calibri"/>
          <w:color w:val="1A171B"/>
          <w:lang w:val="uk-UA" w:eastAsia="ru-RU"/>
        </w:rPr>
        <w:t>-</w:t>
      </w:r>
      <w:r w:rsidRPr="00D145E7">
        <w:rPr>
          <w:rFonts w:eastAsia="Calibri"/>
          <w:color w:val="000000"/>
          <w:lang w:val="uk-UA" w:eastAsia="ru-RU"/>
        </w:rPr>
        <w:t>гашзащях</w:t>
      </w:r>
      <w:proofErr w:type="spellEnd"/>
      <w:r w:rsidRPr="00D145E7">
        <w:rPr>
          <w:rFonts w:eastAsia="Calibri"/>
          <w:color w:val="1A171B"/>
          <w:lang w:val="uk-UA" w:eastAsia="ru-RU"/>
        </w:rPr>
        <w:t xml:space="preserve">: </w:t>
      </w:r>
      <w:r w:rsidRPr="00D145E7">
        <w:rPr>
          <w:rFonts w:eastAsia="Calibri"/>
          <w:color w:val="000000"/>
          <w:lang w:val="uk-UA" w:eastAsia="ru-RU"/>
        </w:rPr>
        <w:t xml:space="preserve">Навчальний посібник </w:t>
      </w:r>
      <w:r w:rsidRPr="00D145E7">
        <w:rPr>
          <w:rFonts w:eastAsia="Calibri"/>
          <w:color w:val="1A171B"/>
          <w:lang w:val="uk-UA" w:eastAsia="ru-RU"/>
        </w:rPr>
        <w:t xml:space="preserve">—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КНЕУ</w:t>
      </w:r>
      <w:r w:rsidRPr="00D145E7">
        <w:rPr>
          <w:rFonts w:eastAsia="Calibri"/>
          <w:color w:val="1A171B"/>
          <w:lang w:val="uk-UA" w:eastAsia="ru-RU"/>
        </w:rPr>
        <w:t xml:space="preserve">, 2004. — 380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Ткаченко I</w:t>
      </w:r>
      <w:r w:rsidRPr="00D145E7">
        <w:rPr>
          <w:rFonts w:eastAsia="Calibri"/>
          <w:color w:val="1A171B"/>
          <w:lang w:val="uk-UA" w:eastAsia="ru-RU"/>
        </w:rPr>
        <w:t xml:space="preserve">. </w:t>
      </w:r>
      <w:r w:rsidRPr="00D145E7">
        <w:rPr>
          <w:rFonts w:eastAsia="Calibri"/>
          <w:color w:val="000000"/>
          <w:lang w:val="uk-UA" w:eastAsia="ru-RU"/>
        </w:rPr>
        <w:t>Т</w:t>
      </w:r>
      <w:r w:rsidRPr="00D145E7">
        <w:rPr>
          <w:rFonts w:eastAsia="Calibri"/>
          <w:color w:val="1A171B"/>
          <w:lang w:val="uk-UA" w:eastAsia="ru-RU"/>
        </w:rPr>
        <w:t xml:space="preserve">. </w:t>
      </w:r>
      <w:r w:rsidRPr="00D145E7">
        <w:rPr>
          <w:rFonts w:eastAsia="Calibri"/>
          <w:color w:val="000000"/>
          <w:lang w:val="uk-UA" w:eastAsia="ru-RU"/>
        </w:rPr>
        <w:t>Звітність бюджетних організацій</w:t>
      </w:r>
      <w:r w:rsidRPr="00D145E7">
        <w:rPr>
          <w:rFonts w:eastAsia="Calibri"/>
          <w:color w:val="1A171B"/>
          <w:lang w:val="uk-UA" w:eastAsia="ru-RU"/>
        </w:rPr>
        <w:t xml:space="preserve">: </w:t>
      </w:r>
      <w:proofErr w:type="spellStart"/>
      <w:r w:rsidRPr="00D145E7">
        <w:rPr>
          <w:rFonts w:eastAsia="Calibri"/>
          <w:color w:val="000000"/>
          <w:lang w:val="uk-UA" w:eastAsia="ru-RU"/>
        </w:rPr>
        <w:t>Навч</w:t>
      </w:r>
      <w:proofErr w:type="spellEnd"/>
      <w:r w:rsidRPr="00D145E7">
        <w:rPr>
          <w:rFonts w:eastAsia="Calibri"/>
          <w:color w:val="1A171B"/>
          <w:lang w:val="uk-UA" w:eastAsia="ru-RU"/>
        </w:rPr>
        <w:t xml:space="preserve">. </w:t>
      </w:r>
      <w:r w:rsidRPr="00D145E7">
        <w:rPr>
          <w:rFonts w:eastAsia="Calibri"/>
          <w:color w:val="000000"/>
          <w:lang w:val="uk-UA" w:eastAsia="ru-RU"/>
        </w:rPr>
        <w:t>Посібник</w:t>
      </w:r>
      <w:r w:rsidRPr="00D145E7">
        <w:rPr>
          <w:rFonts w:eastAsia="Calibri"/>
          <w:color w:val="1A171B"/>
          <w:lang w:val="uk-UA" w:eastAsia="ru-RU"/>
        </w:rPr>
        <w:t>. 2-</w:t>
      </w:r>
      <w:r w:rsidRPr="00D145E7">
        <w:rPr>
          <w:rFonts w:eastAsia="Calibri"/>
          <w:color w:val="000000"/>
          <w:lang w:val="uk-UA" w:eastAsia="ru-RU"/>
        </w:rPr>
        <w:t>ге вид</w:t>
      </w:r>
      <w:r w:rsidRPr="00D145E7">
        <w:rPr>
          <w:rFonts w:eastAsia="Calibri"/>
          <w:color w:val="1A171B"/>
          <w:lang w:val="uk-UA" w:eastAsia="ru-RU"/>
        </w:rPr>
        <w:t xml:space="preserve">., </w:t>
      </w:r>
      <w:proofErr w:type="spellStart"/>
      <w:r w:rsidRPr="00D145E7">
        <w:rPr>
          <w:rFonts w:eastAsia="Calibri"/>
          <w:color w:val="000000"/>
          <w:lang w:val="uk-UA" w:eastAsia="ru-RU"/>
        </w:rPr>
        <w:t>допов</w:t>
      </w:r>
      <w:proofErr w:type="spellEnd"/>
      <w:r w:rsidRPr="00D145E7">
        <w:rPr>
          <w:rFonts w:eastAsia="Calibri"/>
          <w:color w:val="1A171B"/>
          <w:lang w:val="uk-UA" w:eastAsia="ru-RU"/>
        </w:rPr>
        <w:t xml:space="preserve">. </w:t>
      </w:r>
      <w:r w:rsidRPr="00D145E7">
        <w:rPr>
          <w:rFonts w:eastAsia="Calibri"/>
          <w:color w:val="000000"/>
          <w:lang w:val="uk-UA" w:eastAsia="ru-RU"/>
        </w:rPr>
        <w:t xml:space="preserve">і </w:t>
      </w:r>
      <w:proofErr w:type="spellStart"/>
      <w:r w:rsidRPr="00D145E7">
        <w:rPr>
          <w:rFonts w:eastAsia="Calibri"/>
          <w:color w:val="000000"/>
          <w:lang w:val="uk-UA" w:eastAsia="ru-RU"/>
        </w:rPr>
        <w:t>переробл</w:t>
      </w:r>
      <w:proofErr w:type="spellEnd"/>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КНЕУ</w:t>
      </w:r>
      <w:r w:rsidRPr="00D145E7">
        <w:rPr>
          <w:rFonts w:eastAsia="Calibri"/>
          <w:color w:val="1A171B"/>
          <w:lang w:val="uk-UA" w:eastAsia="ru-RU"/>
        </w:rPr>
        <w:t xml:space="preserve">, 2005. — 548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Г</w:t>
      </w:r>
      <w:r w:rsidRPr="00D145E7">
        <w:rPr>
          <w:rFonts w:eastAsia="Calibri"/>
          <w:color w:val="1A171B"/>
          <w:lang w:val="uk-UA" w:eastAsia="ru-RU"/>
        </w:rPr>
        <w:t xml:space="preserve">. </w:t>
      </w:r>
      <w:r w:rsidRPr="00D145E7">
        <w:rPr>
          <w:rFonts w:eastAsia="Calibri"/>
          <w:color w:val="000000"/>
          <w:lang w:val="uk-UA" w:eastAsia="ru-RU"/>
        </w:rPr>
        <w:t>Михайлов</w:t>
      </w:r>
      <w:r w:rsidRPr="00D145E7">
        <w:rPr>
          <w:rFonts w:eastAsia="Calibri"/>
          <w:color w:val="1A171B"/>
          <w:lang w:val="uk-UA" w:eastAsia="ru-RU"/>
        </w:rPr>
        <w:t xml:space="preserve">, </w:t>
      </w: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I</w:t>
      </w:r>
      <w:r w:rsidRPr="00D145E7">
        <w:rPr>
          <w:rFonts w:eastAsia="Calibri"/>
          <w:color w:val="1A171B"/>
          <w:lang w:val="uk-UA" w:eastAsia="ru-RU"/>
        </w:rPr>
        <w:t xml:space="preserve">. </w:t>
      </w:r>
      <w:proofErr w:type="spellStart"/>
      <w:r w:rsidRPr="00D145E7">
        <w:rPr>
          <w:rFonts w:eastAsia="Calibri"/>
          <w:color w:val="000000"/>
          <w:lang w:val="uk-UA" w:eastAsia="ru-RU"/>
        </w:rPr>
        <w:t>Телегунь</w:t>
      </w:r>
      <w:proofErr w:type="spellEnd"/>
      <w:r w:rsidRPr="00D145E7">
        <w:rPr>
          <w:rFonts w:eastAsia="Calibri"/>
          <w:color w:val="1A171B"/>
          <w:lang w:val="uk-UA" w:eastAsia="ru-RU"/>
        </w:rPr>
        <w:t xml:space="preserve">, </w:t>
      </w:r>
      <w:r w:rsidRPr="00D145E7">
        <w:rPr>
          <w:rFonts w:eastAsia="Calibri"/>
          <w:color w:val="000000"/>
          <w:lang w:val="uk-UA" w:eastAsia="ru-RU"/>
        </w:rPr>
        <w:t>О</w:t>
      </w:r>
      <w:r w:rsidRPr="00D145E7">
        <w:rPr>
          <w:rFonts w:eastAsia="Calibri"/>
          <w:color w:val="1A171B"/>
          <w:lang w:val="uk-UA" w:eastAsia="ru-RU"/>
        </w:rPr>
        <w:t xml:space="preserve">. </w:t>
      </w:r>
      <w:r w:rsidRPr="00D145E7">
        <w:rPr>
          <w:rFonts w:eastAsia="Calibri"/>
          <w:color w:val="000000"/>
          <w:lang w:val="uk-UA" w:eastAsia="ru-RU"/>
        </w:rPr>
        <w:t>П</w:t>
      </w:r>
      <w:r w:rsidRPr="00D145E7">
        <w:rPr>
          <w:rFonts w:eastAsia="Calibri"/>
          <w:color w:val="1A171B"/>
          <w:lang w:val="uk-UA" w:eastAsia="ru-RU"/>
        </w:rPr>
        <w:t xml:space="preserve">. </w:t>
      </w:r>
      <w:r w:rsidRPr="00D145E7">
        <w:rPr>
          <w:rFonts w:eastAsia="Calibri"/>
          <w:color w:val="000000"/>
          <w:lang w:val="uk-UA" w:eastAsia="ru-RU"/>
        </w:rPr>
        <w:t>Славкова. Бухгалтерський облік у бюджетних установах</w:t>
      </w:r>
      <w:r w:rsidRPr="00D145E7">
        <w:rPr>
          <w:rFonts w:eastAsia="Calibri"/>
          <w:color w:val="1A171B"/>
          <w:lang w:val="uk-UA" w:eastAsia="ru-RU"/>
        </w:rPr>
        <w:t xml:space="preserve">. </w:t>
      </w:r>
      <w:r w:rsidRPr="00D145E7">
        <w:rPr>
          <w:rFonts w:eastAsia="Calibri"/>
          <w:color w:val="000000"/>
          <w:lang w:val="uk-UA" w:eastAsia="ru-RU"/>
        </w:rPr>
        <w:t>Навчальний посібник</w:t>
      </w:r>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2011. — 384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widowControl w:val="0"/>
        <w:numPr>
          <w:ilvl w:val="0"/>
          <w:numId w:val="15"/>
        </w:numPr>
        <w:shd w:val="clear" w:color="auto" w:fill="FFFFFF"/>
        <w:tabs>
          <w:tab w:val="left" w:pos="691"/>
        </w:tabs>
        <w:autoSpaceDE w:val="0"/>
        <w:autoSpaceDN w:val="0"/>
        <w:adjustRightInd w:val="0"/>
        <w:jc w:val="both"/>
        <w:rPr>
          <w:rFonts w:eastAsia="Calibri"/>
          <w:color w:val="1A171B"/>
          <w:lang w:val="uk-UA" w:eastAsia="ru-RU"/>
        </w:rPr>
      </w:pPr>
      <w:proofErr w:type="spellStart"/>
      <w:r w:rsidRPr="00D145E7">
        <w:rPr>
          <w:rFonts w:eastAsia="Calibri"/>
          <w:color w:val="000000"/>
          <w:lang w:val="uk-UA" w:eastAsia="ru-RU"/>
        </w:rPr>
        <w:t>Шара</w:t>
      </w:r>
      <w:proofErr w:type="spellEnd"/>
      <w:r w:rsidRPr="00D145E7">
        <w:rPr>
          <w:rFonts w:eastAsia="Calibri"/>
          <w:color w:val="000000"/>
          <w:lang w:val="uk-UA" w:eastAsia="ru-RU"/>
        </w:rPr>
        <w:t xml:space="preserve"> Є</w:t>
      </w:r>
      <w:r w:rsidRPr="00D145E7">
        <w:rPr>
          <w:rFonts w:eastAsia="Calibri"/>
          <w:color w:val="1A171B"/>
          <w:lang w:val="uk-UA" w:eastAsia="ru-RU"/>
        </w:rPr>
        <w:t>.</w:t>
      </w:r>
      <w:r w:rsidRPr="00D145E7">
        <w:rPr>
          <w:rFonts w:eastAsia="Calibri"/>
          <w:color w:val="000000"/>
          <w:lang w:val="uk-UA" w:eastAsia="ru-RU"/>
        </w:rPr>
        <w:t>Ю</w:t>
      </w:r>
      <w:r w:rsidRPr="00D145E7">
        <w:rPr>
          <w:rFonts w:eastAsia="Calibri"/>
          <w:color w:val="1A171B"/>
          <w:lang w:val="uk-UA" w:eastAsia="ru-RU"/>
        </w:rPr>
        <w:t xml:space="preserve">. </w:t>
      </w:r>
      <w:r w:rsidRPr="00D145E7">
        <w:rPr>
          <w:rFonts w:eastAsia="Calibri"/>
          <w:color w:val="000000"/>
          <w:lang w:val="uk-UA" w:eastAsia="ru-RU"/>
        </w:rPr>
        <w:t xml:space="preserve">Бухгалтерський облік у бюджетних установах і </w:t>
      </w:r>
      <w:proofErr w:type="spellStart"/>
      <w:r w:rsidRPr="00D145E7">
        <w:rPr>
          <w:rFonts w:eastAsia="Calibri"/>
          <w:color w:val="000000"/>
          <w:lang w:val="uk-UA" w:eastAsia="ru-RU"/>
        </w:rPr>
        <w:t>органі</w:t>
      </w:r>
      <w:r w:rsidRPr="00D145E7">
        <w:rPr>
          <w:rFonts w:eastAsia="Calibri"/>
          <w:color w:val="1A171B"/>
          <w:lang w:val="uk-UA" w:eastAsia="ru-RU"/>
        </w:rPr>
        <w:t>-</w:t>
      </w:r>
      <w:r w:rsidRPr="00D145E7">
        <w:rPr>
          <w:rFonts w:eastAsia="Calibri"/>
          <w:color w:val="000000"/>
          <w:lang w:val="uk-UA" w:eastAsia="ru-RU"/>
        </w:rPr>
        <w:t>заціях</w:t>
      </w:r>
      <w:proofErr w:type="spellEnd"/>
      <w:r w:rsidRPr="00D145E7">
        <w:rPr>
          <w:rFonts w:eastAsia="Calibri"/>
          <w:color w:val="1A171B"/>
          <w:lang w:val="uk-UA" w:eastAsia="ru-RU"/>
        </w:rPr>
        <w:t xml:space="preserve">: </w:t>
      </w:r>
      <w:proofErr w:type="spellStart"/>
      <w:r w:rsidRPr="00D145E7">
        <w:rPr>
          <w:rFonts w:eastAsia="Calibri"/>
          <w:color w:val="000000"/>
          <w:lang w:val="uk-UA" w:eastAsia="ru-RU"/>
        </w:rPr>
        <w:t>Навч</w:t>
      </w:r>
      <w:proofErr w:type="spellEnd"/>
      <w:r w:rsidRPr="00D145E7">
        <w:rPr>
          <w:rFonts w:eastAsia="Calibri"/>
          <w:color w:val="1A171B"/>
          <w:lang w:val="uk-UA" w:eastAsia="ru-RU"/>
        </w:rPr>
        <w:t xml:space="preserve">. </w:t>
      </w:r>
      <w:proofErr w:type="spellStart"/>
      <w:r w:rsidRPr="00D145E7">
        <w:rPr>
          <w:rFonts w:eastAsia="Calibri"/>
          <w:color w:val="000000"/>
          <w:lang w:val="uk-UA" w:eastAsia="ru-RU"/>
        </w:rPr>
        <w:t>посіб</w:t>
      </w:r>
      <w:proofErr w:type="spellEnd"/>
      <w:r w:rsidRPr="00D145E7">
        <w:rPr>
          <w:rFonts w:eastAsia="Calibri"/>
          <w:color w:val="1A171B"/>
          <w:lang w:val="uk-UA" w:eastAsia="ru-RU"/>
        </w:rPr>
        <w:t xml:space="preserve">. / </w:t>
      </w:r>
      <w:r w:rsidRPr="00D145E7">
        <w:rPr>
          <w:rFonts w:eastAsia="Calibri"/>
          <w:color w:val="000000"/>
          <w:lang w:val="uk-UA" w:eastAsia="ru-RU"/>
        </w:rPr>
        <w:t>Є</w:t>
      </w:r>
      <w:r w:rsidRPr="00D145E7">
        <w:rPr>
          <w:rFonts w:eastAsia="Calibri"/>
          <w:color w:val="1A171B"/>
          <w:lang w:val="uk-UA" w:eastAsia="ru-RU"/>
        </w:rPr>
        <w:t>.</w:t>
      </w:r>
      <w:r w:rsidRPr="00D145E7">
        <w:rPr>
          <w:rFonts w:eastAsia="Calibri"/>
          <w:color w:val="000000"/>
          <w:lang w:val="uk-UA" w:eastAsia="ru-RU"/>
        </w:rPr>
        <w:t>Ю</w:t>
      </w:r>
      <w:r w:rsidRPr="00D145E7">
        <w:rPr>
          <w:rFonts w:eastAsia="Calibri"/>
          <w:color w:val="1A171B"/>
          <w:lang w:val="uk-UA" w:eastAsia="ru-RU"/>
        </w:rPr>
        <w:t xml:space="preserve">. </w:t>
      </w:r>
      <w:proofErr w:type="spellStart"/>
      <w:r w:rsidRPr="00D145E7">
        <w:rPr>
          <w:rFonts w:eastAsia="Calibri"/>
          <w:color w:val="000000"/>
          <w:lang w:val="uk-UA" w:eastAsia="ru-RU"/>
        </w:rPr>
        <w:t>Шара</w:t>
      </w:r>
      <w:proofErr w:type="spellEnd"/>
      <w:r w:rsidRPr="00D145E7">
        <w:rPr>
          <w:rFonts w:eastAsia="Calibri"/>
          <w:color w:val="1A171B"/>
          <w:lang w:val="uk-UA" w:eastAsia="ru-RU"/>
        </w:rPr>
        <w:t xml:space="preserve">, </w:t>
      </w:r>
      <w:r w:rsidRPr="00D145E7">
        <w:rPr>
          <w:rFonts w:eastAsia="Calibri"/>
          <w:color w:val="000000"/>
          <w:lang w:val="uk-UA" w:eastAsia="ru-RU"/>
        </w:rPr>
        <w:t>О</w:t>
      </w:r>
      <w:r w:rsidRPr="00D145E7">
        <w:rPr>
          <w:rFonts w:eastAsia="Calibri"/>
          <w:color w:val="1A171B"/>
          <w:lang w:val="uk-UA" w:eastAsia="ru-RU"/>
        </w:rPr>
        <w:t>.</w:t>
      </w:r>
      <w:r w:rsidRPr="00D145E7">
        <w:rPr>
          <w:rFonts w:eastAsia="Calibri"/>
          <w:color w:val="000000"/>
          <w:lang w:val="uk-UA" w:eastAsia="ru-RU"/>
        </w:rPr>
        <w:t>М</w:t>
      </w:r>
      <w:r w:rsidRPr="00D145E7">
        <w:rPr>
          <w:rFonts w:eastAsia="Calibri"/>
          <w:color w:val="1A171B"/>
          <w:lang w:val="uk-UA" w:eastAsia="ru-RU"/>
        </w:rPr>
        <w:t xml:space="preserve">. </w:t>
      </w:r>
      <w:r w:rsidRPr="00D145E7">
        <w:rPr>
          <w:rFonts w:eastAsia="Calibri"/>
          <w:color w:val="000000"/>
          <w:lang w:val="uk-UA" w:eastAsia="ru-RU"/>
        </w:rPr>
        <w:t>Андрієнко</w:t>
      </w:r>
      <w:r w:rsidRPr="00D145E7">
        <w:rPr>
          <w:rFonts w:eastAsia="Calibri"/>
          <w:color w:val="1A171B"/>
          <w:lang w:val="uk-UA" w:eastAsia="ru-RU"/>
        </w:rPr>
        <w:t xml:space="preserve">, </w:t>
      </w:r>
      <w:r w:rsidRPr="00D145E7">
        <w:rPr>
          <w:rFonts w:eastAsia="Calibri"/>
          <w:color w:val="000000"/>
          <w:lang w:val="uk-UA" w:eastAsia="ru-RU"/>
        </w:rPr>
        <w:t>Л</w:t>
      </w:r>
      <w:r w:rsidRPr="00D145E7">
        <w:rPr>
          <w:rFonts w:eastAsia="Calibri"/>
          <w:color w:val="1A171B"/>
          <w:lang w:val="uk-UA" w:eastAsia="ru-RU"/>
        </w:rPr>
        <w:t>.</w:t>
      </w:r>
      <w:r w:rsidRPr="00D145E7">
        <w:rPr>
          <w:rFonts w:eastAsia="Calibri"/>
          <w:color w:val="000000"/>
          <w:lang w:val="uk-UA" w:eastAsia="ru-RU"/>
        </w:rPr>
        <w:t>І</w:t>
      </w:r>
      <w:r w:rsidRPr="00D145E7">
        <w:rPr>
          <w:rFonts w:eastAsia="Calibri"/>
          <w:color w:val="1A171B"/>
          <w:lang w:val="uk-UA" w:eastAsia="ru-RU"/>
        </w:rPr>
        <w:t xml:space="preserve">. </w:t>
      </w:r>
      <w:proofErr w:type="spellStart"/>
      <w:r w:rsidRPr="00D145E7">
        <w:rPr>
          <w:rFonts w:eastAsia="Calibri"/>
          <w:color w:val="000000"/>
          <w:lang w:val="uk-UA" w:eastAsia="ru-RU"/>
        </w:rPr>
        <w:t>Жидєєва</w:t>
      </w:r>
      <w:proofErr w:type="spellEnd"/>
      <w:r w:rsidRPr="00D145E7">
        <w:rPr>
          <w:rFonts w:eastAsia="Calibri"/>
          <w:color w:val="1A171B"/>
          <w:lang w:val="uk-UA" w:eastAsia="ru-RU"/>
        </w:rPr>
        <w:t xml:space="preserve">. — </w:t>
      </w:r>
      <w:r w:rsidRPr="00D145E7">
        <w:rPr>
          <w:rFonts w:eastAsia="Calibri"/>
          <w:color w:val="000000"/>
          <w:lang w:val="uk-UA" w:eastAsia="ru-RU"/>
        </w:rPr>
        <w:t>К</w:t>
      </w:r>
      <w:r w:rsidRPr="00D145E7">
        <w:rPr>
          <w:rFonts w:eastAsia="Calibri"/>
          <w:color w:val="1A171B"/>
          <w:lang w:val="uk-UA" w:eastAsia="ru-RU"/>
        </w:rPr>
        <w:t xml:space="preserve">.: </w:t>
      </w:r>
      <w:r w:rsidRPr="00D145E7">
        <w:rPr>
          <w:rFonts w:eastAsia="Calibri"/>
          <w:color w:val="000000"/>
          <w:lang w:val="uk-UA" w:eastAsia="ru-RU"/>
        </w:rPr>
        <w:t>Центр учбової літератури</w:t>
      </w:r>
      <w:r w:rsidRPr="00D145E7">
        <w:rPr>
          <w:rFonts w:eastAsia="Calibri"/>
          <w:color w:val="1A171B"/>
          <w:lang w:val="uk-UA" w:eastAsia="ru-RU"/>
        </w:rPr>
        <w:t xml:space="preserve">, 2011. — 440 </w:t>
      </w:r>
      <w:r w:rsidRPr="00D145E7">
        <w:rPr>
          <w:rFonts w:eastAsia="Calibri"/>
          <w:color w:val="000000"/>
          <w:lang w:val="uk-UA" w:eastAsia="ru-RU"/>
        </w:rPr>
        <w:t>с</w:t>
      </w:r>
      <w:r w:rsidRPr="00D145E7">
        <w:rPr>
          <w:rFonts w:eastAsia="Calibri"/>
          <w:color w:val="1A171B"/>
          <w:lang w:val="uk-UA" w:eastAsia="ru-RU"/>
        </w:rPr>
        <w:t>.</w:t>
      </w:r>
    </w:p>
    <w:p w:rsidR="00D87129" w:rsidRPr="00D145E7" w:rsidRDefault="00D87129" w:rsidP="00D87129">
      <w:pPr>
        <w:ind w:firstLine="709"/>
        <w:rPr>
          <w:rFonts w:eastAsia="Calibri"/>
          <w:bCs/>
          <w:sz w:val="28"/>
          <w:lang w:val="uk-UA" w:eastAsia="ru-RU"/>
        </w:rPr>
      </w:pPr>
    </w:p>
    <w:p w:rsidR="00D87129" w:rsidRPr="00BA3A56" w:rsidRDefault="00D87129" w:rsidP="0031048A">
      <w:pPr>
        <w:rPr>
          <w:b/>
          <w:bCs/>
          <w:i/>
          <w:lang w:val="uk-UA"/>
        </w:rPr>
      </w:pPr>
    </w:p>
    <w:p w:rsidR="00401D03" w:rsidRPr="00BA3A56" w:rsidRDefault="00401D03" w:rsidP="00BA3A56">
      <w:pPr>
        <w:pStyle w:val="af0"/>
        <w:ind w:left="0"/>
        <w:rPr>
          <w:bCs/>
          <w:color w:val="000000"/>
          <w:lang w:val="uk-UA"/>
        </w:rPr>
      </w:pPr>
    </w:p>
    <w:p w:rsidR="00401D03" w:rsidRPr="00BA3A56" w:rsidRDefault="00401D03" w:rsidP="00BA3A56">
      <w:pPr>
        <w:pStyle w:val="af0"/>
        <w:ind w:left="0"/>
        <w:rPr>
          <w:b/>
          <w:bCs/>
          <w:i/>
          <w:color w:val="000000"/>
          <w:lang w:val="uk-UA"/>
        </w:rPr>
      </w:pPr>
      <w:r w:rsidRPr="00BA3A56">
        <w:rPr>
          <w:b/>
          <w:bCs/>
          <w:i/>
          <w:color w:val="000000"/>
          <w:lang w:val="uk-UA"/>
        </w:rPr>
        <w:t>Інформаційні ресурси:</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1. </w:t>
      </w:r>
      <w:proofErr w:type="spellStart"/>
      <w:r w:rsidRPr="00D87129">
        <w:rPr>
          <w:rFonts w:eastAsia="Calibri"/>
          <w:lang w:val="uk-UA" w:eastAsia="ru-RU"/>
        </w:rPr>
        <w:t>www.libary.if.ua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2. www.elbook.com</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3. </w:t>
      </w:r>
      <w:proofErr w:type="spellStart"/>
      <w:r w:rsidRPr="00D87129">
        <w:rPr>
          <w:rFonts w:eastAsia="Calibri"/>
          <w:lang w:val="uk-UA" w:eastAsia="ru-RU"/>
        </w:rPr>
        <w:t>www.libr.org.ua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 xml:space="preserve">4. </w:t>
      </w:r>
      <w:proofErr w:type="spellStart"/>
      <w:r w:rsidRPr="00D87129">
        <w:rPr>
          <w:rFonts w:eastAsia="Calibri"/>
          <w:lang w:val="uk-UA" w:eastAsia="ru-RU"/>
        </w:rPr>
        <w:t>www.zakon.rada.gov.ua</w:t>
      </w:r>
      <w:proofErr w:type="spellEnd"/>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5. http://buhgalter911.com</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6. Облік і фінанси АПК. Бухгалтерський портал http://magazine.faaf.org.ua/</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7. Газета «Все про бухгалтерський облік» http://vobu.kiev.ua</w:t>
      </w:r>
    </w:p>
    <w:p w:rsidR="00D87129" w:rsidRPr="00D87129" w:rsidRDefault="00D87129" w:rsidP="00D87129">
      <w:pPr>
        <w:autoSpaceDE w:val="0"/>
        <w:autoSpaceDN w:val="0"/>
        <w:adjustRightInd w:val="0"/>
        <w:ind w:firstLine="709"/>
        <w:jc w:val="both"/>
        <w:rPr>
          <w:rFonts w:eastAsia="Calibri"/>
          <w:lang w:val="uk-UA" w:eastAsia="ru-RU"/>
        </w:rPr>
      </w:pPr>
      <w:r w:rsidRPr="00D87129">
        <w:rPr>
          <w:rFonts w:eastAsia="Calibri"/>
          <w:lang w:val="uk-UA" w:eastAsia="ru-RU"/>
        </w:rPr>
        <w:t>8. Газета «Урядовий кур’єр» http://www.ukurier.gov.ua/</w:t>
      </w:r>
    </w:p>
    <w:p w:rsidR="00D87129" w:rsidRPr="00D87129" w:rsidRDefault="00D87129" w:rsidP="00D87129">
      <w:pPr>
        <w:ind w:firstLine="709"/>
        <w:jc w:val="both"/>
        <w:rPr>
          <w:rFonts w:eastAsia="Calibri"/>
          <w:lang w:val="uk-UA" w:eastAsia="ru-RU"/>
        </w:rPr>
      </w:pPr>
      <w:r w:rsidRPr="00D87129">
        <w:rPr>
          <w:rFonts w:eastAsia="Calibri"/>
          <w:lang w:val="uk-UA" w:eastAsia="ru-RU"/>
        </w:rPr>
        <w:t>9. Електронна бібліотека http://pidruchniki.com.ua/__</w:t>
      </w:r>
    </w:p>
    <w:p w:rsidR="00D87129" w:rsidRPr="00D87129" w:rsidRDefault="00D87129" w:rsidP="00D87129">
      <w:pPr>
        <w:ind w:left="-709" w:firstLine="709"/>
        <w:rPr>
          <w:lang w:val="uk-UA"/>
        </w:rPr>
      </w:pPr>
    </w:p>
    <w:p w:rsidR="00401D03" w:rsidRPr="00D87129" w:rsidRDefault="00401D03" w:rsidP="0031048A">
      <w:pPr>
        <w:rPr>
          <w:b/>
          <w:bCs/>
          <w:lang w:val="uk-UA"/>
        </w:rPr>
      </w:pPr>
      <w:r w:rsidRPr="00D87129">
        <w:rPr>
          <w:b/>
          <w:bCs/>
          <w:lang w:val="uk-UA"/>
        </w:rPr>
        <w:br w:type="page"/>
      </w:r>
    </w:p>
    <w:p w:rsidR="00401D03" w:rsidRPr="006331B8" w:rsidRDefault="00401D03" w:rsidP="0031048A">
      <w:pPr>
        <w:rPr>
          <w:b/>
          <w:bCs/>
          <w:sz w:val="28"/>
          <w:lang w:val="uk-UA"/>
        </w:rPr>
      </w:pPr>
      <w:r w:rsidRPr="006331B8">
        <w:rPr>
          <w:b/>
          <w:bCs/>
          <w:sz w:val="28"/>
          <w:lang w:val="uk-UA"/>
        </w:rPr>
        <w:t>РЕГУЛЯЦІЇ І ПОЛІТИКИ КУРСУ</w:t>
      </w:r>
      <w:r w:rsidRPr="006331B8">
        <w:rPr>
          <w:rStyle w:val="ad"/>
          <w:b/>
          <w:bCs/>
          <w:sz w:val="28"/>
          <w:lang w:val="uk-UA"/>
        </w:rPr>
        <w:footnoteReference w:id="2"/>
      </w:r>
    </w:p>
    <w:p w:rsidR="00401D03" w:rsidRPr="006331B8" w:rsidRDefault="00401D03" w:rsidP="0031048A">
      <w:pPr>
        <w:rPr>
          <w:b/>
          <w:bCs/>
          <w:highlight w:val="yellow"/>
          <w:lang w:val="uk-UA"/>
        </w:rPr>
      </w:pPr>
    </w:p>
    <w:p w:rsidR="00401D03" w:rsidRDefault="00401D03" w:rsidP="006331B8">
      <w:pPr>
        <w:rPr>
          <w:b/>
          <w:bCs/>
          <w:color w:val="000000"/>
          <w:highlight w:val="yellow"/>
          <w:lang w:val="uk-UA"/>
        </w:rPr>
      </w:pPr>
    </w:p>
    <w:p w:rsidR="00401D03" w:rsidRPr="00404FEA" w:rsidRDefault="00401D03"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401D03" w:rsidRPr="00391B69" w:rsidRDefault="00401D03" w:rsidP="00391B69">
      <w:pPr>
        <w:jc w:val="both"/>
        <w:rPr>
          <w:iCs/>
          <w:color w:val="000000"/>
          <w:lang w:val="uk-UA"/>
        </w:rPr>
      </w:pPr>
      <w:r>
        <w:rPr>
          <w:iCs/>
          <w:color w:val="000000"/>
          <w:lang w:val="uk-UA"/>
        </w:rPr>
        <w:t>Х</w:t>
      </w:r>
      <w:r w:rsidRPr="00391B69">
        <w:rPr>
          <w:iCs/>
          <w:color w:val="000000"/>
          <w:lang w:val="uk-UA"/>
        </w:rPr>
        <w:t xml:space="preserve">арактер курсу передбачає </w:t>
      </w:r>
      <w:proofErr w:type="spellStart"/>
      <w:r w:rsidRPr="00391B69">
        <w:rPr>
          <w:iCs/>
          <w:color w:val="000000"/>
          <w:lang w:val="uk-UA"/>
        </w:rPr>
        <w:t>обов</w:t>
      </w:r>
      <w:proofErr w:type="spellEnd"/>
      <w:r w:rsidRPr="00391B69">
        <w:rPr>
          <w:iCs/>
          <w:color w:val="000000"/>
          <w:lang w:val="ru-RU"/>
        </w:rPr>
        <w:t>’</w:t>
      </w:r>
      <w:proofErr w:type="spellStart"/>
      <w:r w:rsidRPr="00391B69">
        <w:rPr>
          <w:iCs/>
          <w:color w:val="000000"/>
          <w:lang w:val="uk-UA"/>
        </w:rPr>
        <w:t>язкове</w:t>
      </w:r>
      <w:proofErr w:type="spellEnd"/>
      <w:r w:rsidRPr="00391B69">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01D03" w:rsidRPr="00391B69" w:rsidRDefault="00401D03" w:rsidP="00391B69">
      <w:pPr>
        <w:jc w:val="both"/>
        <w:rPr>
          <w:iCs/>
          <w:color w:val="000000"/>
          <w:lang w:val="uk-UA"/>
        </w:rPr>
      </w:pPr>
      <w:r w:rsidRPr="00391B69">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01D03" w:rsidRDefault="00401D03" w:rsidP="00391B69">
      <w:pPr>
        <w:jc w:val="both"/>
        <w:rPr>
          <w:color w:val="000000"/>
          <w:u w:val="single"/>
          <w:lang w:val="uk-UA"/>
        </w:rPr>
      </w:pPr>
      <w:r>
        <w:rPr>
          <w:bCs/>
          <w:color w:val="000000"/>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401D03" w:rsidRDefault="00401D03" w:rsidP="006331B8">
      <w:pPr>
        <w:jc w:val="both"/>
        <w:rPr>
          <w:bCs/>
          <w:color w:val="000000"/>
          <w:u w:val="single"/>
          <w:lang w:val="uk-UA"/>
        </w:rPr>
      </w:pPr>
    </w:p>
    <w:p w:rsidR="00401D03" w:rsidRPr="00E54730" w:rsidRDefault="00401D03" w:rsidP="006331B8">
      <w:pPr>
        <w:rPr>
          <w:b/>
          <w:bCs/>
          <w:color w:val="000000"/>
          <w:lang w:val="uk-UA"/>
        </w:rPr>
      </w:pPr>
      <w:r w:rsidRPr="00E54730">
        <w:rPr>
          <w:b/>
          <w:bCs/>
          <w:color w:val="000000"/>
          <w:lang w:val="uk-UA"/>
        </w:rPr>
        <w:t>Політика академічної доброчесності</w:t>
      </w:r>
    </w:p>
    <w:p w:rsidR="00401D03" w:rsidRDefault="00401D03"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54730">
        <w:rPr>
          <w:bCs/>
          <w:color w:val="000000"/>
          <w:lang w:val="uk-UA"/>
        </w:rPr>
        <w:t>недоброчесної</w:t>
      </w:r>
      <w:proofErr w:type="spellEnd"/>
      <w:r w:rsidRPr="00E54730">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401D03" w:rsidRPr="0021546E" w:rsidRDefault="00401D03" w:rsidP="006331B8">
      <w:pPr>
        <w:rPr>
          <w:bCs/>
          <w:color w:val="000000"/>
          <w:lang w:val="uk-UA"/>
        </w:rPr>
      </w:pPr>
    </w:p>
    <w:p w:rsidR="00401D03" w:rsidRPr="008757C1" w:rsidRDefault="00401D03" w:rsidP="006331B8">
      <w:pPr>
        <w:rPr>
          <w:b/>
          <w:bCs/>
          <w:color w:val="000000"/>
          <w:lang w:val="uk-UA"/>
        </w:rPr>
      </w:pPr>
      <w:r w:rsidRPr="008757C1">
        <w:rPr>
          <w:b/>
          <w:bCs/>
          <w:color w:val="000000"/>
          <w:lang w:val="uk-UA"/>
        </w:rPr>
        <w:t>Використання комп’ютерів/телефонів на занятті</w:t>
      </w:r>
    </w:p>
    <w:p w:rsidR="00401D03" w:rsidRPr="008757C1" w:rsidRDefault="00401D03"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009B4AD4">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401D03" w:rsidRPr="005D3580" w:rsidRDefault="00401D03" w:rsidP="006331B8">
      <w:pPr>
        <w:rPr>
          <w:rFonts w:eastAsia="Times New Roman"/>
          <w:highlight w:val="yellow"/>
          <w:lang w:val="uk-UA"/>
        </w:rPr>
      </w:pPr>
    </w:p>
    <w:p w:rsidR="00401D03" w:rsidRPr="004321E0" w:rsidRDefault="00401D03" w:rsidP="006331B8">
      <w:pPr>
        <w:rPr>
          <w:lang w:val="uk-UA"/>
        </w:rPr>
      </w:pPr>
      <w:r>
        <w:rPr>
          <w:b/>
          <w:bCs/>
          <w:color w:val="000000"/>
          <w:lang w:val="uk-UA"/>
        </w:rPr>
        <w:t>Комунікація</w:t>
      </w:r>
    </w:p>
    <w:p w:rsidR="00401D03" w:rsidRDefault="00401D03"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4321E0">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009B4AD4">
        <w:rPr>
          <w:color w:val="000000"/>
          <w:lang w:val="uk-UA"/>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4321E0">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proofErr w:type="spellStart"/>
      <w:r w:rsidRPr="004B275A">
        <w:rPr>
          <w:i/>
          <w:color w:val="000000"/>
          <w:u w:val="single"/>
          <w:lang w:val="uk-UA"/>
        </w:rPr>
        <w:t>Ел</w:t>
      </w:r>
      <w:proofErr w:type="spellEnd"/>
      <w:r w:rsidRPr="004B275A">
        <w:rPr>
          <w:i/>
          <w:color w:val="000000"/>
          <w:u w:val="single"/>
          <w:lang w:val="uk-UA"/>
        </w:rPr>
        <w:t xml:space="preserve">. пошта має бути підписана </w:t>
      </w:r>
      <w:proofErr w:type="spellStart"/>
      <w:r w:rsidRPr="004B275A">
        <w:rPr>
          <w:i/>
          <w:color w:val="000000"/>
          <w:u w:val="single"/>
          <w:lang w:val="uk-UA"/>
        </w:rPr>
        <w:t>справжнімім’ям</w:t>
      </w:r>
      <w:proofErr w:type="spellEnd"/>
      <w:r w:rsidRPr="004B275A">
        <w:rPr>
          <w:i/>
          <w:color w:val="000000"/>
          <w:u w:val="single"/>
          <w:lang w:val="uk-UA"/>
        </w:rPr>
        <w:t xml:space="preserve"> і прізвищем</w:t>
      </w:r>
      <w:r>
        <w:rPr>
          <w:color w:val="000000"/>
          <w:lang w:val="uk-UA"/>
        </w:rPr>
        <w:t xml:space="preserve">. Адреси типу </w:t>
      </w:r>
      <w:r>
        <w:rPr>
          <w:color w:val="000000"/>
        </w:rPr>
        <w:t>user</w:t>
      </w:r>
      <w:r w:rsidRPr="004321E0">
        <w:rPr>
          <w:color w:val="000000"/>
          <w:lang w:val="ru-RU"/>
        </w:rPr>
        <w:t>123@</w:t>
      </w:r>
      <w:proofErr w:type="spellStart"/>
      <w:r>
        <w:rPr>
          <w:color w:val="000000"/>
        </w:rPr>
        <w:t>gmail</w:t>
      </w:r>
      <w:proofErr w:type="spellEnd"/>
      <w:r w:rsidRPr="004321E0">
        <w:rPr>
          <w:color w:val="000000"/>
          <w:lang w:val="ru-RU"/>
        </w:rPr>
        <w:t>.</w:t>
      </w:r>
      <w:r>
        <w:rPr>
          <w:color w:val="000000"/>
        </w:rPr>
        <w:t>com</w:t>
      </w:r>
      <w:r w:rsidRPr="004321E0">
        <w:rPr>
          <w:color w:val="000000"/>
          <w:lang w:val="ru-RU"/>
        </w:rPr>
        <w:t xml:space="preserve"> </w:t>
      </w:r>
      <w:r>
        <w:rPr>
          <w:color w:val="000000"/>
          <w:lang w:val="uk-UA"/>
        </w:rPr>
        <w:t>не приймаються!</w:t>
      </w:r>
    </w:p>
    <w:p w:rsidR="00401D03" w:rsidRPr="006331B8" w:rsidRDefault="00401D03" w:rsidP="00CD5755">
      <w:pPr>
        <w:jc w:val="center"/>
        <w:rPr>
          <w:rFonts w:ascii="Cambria" w:hAnsi="Cambria"/>
          <w:b/>
          <w:i/>
          <w:sz w:val="28"/>
          <w:lang w:val="uk-UA"/>
        </w:rPr>
      </w:pPr>
      <w:r>
        <w:rPr>
          <w:rFonts w:ascii="Cambria" w:hAnsi="Cambria"/>
          <w:b/>
          <w:i/>
          <w:sz w:val="28"/>
          <w:lang w:val="uk-UA"/>
        </w:rPr>
        <w:br w:type="page"/>
      </w:r>
      <w:r w:rsidRPr="006331B8">
        <w:rPr>
          <w:rFonts w:ascii="Cambria" w:hAnsi="Cambria"/>
          <w:b/>
          <w:i/>
          <w:sz w:val="28"/>
          <w:lang w:val="uk-UA"/>
        </w:rPr>
        <w:t>ДОДАТОК ДО СИЛАБУСУ ЗНУ – 2020-2021 рр.</w:t>
      </w:r>
    </w:p>
    <w:p w:rsidR="00401D03" w:rsidRPr="006331B8" w:rsidRDefault="00401D03" w:rsidP="00A90A11">
      <w:pPr>
        <w:jc w:val="both"/>
        <w:rPr>
          <w:rFonts w:ascii="Cambria" w:hAnsi="Cambria"/>
          <w:i/>
          <w:lang w:val="uk-UA"/>
        </w:rPr>
      </w:pPr>
    </w:p>
    <w:p w:rsidR="00401D03" w:rsidRPr="006331B8" w:rsidRDefault="00401D03"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Pr="006331B8">
        <w:rPr>
          <w:rFonts w:ascii="Cambria" w:hAnsi="Cambria"/>
          <w:b/>
          <w:i/>
          <w:sz w:val="20"/>
          <w:szCs w:val="20"/>
          <w:lang w:val="ru-RU"/>
        </w:rPr>
        <w:t xml:space="preserve"> 2020-2021 </w:t>
      </w:r>
      <w:r w:rsidRPr="006331B8">
        <w:rPr>
          <w:rFonts w:ascii="Cambria" w:hAnsi="Cambria"/>
          <w:b/>
          <w:i/>
          <w:sz w:val="20"/>
          <w:szCs w:val="20"/>
          <w:lang w:val="uk-UA"/>
        </w:rPr>
        <w:t xml:space="preserve">н. р. </w:t>
      </w:r>
      <w:r w:rsidRPr="006331B8">
        <w:rPr>
          <w:rFonts w:ascii="Cambria" w:hAnsi="Cambria"/>
          <w:i/>
          <w:sz w:val="20"/>
          <w:szCs w:val="20"/>
          <w:lang w:val="uk-UA"/>
        </w:rPr>
        <w:t>(посилання на сторінку сайту ЗНУ)</w:t>
      </w:r>
    </w:p>
    <w:p w:rsidR="00401D03" w:rsidRPr="006331B8" w:rsidRDefault="00401D03" w:rsidP="000363C2">
      <w:pPr>
        <w:jc w:val="both"/>
        <w:rPr>
          <w:rFonts w:ascii="Cambria" w:hAnsi="Cambria"/>
          <w:b/>
          <w:i/>
          <w:sz w:val="14"/>
          <w:szCs w:val="14"/>
          <w:lang w:val="uk-UA"/>
        </w:rPr>
      </w:pPr>
    </w:p>
    <w:p w:rsidR="00401D03" w:rsidRPr="006331B8" w:rsidRDefault="00401D03" w:rsidP="000363C2">
      <w:pPr>
        <w:jc w:val="both"/>
        <w:rPr>
          <w:rFonts w:ascii="Cambria" w:hAnsi="Cambria"/>
          <w:sz w:val="20"/>
          <w:lang w:val="uk-UA"/>
        </w:rPr>
      </w:pPr>
      <w:r w:rsidRPr="006331B8">
        <w:rPr>
          <w:rFonts w:ascii="Cambria" w:hAnsi="Cambria"/>
          <w:b/>
          <w:i/>
          <w:sz w:val="20"/>
          <w:lang w:val="uk-UA"/>
        </w:rPr>
        <w:t xml:space="preserve">АКАДЕМІЧНА ДОБРОЧЕСНІСТЬ.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hyperlink r:id="rId13" w:history="1">
        <w:r w:rsidRPr="006331B8">
          <w:rPr>
            <w:rStyle w:val="a3"/>
            <w:rFonts w:ascii="Cambria" w:hAnsi="Cambria"/>
            <w:color w:val="auto"/>
            <w:sz w:val="20"/>
            <w:lang w:val="uk-UA"/>
          </w:rPr>
          <w:t>https://tinyurl.com/ya6yk4ad</w:t>
        </w:r>
      </w:hyperlink>
      <w:r w:rsidRPr="006331B8">
        <w:rPr>
          <w:rFonts w:ascii="Cambria" w:hAnsi="Cambria"/>
          <w:sz w:val="20"/>
          <w:lang w:val="uk-UA"/>
        </w:rPr>
        <w:t>.</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6331B8">
          <w:rPr>
            <w:rStyle w:val="a3"/>
            <w:rFonts w:ascii="Cambria" w:hAnsi="Cambria"/>
            <w:color w:val="auto"/>
            <w:sz w:val="20"/>
            <w:lang w:val="uk-UA"/>
          </w:rPr>
          <w:t>https://tinyurl.com/y6wzzlu3</w:t>
        </w:r>
      </w:hyperlink>
      <w:r w:rsidRPr="006331B8">
        <w:rPr>
          <w:rFonts w:ascii="Cambria" w:hAnsi="Cambria"/>
          <w:sz w:val="20"/>
          <w:lang w:val="uk-UA"/>
        </w:rPr>
        <w:t>.</w:t>
      </w:r>
    </w:p>
    <w:p w:rsidR="00401D03" w:rsidRPr="006331B8" w:rsidRDefault="00401D03" w:rsidP="000363C2">
      <w:pPr>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НАВЧАЛЬНИЙ ПРОЦЕС ТА ЗАБЕЗПЕЧЕННЯ ЯКОСТІ ОСВІТИ.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5"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Pr="006331B8">
        <w:rPr>
          <w:rFonts w:ascii="Cambria" w:hAnsi="Cambria"/>
          <w:b/>
          <w:bCs/>
          <w:sz w:val="20"/>
          <w:shd w:val="clear" w:color="auto" w:fill="FFFFFF"/>
          <w:lang w:val="uk-UA"/>
        </w:rPr>
        <w:t>.</w:t>
      </w:r>
    </w:p>
    <w:p w:rsidR="00401D03" w:rsidRPr="006331B8" w:rsidRDefault="00401D03" w:rsidP="00A90A11">
      <w:pPr>
        <w:jc w:val="both"/>
        <w:rPr>
          <w:rFonts w:ascii="Cambria" w:hAnsi="Cambria"/>
          <w:i/>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ПОВТОРНЕ ВИВЧЕННЯ ДИСЦИПЛІН, ВІДРАХУВАННЯ. </w:t>
      </w:r>
      <w:r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Pr="006331B8">
        <w:rPr>
          <w:rFonts w:ascii="Cambria" w:hAnsi="Cambria"/>
          <w:sz w:val="20"/>
          <w:lang w:val="uk-UA"/>
        </w:rPr>
        <w:t xml:space="preserve">: </w:t>
      </w:r>
      <w:hyperlink r:id="rId16" w:history="1">
        <w:r w:rsidRPr="006331B8">
          <w:rPr>
            <w:rStyle w:val="a3"/>
            <w:rFonts w:ascii="Cambria" w:hAnsi="Cambria"/>
            <w:color w:val="auto"/>
            <w:sz w:val="20"/>
            <w:lang w:val="uk-UA"/>
          </w:rPr>
          <w:t>https://tinyurl.com/y9pkmmp5</w:t>
        </w:r>
      </w:hyperlink>
      <w:r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6331B8">
        <w:rPr>
          <w:rFonts w:ascii="Cambria" w:hAnsi="Cambria"/>
          <w:i/>
          <w:sz w:val="20"/>
          <w:lang w:val="uk-UA"/>
        </w:rPr>
        <w:t>Положенням про порядок переведення, відрахування та поновлення студентів у ЗНУ</w:t>
      </w:r>
      <w:r w:rsidRPr="006331B8">
        <w:rPr>
          <w:rFonts w:ascii="Cambria" w:hAnsi="Cambria"/>
          <w:sz w:val="20"/>
          <w:lang w:val="uk-UA"/>
        </w:rPr>
        <w:t xml:space="preserve">: </w:t>
      </w:r>
      <w:hyperlink r:id="rId17" w:history="1">
        <w:r w:rsidRPr="006331B8">
          <w:rPr>
            <w:rStyle w:val="a3"/>
            <w:rFonts w:ascii="Cambria" w:hAnsi="Cambria"/>
            <w:color w:val="auto"/>
            <w:sz w:val="20"/>
            <w:lang w:val="uk-UA"/>
          </w:rPr>
          <w:t>https://tinyurl.com/ycds57la</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8"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331B8">
        <w:rPr>
          <w:rFonts w:ascii="Cambria" w:hAnsi="Cambria"/>
          <w:i/>
          <w:sz w:val="20"/>
          <w:lang w:val="uk-UA"/>
        </w:rPr>
        <w:t>Положення про порядок призначення і виплати академічних стипендій у ЗНУ</w:t>
      </w:r>
      <w:r w:rsidRPr="006331B8">
        <w:rPr>
          <w:rFonts w:ascii="Cambria" w:hAnsi="Cambria"/>
          <w:sz w:val="20"/>
          <w:lang w:val="uk-UA"/>
        </w:rPr>
        <w:t>:</w:t>
      </w:r>
      <w:hyperlink r:id="rId20" w:history="1">
        <w:r w:rsidRPr="006331B8">
          <w:rPr>
            <w:rStyle w:val="a3"/>
            <w:rFonts w:ascii="Cambria" w:hAnsi="Cambria"/>
            <w:color w:val="auto"/>
            <w:sz w:val="20"/>
            <w:lang w:val="uk-UA"/>
          </w:rPr>
          <w:t>https://tinyurl.com/yd6bq6p9</w:t>
        </w:r>
      </w:hyperlink>
      <w:r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 ЗНУ</w:t>
      </w:r>
      <w:r w:rsidRPr="006331B8">
        <w:rPr>
          <w:rFonts w:ascii="Cambria" w:hAnsi="Cambria"/>
          <w:sz w:val="20"/>
          <w:lang w:val="uk-UA"/>
        </w:rPr>
        <w:t xml:space="preserve">: </w:t>
      </w:r>
      <w:hyperlink r:id="rId21" w:history="1">
        <w:r w:rsidRPr="006331B8">
          <w:rPr>
            <w:rStyle w:val="a3"/>
            <w:rFonts w:ascii="Cambria" w:hAnsi="Cambria"/>
            <w:color w:val="auto"/>
            <w:sz w:val="20"/>
            <w:lang w:val="uk-UA"/>
          </w:rPr>
          <w:t>https://tinyurl.com/y9r5dpwh</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Pr="006331B8">
        <w:rPr>
          <w:rFonts w:ascii="Cambria" w:hAnsi="Cambria"/>
          <w:sz w:val="20"/>
          <w:lang w:val="uk-UA"/>
        </w:rPr>
        <w:t>Телефон довіри практичного психолога (061)228-15-84 (щоденно з 9 до 21).</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Pr="006331B8">
        <w:rPr>
          <w:rFonts w:ascii="Cambria" w:hAnsi="Cambria"/>
          <w:sz w:val="20"/>
          <w:szCs w:val="20"/>
          <w:lang w:val="uk-UA"/>
        </w:rPr>
        <w:t xml:space="preserve">Уповноважена особа </w:t>
      </w:r>
      <w:r w:rsidRPr="006331B8">
        <w:rPr>
          <w:rFonts w:ascii="Cambria" w:hAnsi="Cambria" w:cs="Arial"/>
          <w:sz w:val="20"/>
          <w:szCs w:val="20"/>
          <w:shd w:val="clear" w:color="auto" w:fill="FFFFFF"/>
          <w:lang w:val="ru-RU"/>
        </w:rPr>
        <w:t xml:space="preserve">з </w:t>
      </w:r>
      <w:proofErr w:type="spellStart"/>
      <w:r w:rsidRPr="006331B8">
        <w:rPr>
          <w:rFonts w:ascii="Cambria" w:hAnsi="Cambria" w:cs="Arial"/>
          <w:sz w:val="20"/>
          <w:szCs w:val="20"/>
          <w:shd w:val="clear" w:color="auto" w:fill="FFFFFF"/>
          <w:lang w:val="ru-RU"/>
        </w:rPr>
        <w:t>питань</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запобігання</w:t>
      </w:r>
      <w:proofErr w:type="spellEnd"/>
      <w:r w:rsidRPr="006331B8">
        <w:rPr>
          <w:rFonts w:ascii="Cambria" w:hAnsi="Cambria" w:cs="Arial"/>
          <w:sz w:val="20"/>
          <w:szCs w:val="20"/>
          <w:shd w:val="clear" w:color="auto" w:fill="FFFFFF"/>
          <w:lang w:val="ru-RU"/>
        </w:rPr>
        <w:t xml:space="preserve"> та </w:t>
      </w:r>
      <w:proofErr w:type="spellStart"/>
      <w:r w:rsidRPr="006331B8">
        <w:rPr>
          <w:rFonts w:ascii="Cambria" w:hAnsi="Cambria" w:cs="Arial"/>
          <w:sz w:val="20"/>
          <w:szCs w:val="20"/>
          <w:shd w:val="clear" w:color="auto" w:fill="FFFFFF"/>
          <w:lang w:val="ru-RU"/>
        </w:rPr>
        <w:t>виявлення</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корупції</w:t>
      </w:r>
      <w:proofErr w:type="spellEnd"/>
      <w:r w:rsidRPr="006331B8">
        <w:rPr>
          <w:rFonts w:ascii="Cambria" w:hAnsi="Cambria" w:cs="Arial"/>
          <w:sz w:val="20"/>
          <w:szCs w:val="20"/>
          <w:shd w:val="clear" w:color="auto" w:fill="FFFFFF"/>
          <w:lang w:val="ru-RU"/>
        </w:rPr>
        <w:t xml:space="preserve">(Воронков В. </w:t>
      </w:r>
      <w:proofErr w:type="gramStart"/>
      <w:r w:rsidRPr="006331B8">
        <w:rPr>
          <w:rFonts w:ascii="Cambria" w:hAnsi="Cambria" w:cs="Arial"/>
          <w:sz w:val="20"/>
          <w:szCs w:val="20"/>
          <w:shd w:val="clear" w:color="auto" w:fill="FFFFFF"/>
          <w:lang w:val="ru-RU"/>
        </w:rPr>
        <w:t xml:space="preserve">В., 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4321E0">
        <w:rPr>
          <w:rFonts w:ascii="Cambria" w:hAnsi="Cambria" w:cs="Arial"/>
          <w:sz w:val="20"/>
          <w:szCs w:val="20"/>
          <w:shd w:val="clear" w:color="auto" w:fill="FFFFFF"/>
          <w:lang w:val="ru-RU"/>
        </w:rPr>
        <w:t>+38 (061) 289-14-18).</w:t>
      </w:r>
      <w:proofErr w:type="gramEnd"/>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Pr="006331B8">
        <w:rPr>
          <w:rFonts w:ascii="Cambria" w:hAnsi="Cambria"/>
          <w:sz w:val="20"/>
          <w:lang w:val="uk-UA"/>
        </w:rPr>
        <w:t>корпусів.Якщо</w:t>
      </w:r>
      <w:proofErr w:type="spellEnd"/>
      <w:r w:rsidRPr="006331B8">
        <w:rPr>
          <w:rFonts w:ascii="Cambria" w:hAnsi="Cambria"/>
          <w:sz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у ЗНУ: </w:t>
      </w:r>
      <w:hyperlink r:id="rId22"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РЕСУРСИ ДЛЯ НАВЧАННЯ. Наукова бібліотека</w:t>
      </w:r>
      <w:r w:rsidRPr="006331B8">
        <w:rPr>
          <w:rFonts w:ascii="Cambria" w:hAnsi="Cambria"/>
          <w:sz w:val="20"/>
          <w:lang w:val="uk-UA"/>
        </w:rPr>
        <w:t xml:space="preserve">: </w:t>
      </w:r>
      <w:hyperlink r:id="rId23" w:history="1">
        <w:r w:rsidRPr="006331B8">
          <w:rPr>
            <w:rStyle w:val="a3"/>
            <w:rFonts w:ascii="Cambria" w:hAnsi="Cambria"/>
            <w:color w:val="auto"/>
            <w:sz w:val="20"/>
            <w:lang w:val="uk-UA"/>
          </w:rPr>
          <w:t>http://library.znu.edu.ua</w:t>
        </w:r>
      </w:hyperlink>
      <w:r w:rsidRPr="006331B8">
        <w:rPr>
          <w:rFonts w:ascii="Cambria" w:hAnsi="Cambria"/>
          <w:sz w:val="20"/>
          <w:lang w:val="uk-UA"/>
        </w:rPr>
        <w:t>. Графік роботи абонементів:понеділок – п`ятниця з 08.00 до 17.00; субота з 09.00 до 15.00.</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b/>
          <w:i/>
          <w:sz w:val="20"/>
          <w:lang w:val="uk-UA"/>
        </w:rPr>
      </w:pPr>
      <w:r w:rsidRPr="006331B8">
        <w:rPr>
          <w:rFonts w:ascii="Cambria" w:hAnsi="Cambria"/>
          <w:b/>
          <w:i/>
          <w:sz w:val="20"/>
          <w:lang w:val="uk-UA"/>
        </w:rPr>
        <w:t>ЕЛЕКТРОННЕ ЗАБЕЗПЕЧЕННЯ НАВЧАННЯ (MOODLE): https://moodle.znu.edu.ua</w:t>
      </w:r>
    </w:p>
    <w:p w:rsidR="00401D03" w:rsidRPr="006331B8" w:rsidRDefault="00401D03"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401D03" w:rsidRPr="006331B8" w:rsidRDefault="00401D03" w:rsidP="008C552B">
      <w:pPr>
        <w:jc w:val="both"/>
        <w:rPr>
          <w:rFonts w:ascii="Cambria" w:hAnsi="Cambria"/>
          <w:sz w:val="20"/>
          <w:lang w:val="uk-UA"/>
        </w:rPr>
      </w:pPr>
      <w:r w:rsidRPr="006331B8">
        <w:rPr>
          <w:rFonts w:ascii="Cambria" w:hAnsi="Cambria"/>
          <w:sz w:val="20"/>
          <w:lang w:val="uk-UA"/>
        </w:rPr>
        <w:t xml:space="preserve">·   для студентів ЗНУ - </w:t>
      </w:r>
      <w:proofErr w:type="spellStart"/>
      <w:r w:rsidRPr="006331B8">
        <w:rPr>
          <w:rFonts w:ascii="Cambria" w:hAnsi="Cambria"/>
          <w:sz w:val="20"/>
          <w:lang w:val="uk-UA"/>
        </w:rPr>
        <w:t>moodle.znu</w:t>
      </w:r>
      <w:proofErr w:type="spellEnd"/>
      <w:r w:rsidRPr="006331B8">
        <w:rPr>
          <w:rFonts w:ascii="Cambria" w:hAnsi="Cambria"/>
          <w:sz w:val="20"/>
          <w:lang w:val="uk-UA"/>
        </w:rPr>
        <w:t>@gmail.com, Савченко Тетяна Володимирівна</w:t>
      </w:r>
    </w:p>
    <w:p w:rsidR="00401D03" w:rsidRPr="006331B8" w:rsidRDefault="00401D03"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401D03" w:rsidRPr="006331B8" w:rsidRDefault="00401D03" w:rsidP="008C552B">
      <w:pPr>
        <w:jc w:val="both"/>
        <w:rPr>
          <w:rFonts w:ascii="Cambria" w:hAnsi="Cambria"/>
          <w:sz w:val="20"/>
          <w:lang w:val="uk-UA"/>
        </w:rPr>
      </w:pPr>
      <w:r w:rsidRPr="006331B8">
        <w:rPr>
          <w:rFonts w:ascii="Cambria" w:hAnsi="Cambria"/>
          <w:sz w:val="20"/>
          <w:lang w:val="uk-UA"/>
        </w:rPr>
        <w:t>У листі вкажіть:прізвище, ім'я, по-батькові українською мовою;шифр групи;електронну адресу.</w:t>
      </w:r>
    </w:p>
    <w:p w:rsidR="00401D03" w:rsidRPr="006331B8" w:rsidRDefault="00401D03"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Центр німецької мови, партнер </w:t>
      </w:r>
      <w:proofErr w:type="spellStart"/>
      <w:r w:rsidRPr="006331B8">
        <w:rPr>
          <w:rFonts w:ascii="Cambria" w:hAnsi="Cambria"/>
          <w:b/>
          <w:i/>
          <w:sz w:val="20"/>
          <w:lang w:val="uk-UA"/>
        </w:rPr>
        <w:t>Гете-інституту</w:t>
      </w:r>
      <w:proofErr w:type="spellEnd"/>
      <w:r w:rsidRPr="006331B8">
        <w:rPr>
          <w:rFonts w:ascii="Cambria" w:hAnsi="Cambria"/>
          <w:sz w:val="20"/>
          <w:lang w:val="uk-UA"/>
        </w:rPr>
        <w:t>: https://www.znu.edu.ua/ukr/edu/ocznu/nim</w:t>
      </w:r>
    </w:p>
    <w:p w:rsidR="00401D03" w:rsidRPr="006331B8" w:rsidRDefault="00401D03"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http://sites.znu.edu.ua/confucius</w:t>
      </w:r>
    </w:p>
    <w:sectPr w:rsidR="00401D03" w:rsidRPr="006331B8" w:rsidSect="009E7399">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52" w:rsidRDefault="006D3852" w:rsidP="00CF2559">
      <w:r>
        <w:separator/>
      </w:r>
    </w:p>
  </w:endnote>
  <w:endnote w:type="continuationSeparator" w:id="0">
    <w:p w:rsidR="006D3852" w:rsidRDefault="006D385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52" w:rsidRDefault="006D3852" w:rsidP="00CF2559">
      <w:r>
        <w:separator/>
      </w:r>
    </w:p>
  </w:footnote>
  <w:footnote w:type="continuationSeparator" w:id="0">
    <w:p w:rsidR="006D3852" w:rsidRDefault="006D3852" w:rsidP="00CF2559">
      <w:r>
        <w:continuationSeparator/>
      </w:r>
    </w:p>
  </w:footnote>
  <w:footnote w:id="1">
    <w:p w:rsidR="00E80822" w:rsidRDefault="00E80822" w:rsidP="004B0F24">
      <w:pPr>
        <w:pStyle w:val="ac"/>
      </w:pPr>
      <w:r w:rsidRPr="000F48AB">
        <w:rPr>
          <w:rStyle w:val="ad"/>
          <w:b/>
          <w:sz w:val="22"/>
          <w:szCs w:val="22"/>
        </w:rPr>
        <w:footnoteRef/>
      </w:r>
      <w:r w:rsidRPr="000F48AB">
        <w:rPr>
          <w:b/>
          <w:sz w:val="22"/>
          <w:szCs w:val="22"/>
        </w:rPr>
        <w:t xml:space="preserve">1 змістовий модуль = 15 годин (0,5 </w:t>
      </w:r>
      <w:proofErr w:type="spellStart"/>
      <w:r w:rsidRPr="000F48AB">
        <w:rPr>
          <w:b/>
          <w:sz w:val="22"/>
          <w:szCs w:val="22"/>
        </w:rPr>
        <w:t>кредита</w:t>
      </w:r>
      <w:proofErr w:type="spellEnd"/>
      <w:r>
        <w:rPr>
          <w:b/>
          <w:sz w:val="22"/>
          <w:szCs w:val="22"/>
        </w:rPr>
        <w:t xml:space="preserve"> EС</w:t>
      </w:r>
      <w:r w:rsidRPr="000F48AB">
        <w:rPr>
          <w:b/>
          <w:sz w:val="22"/>
          <w:szCs w:val="22"/>
        </w:rPr>
        <w:t>TS)</w:t>
      </w:r>
      <w:r>
        <w:rPr>
          <w:b/>
          <w:sz w:val="22"/>
          <w:szCs w:val="22"/>
        </w:rPr>
        <w:t>. Детальна формула розрахунку – в рекомендаціях.</w:t>
      </w:r>
    </w:p>
  </w:footnote>
  <w:footnote w:id="2">
    <w:p w:rsidR="00E80822" w:rsidRDefault="00E80822">
      <w:pPr>
        <w:pStyle w:val="ac"/>
      </w:pPr>
      <w:r w:rsidRPr="009F6B92">
        <w:rPr>
          <w:rStyle w:val="ad"/>
          <w:i/>
        </w:rPr>
        <w:footnoteRef/>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22" w:rsidRPr="006F1B80" w:rsidRDefault="00E80822" w:rsidP="00CF2559">
    <w:pPr>
      <w:pStyle w:val="aa"/>
      <w:jc w:val="center"/>
      <w:rPr>
        <w:rFonts w:ascii="Cambria" w:hAnsi="Cambria" w:cs="Tahoma"/>
        <w:b/>
        <w:sz w:val="22"/>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rPr>
      <w:t>З</w:t>
    </w:r>
    <w:r w:rsidRPr="006F1B80">
      <w:rPr>
        <w:rFonts w:ascii="Cambria" w:hAnsi="Cambria" w:cs="Tahoma"/>
        <w:b/>
        <w:sz w:val="22"/>
      </w:rPr>
      <w:t>АПОРІЗЬКИЙ НАЦІОНАЛЬНИЙ УНІВЕРСИТЕТ</w:t>
    </w:r>
  </w:p>
  <w:p w:rsidR="00E80822" w:rsidRPr="00E42FA1" w:rsidRDefault="00E80822" w:rsidP="003D656F">
    <w:pPr>
      <w:pStyle w:val="aa"/>
      <w:jc w:val="center"/>
      <w:rPr>
        <w:rFonts w:ascii="Cambria" w:hAnsi="Cambria" w:cs="Tahoma"/>
        <w:b/>
        <w:sz w:val="22"/>
      </w:rPr>
    </w:pPr>
    <w:r>
      <w:rPr>
        <w:rFonts w:ascii="Cambria" w:hAnsi="Cambria" w:cs="Tahoma"/>
        <w:b/>
        <w:sz w:val="22"/>
      </w:rPr>
      <w:t>ЕКОНОМІЧНИЙ ФАКУЛЬТЕТ</w:t>
    </w:r>
  </w:p>
  <w:p w:rsidR="00E80822" w:rsidRPr="009E7399" w:rsidRDefault="00E80822" w:rsidP="003D656F">
    <w:pPr>
      <w:pStyle w:val="aa"/>
      <w:jc w:val="center"/>
      <w:rPr>
        <w:rFonts w:ascii="Cambria" w:hAnsi="Cambria" w:cs="Tahoma"/>
        <w:b/>
        <w:sz w:val="22"/>
      </w:rPr>
    </w:pPr>
    <w:proofErr w:type="spellStart"/>
    <w:r w:rsidRPr="006F1B80">
      <w:rPr>
        <w:rFonts w:ascii="Cambria" w:hAnsi="Cambria" w:cs="Tahoma"/>
        <w:b/>
        <w:sz w:val="22"/>
      </w:rPr>
      <w:t>Силабус</w:t>
    </w:r>
    <w:proofErr w:type="spellEnd"/>
    <w:r w:rsidRPr="006F1B80">
      <w:rPr>
        <w:rFonts w:ascii="Cambria" w:hAnsi="Cambria" w:cs="Tahoma"/>
        <w:b/>
        <w:sz w:val="22"/>
      </w:rPr>
      <w:t xml:space="preserve"> навчальної дисципліни</w:t>
    </w:r>
  </w:p>
  <w:p w:rsidR="00E80822" w:rsidRPr="00CF2559" w:rsidRDefault="00E80822" w:rsidP="00775E0B">
    <w:pPr>
      <w:pStyle w:val="aa"/>
      <w:jc w:val="center"/>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0B5"/>
    <w:multiLevelType w:val="hybridMultilevel"/>
    <w:tmpl w:val="4B8CB2DE"/>
    <w:lvl w:ilvl="0" w:tplc="C0BA2AA2">
      <w:start w:val="2"/>
      <w:numFmt w:val="bullet"/>
      <w:lvlText w:val="-"/>
      <w:lvlJc w:val="left"/>
      <w:pPr>
        <w:tabs>
          <w:tab w:val="num" w:pos="3484"/>
        </w:tabs>
        <w:ind w:left="348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423D2A"/>
    <w:multiLevelType w:val="hybridMultilevel"/>
    <w:tmpl w:val="0A26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21243"/>
    <w:multiLevelType w:val="hybridMultilevel"/>
    <w:tmpl w:val="7E82ADD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
    <w:nsid w:val="2D73484A"/>
    <w:multiLevelType w:val="hybridMultilevel"/>
    <w:tmpl w:val="0A26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21A2C00"/>
    <w:multiLevelType w:val="hybridMultilevel"/>
    <w:tmpl w:val="786EB960"/>
    <w:lvl w:ilvl="0" w:tplc="0419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A1957F6"/>
    <w:multiLevelType w:val="hybridMultilevel"/>
    <w:tmpl w:val="88AC8E7E"/>
    <w:lvl w:ilvl="0" w:tplc="C0BA2AA2">
      <w:start w:val="2"/>
      <w:numFmt w:val="bullet"/>
      <w:lvlText w:val="-"/>
      <w:lvlJc w:val="left"/>
      <w:pPr>
        <w:tabs>
          <w:tab w:val="num" w:pos="3910"/>
        </w:tabs>
        <w:ind w:left="3910" w:hanging="360"/>
      </w:pPr>
      <w:rPr>
        <w:rFonts w:ascii="Times New Roman" w:eastAsia="Times New Roman" w:hAnsi="Times New Roman" w:cs="Times New Roman"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75E064C"/>
    <w:multiLevelType w:val="hybridMultilevel"/>
    <w:tmpl w:val="A6F6B8C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74D94"/>
    <w:multiLevelType w:val="hybridMultilevel"/>
    <w:tmpl w:val="BDC496C2"/>
    <w:lvl w:ilvl="0" w:tplc="29809E70">
      <w:start w:val="2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9"/>
  </w:num>
  <w:num w:numId="4">
    <w:abstractNumId w:val="5"/>
  </w:num>
  <w:num w:numId="5">
    <w:abstractNumId w:val="13"/>
  </w:num>
  <w:num w:numId="6">
    <w:abstractNumId w:val="4"/>
  </w:num>
  <w:num w:numId="7">
    <w:abstractNumId w:val="10"/>
  </w:num>
  <w:num w:numId="8">
    <w:abstractNumId w:val="7"/>
  </w:num>
  <w:num w:numId="9">
    <w:abstractNumId w:val="14"/>
  </w:num>
  <w:num w:numId="10">
    <w:abstractNumId w:val="2"/>
  </w:num>
  <w:num w:numId="11">
    <w:abstractNumId w:val="11"/>
  </w:num>
  <w:num w:numId="12">
    <w:abstractNumId w:val="8"/>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10F5D"/>
    <w:rsid w:val="0001451E"/>
    <w:rsid w:val="000363C2"/>
    <w:rsid w:val="000406BF"/>
    <w:rsid w:val="000615FC"/>
    <w:rsid w:val="00061AFB"/>
    <w:rsid w:val="0006237B"/>
    <w:rsid w:val="0007112C"/>
    <w:rsid w:val="00080904"/>
    <w:rsid w:val="00092DED"/>
    <w:rsid w:val="00097C11"/>
    <w:rsid w:val="000A5148"/>
    <w:rsid w:val="000C3539"/>
    <w:rsid w:val="000D2AB8"/>
    <w:rsid w:val="000E3AEE"/>
    <w:rsid w:val="000F48AB"/>
    <w:rsid w:val="00112384"/>
    <w:rsid w:val="00114F87"/>
    <w:rsid w:val="00120EAD"/>
    <w:rsid w:val="00142B13"/>
    <w:rsid w:val="00147E22"/>
    <w:rsid w:val="001852A7"/>
    <w:rsid w:val="001874DD"/>
    <w:rsid w:val="00192F27"/>
    <w:rsid w:val="001A3AC6"/>
    <w:rsid w:val="001A78E1"/>
    <w:rsid w:val="001B1337"/>
    <w:rsid w:val="001D11C5"/>
    <w:rsid w:val="001F6A09"/>
    <w:rsid w:val="002022B7"/>
    <w:rsid w:val="002032A8"/>
    <w:rsid w:val="00204EA4"/>
    <w:rsid w:val="0020704F"/>
    <w:rsid w:val="0021546E"/>
    <w:rsid w:val="00225610"/>
    <w:rsid w:val="00225B4B"/>
    <w:rsid w:val="00236E90"/>
    <w:rsid w:val="0024233C"/>
    <w:rsid w:val="00246191"/>
    <w:rsid w:val="00253A8C"/>
    <w:rsid w:val="00262893"/>
    <w:rsid w:val="0026764D"/>
    <w:rsid w:val="0027046C"/>
    <w:rsid w:val="00285002"/>
    <w:rsid w:val="002976F3"/>
    <w:rsid w:val="002B70D4"/>
    <w:rsid w:val="002D4840"/>
    <w:rsid w:val="002E2CF7"/>
    <w:rsid w:val="002F3768"/>
    <w:rsid w:val="003028FA"/>
    <w:rsid w:val="0031048A"/>
    <w:rsid w:val="0033065A"/>
    <w:rsid w:val="003321C1"/>
    <w:rsid w:val="00334F6D"/>
    <w:rsid w:val="00337DF5"/>
    <w:rsid w:val="00342DF8"/>
    <w:rsid w:val="003557B8"/>
    <w:rsid w:val="00371770"/>
    <w:rsid w:val="00372243"/>
    <w:rsid w:val="00373559"/>
    <w:rsid w:val="00375B18"/>
    <w:rsid w:val="0037729C"/>
    <w:rsid w:val="00390F40"/>
    <w:rsid w:val="00391B69"/>
    <w:rsid w:val="003C1184"/>
    <w:rsid w:val="003C1958"/>
    <w:rsid w:val="003C6654"/>
    <w:rsid w:val="003D656F"/>
    <w:rsid w:val="003E3FC0"/>
    <w:rsid w:val="003E5ABF"/>
    <w:rsid w:val="00401D03"/>
    <w:rsid w:val="00404FEA"/>
    <w:rsid w:val="00405484"/>
    <w:rsid w:val="00410F54"/>
    <w:rsid w:val="00425EA8"/>
    <w:rsid w:val="004321E0"/>
    <w:rsid w:val="0043779A"/>
    <w:rsid w:val="00443883"/>
    <w:rsid w:val="00456ADD"/>
    <w:rsid w:val="00457AAE"/>
    <w:rsid w:val="00482603"/>
    <w:rsid w:val="004921C0"/>
    <w:rsid w:val="00494816"/>
    <w:rsid w:val="004964FC"/>
    <w:rsid w:val="004A7430"/>
    <w:rsid w:val="004B0F24"/>
    <w:rsid w:val="004B275A"/>
    <w:rsid w:val="00512876"/>
    <w:rsid w:val="00521799"/>
    <w:rsid w:val="0052498A"/>
    <w:rsid w:val="00530A9A"/>
    <w:rsid w:val="005377E0"/>
    <w:rsid w:val="005408AE"/>
    <w:rsid w:val="00564361"/>
    <w:rsid w:val="00566A39"/>
    <w:rsid w:val="00577A1B"/>
    <w:rsid w:val="0058191A"/>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B7E44"/>
    <w:rsid w:val="006C1238"/>
    <w:rsid w:val="006C4032"/>
    <w:rsid w:val="006D3852"/>
    <w:rsid w:val="006D3BBE"/>
    <w:rsid w:val="006F1B80"/>
    <w:rsid w:val="00713189"/>
    <w:rsid w:val="007171E2"/>
    <w:rsid w:val="00730A5B"/>
    <w:rsid w:val="007566C7"/>
    <w:rsid w:val="00762C06"/>
    <w:rsid w:val="00775E0B"/>
    <w:rsid w:val="0077690E"/>
    <w:rsid w:val="00783220"/>
    <w:rsid w:val="007B5660"/>
    <w:rsid w:val="007B5979"/>
    <w:rsid w:val="007C79D4"/>
    <w:rsid w:val="007D7EE9"/>
    <w:rsid w:val="007F4588"/>
    <w:rsid w:val="007F59DA"/>
    <w:rsid w:val="00813D9E"/>
    <w:rsid w:val="00825B40"/>
    <w:rsid w:val="00830E5B"/>
    <w:rsid w:val="00836A2A"/>
    <w:rsid w:val="00844E18"/>
    <w:rsid w:val="00845F41"/>
    <w:rsid w:val="00846ADE"/>
    <w:rsid w:val="00856B79"/>
    <w:rsid w:val="008757C1"/>
    <w:rsid w:val="008A4865"/>
    <w:rsid w:val="008A7AC1"/>
    <w:rsid w:val="008C552B"/>
    <w:rsid w:val="008C72C7"/>
    <w:rsid w:val="008E7C14"/>
    <w:rsid w:val="008F4E20"/>
    <w:rsid w:val="008F60F8"/>
    <w:rsid w:val="00932E78"/>
    <w:rsid w:val="00933144"/>
    <w:rsid w:val="009411B6"/>
    <w:rsid w:val="00943FF9"/>
    <w:rsid w:val="00966160"/>
    <w:rsid w:val="009A4A06"/>
    <w:rsid w:val="009B4AD4"/>
    <w:rsid w:val="009D2288"/>
    <w:rsid w:val="009D30C8"/>
    <w:rsid w:val="009D77A7"/>
    <w:rsid w:val="009E7399"/>
    <w:rsid w:val="009F6B92"/>
    <w:rsid w:val="00A05EEC"/>
    <w:rsid w:val="00A112C4"/>
    <w:rsid w:val="00A374ED"/>
    <w:rsid w:val="00A41E31"/>
    <w:rsid w:val="00A42289"/>
    <w:rsid w:val="00A43D52"/>
    <w:rsid w:val="00A47B33"/>
    <w:rsid w:val="00A560D8"/>
    <w:rsid w:val="00A626AA"/>
    <w:rsid w:val="00A75861"/>
    <w:rsid w:val="00A808DE"/>
    <w:rsid w:val="00A819A8"/>
    <w:rsid w:val="00A82F24"/>
    <w:rsid w:val="00A84903"/>
    <w:rsid w:val="00A867FE"/>
    <w:rsid w:val="00A90A11"/>
    <w:rsid w:val="00AB0FF5"/>
    <w:rsid w:val="00AB3F4F"/>
    <w:rsid w:val="00AC6FE8"/>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C6D3D"/>
    <w:rsid w:val="00BD3C37"/>
    <w:rsid w:val="00BD51C5"/>
    <w:rsid w:val="00BD5377"/>
    <w:rsid w:val="00BD552C"/>
    <w:rsid w:val="00BE59B3"/>
    <w:rsid w:val="00BE7383"/>
    <w:rsid w:val="00C05277"/>
    <w:rsid w:val="00C05D21"/>
    <w:rsid w:val="00C27B7C"/>
    <w:rsid w:val="00C35B4D"/>
    <w:rsid w:val="00C37501"/>
    <w:rsid w:val="00C47403"/>
    <w:rsid w:val="00C47911"/>
    <w:rsid w:val="00C7575C"/>
    <w:rsid w:val="00C81538"/>
    <w:rsid w:val="00C8674E"/>
    <w:rsid w:val="00CA4036"/>
    <w:rsid w:val="00CD5755"/>
    <w:rsid w:val="00CD6A2D"/>
    <w:rsid w:val="00CE7235"/>
    <w:rsid w:val="00CE789C"/>
    <w:rsid w:val="00CF003F"/>
    <w:rsid w:val="00CF1850"/>
    <w:rsid w:val="00CF2559"/>
    <w:rsid w:val="00CF4FA7"/>
    <w:rsid w:val="00D03FB1"/>
    <w:rsid w:val="00D333C8"/>
    <w:rsid w:val="00D43F60"/>
    <w:rsid w:val="00D54399"/>
    <w:rsid w:val="00D66460"/>
    <w:rsid w:val="00D85E0D"/>
    <w:rsid w:val="00D87129"/>
    <w:rsid w:val="00D87B34"/>
    <w:rsid w:val="00DA0B71"/>
    <w:rsid w:val="00DA2DD5"/>
    <w:rsid w:val="00DB15EC"/>
    <w:rsid w:val="00DC0033"/>
    <w:rsid w:val="00DC3AA0"/>
    <w:rsid w:val="00DD3E0D"/>
    <w:rsid w:val="00DD5E12"/>
    <w:rsid w:val="00E220C2"/>
    <w:rsid w:val="00E33419"/>
    <w:rsid w:val="00E42FA1"/>
    <w:rsid w:val="00E45DB4"/>
    <w:rsid w:val="00E54641"/>
    <w:rsid w:val="00E54730"/>
    <w:rsid w:val="00E66AAD"/>
    <w:rsid w:val="00E66C95"/>
    <w:rsid w:val="00E80822"/>
    <w:rsid w:val="00E85FAC"/>
    <w:rsid w:val="00E94D2A"/>
    <w:rsid w:val="00E96CF7"/>
    <w:rsid w:val="00E96D56"/>
    <w:rsid w:val="00EA01D3"/>
    <w:rsid w:val="00EA1053"/>
    <w:rsid w:val="00EA611D"/>
    <w:rsid w:val="00EB7943"/>
    <w:rsid w:val="00EF4E09"/>
    <w:rsid w:val="00EF5BEC"/>
    <w:rsid w:val="00F1130B"/>
    <w:rsid w:val="00F36A0F"/>
    <w:rsid w:val="00F41832"/>
    <w:rsid w:val="00F41BA6"/>
    <w:rsid w:val="00F46B2D"/>
    <w:rsid w:val="00F47FBB"/>
    <w:rsid w:val="00F75F7B"/>
    <w:rsid w:val="00F90A13"/>
    <w:rsid w:val="00F9391D"/>
    <w:rsid w:val="00FA2475"/>
    <w:rsid w:val="00FA4F0C"/>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096">
      <w:marLeft w:val="0"/>
      <w:marRight w:val="0"/>
      <w:marTop w:val="0"/>
      <w:marBottom w:val="0"/>
      <w:divBdr>
        <w:top w:val="none" w:sz="0" w:space="0" w:color="auto"/>
        <w:left w:val="none" w:sz="0" w:space="0" w:color="auto"/>
        <w:bottom w:val="none" w:sz="0" w:space="0" w:color="auto"/>
        <w:right w:val="none" w:sz="0" w:space="0" w:color="auto"/>
      </w:divBdr>
      <w:divsChild>
        <w:div w:id="175971091">
          <w:marLeft w:val="-115"/>
          <w:marRight w:val="0"/>
          <w:marTop w:val="0"/>
          <w:marBottom w:val="0"/>
          <w:divBdr>
            <w:top w:val="none" w:sz="0" w:space="0" w:color="auto"/>
            <w:left w:val="none" w:sz="0" w:space="0" w:color="auto"/>
            <w:bottom w:val="none" w:sz="0" w:space="0" w:color="auto"/>
            <w:right w:val="none" w:sz="0" w:space="0" w:color="auto"/>
          </w:divBdr>
        </w:div>
        <w:div w:id="175971092">
          <w:marLeft w:val="-115"/>
          <w:marRight w:val="0"/>
          <w:marTop w:val="0"/>
          <w:marBottom w:val="0"/>
          <w:divBdr>
            <w:top w:val="none" w:sz="0" w:space="0" w:color="auto"/>
            <w:left w:val="none" w:sz="0" w:space="0" w:color="auto"/>
            <w:bottom w:val="none" w:sz="0" w:space="0" w:color="auto"/>
            <w:right w:val="none" w:sz="0" w:space="0" w:color="auto"/>
          </w:divBdr>
        </w:div>
        <w:div w:id="175971093">
          <w:marLeft w:val="-115"/>
          <w:marRight w:val="0"/>
          <w:marTop w:val="0"/>
          <w:marBottom w:val="0"/>
          <w:divBdr>
            <w:top w:val="none" w:sz="0" w:space="0" w:color="auto"/>
            <w:left w:val="none" w:sz="0" w:space="0" w:color="auto"/>
            <w:bottom w:val="none" w:sz="0" w:space="0" w:color="auto"/>
            <w:right w:val="none" w:sz="0" w:space="0" w:color="auto"/>
          </w:divBdr>
        </w:div>
        <w:div w:id="175971094">
          <w:marLeft w:val="-115"/>
          <w:marRight w:val="0"/>
          <w:marTop w:val="0"/>
          <w:marBottom w:val="0"/>
          <w:divBdr>
            <w:top w:val="none" w:sz="0" w:space="0" w:color="auto"/>
            <w:left w:val="none" w:sz="0" w:space="0" w:color="auto"/>
            <w:bottom w:val="none" w:sz="0" w:space="0" w:color="auto"/>
            <w:right w:val="none" w:sz="0" w:space="0" w:color="auto"/>
          </w:divBdr>
        </w:div>
        <w:div w:id="175971095">
          <w:marLeft w:val="-115"/>
          <w:marRight w:val="0"/>
          <w:marTop w:val="0"/>
          <w:marBottom w:val="0"/>
          <w:divBdr>
            <w:top w:val="none" w:sz="0" w:space="0" w:color="auto"/>
            <w:left w:val="none" w:sz="0" w:space="0" w:color="auto"/>
            <w:bottom w:val="none" w:sz="0" w:space="0" w:color="auto"/>
            <w:right w:val="none" w:sz="0" w:space="0" w:color="auto"/>
          </w:divBdr>
        </w:div>
        <w:div w:id="175971097">
          <w:marLeft w:val="-115"/>
          <w:marRight w:val="0"/>
          <w:marTop w:val="0"/>
          <w:marBottom w:val="0"/>
          <w:divBdr>
            <w:top w:val="none" w:sz="0" w:space="0" w:color="auto"/>
            <w:left w:val="none" w:sz="0" w:space="0" w:color="auto"/>
            <w:bottom w:val="none" w:sz="0" w:space="0" w:color="auto"/>
            <w:right w:val="none" w:sz="0" w:space="0" w:color="auto"/>
          </w:divBdr>
        </w:div>
        <w:div w:id="175971098">
          <w:marLeft w:val="-115"/>
          <w:marRight w:val="0"/>
          <w:marTop w:val="0"/>
          <w:marBottom w:val="0"/>
          <w:divBdr>
            <w:top w:val="none" w:sz="0" w:space="0" w:color="auto"/>
            <w:left w:val="none" w:sz="0" w:space="0" w:color="auto"/>
            <w:bottom w:val="none" w:sz="0" w:space="0" w:color="auto"/>
            <w:right w:val="none" w:sz="0" w:space="0" w:color="auto"/>
          </w:divBdr>
        </w:div>
        <w:div w:id="175971099">
          <w:marLeft w:val="-115"/>
          <w:marRight w:val="0"/>
          <w:marTop w:val="0"/>
          <w:marBottom w:val="0"/>
          <w:divBdr>
            <w:top w:val="none" w:sz="0" w:space="0" w:color="auto"/>
            <w:left w:val="none" w:sz="0" w:space="0" w:color="auto"/>
            <w:bottom w:val="none" w:sz="0" w:space="0" w:color="auto"/>
            <w:right w:val="none" w:sz="0" w:space="0" w:color="auto"/>
          </w:divBdr>
        </w:div>
        <w:div w:id="175971101">
          <w:marLeft w:val="-115"/>
          <w:marRight w:val="0"/>
          <w:marTop w:val="0"/>
          <w:marBottom w:val="0"/>
          <w:divBdr>
            <w:top w:val="none" w:sz="0" w:space="0" w:color="auto"/>
            <w:left w:val="none" w:sz="0" w:space="0" w:color="auto"/>
            <w:bottom w:val="none" w:sz="0" w:space="0" w:color="auto"/>
            <w:right w:val="none" w:sz="0" w:space="0" w:color="auto"/>
          </w:divBdr>
        </w:div>
        <w:div w:id="175971103">
          <w:marLeft w:val="-115"/>
          <w:marRight w:val="0"/>
          <w:marTop w:val="0"/>
          <w:marBottom w:val="0"/>
          <w:divBdr>
            <w:top w:val="none" w:sz="0" w:space="0" w:color="auto"/>
            <w:left w:val="none" w:sz="0" w:space="0" w:color="auto"/>
            <w:bottom w:val="none" w:sz="0" w:space="0" w:color="auto"/>
            <w:right w:val="none" w:sz="0" w:space="0" w:color="auto"/>
          </w:divBdr>
        </w:div>
        <w:div w:id="175971104">
          <w:marLeft w:val="-115"/>
          <w:marRight w:val="0"/>
          <w:marTop w:val="0"/>
          <w:marBottom w:val="0"/>
          <w:divBdr>
            <w:top w:val="none" w:sz="0" w:space="0" w:color="auto"/>
            <w:left w:val="none" w:sz="0" w:space="0" w:color="auto"/>
            <w:bottom w:val="none" w:sz="0" w:space="0" w:color="auto"/>
            <w:right w:val="none" w:sz="0" w:space="0" w:color="auto"/>
          </w:divBdr>
        </w:div>
        <w:div w:id="175971105">
          <w:marLeft w:val="-115"/>
          <w:marRight w:val="0"/>
          <w:marTop w:val="0"/>
          <w:marBottom w:val="0"/>
          <w:divBdr>
            <w:top w:val="none" w:sz="0" w:space="0" w:color="auto"/>
            <w:left w:val="none" w:sz="0" w:space="0" w:color="auto"/>
            <w:bottom w:val="none" w:sz="0" w:space="0" w:color="auto"/>
            <w:right w:val="none" w:sz="0" w:space="0" w:color="auto"/>
          </w:divBdr>
        </w:div>
        <w:div w:id="175971107">
          <w:marLeft w:val="-115"/>
          <w:marRight w:val="0"/>
          <w:marTop w:val="0"/>
          <w:marBottom w:val="0"/>
          <w:divBdr>
            <w:top w:val="none" w:sz="0" w:space="0" w:color="auto"/>
            <w:left w:val="none" w:sz="0" w:space="0" w:color="auto"/>
            <w:bottom w:val="none" w:sz="0" w:space="0" w:color="auto"/>
            <w:right w:val="none" w:sz="0" w:space="0" w:color="auto"/>
          </w:divBdr>
        </w:div>
        <w:div w:id="175971108">
          <w:marLeft w:val="-115"/>
          <w:marRight w:val="0"/>
          <w:marTop w:val="0"/>
          <w:marBottom w:val="0"/>
          <w:divBdr>
            <w:top w:val="none" w:sz="0" w:space="0" w:color="auto"/>
            <w:left w:val="none" w:sz="0" w:space="0" w:color="auto"/>
            <w:bottom w:val="none" w:sz="0" w:space="0" w:color="auto"/>
            <w:right w:val="none" w:sz="0" w:space="0" w:color="auto"/>
          </w:divBdr>
        </w:div>
        <w:div w:id="175971109">
          <w:marLeft w:val="-115"/>
          <w:marRight w:val="0"/>
          <w:marTop w:val="0"/>
          <w:marBottom w:val="0"/>
          <w:divBdr>
            <w:top w:val="none" w:sz="0" w:space="0" w:color="auto"/>
            <w:left w:val="none" w:sz="0" w:space="0" w:color="auto"/>
            <w:bottom w:val="none" w:sz="0" w:space="0" w:color="auto"/>
            <w:right w:val="none" w:sz="0" w:space="0" w:color="auto"/>
          </w:divBdr>
        </w:div>
        <w:div w:id="175971110">
          <w:marLeft w:val="-115"/>
          <w:marRight w:val="0"/>
          <w:marTop w:val="0"/>
          <w:marBottom w:val="0"/>
          <w:divBdr>
            <w:top w:val="none" w:sz="0" w:space="0" w:color="auto"/>
            <w:left w:val="none" w:sz="0" w:space="0" w:color="auto"/>
            <w:bottom w:val="none" w:sz="0" w:space="0" w:color="auto"/>
            <w:right w:val="none" w:sz="0" w:space="0" w:color="auto"/>
          </w:divBdr>
        </w:div>
        <w:div w:id="175971111">
          <w:marLeft w:val="-115"/>
          <w:marRight w:val="0"/>
          <w:marTop w:val="0"/>
          <w:marBottom w:val="0"/>
          <w:divBdr>
            <w:top w:val="none" w:sz="0" w:space="0" w:color="auto"/>
            <w:left w:val="none" w:sz="0" w:space="0" w:color="auto"/>
            <w:bottom w:val="none" w:sz="0" w:space="0" w:color="auto"/>
            <w:right w:val="none" w:sz="0" w:space="0" w:color="auto"/>
          </w:divBdr>
        </w:div>
        <w:div w:id="175971112">
          <w:marLeft w:val="-115"/>
          <w:marRight w:val="0"/>
          <w:marTop w:val="0"/>
          <w:marBottom w:val="0"/>
          <w:divBdr>
            <w:top w:val="none" w:sz="0" w:space="0" w:color="auto"/>
            <w:left w:val="none" w:sz="0" w:space="0" w:color="auto"/>
            <w:bottom w:val="none" w:sz="0" w:space="0" w:color="auto"/>
            <w:right w:val="none" w:sz="0" w:space="0" w:color="auto"/>
          </w:divBdr>
        </w:div>
        <w:div w:id="175971113">
          <w:marLeft w:val="-115"/>
          <w:marRight w:val="0"/>
          <w:marTop w:val="0"/>
          <w:marBottom w:val="0"/>
          <w:divBdr>
            <w:top w:val="none" w:sz="0" w:space="0" w:color="auto"/>
            <w:left w:val="none" w:sz="0" w:space="0" w:color="auto"/>
            <w:bottom w:val="none" w:sz="0" w:space="0" w:color="auto"/>
            <w:right w:val="none" w:sz="0" w:space="0" w:color="auto"/>
          </w:divBdr>
        </w:div>
        <w:div w:id="175971114">
          <w:marLeft w:val="-115"/>
          <w:marRight w:val="0"/>
          <w:marTop w:val="0"/>
          <w:marBottom w:val="0"/>
          <w:divBdr>
            <w:top w:val="none" w:sz="0" w:space="0" w:color="auto"/>
            <w:left w:val="none" w:sz="0" w:space="0" w:color="auto"/>
            <w:bottom w:val="none" w:sz="0" w:space="0" w:color="auto"/>
            <w:right w:val="none" w:sz="0" w:space="0" w:color="auto"/>
          </w:divBdr>
        </w:div>
        <w:div w:id="175971115">
          <w:marLeft w:val="-115"/>
          <w:marRight w:val="0"/>
          <w:marTop w:val="0"/>
          <w:marBottom w:val="0"/>
          <w:divBdr>
            <w:top w:val="none" w:sz="0" w:space="0" w:color="auto"/>
            <w:left w:val="none" w:sz="0" w:space="0" w:color="auto"/>
            <w:bottom w:val="none" w:sz="0" w:space="0" w:color="auto"/>
            <w:right w:val="none" w:sz="0" w:space="0" w:color="auto"/>
          </w:divBdr>
        </w:div>
        <w:div w:id="175971116">
          <w:marLeft w:val="-115"/>
          <w:marRight w:val="0"/>
          <w:marTop w:val="0"/>
          <w:marBottom w:val="0"/>
          <w:divBdr>
            <w:top w:val="none" w:sz="0" w:space="0" w:color="auto"/>
            <w:left w:val="none" w:sz="0" w:space="0" w:color="auto"/>
            <w:bottom w:val="none" w:sz="0" w:space="0" w:color="auto"/>
            <w:right w:val="none" w:sz="0" w:space="0" w:color="auto"/>
          </w:divBdr>
        </w:div>
        <w:div w:id="175971117">
          <w:marLeft w:val="-115"/>
          <w:marRight w:val="0"/>
          <w:marTop w:val="0"/>
          <w:marBottom w:val="0"/>
          <w:divBdr>
            <w:top w:val="none" w:sz="0" w:space="0" w:color="auto"/>
            <w:left w:val="none" w:sz="0" w:space="0" w:color="auto"/>
            <w:bottom w:val="none" w:sz="0" w:space="0" w:color="auto"/>
            <w:right w:val="none" w:sz="0" w:space="0" w:color="auto"/>
          </w:divBdr>
        </w:div>
        <w:div w:id="175971119">
          <w:marLeft w:val="-115"/>
          <w:marRight w:val="0"/>
          <w:marTop w:val="0"/>
          <w:marBottom w:val="0"/>
          <w:divBdr>
            <w:top w:val="none" w:sz="0" w:space="0" w:color="auto"/>
            <w:left w:val="none" w:sz="0" w:space="0" w:color="auto"/>
            <w:bottom w:val="none" w:sz="0" w:space="0" w:color="auto"/>
            <w:right w:val="none" w:sz="0" w:space="0" w:color="auto"/>
          </w:divBdr>
        </w:div>
        <w:div w:id="175971120">
          <w:marLeft w:val="-115"/>
          <w:marRight w:val="0"/>
          <w:marTop w:val="0"/>
          <w:marBottom w:val="0"/>
          <w:divBdr>
            <w:top w:val="none" w:sz="0" w:space="0" w:color="auto"/>
            <w:left w:val="none" w:sz="0" w:space="0" w:color="auto"/>
            <w:bottom w:val="none" w:sz="0" w:space="0" w:color="auto"/>
            <w:right w:val="none" w:sz="0" w:space="0" w:color="auto"/>
          </w:divBdr>
        </w:div>
        <w:div w:id="175971122">
          <w:marLeft w:val="-115"/>
          <w:marRight w:val="0"/>
          <w:marTop w:val="0"/>
          <w:marBottom w:val="0"/>
          <w:divBdr>
            <w:top w:val="none" w:sz="0" w:space="0" w:color="auto"/>
            <w:left w:val="none" w:sz="0" w:space="0" w:color="auto"/>
            <w:bottom w:val="none" w:sz="0" w:space="0" w:color="auto"/>
            <w:right w:val="none" w:sz="0" w:space="0" w:color="auto"/>
          </w:divBdr>
        </w:div>
        <w:div w:id="175971123">
          <w:marLeft w:val="-115"/>
          <w:marRight w:val="0"/>
          <w:marTop w:val="0"/>
          <w:marBottom w:val="0"/>
          <w:divBdr>
            <w:top w:val="none" w:sz="0" w:space="0" w:color="auto"/>
            <w:left w:val="none" w:sz="0" w:space="0" w:color="auto"/>
            <w:bottom w:val="none" w:sz="0" w:space="0" w:color="auto"/>
            <w:right w:val="none" w:sz="0" w:space="0" w:color="auto"/>
          </w:divBdr>
        </w:div>
        <w:div w:id="175971124">
          <w:marLeft w:val="-115"/>
          <w:marRight w:val="0"/>
          <w:marTop w:val="0"/>
          <w:marBottom w:val="0"/>
          <w:divBdr>
            <w:top w:val="none" w:sz="0" w:space="0" w:color="auto"/>
            <w:left w:val="none" w:sz="0" w:space="0" w:color="auto"/>
            <w:bottom w:val="none" w:sz="0" w:space="0" w:color="auto"/>
            <w:right w:val="none" w:sz="0" w:space="0" w:color="auto"/>
          </w:divBdr>
        </w:div>
        <w:div w:id="175971125">
          <w:marLeft w:val="-115"/>
          <w:marRight w:val="0"/>
          <w:marTop w:val="0"/>
          <w:marBottom w:val="0"/>
          <w:divBdr>
            <w:top w:val="none" w:sz="0" w:space="0" w:color="auto"/>
            <w:left w:val="none" w:sz="0" w:space="0" w:color="auto"/>
            <w:bottom w:val="none" w:sz="0" w:space="0" w:color="auto"/>
            <w:right w:val="none" w:sz="0" w:space="0" w:color="auto"/>
          </w:divBdr>
        </w:div>
        <w:div w:id="175971126">
          <w:marLeft w:val="-115"/>
          <w:marRight w:val="0"/>
          <w:marTop w:val="0"/>
          <w:marBottom w:val="0"/>
          <w:divBdr>
            <w:top w:val="none" w:sz="0" w:space="0" w:color="auto"/>
            <w:left w:val="none" w:sz="0" w:space="0" w:color="auto"/>
            <w:bottom w:val="none" w:sz="0" w:space="0" w:color="auto"/>
            <w:right w:val="none" w:sz="0" w:space="0" w:color="auto"/>
          </w:divBdr>
        </w:div>
        <w:div w:id="175971127">
          <w:marLeft w:val="-115"/>
          <w:marRight w:val="0"/>
          <w:marTop w:val="0"/>
          <w:marBottom w:val="0"/>
          <w:divBdr>
            <w:top w:val="none" w:sz="0" w:space="0" w:color="auto"/>
            <w:left w:val="none" w:sz="0" w:space="0" w:color="auto"/>
            <w:bottom w:val="none" w:sz="0" w:space="0" w:color="auto"/>
            <w:right w:val="none" w:sz="0" w:space="0" w:color="auto"/>
          </w:divBdr>
        </w:div>
      </w:divsChild>
    </w:div>
    <w:div w:id="175971100">
      <w:marLeft w:val="0"/>
      <w:marRight w:val="0"/>
      <w:marTop w:val="0"/>
      <w:marBottom w:val="0"/>
      <w:divBdr>
        <w:top w:val="none" w:sz="0" w:space="0" w:color="auto"/>
        <w:left w:val="none" w:sz="0" w:space="0" w:color="auto"/>
        <w:bottom w:val="none" w:sz="0" w:space="0" w:color="auto"/>
        <w:right w:val="none" w:sz="0" w:space="0" w:color="auto"/>
      </w:divBdr>
    </w:div>
    <w:div w:id="175971102">
      <w:marLeft w:val="0"/>
      <w:marRight w:val="0"/>
      <w:marTop w:val="0"/>
      <w:marBottom w:val="0"/>
      <w:divBdr>
        <w:top w:val="none" w:sz="0" w:space="0" w:color="auto"/>
        <w:left w:val="none" w:sz="0" w:space="0" w:color="auto"/>
        <w:bottom w:val="none" w:sz="0" w:space="0" w:color="auto"/>
        <w:right w:val="none" w:sz="0" w:space="0" w:color="auto"/>
      </w:divBdr>
    </w:div>
    <w:div w:id="175971106">
      <w:marLeft w:val="0"/>
      <w:marRight w:val="0"/>
      <w:marTop w:val="0"/>
      <w:marBottom w:val="0"/>
      <w:divBdr>
        <w:top w:val="none" w:sz="0" w:space="0" w:color="auto"/>
        <w:left w:val="none" w:sz="0" w:space="0" w:color="auto"/>
        <w:bottom w:val="none" w:sz="0" w:space="0" w:color="auto"/>
        <w:right w:val="none" w:sz="0" w:space="0" w:color="auto"/>
      </w:divBdr>
    </w:div>
    <w:div w:id="175971118">
      <w:marLeft w:val="0"/>
      <w:marRight w:val="0"/>
      <w:marTop w:val="0"/>
      <w:marBottom w:val="0"/>
      <w:divBdr>
        <w:top w:val="none" w:sz="0" w:space="0" w:color="auto"/>
        <w:left w:val="none" w:sz="0" w:space="0" w:color="auto"/>
        <w:bottom w:val="none" w:sz="0" w:space="0" w:color="auto"/>
        <w:right w:val="none" w:sz="0" w:space="0" w:color="auto"/>
      </w:divBdr>
    </w:div>
    <w:div w:id="17597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4789"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studentbooks.com.ua/content/view/688/35/1/1/"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books.com.ua/content/view/127/35/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tudentbooks.com.ua/content/view/127/35/1/1/"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s://moodle.znu.edu.ua/course/view.php?id=4789"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ПОВНА НАЗВА ДИСЦИПЛІНИ</vt:lpstr>
      <vt:lpstr>ОСНОВНІ НАВЧАЛЬНІ РЕСУРСИ</vt:lpstr>
      <vt:lpstr/>
    </vt:vector>
  </TitlesOfParts>
  <Company>SPecialiST RePack</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Irina</cp:lastModifiedBy>
  <cp:revision>2</cp:revision>
  <cp:lastPrinted>2020-06-24T06:35:00Z</cp:lastPrinted>
  <dcterms:created xsi:type="dcterms:W3CDTF">2020-09-02T14:09:00Z</dcterms:created>
  <dcterms:modified xsi:type="dcterms:W3CDTF">2020-09-02T14:09:00Z</dcterms:modified>
</cp:coreProperties>
</file>