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7C7" w:rsidRDefault="006507C7" w:rsidP="006507C7">
      <w:pPr>
        <w:jc w:val="center"/>
        <w:rPr>
          <w:rFonts w:ascii="TimesNewRomanPS-BoldMT" w:hAnsi="TimesNewRomanPS-BoldMT"/>
          <w:b/>
          <w:bCs/>
          <w:color w:val="000000"/>
          <w:sz w:val="28"/>
          <w:szCs w:val="28"/>
          <w:lang w:val="fr-FR"/>
        </w:rPr>
      </w:pPr>
      <w:r>
        <w:rPr>
          <w:rFonts w:ascii="TimesNewRomanPS-BoldMT" w:hAnsi="TimesNewRomanPS-BoldMT"/>
          <w:b/>
          <w:bCs/>
          <w:color w:val="000000"/>
          <w:sz w:val="28"/>
          <w:szCs w:val="28"/>
          <w:lang w:val="fr-FR"/>
        </w:rPr>
        <w:t>Les ressources stylistiques de la syntaxe</w:t>
      </w:r>
    </w:p>
    <w:p w:rsidR="006507C7" w:rsidRDefault="006507C7" w:rsidP="006507C7">
      <w:pPr>
        <w:jc w:val="center"/>
        <w:rPr>
          <w:rFonts w:ascii="TimesNewRomanPSMT" w:hAnsi="TimesNewRomanPSMT"/>
          <w:color w:val="000000"/>
          <w:sz w:val="28"/>
          <w:szCs w:val="28"/>
          <w:lang w:val="fr-FR"/>
        </w:rPr>
      </w:pPr>
      <w:r>
        <w:rPr>
          <w:rFonts w:ascii="TimesNewRomanPSMT" w:hAnsi="TimesNewRomanPSMT"/>
          <w:color w:val="000000"/>
          <w:sz w:val="28"/>
          <w:szCs w:val="28"/>
          <w:lang w:val="fr-FR"/>
        </w:rPr>
        <w:t>Plan</w:t>
      </w:r>
    </w:p>
    <w:p w:rsidR="006507C7" w:rsidRDefault="006507C7" w:rsidP="006507C7">
      <w:pPr>
        <w:rPr>
          <w:rFonts w:ascii="TimesNewRomanPS-BoldMT" w:hAnsi="TimesNewRomanPS-BoldMT"/>
          <w:b/>
          <w:bCs/>
          <w:color w:val="000000"/>
          <w:sz w:val="28"/>
          <w:szCs w:val="28"/>
          <w:lang w:val="fr-FR"/>
        </w:rPr>
      </w:pPr>
      <w:r>
        <w:rPr>
          <w:rFonts w:ascii="TimesNewRomanPSMT" w:hAnsi="TimesNewRomanPSMT"/>
          <w:color w:val="000000"/>
          <w:sz w:val="28"/>
          <w:szCs w:val="28"/>
          <w:lang w:val="fr-FR"/>
        </w:rPr>
        <w:br/>
        <w:t>1. La variation stylistique au niveau des groupements des mots.</w:t>
      </w:r>
      <w:r>
        <w:rPr>
          <w:rFonts w:ascii="TimesNewRomanPSMT" w:hAnsi="TimesNewRomanPSMT"/>
          <w:color w:val="000000"/>
          <w:sz w:val="28"/>
          <w:szCs w:val="28"/>
          <w:lang w:val="fr-FR"/>
        </w:rPr>
        <w:br/>
        <w:t>2. La stylistique des propositions interrogatives.</w:t>
      </w:r>
      <w:r>
        <w:rPr>
          <w:rFonts w:ascii="TimesNewRomanPSMT" w:hAnsi="TimesNewRomanPSMT"/>
          <w:color w:val="000000"/>
          <w:sz w:val="28"/>
          <w:szCs w:val="28"/>
          <w:lang w:val="fr-FR"/>
        </w:rPr>
        <w:br/>
        <w:t>3. Le rôle stylistique de l’inversion.</w:t>
      </w:r>
      <w:r>
        <w:rPr>
          <w:rFonts w:ascii="TimesNewRomanPSMT" w:hAnsi="TimesNewRomanPSMT"/>
          <w:color w:val="000000"/>
          <w:sz w:val="28"/>
          <w:szCs w:val="28"/>
          <w:lang w:val="fr-FR"/>
        </w:rPr>
        <w:br/>
        <w:t>4. Les particularités de la syntaxe du français parlé.</w:t>
      </w:r>
      <w:r>
        <w:rPr>
          <w:rFonts w:ascii="TimesNewRomanPSMT" w:hAnsi="TimesNewRomanPSMT"/>
          <w:color w:val="000000"/>
          <w:sz w:val="28"/>
          <w:szCs w:val="28"/>
          <w:lang w:val="fr-FR"/>
        </w:rPr>
        <w:br/>
        <w:t>5. Les propositions émotives.</w:t>
      </w:r>
      <w:r>
        <w:rPr>
          <w:rFonts w:ascii="TimesNewRomanPSMT" w:hAnsi="TimesNewRomanPSMT"/>
          <w:color w:val="000000"/>
          <w:sz w:val="28"/>
          <w:szCs w:val="28"/>
          <w:lang w:val="fr-FR"/>
        </w:rPr>
        <w:br/>
      </w:r>
    </w:p>
    <w:p w:rsidR="006507C7" w:rsidRDefault="006507C7" w:rsidP="006507C7">
      <w:pPr>
        <w:rPr>
          <w:rFonts w:ascii="TimesNewRomanPSMT" w:hAnsi="TimesNewRomanPSMT"/>
          <w:color w:val="000000"/>
          <w:sz w:val="28"/>
          <w:szCs w:val="28"/>
          <w:lang w:val="fr-FR"/>
        </w:rPr>
      </w:pPr>
      <w:r>
        <w:rPr>
          <w:rFonts w:ascii="TimesNewRomanPS-BoldMT" w:hAnsi="TimesNewRomanPS-BoldMT"/>
          <w:b/>
          <w:bCs/>
          <w:color w:val="000000"/>
          <w:sz w:val="28"/>
          <w:szCs w:val="28"/>
          <w:lang w:val="fr-FR"/>
        </w:rPr>
        <w:t>Bibliographie:</w:t>
      </w:r>
      <w:r>
        <w:rPr>
          <w:rFonts w:ascii="TimesNewRomanPS-BoldMT" w:hAnsi="TimesNewRomanPS-BoldMT"/>
          <w:color w:val="000000"/>
          <w:sz w:val="28"/>
          <w:szCs w:val="28"/>
          <w:lang w:val="fr-FR"/>
        </w:rPr>
        <w:br/>
      </w:r>
      <w:r>
        <w:rPr>
          <w:rFonts w:ascii="TimesNewRomanPSMT" w:hAnsi="TimesNewRomanPSMT"/>
          <w:color w:val="000000"/>
          <w:sz w:val="28"/>
          <w:szCs w:val="28"/>
          <w:lang w:val="fr-FR"/>
        </w:rPr>
        <w:t xml:space="preserve">1.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Долинин</w:t>
      </w:r>
      <w:proofErr w:type="spellEnd"/>
      <w:r>
        <w:rPr>
          <w:rFonts w:ascii="TimesNewRomanPSMT" w:hAnsi="TimesNewRomanPSMT"/>
          <w:color w:val="000000"/>
          <w:sz w:val="28"/>
          <w:szCs w:val="28"/>
          <w:lang w:val="fr-FR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К</w:t>
      </w:r>
      <w:r>
        <w:rPr>
          <w:rFonts w:ascii="TimesNewRomanPSMT" w:hAnsi="TimesNewRomanPSMT"/>
          <w:color w:val="000000"/>
          <w:sz w:val="28"/>
          <w:szCs w:val="28"/>
          <w:lang w:val="fr-FR"/>
        </w:rPr>
        <w:t>.</w:t>
      </w:r>
      <w:r>
        <w:rPr>
          <w:rFonts w:ascii="TimesNewRomanPSMT" w:hAnsi="TimesNewRomanPSMT"/>
          <w:color w:val="000000"/>
          <w:sz w:val="28"/>
          <w:szCs w:val="28"/>
        </w:rPr>
        <w:t>А</w:t>
      </w:r>
      <w:r>
        <w:rPr>
          <w:rFonts w:ascii="TimesNewRomanPSMT" w:hAnsi="TimesNewRomanPSMT"/>
          <w:color w:val="000000"/>
          <w:sz w:val="28"/>
          <w:szCs w:val="28"/>
          <w:lang w:val="fr-FR"/>
        </w:rPr>
        <w:t xml:space="preserve">.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Цит</w:t>
      </w:r>
      <w:proofErr w:type="spellEnd"/>
      <w:r>
        <w:rPr>
          <w:rFonts w:ascii="TimesNewRomanPSMT" w:hAnsi="TimesNewRomanPSMT"/>
          <w:color w:val="000000"/>
          <w:sz w:val="28"/>
          <w:szCs w:val="28"/>
          <w:lang w:val="fr-FR"/>
        </w:rPr>
        <w:t xml:space="preserve">.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соч</w:t>
      </w:r>
      <w:proofErr w:type="spellEnd"/>
      <w:r>
        <w:rPr>
          <w:rFonts w:ascii="TimesNewRomanPSMT" w:hAnsi="TimesNewRomanPSMT"/>
          <w:color w:val="000000"/>
          <w:sz w:val="28"/>
          <w:szCs w:val="28"/>
          <w:lang w:val="fr-FR"/>
        </w:rPr>
        <w:t xml:space="preserve">.,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стр</w:t>
      </w:r>
      <w:proofErr w:type="spellEnd"/>
      <w:r>
        <w:rPr>
          <w:rFonts w:ascii="TimesNewRomanPSMT" w:hAnsi="TimesNewRomanPSMT"/>
          <w:color w:val="000000"/>
          <w:sz w:val="28"/>
          <w:szCs w:val="28"/>
          <w:lang w:val="fr-FR"/>
        </w:rPr>
        <w:t>. 150-229, 242-264.</w:t>
      </w:r>
      <w:r>
        <w:rPr>
          <w:rFonts w:ascii="TimesNewRomanPSMT" w:hAnsi="TimesNewRomanPSMT"/>
          <w:color w:val="000000"/>
          <w:sz w:val="28"/>
          <w:szCs w:val="28"/>
          <w:lang w:val="fr-FR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2. Морен М.К.,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Тетеревникова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Н.И. Цит. соч., стр. 229-241.</w:t>
      </w:r>
      <w:r>
        <w:rPr>
          <w:rFonts w:ascii="TimesNewRomanPSMT" w:hAnsi="TimesNewRomanPSMT"/>
          <w:color w:val="000000"/>
          <w:sz w:val="28"/>
          <w:szCs w:val="28"/>
        </w:rPr>
        <w:br/>
        <w:t xml:space="preserve">3.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Шигаревская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Н.А. Очерки по синтаксису современной французской</w:t>
      </w:r>
      <w:r>
        <w:rPr>
          <w:rFonts w:ascii="TimesNewRomanPSMT" w:hAnsi="TimesNewRomanPSMT"/>
          <w:color w:val="000000"/>
          <w:sz w:val="28"/>
          <w:szCs w:val="28"/>
        </w:rPr>
        <w:br/>
        <w:t>разговорной речи. Л</w:t>
      </w:r>
      <w:r w:rsidRPr="00B113B6">
        <w:rPr>
          <w:rFonts w:ascii="TimesNewRomanPSMT" w:hAnsi="TimesNewRomanPSMT"/>
          <w:color w:val="000000"/>
          <w:sz w:val="28"/>
          <w:szCs w:val="28"/>
          <w:lang w:val="fr-FR"/>
        </w:rPr>
        <w:t>., 1970.</w:t>
      </w:r>
      <w:r w:rsidRPr="00B113B6">
        <w:rPr>
          <w:rFonts w:ascii="TimesNewRomanPSMT" w:hAnsi="TimesNewRomanPSMT"/>
          <w:color w:val="000000"/>
          <w:sz w:val="28"/>
          <w:szCs w:val="28"/>
          <w:lang w:val="fr-FR"/>
        </w:rPr>
        <w:br/>
      </w:r>
      <w:r>
        <w:rPr>
          <w:rFonts w:ascii="TimesNewRomanPSMT" w:hAnsi="TimesNewRomanPSMT"/>
          <w:color w:val="000000"/>
          <w:sz w:val="28"/>
          <w:szCs w:val="28"/>
          <w:lang w:val="fr-FR"/>
        </w:rPr>
        <w:t>4. Guiraud P. La stylistique. P., 1968.</w:t>
      </w:r>
      <w:r>
        <w:rPr>
          <w:rFonts w:ascii="TimesNewRomanPSMT" w:hAnsi="TimesNewRomanPSMT"/>
          <w:color w:val="000000"/>
          <w:sz w:val="28"/>
          <w:szCs w:val="28"/>
          <w:lang w:val="fr-FR"/>
        </w:rPr>
        <w:br/>
      </w:r>
    </w:p>
    <w:p w:rsidR="006507C7" w:rsidRDefault="006507C7" w:rsidP="006507C7">
      <w:pPr>
        <w:ind w:firstLine="708"/>
        <w:jc w:val="both"/>
        <w:rPr>
          <w:rFonts w:ascii="TimesNewRomanPSMT" w:hAnsi="TimesNewRomanPSMT"/>
          <w:color w:val="000000"/>
          <w:sz w:val="28"/>
          <w:szCs w:val="28"/>
          <w:lang w:val="fr-FR"/>
        </w:rPr>
      </w:pPr>
      <w:r>
        <w:rPr>
          <w:rFonts w:ascii="TimesNewRomanPSMT" w:hAnsi="TimesNewRomanPSMT"/>
          <w:color w:val="000000"/>
          <w:sz w:val="28"/>
          <w:szCs w:val="28"/>
          <w:lang w:val="fr-FR"/>
        </w:rPr>
        <w:t xml:space="preserve">Le niveau syntaxique est l’un des plus riches en variantes stylistiques. Pierre Guiraud écrit : «Si le lexique est la </w:t>
      </w:r>
      <w:r>
        <w:rPr>
          <w:rFonts w:ascii="TimesNewRomanPSMT" w:hAnsi="TimesNewRomanPSMT"/>
          <w:sz w:val="28"/>
          <w:szCs w:val="28"/>
          <w:lang w:val="fr-FR"/>
        </w:rPr>
        <w:t xml:space="preserve">chair </w:t>
      </w:r>
      <w:r>
        <w:rPr>
          <w:rFonts w:ascii="TimesNewRomanPSMT" w:hAnsi="TimesNewRomanPSMT"/>
          <w:color w:val="000000"/>
          <w:sz w:val="28"/>
          <w:szCs w:val="28"/>
          <w:lang w:val="fr-FR"/>
        </w:rPr>
        <w:t>du style, la structure de la phrase en est</w:t>
      </w:r>
      <w:r>
        <w:rPr>
          <w:rFonts w:ascii="TimesNewRomanPSMT" w:hAnsi="TimesNewRomanPSMT"/>
          <w:color w:val="000000"/>
          <w:sz w:val="28"/>
          <w:szCs w:val="28"/>
          <w:lang w:val="fr-FR"/>
        </w:rPr>
        <w:br/>
        <w:t xml:space="preserve">l’âme». </w:t>
      </w:r>
    </w:p>
    <w:p w:rsidR="006507C7" w:rsidRDefault="006507C7" w:rsidP="006507C7">
      <w:pPr>
        <w:ind w:firstLine="708"/>
        <w:jc w:val="both"/>
        <w:rPr>
          <w:rFonts w:ascii="TimesNewRomanPSMT" w:hAnsi="TimesNewRomanPSMT"/>
          <w:color w:val="000000"/>
          <w:sz w:val="28"/>
          <w:szCs w:val="28"/>
          <w:lang w:val="fr-FR"/>
        </w:rPr>
      </w:pPr>
      <w:r>
        <w:rPr>
          <w:rFonts w:ascii="TimesNewRomanPSMT" w:hAnsi="TimesNewRomanPSMT"/>
          <w:color w:val="000000"/>
          <w:sz w:val="28"/>
          <w:szCs w:val="28"/>
          <w:lang w:val="fr-FR"/>
        </w:rPr>
        <w:t>C’est par leur syntaxe que se distinguent surtout les styles écrits et les styles</w:t>
      </w:r>
      <w:r>
        <w:rPr>
          <w:rFonts w:ascii="TimesNewRomanPSMT" w:hAnsi="TimesNewRomanPSMT"/>
          <w:color w:val="000000"/>
          <w:sz w:val="28"/>
          <w:szCs w:val="28"/>
          <w:lang w:val="fr-FR"/>
        </w:rPr>
        <w:br/>
        <w:t>parlés. La syntaxe offre des possibilités presque illimitées de varier le discours</w:t>
      </w:r>
      <w:r>
        <w:rPr>
          <w:rFonts w:ascii="TimesNewRomanPSMT" w:hAnsi="TimesNewRomanPSMT"/>
          <w:color w:val="000000"/>
          <w:sz w:val="28"/>
          <w:szCs w:val="28"/>
          <w:lang w:val="fr-FR"/>
        </w:rPr>
        <w:br/>
        <w:t>pour exprimer les moindres nuances sémantiques ou affectives. Puisque la syntaxe s’occupe des unités plus grandes qu’un seul mot, la stylistique s’intéresse à ce niveau au choix qu’on peut opérer entre les groupements de mots, les propositions, les phrases proches sémantiquement mais stylistiquement opposés.</w:t>
      </w:r>
    </w:p>
    <w:p w:rsidR="006507C7" w:rsidRDefault="006507C7" w:rsidP="006507C7">
      <w:pPr>
        <w:ind w:firstLine="708"/>
        <w:jc w:val="both"/>
        <w:rPr>
          <w:rFonts w:ascii="TimesNewRomanPSMT" w:hAnsi="TimesNewRomanPSMT"/>
          <w:color w:val="000000"/>
          <w:sz w:val="28"/>
          <w:szCs w:val="28"/>
          <w:lang w:val="fr-FR"/>
        </w:rPr>
      </w:pPr>
      <w:r>
        <w:rPr>
          <w:rFonts w:ascii="TimesNewRomanPSMT" w:hAnsi="TimesNewRomanPSMT"/>
          <w:color w:val="000000"/>
          <w:sz w:val="28"/>
          <w:szCs w:val="28"/>
          <w:lang w:val="fr-FR"/>
        </w:rPr>
        <w:t xml:space="preserve">Les groupements de mots diffèrent stylistiquement surtout par leur </w:t>
      </w:r>
      <w:r>
        <w:rPr>
          <w:rFonts w:ascii="TimesNewRomanPSMT" w:hAnsi="TimesNewRomanPSMT"/>
          <w:sz w:val="28"/>
          <w:szCs w:val="28"/>
          <w:lang w:val="fr-FR"/>
        </w:rPr>
        <w:t xml:space="preserve">rection. </w:t>
      </w:r>
      <w:r>
        <w:rPr>
          <w:rFonts w:ascii="TimesNewRomanPSMT" w:hAnsi="TimesNewRomanPSMT"/>
          <w:color w:val="000000"/>
          <w:sz w:val="28"/>
          <w:szCs w:val="28"/>
          <w:lang w:val="fr-FR"/>
        </w:rPr>
        <w:t xml:space="preserve">Ainsi à côté de l’expression neutre </w:t>
      </w:r>
      <w:r>
        <w:rPr>
          <w:rFonts w:ascii="TimesNewRomanPS-BoldMT" w:hAnsi="TimesNewRomanPS-BoldMT"/>
          <w:bCs/>
          <w:i/>
          <w:color w:val="000000"/>
          <w:sz w:val="28"/>
          <w:szCs w:val="28"/>
          <w:lang w:val="fr-FR"/>
        </w:rPr>
        <w:t>aimer faire qch</w:t>
      </w:r>
      <w:r>
        <w:rPr>
          <w:rFonts w:ascii="TimesNewRomanPS-BoldMT" w:hAnsi="TimesNewRomanPS-BoldMT"/>
          <w:b/>
          <w:bCs/>
          <w:color w:val="000000"/>
          <w:sz w:val="28"/>
          <w:szCs w:val="28"/>
          <w:lang w:val="fr-FR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  <w:lang w:val="fr-FR"/>
        </w:rPr>
        <w:t>on trouve la variante plus</w:t>
      </w:r>
      <w:r>
        <w:rPr>
          <w:rFonts w:ascii="TimesNewRomanPSMT" w:hAnsi="TimesNewRomanPSMT"/>
          <w:color w:val="000000"/>
          <w:sz w:val="28"/>
          <w:szCs w:val="28"/>
          <w:lang w:val="fr-FR"/>
        </w:rPr>
        <w:br/>
        <w:t xml:space="preserve">recherchée, plus élevée </w:t>
      </w:r>
      <w:r>
        <w:rPr>
          <w:rFonts w:ascii="TimesNewRomanPS-BoldMT" w:hAnsi="TimesNewRomanPS-BoldMT"/>
          <w:bCs/>
          <w:i/>
          <w:color w:val="000000"/>
          <w:sz w:val="28"/>
          <w:szCs w:val="28"/>
          <w:lang w:val="fr-FR"/>
        </w:rPr>
        <w:t>aimer à faire qch</w:t>
      </w:r>
      <w:r>
        <w:rPr>
          <w:rFonts w:ascii="TimesNewRomanPSMT" w:hAnsi="TimesNewRomanPSMT"/>
          <w:color w:val="000000"/>
          <w:sz w:val="28"/>
          <w:szCs w:val="28"/>
          <w:lang w:val="fr-FR"/>
        </w:rPr>
        <w:t xml:space="preserve">; tandis que </w:t>
      </w:r>
      <w:r>
        <w:rPr>
          <w:rFonts w:ascii="TimesNewRomanPS-BoldMT" w:hAnsi="TimesNewRomanPS-BoldMT"/>
          <w:bCs/>
          <w:i/>
          <w:color w:val="000000"/>
          <w:sz w:val="28"/>
          <w:szCs w:val="28"/>
          <w:lang w:val="fr-FR"/>
        </w:rPr>
        <w:t>aimer de faire qch</w:t>
      </w:r>
      <w:r>
        <w:rPr>
          <w:rFonts w:ascii="TimesNewRomanPS-BoldMT" w:hAnsi="TimesNewRomanPS-BoldMT"/>
          <w:b/>
          <w:bCs/>
          <w:color w:val="000000"/>
          <w:sz w:val="28"/>
          <w:szCs w:val="28"/>
          <w:lang w:val="fr-FR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  <w:lang w:val="fr-FR"/>
        </w:rPr>
        <w:t>est à la</w:t>
      </w:r>
      <w:r>
        <w:rPr>
          <w:rFonts w:ascii="TimesNewRomanPSMT" w:hAnsi="TimesNewRomanPSMT"/>
          <w:color w:val="000000"/>
          <w:sz w:val="28"/>
          <w:szCs w:val="28"/>
          <w:lang w:val="fr-FR"/>
        </w:rPr>
        <w:br/>
        <w:t>fois affectée et vulgaire.</w:t>
      </w:r>
    </w:p>
    <w:p w:rsidR="006507C7" w:rsidRDefault="006507C7" w:rsidP="006507C7">
      <w:pPr>
        <w:ind w:firstLine="708"/>
        <w:jc w:val="both"/>
        <w:rPr>
          <w:rFonts w:ascii="TimesNewRomanPSMT" w:hAnsi="TimesNewRomanPSMT"/>
          <w:color w:val="000000"/>
          <w:sz w:val="28"/>
          <w:szCs w:val="28"/>
          <w:lang w:val="fr-FR"/>
        </w:rPr>
      </w:pPr>
      <w:r>
        <w:rPr>
          <w:rFonts w:ascii="TimesNewRomanPSMT" w:hAnsi="TimesNewRomanPSMT"/>
          <w:color w:val="000000"/>
          <w:sz w:val="28"/>
          <w:szCs w:val="28"/>
          <w:lang w:val="fr-FR"/>
        </w:rPr>
        <w:t xml:space="preserve">La différence stylistique entre </w:t>
      </w:r>
      <w:r>
        <w:rPr>
          <w:rFonts w:ascii="TimesNewRomanPS-BoldMT" w:hAnsi="TimesNewRomanPS-BoldMT"/>
          <w:bCs/>
          <w:i/>
          <w:color w:val="000000"/>
          <w:sz w:val="28"/>
          <w:szCs w:val="28"/>
          <w:lang w:val="fr-FR"/>
        </w:rPr>
        <w:t>obliger à, s’efforcer à</w:t>
      </w:r>
      <w:r>
        <w:rPr>
          <w:rFonts w:ascii="TimesNewRomanPS-BoldMT" w:hAnsi="TimesNewRomanPS-BoldMT"/>
          <w:b/>
          <w:bCs/>
          <w:color w:val="000000"/>
          <w:sz w:val="28"/>
          <w:szCs w:val="28"/>
          <w:lang w:val="fr-FR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  <w:lang w:val="fr-FR"/>
        </w:rPr>
        <w:t xml:space="preserve">d’une part et </w:t>
      </w:r>
      <w:r>
        <w:rPr>
          <w:rFonts w:ascii="TimesNewRomanPS-BoldMT" w:hAnsi="TimesNewRomanPS-BoldMT"/>
          <w:bCs/>
          <w:i/>
          <w:color w:val="000000"/>
          <w:sz w:val="28"/>
          <w:szCs w:val="28"/>
          <w:lang w:val="fr-FR"/>
        </w:rPr>
        <w:t>obliger de,</w:t>
      </w:r>
      <w:r>
        <w:rPr>
          <w:rFonts w:ascii="TimesNewRomanPS-BoldMT" w:hAnsi="TimesNewRomanPS-BoldMT"/>
          <w:i/>
          <w:color w:val="000000"/>
          <w:sz w:val="28"/>
          <w:szCs w:val="28"/>
          <w:lang w:val="fr-FR"/>
        </w:rPr>
        <w:br/>
      </w:r>
      <w:r>
        <w:rPr>
          <w:rFonts w:ascii="TimesNewRomanPS-BoldMT" w:hAnsi="TimesNewRomanPS-BoldMT"/>
          <w:bCs/>
          <w:i/>
          <w:color w:val="000000"/>
          <w:sz w:val="28"/>
          <w:szCs w:val="28"/>
          <w:lang w:val="fr-FR"/>
        </w:rPr>
        <w:t>s’efforcer de</w:t>
      </w:r>
      <w:r>
        <w:rPr>
          <w:rFonts w:ascii="TimesNewRomanPSMT" w:hAnsi="TimesNewRomanPSMT"/>
          <w:color w:val="000000"/>
          <w:sz w:val="28"/>
          <w:szCs w:val="28"/>
          <w:lang w:val="fr-FR"/>
        </w:rPr>
        <w:t>, d’autre part, porte un autre caractère: la première variante est</w:t>
      </w:r>
      <w:r>
        <w:rPr>
          <w:rFonts w:ascii="TimesNewRomanPSMT" w:hAnsi="TimesNewRomanPSMT"/>
          <w:color w:val="000000"/>
          <w:sz w:val="28"/>
          <w:szCs w:val="28"/>
          <w:lang w:val="fr-FR"/>
        </w:rPr>
        <w:br/>
        <w:t>courante, usuelle, la deuxième est qualifiée comme vieillie, archaïque.</w:t>
      </w:r>
    </w:p>
    <w:p w:rsidR="006507C7" w:rsidRDefault="006507C7" w:rsidP="006507C7">
      <w:pPr>
        <w:ind w:firstLine="708"/>
        <w:jc w:val="both"/>
        <w:rPr>
          <w:rFonts w:ascii="TimesNewRomanPSMT" w:hAnsi="TimesNewRomanPSMT"/>
          <w:color w:val="000000"/>
          <w:sz w:val="28"/>
          <w:szCs w:val="28"/>
          <w:lang w:val="fr-FR"/>
        </w:rPr>
      </w:pPr>
      <w:r>
        <w:rPr>
          <w:rFonts w:ascii="TimesNewRomanPSMT" w:hAnsi="TimesNewRomanPSMT"/>
          <w:color w:val="000000"/>
          <w:sz w:val="28"/>
          <w:szCs w:val="28"/>
          <w:lang w:val="fr-FR"/>
        </w:rPr>
        <w:t>Le français moderne, à la différence de la langue russe, par exemple, se</w:t>
      </w:r>
      <w:r>
        <w:rPr>
          <w:rFonts w:ascii="TimesNewRomanPSMT" w:hAnsi="TimesNewRomanPSMT"/>
          <w:color w:val="000000"/>
          <w:sz w:val="28"/>
          <w:szCs w:val="28"/>
          <w:lang w:val="fr-FR"/>
        </w:rPr>
        <w:br/>
        <w:t>caractérise par la différenciation stylistique très marquée des propositions</w:t>
      </w:r>
      <w:r>
        <w:rPr>
          <w:rFonts w:ascii="TimesNewRomanPSMT" w:hAnsi="TimesNewRomanPSMT"/>
          <w:color w:val="000000"/>
          <w:sz w:val="28"/>
          <w:szCs w:val="28"/>
          <w:lang w:val="fr-FR"/>
        </w:rPr>
        <w:br/>
        <w:t xml:space="preserve">interrogatives. </w:t>
      </w:r>
    </w:p>
    <w:p w:rsidR="006507C7" w:rsidRDefault="006507C7" w:rsidP="006507C7">
      <w:pPr>
        <w:ind w:firstLine="708"/>
        <w:jc w:val="both"/>
        <w:rPr>
          <w:rFonts w:ascii="TimesNewRomanPSMT" w:hAnsi="TimesNewRomanPSMT"/>
          <w:color w:val="000000"/>
          <w:sz w:val="28"/>
          <w:szCs w:val="28"/>
          <w:lang w:val="fr-FR"/>
        </w:rPr>
      </w:pPr>
    </w:p>
    <w:p w:rsidR="006507C7" w:rsidRDefault="006507C7" w:rsidP="006507C7">
      <w:pPr>
        <w:ind w:firstLine="708"/>
        <w:jc w:val="both"/>
        <w:rPr>
          <w:rFonts w:ascii="TimesNewRomanPSMT" w:hAnsi="TimesNewRomanPSMT"/>
          <w:color w:val="000000"/>
          <w:sz w:val="28"/>
          <w:szCs w:val="28"/>
          <w:lang w:val="fr-FR"/>
        </w:rPr>
      </w:pPr>
      <w:r>
        <w:rPr>
          <w:rFonts w:ascii="TimesNewRomanPSMT" w:hAnsi="TimesNewRomanPSMT"/>
          <w:color w:val="000000"/>
          <w:sz w:val="28"/>
          <w:szCs w:val="28"/>
          <w:lang w:val="fr-FR"/>
        </w:rPr>
        <w:lastRenderedPageBreak/>
        <w:t xml:space="preserve">Les variantes possibles des </w:t>
      </w:r>
      <w:r>
        <w:rPr>
          <w:rFonts w:ascii="TimesNewRomanPSMT" w:hAnsi="TimesNewRomanPSMT"/>
          <w:b/>
          <w:color w:val="000000"/>
          <w:sz w:val="28"/>
          <w:szCs w:val="28"/>
          <w:lang w:val="fr-FR"/>
        </w:rPr>
        <w:t>propositions interrogatives</w:t>
      </w:r>
      <w:r>
        <w:rPr>
          <w:rFonts w:ascii="TimesNewRomanPSMT" w:hAnsi="TimesNewRomanPSMT"/>
          <w:color w:val="000000"/>
          <w:sz w:val="28"/>
          <w:szCs w:val="28"/>
          <w:lang w:val="fr-FR"/>
        </w:rPr>
        <w:t xml:space="preserve"> avec un mot interrogatif:</w:t>
      </w:r>
    </w:p>
    <w:p w:rsidR="006507C7" w:rsidRDefault="006507C7" w:rsidP="006507C7">
      <w:pPr>
        <w:ind w:firstLine="708"/>
        <w:jc w:val="both"/>
        <w:rPr>
          <w:rFonts w:ascii="TimesNewRomanPS-BoldMT" w:hAnsi="TimesNewRomanPS-BoldMT"/>
          <w:bCs/>
          <w:i/>
          <w:color w:val="000000"/>
          <w:sz w:val="28"/>
          <w:szCs w:val="28"/>
          <w:lang w:val="fr-FR"/>
        </w:rPr>
      </w:pPr>
      <w:r>
        <w:rPr>
          <w:rFonts w:ascii="TimesNewRomanPS-BoldMT" w:hAnsi="TimesNewRomanPS-BoldMT"/>
          <w:bCs/>
          <w:i/>
          <w:color w:val="000000"/>
          <w:sz w:val="28"/>
          <w:szCs w:val="28"/>
          <w:lang w:val="fr-FR"/>
        </w:rPr>
        <w:t>1. Où tu vas?</w:t>
      </w:r>
    </w:p>
    <w:p w:rsidR="006507C7" w:rsidRDefault="006507C7" w:rsidP="006507C7">
      <w:pPr>
        <w:ind w:firstLine="708"/>
        <w:jc w:val="both"/>
        <w:rPr>
          <w:rFonts w:ascii="TimesNewRomanPS-BoldMT" w:hAnsi="TimesNewRomanPS-BoldMT"/>
          <w:bCs/>
          <w:i/>
          <w:color w:val="000000"/>
          <w:sz w:val="28"/>
          <w:szCs w:val="28"/>
          <w:lang w:val="fr-FR"/>
        </w:rPr>
      </w:pPr>
      <w:r>
        <w:rPr>
          <w:rFonts w:ascii="TimesNewRomanPS-BoldMT" w:hAnsi="TimesNewRomanPS-BoldMT"/>
          <w:bCs/>
          <w:i/>
          <w:color w:val="000000"/>
          <w:sz w:val="28"/>
          <w:szCs w:val="28"/>
          <w:lang w:val="fr-FR"/>
        </w:rPr>
        <w:t>2. Tu vas où?</w:t>
      </w:r>
    </w:p>
    <w:p w:rsidR="006507C7" w:rsidRDefault="006507C7" w:rsidP="006507C7">
      <w:pPr>
        <w:ind w:firstLine="708"/>
        <w:jc w:val="both"/>
        <w:rPr>
          <w:rFonts w:ascii="TimesNewRomanPS-BoldMT" w:hAnsi="TimesNewRomanPS-BoldMT"/>
          <w:bCs/>
          <w:i/>
          <w:color w:val="000000"/>
          <w:sz w:val="28"/>
          <w:szCs w:val="28"/>
          <w:lang w:val="fr-FR"/>
        </w:rPr>
      </w:pPr>
      <w:r>
        <w:rPr>
          <w:rFonts w:ascii="TimesNewRomanPS-BoldMT" w:hAnsi="TimesNewRomanPS-BoldMT"/>
          <w:bCs/>
          <w:i/>
          <w:color w:val="000000"/>
          <w:sz w:val="28"/>
          <w:szCs w:val="28"/>
          <w:lang w:val="fr-FR"/>
        </w:rPr>
        <w:t>3. Où est-ce que tu vas?</w:t>
      </w:r>
    </w:p>
    <w:p w:rsidR="006507C7" w:rsidRDefault="006507C7" w:rsidP="006507C7">
      <w:pPr>
        <w:ind w:firstLine="708"/>
        <w:jc w:val="both"/>
        <w:rPr>
          <w:rFonts w:ascii="TimesNewRomanPS-BoldMT" w:hAnsi="TimesNewRomanPS-BoldMT"/>
          <w:bCs/>
          <w:i/>
          <w:color w:val="000000"/>
          <w:sz w:val="28"/>
          <w:szCs w:val="28"/>
          <w:lang w:val="fr-FR"/>
        </w:rPr>
      </w:pPr>
      <w:r>
        <w:rPr>
          <w:rFonts w:ascii="TimesNewRomanPS-BoldMT" w:hAnsi="TimesNewRomanPS-BoldMT"/>
          <w:bCs/>
          <w:i/>
          <w:color w:val="000000"/>
          <w:sz w:val="28"/>
          <w:szCs w:val="28"/>
          <w:lang w:val="fr-FR"/>
        </w:rPr>
        <w:t>4. Où qu’tu vas?</w:t>
      </w:r>
    </w:p>
    <w:p w:rsidR="006507C7" w:rsidRDefault="006507C7" w:rsidP="006507C7">
      <w:pPr>
        <w:ind w:firstLine="708"/>
        <w:jc w:val="both"/>
        <w:rPr>
          <w:rFonts w:ascii="TimesNewRomanPS-BoldMT" w:hAnsi="TimesNewRomanPS-BoldMT"/>
          <w:bCs/>
          <w:i/>
          <w:color w:val="000000"/>
          <w:sz w:val="28"/>
          <w:szCs w:val="28"/>
          <w:lang w:val="fr-FR"/>
        </w:rPr>
      </w:pPr>
      <w:r>
        <w:rPr>
          <w:rFonts w:ascii="TimesNewRomanPS-BoldMT" w:hAnsi="TimesNewRomanPS-BoldMT"/>
          <w:bCs/>
          <w:i/>
          <w:color w:val="000000"/>
          <w:sz w:val="28"/>
          <w:szCs w:val="28"/>
          <w:lang w:val="fr-FR"/>
        </w:rPr>
        <w:t>5. Où c’est qu’tu vas?</w:t>
      </w:r>
    </w:p>
    <w:p w:rsidR="006507C7" w:rsidRDefault="006507C7" w:rsidP="006507C7">
      <w:pPr>
        <w:ind w:firstLine="708"/>
        <w:jc w:val="both"/>
        <w:rPr>
          <w:rFonts w:ascii="TimesNewRomanPS-BoldMT" w:hAnsi="TimesNewRomanPS-BoldMT"/>
          <w:bCs/>
          <w:i/>
          <w:color w:val="000000"/>
          <w:sz w:val="28"/>
          <w:szCs w:val="28"/>
          <w:lang w:val="fr-FR"/>
        </w:rPr>
      </w:pPr>
      <w:r>
        <w:rPr>
          <w:rFonts w:ascii="TimesNewRomanPS-BoldMT" w:hAnsi="TimesNewRomanPS-BoldMT"/>
          <w:bCs/>
          <w:i/>
          <w:color w:val="000000"/>
          <w:sz w:val="28"/>
          <w:szCs w:val="28"/>
          <w:lang w:val="fr-FR"/>
        </w:rPr>
        <w:t>6. Où qu’est-ce que tu vas?</w:t>
      </w:r>
    </w:p>
    <w:p w:rsidR="006507C7" w:rsidRDefault="006507C7" w:rsidP="006507C7">
      <w:pPr>
        <w:ind w:firstLine="708"/>
        <w:jc w:val="both"/>
        <w:rPr>
          <w:rFonts w:ascii="TimesNewRomanPS-BoldMT" w:hAnsi="TimesNewRomanPS-BoldMT"/>
          <w:bCs/>
          <w:i/>
          <w:color w:val="000000"/>
          <w:sz w:val="28"/>
          <w:szCs w:val="28"/>
          <w:lang w:val="fr-FR"/>
        </w:rPr>
      </w:pPr>
      <w:r>
        <w:rPr>
          <w:rFonts w:ascii="TimesNewRomanPS-BoldMT" w:hAnsi="TimesNewRomanPS-BoldMT"/>
          <w:bCs/>
          <w:i/>
          <w:color w:val="000000"/>
          <w:sz w:val="28"/>
          <w:szCs w:val="28"/>
          <w:lang w:val="fr-FR"/>
        </w:rPr>
        <w:t>7. Où vas-tu?</w:t>
      </w:r>
    </w:p>
    <w:p w:rsidR="006507C7" w:rsidRDefault="006507C7" w:rsidP="006507C7">
      <w:pPr>
        <w:ind w:left="708"/>
        <w:jc w:val="both"/>
        <w:rPr>
          <w:rFonts w:ascii="TimesNewRomanPSMT" w:hAnsi="TimesNewRomanPSMT"/>
          <w:color w:val="000000"/>
          <w:sz w:val="28"/>
          <w:szCs w:val="28"/>
          <w:lang w:val="fr-FR"/>
        </w:rPr>
      </w:pPr>
      <w:r>
        <w:rPr>
          <w:rFonts w:ascii="TimesNewRomanPS-BoldMT" w:hAnsi="TimesNewRomanPS-BoldMT"/>
          <w:b/>
          <w:bCs/>
          <w:color w:val="000000"/>
          <w:sz w:val="28"/>
          <w:szCs w:val="28"/>
          <w:lang w:val="fr-FR"/>
        </w:rPr>
        <w:t xml:space="preserve"> </w:t>
      </w:r>
      <w:r>
        <w:rPr>
          <w:rFonts w:ascii="TimesNewRomanPS-BoldMT" w:hAnsi="TimesNewRomanPS-BoldMT"/>
          <w:color w:val="000000"/>
          <w:sz w:val="28"/>
          <w:szCs w:val="28"/>
          <w:lang w:val="fr-FR"/>
        </w:rPr>
        <w:br/>
      </w:r>
      <w:r>
        <w:rPr>
          <w:rFonts w:ascii="TimesNewRomanPSMT" w:hAnsi="TimesNewRomanPSMT"/>
          <w:color w:val="000000"/>
          <w:sz w:val="28"/>
          <w:szCs w:val="28"/>
          <w:lang w:val="fr-FR"/>
        </w:rPr>
        <w:t>La question sans mot interrogatif possède elle aussi ses variantes stylistiques:</w:t>
      </w:r>
    </w:p>
    <w:p w:rsidR="006507C7" w:rsidRDefault="006507C7" w:rsidP="006507C7">
      <w:pPr>
        <w:ind w:left="708"/>
        <w:jc w:val="both"/>
        <w:rPr>
          <w:rFonts w:ascii="TimesNewRomanPS-BoldMT" w:hAnsi="TimesNewRomanPS-BoldMT"/>
          <w:bCs/>
          <w:i/>
          <w:color w:val="000000"/>
          <w:sz w:val="28"/>
          <w:szCs w:val="28"/>
          <w:lang w:val="fr-FR"/>
        </w:rPr>
      </w:pPr>
      <w:r>
        <w:rPr>
          <w:rFonts w:ascii="TimesNewRomanPSMT" w:hAnsi="TimesNewRomanPSMT"/>
          <w:color w:val="000000"/>
          <w:sz w:val="28"/>
          <w:szCs w:val="28"/>
          <w:lang w:val="fr-FR"/>
        </w:rPr>
        <w:br/>
      </w:r>
      <w:r>
        <w:rPr>
          <w:rFonts w:ascii="TimesNewRomanPS-BoldMT" w:hAnsi="TimesNewRomanPS-BoldMT"/>
          <w:bCs/>
          <w:i/>
          <w:color w:val="000000"/>
          <w:sz w:val="28"/>
          <w:szCs w:val="28"/>
          <w:lang w:val="fr-FR"/>
        </w:rPr>
        <w:t>1. Partez-vous ce soir?</w:t>
      </w:r>
    </w:p>
    <w:p w:rsidR="006507C7" w:rsidRDefault="006507C7" w:rsidP="006507C7">
      <w:pPr>
        <w:ind w:firstLine="708"/>
        <w:jc w:val="both"/>
        <w:rPr>
          <w:rFonts w:ascii="TimesNewRomanPS-BoldMT" w:hAnsi="TimesNewRomanPS-BoldMT"/>
          <w:bCs/>
          <w:i/>
          <w:color w:val="000000"/>
          <w:sz w:val="28"/>
          <w:szCs w:val="28"/>
          <w:lang w:val="fr-FR"/>
        </w:rPr>
      </w:pPr>
      <w:r>
        <w:rPr>
          <w:rFonts w:ascii="TimesNewRomanPS-BoldMT" w:hAnsi="TimesNewRomanPS-BoldMT"/>
          <w:bCs/>
          <w:i/>
          <w:color w:val="000000"/>
          <w:sz w:val="28"/>
          <w:szCs w:val="28"/>
          <w:lang w:val="fr-FR"/>
        </w:rPr>
        <w:t>2. Vous partez ce soir?</w:t>
      </w:r>
    </w:p>
    <w:p w:rsidR="006507C7" w:rsidRDefault="006507C7" w:rsidP="006507C7">
      <w:pPr>
        <w:ind w:firstLine="708"/>
        <w:jc w:val="both"/>
        <w:rPr>
          <w:rFonts w:ascii="TimesNewRomanPS-BoldMT" w:hAnsi="TimesNewRomanPS-BoldMT"/>
          <w:bCs/>
          <w:i/>
          <w:color w:val="000000"/>
          <w:sz w:val="28"/>
          <w:szCs w:val="28"/>
          <w:lang w:val="fr-FR"/>
        </w:rPr>
      </w:pPr>
      <w:r>
        <w:rPr>
          <w:rFonts w:ascii="TimesNewRomanPS-BoldMT" w:hAnsi="TimesNewRomanPS-BoldMT"/>
          <w:bCs/>
          <w:i/>
          <w:color w:val="000000"/>
          <w:sz w:val="28"/>
          <w:szCs w:val="28"/>
          <w:lang w:val="fr-FR"/>
        </w:rPr>
        <w:t>3. Est-ce que vous partez ce soir?</w:t>
      </w:r>
    </w:p>
    <w:p w:rsidR="006507C7" w:rsidRDefault="006507C7" w:rsidP="006507C7">
      <w:pPr>
        <w:ind w:firstLine="708"/>
        <w:jc w:val="both"/>
        <w:rPr>
          <w:rFonts w:ascii="TimesNewRomanPS-BoldMT" w:hAnsi="TimesNewRomanPS-BoldMT"/>
          <w:bCs/>
          <w:i/>
          <w:color w:val="000000"/>
          <w:sz w:val="28"/>
          <w:szCs w:val="28"/>
          <w:lang w:val="fr-FR"/>
        </w:rPr>
      </w:pPr>
      <w:r>
        <w:rPr>
          <w:rFonts w:ascii="TimesNewRomanPS-BoldMT" w:hAnsi="TimesNewRomanPS-BoldMT"/>
          <w:bCs/>
          <w:i/>
          <w:color w:val="000000"/>
          <w:sz w:val="28"/>
          <w:szCs w:val="28"/>
          <w:lang w:val="fr-FR"/>
        </w:rPr>
        <w:t>4. Vous partez-ti ce soir?</w:t>
      </w:r>
    </w:p>
    <w:p w:rsidR="006507C7" w:rsidRDefault="006507C7" w:rsidP="006507C7">
      <w:pPr>
        <w:ind w:left="708"/>
        <w:jc w:val="both"/>
        <w:rPr>
          <w:rFonts w:ascii="TimesNewRomanPSMT" w:hAnsi="TimesNewRomanPSMT"/>
          <w:b/>
          <w:color w:val="000000"/>
          <w:sz w:val="28"/>
          <w:szCs w:val="28"/>
          <w:lang w:val="fr-FR"/>
        </w:rPr>
      </w:pPr>
      <w:r>
        <w:rPr>
          <w:rFonts w:ascii="TimesNewRomanPS-BoldMT" w:hAnsi="TimesNewRomanPS-BoldMT"/>
          <w:color w:val="000000"/>
          <w:sz w:val="28"/>
          <w:szCs w:val="28"/>
          <w:lang w:val="fr-FR"/>
        </w:rPr>
        <w:br/>
      </w:r>
      <w:r>
        <w:rPr>
          <w:rFonts w:ascii="TimesNewRomanPSMT" w:hAnsi="TimesNewRomanPSMT"/>
          <w:b/>
          <w:color w:val="000000"/>
          <w:sz w:val="28"/>
          <w:szCs w:val="28"/>
          <w:lang w:val="fr-FR"/>
        </w:rPr>
        <w:t>La proposition énonciative</w:t>
      </w:r>
    </w:p>
    <w:p w:rsidR="006507C7" w:rsidRDefault="006507C7" w:rsidP="006507C7">
      <w:pPr>
        <w:jc w:val="both"/>
        <w:rPr>
          <w:rFonts w:ascii="TimesNewRomanPSMT" w:hAnsi="TimesNewRomanPSMT"/>
          <w:color w:val="000000"/>
          <w:sz w:val="28"/>
          <w:szCs w:val="28"/>
          <w:lang w:val="fr-FR"/>
        </w:rPr>
      </w:pPr>
      <w:r>
        <w:rPr>
          <w:rFonts w:ascii="TimesNewRomanPSMT" w:hAnsi="TimesNewRomanPSMT"/>
          <w:color w:val="000000"/>
          <w:sz w:val="28"/>
          <w:szCs w:val="28"/>
          <w:lang w:val="fr-FR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  <w:lang w:val="fr-FR"/>
        </w:rPr>
        <w:tab/>
        <w:t>Le passage de la Marseillaise:</w:t>
      </w:r>
    </w:p>
    <w:p w:rsidR="006507C7" w:rsidRDefault="006507C7" w:rsidP="006507C7">
      <w:pPr>
        <w:ind w:firstLine="708"/>
        <w:jc w:val="both"/>
        <w:rPr>
          <w:rFonts w:ascii="TimesNewRomanPSMT" w:hAnsi="TimesNewRomanPSMT"/>
          <w:color w:val="000000"/>
          <w:sz w:val="28"/>
          <w:szCs w:val="28"/>
          <w:lang w:val="fr-FR"/>
        </w:rPr>
      </w:pPr>
      <w:r>
        <w:rPr>
          <w:rFonts w:ascii="TimesNewRomanPS-BoldMT" w:hAnsi="TimesNewRomanPS-BoldMT"/>
          <w:bCs/>
          <w:i/>
          <w:color w:val="000000"/>
          <w:sz w:val="28"/>
          <w:szCs w:val="28"/>
          <w:lang w:val="fr-FR"/>
        </w:rPr>
        <w:t>Contre nous de la tyrannie l’étendard sanglant est levé</w:t>
      </w:r>
      <w:r>
        <w:rPr>
          <w:rFonts w:ascii="TimesNewRomanPS-BoldMT" w:hAnsi="TimesNewRomanPS-BoldMT"/>
          <w:b/>
          <w:bCs/>
          <w:color w:val="000000"/>
          <w:sz w:val="28"/>
          <w:szCs w:val="28"/>
          <w:lang w:val="fr-FR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  <w:lang w:val="fr-FR"/>
        </w:rPr>
        <w:t>= l’étendard sanglant de la tyrannie est levé contre nous.</w:t>
      </w:r>
    </w:p>
    <w:p w:rsidR="006507C7" w:rsidRDefault="006507C7" w:rsidP="006507C7">
      <w:pPr>
        <w:ind w:firstLine="708"/>
        <w:jc w:val="both"/>
        <w:rPr>
          <w:rFonts w:ascii="TimesNewRomanPS-BoldMT" w:hAnsi="TimesNewRomanPS-BoldMT"/>
          <w:bCs/>
          <w:i/>
          <w:color w:val="000000"/>
          <w:sz w:val="28"/>
          <w:szCs w:val="28"/>
          <w:lang w:val="fr-FR"/>
        </w:rPr>
      </w:pPr>
      <w:r>
        <w:rPr>
          <w:rFonts w:ascii="TimesNewRomanPSMT" w:hAnsi="TimesNewRomanPSMT"/>
          <w:color w:val="000000"/>
          <w:sz w:val="28"/>
          <w:szCs w:val="28"/>
          <w:lang w:val="fr-FR"/>
        </w:rPr>
        <w:t xml:space="preserve">L’inversion du sujet se fait si la proposition commence par les adverbes </w:t>
      </w:r>
      <w:r>
        <w:rPr>
          <w:rFonts w:ascii="TimesNewRomanPS-BoldItalicMT" w:hAnsi="TimesNewRomanPS-BoldItalicMT"/>
          <w:bCs/>
          <w:i/>
          <w:iCs/>
          <w:color w:val="000000"/>
          <w:sz w:val="28"/>
          <w:szCs w:val="28"/>
          <w:lang w:val="fr-FR"/>
        </w:rPr>
        <w:t>à peine, aussi, encore, en vain</w:t>
      </w:r>
      <w:r>
        <w:rPr>
          <w:rFonts w:ascii="TimesNewRomanPS-BoldItalicMT" w:hAnsi="TimesNewRomanPS-BoldItalicMT"/>
          <w:b/>
          <w:bCs/>
          <w:i/>
          <w:iCs/>
          <w:color w:val="000000"/>
          <w:sz w:val="28"/>
          <w:szCs w:val="28"/>
          <w:lang w:val="fr-FR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  <w:lang w:val="fr-FR"/>
        </w:rPr>
        <w:t xml:space="preserve">etc. : </w:t>
      </w:r>
      <w:r>
        <w:rPr>
          <w:rFonts w:ascii="TimesNewRomanPS-BoldMT" w:hAnsi="TimesNewRomanPS-BoldMT"/>
          <w:bCs/>
          <w:i/>
          <w:color w:val="000000"/>
          <w:sz w:val="28"/>
          <w:szCs w:val="28"/>
          <w:lang w:val="fr-FR"/>
        </w:rPr>
        <w:t>A peine fut-elle entrée que le comissaire fit un signe. Sans doute le pouvait-il faire aisément.</w:t>
      </w:r>
    </w:p>
    <w:p w:rsidR="006507C7" w:rsidRDefault="006507C7" w:rsidP="006507C7">
      <w:pPr>
        <w:ind w:firstLine="708"/>
        <w:jc w:val="both"/>
        <w:rPr>
          <w:rFonts w:ascii="TimesNewRomanPS-BoldMT" w:hAnsi="TimesNewRomanPS-BoldMT"/>
          <w:bCs/>
          <w:i/>
          <w:color w:val="000000"/>
          <w:sz w:val="28"/>
          <w:szCs w:val="28"/>
          <w:lang w:val="fr-FR"/>
        </w:rPr>
      </w:pPr>
      <w:r>
        <w:rPr>
          <w:rFonts w:ascii="TimesNewRomanPS-BoldMT" w:hAnsi="TimesNewRomanPS-BoldMT"/>
          <w:bCs/>
          <w:i/>
          <w:color w:val="000000"/>
          <w:sz w:val="28"/>
          <w:szCs w:val="28"/>
          <w:lang w:val="fr-FR"/>
        </w:rPr>
        <w:t>Sans doute qu’il peut le faire.</w:t>
      </w:r>
    </w:p>
    <w:p w:rsidR="006507C7" w:rsidRDefault="006507C7" w:rsidP="006507C7">
      <w:pPr>
        <w:ind w:firstLine="708"/>
        <w:jc w:val="both"/>
        <w:rPr>
          <w:rFonts w:ascii="TimesNewRomanPS-BoldMT" w:hAnsi="TimesNewRomanPS-BoldMT"/>
          <w:bCs/>
          <w:i/>
          <w:color w:val="000000"/>
          <w:sz w:val="28"/>
          <w:szCs w:val="28"/>
          <w:lang w:val="fr-FR"/>
        </w:rPr>
      </w:pPr>
      <w:r>
        <w:rPr>
          <w:rFonts w:ascii="TimesNewRomanPS-BoldMT" w:hAnsi="TimesNewRomanPS-BoldMT"/>
          <w:bCs/>
          <w:i/>
          <w:color w:val="000000"/>
          <w:sz w:val="28"/>
          <w:szCs w:val="28"/>
          <w:lang w:val="fr-FR"/>
        </w:rPr>
        <w:t>Peut-être qu’il viendra.</w:t>
      </w:r>
    </w:p>
    <w:p w:rsidR="006507C7" w:rsidRDefault="006507C7" w:rsidP="006507C7">
      <w:pPr>
        <w:ind w:firstLine="708"/>
        <w:jc w:val="both"/>
        <w:rPr>
          <w:rFonts w:ascii="TimesNewRomanPSMT" w:hAnsi="TimesNewRomanPSMT"/>
          <w:b/>
          <w:color w:val="000000"/>
          <w:sz w:val="28"/>
          <w:szCs w:val="28"/>
          <w:lang w:val="fr-FR"/>
        </w:rPr>
      </w:pPr>
    </w:p>
    <w:p w:rsidR="006507C7" w:rsidRDefault="006507C7" w:rsidP="006507C7">
      <w:pPr>
        <w:ind w:firstLine="708"/>
        <w:jc w:val="both"/>
        <w:rPr>
          <w:rFonts w:ascii="TimesNewRomanPS-BoldMT" w:hAnsi="TimesNewRomanPS-BoldMT"/>
          <w:bCs/>
          <w:i/>
          <w:color w:val="000000"/>
          <w:sz w:val="28"/>
          <w:szCs w:val="28"/>
          <w:lang w:val="fr-FR"/>
        </w:rPr>
      </w:pPr>
      <w:r>
        <w:rPr>
          <w:rFonts w:ascii="TimesNewRomanPSMT" w:hAnsi="TimesNewRomanPSMT"/>
          <w:b/>
          <w:color w:val="000000"/>
          <w:sz w:val="28"/>
          <w:szCs w:val="28"/>
          <w:lang w:val="fr-FR"/>
        </w:rPr>
        <w:t>La proposition incise</w:t>
      </w:r>
      <w:r>
        <w:rPr>
          <w:rFonts w:ascii="TimesNewRomanPSMT" w:hAnsi="TimesNewRomanPSMT"/>
          <w:color w:val="000000"/>
          <w:sz w:val="28"/>
          <w:szCs w:val="28"/>
          <w:lang w:val="fr-FR"/>
        </w:rPr>
        <w:t xml:space="preserve"> : </w:t>
      </w:r>
      <w:r>
        <w:rPr>
          <w:rFonts w:ascii="TimesNewRomanPS-BoldMT" w:hAnsi="TimesNewRomanPS-BoldMT"/>
          <w:bCs/>
          <w:i/>
          <w:color w:val="000000"/>
          <w:sz w:val="28"/>
          <w:szCs w:val="28"/>
          <w:lang w:val="fr-FR"/>
        </w:rPr>
        <w:t>«Excusez-moi, mademoiselle», dit-il. «Venez», fit-elle.</w:t>
      </w:r>
    </w:p>
    <w:p w:rsidR="006507C7" w:rsidRDefault="006507C7" w:rsidP="006507C7">
      <w:pPr>
        <w:ind w:firstLine="708"/>
        <w:jc w:val="both"/>
        <w:rPr>
          <w:rFonts w:ascii="TimesNewRomanPS-BoldMT" w:hAnsi="TimesNewRomanPS-BoldMT"/>
          <w:bCs/>
          <w:i/>
          <w:color w:val="000000"/>
          <w:sz w:val="28"/>
          <w:szCs w:val="28"/>
          <w:lang w:val="fr-FR"/>
        </w:rPr>
      </w:pPr>
      <w:r>
        <w:rPr>
          <w:rFonts w:ascii="TimesNewRomanPSMT" w:hAnsi="TimesNewRomanPSMT"/>
          <w:color w:val="000000"/>
          <w:sz w:val="28"/>
          <w:szCs w:val="28"/>
          <w:lang w:val="fr-FR"/>
        </w:rPr>
        <w:t>Le parler populaire rétablit dans ce cas l’ordre direct en faisant généralement</w:t>
      </w:r>
      <w:r>
        <w:rPr>
          <w:rFonts w:ascii="TimesNewRomanPSMT" w:hAnsi="TimesNewRomanPSMT"/>
          <w:color w:val="000000"/>
          <w:sz w:val="28"/>
          <w:szCs w:val="28"/>
          <w:lang w:val="fr-FR"/>
        </w:rPr>
        <w:br/>
        <w:t xml:space="preserve">précéder le sujet de </w:t>
      </w:r>
      <w:r>
        <w:rPr>
          <w:rFonts w:ascii="TimesNewRomanPS-BoldItalicMT" w:hAnsi="TimesNewRomanPS-BoldItalicMT"/>
          <w:bCs/>
          <w:i/>
          <w:iCs/>
          <w:color w:val="000000"/>
          <w:sz w:val="28"/>
          <w:szCs w:val="28"/>
          <w:lang w:val="fr-FR"/>
        </w:rPr>
        <w:t>que</w:t>
      </w:r>
      <w:r>
        <w:rPr>
          <w:rFonts w:ascii="TimesNewRomanPSMT" w:hAnsi="TimesNewRomanPSMT"/>
          <w:color w:val="000000"/>
          <w:sz w:val="28"/>
          <w:szCs w:val="28"/>
          <w:lang w:val="fr-FR"/>
        </w:rPr>
        <w:t xml:space="preserve">: </w:t>
      </w:r>
      <w:r>
        <w:rPr>
          <w:rFonts w:ascii="TimesNewRomanPS-BoldMT" w:hAnsi="TimesNewRomanPS-BoldMT"/>
          <w:bCs/>
          <w:i/>
          <w:color w:val="000000"/>
          <w:sz w:val="28"/>
          <w:szCs w:val="28"/>
          <w:lang w:val="fr-FR"/>
        </w:rPr>
        <w:t>Alors, qu’il me dit, vous avez causer à Marie? - Oui que je dis, que je l’ai vu, cette femme.</w:t>
      </w:r>
    </w:p>
    <w:p w:rsidR="006507C7" w:rsidRDefault="006507C7" w:rsidP="006507C7">
      <w:pPr>
        <w:ind w:firstLine="708"/>
        <w:jc w:val="both"/>
        <w:rPr>
          <w:rFonts w:ascii="TimesNewRomanPSMT" w:hAnsi="TimesNewRomanPSMT"/>
          <w:color w:val="000000"/>
          <w:sz w:val="28"/>
          <w:szCs w:val="28"/>
          <w:lang w:val="fr-FR"/>
        </w:rPr>
      </w:pPr>
      <w:r>
        <w:rPr>
          <w:rFonts w:ascii="TimesNewRomanPSMT" w:hAnsi="TimesNewRomanPSMT"/>
          <w:color w:val="000000"/>
          <w:sz w:val="28"/>
          <w:szCs w:val="28"/>
          <w:lang w:val="fr-FR"/>
        </w:rPr>
        <w:lastRenderedPageBreak/>
        <w:t>Les exemples tirés du «Petit Nicolas» de Sempé/Goscinny:</w:t>
      </w:r>
    </w:p>
    <w:p w:rsidR="006507C7" w:rsidRDefault="006507C7" w:rsidP="006507C7">
      <w:pPr>
        <w:ind w:firstLine="708"/>
        <w:jc w:val="both"/>
        <w:rPr>
          <w:rFonts w:ascii="TimesNewRomanPS-BoldMT" w:hAnsi="TimesNewRomanPS-BoldMT"/>
          <w:bCs/>
          <w:i/>
          <w:color w:val="000000"/>
          <w:sz w:val="28"/>
          <w:szCs w:val="28"/>
          <w:lang w:val="fr-FR"/>
        </w:rPr>
      </w:pPr>
      <w:r>
        <w:rPr>
          <w:rFonts w:ascii="TimesNewRomanPS-BoldMT" w:hAnsi="TimesNewRomanPS-BoldMT"/>
          <w:bCs/>
          <w:i/>
          <w:color w:val="000000"/>
          <w:sz w:val="28"/>
          <w:szCs w:val="28"/>
          <w:lang w:val="fr-FR"/>
        </w:rPr>
        <w:t>Papa, j’ai crié, regarde la belle montre que mémé m’a donné.</w:t>
      </w:r>
    </w:p>
    <w:p w:rsidR="006507C7" w:rsidRDefault="006507C7" w:rsidP="006507C7">
      <w:pPr>
        <w:ind w:firstLine="708"/>
        <w:jc w:val="both"/>
        <w:rPr>
          <w:rFonts w:ascii="TimesNewRomanPS-BoldMT" w:hAnsi="TimesNewRomanPS-BoldMT"/>
          <w:bCs/>
          <w:i/>
          <w:color w:val="000000"/>
          <w:sz w:val="28"/>
          <w:szCs w:val="28"/>
          <w:lang w:val="fr-FR"/>
        </w:rPr>
      </w:pPr>
      <w:r>
        <w:rPr>
          <w:rFonts w:ascii="TimesNewRomanPS-BoldMT" w:hAnsi="TimesNewRomanPS-BoldMT"/>
          <w:bCs/>
          <w:i/>
          <w:color w:val="000000"/>
          <w:sz w:val="28"/>
          <w:szCs w:val="28"/>
          <w:lang w:val="fr-FR"/>
        </w:rPr>
        <w:t>Alors, il a dit le Bouillon, qu’est-ce qui se passe ici?</w:t>
      </w:r>
    </w:p>
    <w:p w:rsidR="006507C7" w:rsidRDefault="006507C7" w:rsidP="006507C7">
      <w:pPr>
        <w:ind w:firstLine="708"/>
        <w:jc w:val="both"/>
        <w:rPr>
          <w:rFonts w:ascii="TimesNewRomanPSMT" w:hAnsi="TimesNewRomanPSMT"/>
          <w:color w:val="000000"/>
          <w:sz w:val="28"/>
          <w:szCs w:val="28"/>
          <w:lang w:val="fr-FR"/>
        </w:rPr>
      </w:pPr>
    </w:p>
    <w:p w:rsidR="006507C7" w:rsidRDefault="006507C7" w:rsidP="006507C7">
      <w:pPr>
        <w:ind w:firstLine="708"/>
        <w:jc w:val="both"/>
        <w:rPr>
          <w:rFonts w:ascii="TimesNewRomanPSMT" w:hAnsi="TimesNewRomanPSMT"/>
          <w:b/>
          <w:color w:val="000000"/>
          <w:sz w:val="28"/>
          <w:szCs w:val="28"/>
          <w:lang w:val="fr-FR"/>
        </w:rPr>
      </w:pPr>
      <w:r>
        <w:rPr>
          <w:rFonts w:ascii="TimesNewRomanPSMT" w:hAnsi="TimesNewRomanPSMT"/>
          <w:b/>
          <w:color w:val="000000"/>
          <w:sz w:val="28"/>
          <w:szCs w:val="28"/>
          <w:lang w:val="fr-FR"/>
        </w:rPr>
        <w:t>L’inversion absolue</w:t>
      </w:r>
    </w:p>
    <w:p w:rsidR="006507C7" w:rsidRDefault="006507C7" w:rsidP="006507C7">
      <w:pPr>
        <w:ind w:firstLine="708"/>
        <w:jc w:val="both"/>
        <w:rPr>
          <w:rFonts w:ascii="TimesNewRomanPSMT" w:hAnsi="TimesNewRomanPSMT"/>
          <w:i/>
          <w:color w:val="000000"/>
          <w:sz w:val="28"/>
          <w:szCs w:val="28"/>
          <w:lang w:val="fr-FR"/>
        </w:rPr>
      </w:pPr>
      <w:r>
        <w:rPr>
          <w:rFonts w:ascii="TimesNewRomanPSMT" w:hAnsi="TimesNewRomanPSMT"/>
          <w:color w:val="000000"/>
          <w:sz w:val="28"/>
          <w:szCs w:val="28"/>
          <w:lang w:val="fr-FR"/>
        </w:rPr>
        <w:t>Le prédicat est ordinairement un verbe de mouvement (</w:t>
      </w:r>
      <w:r>
        <w:rPr>
          <w:rFonts w:ascii="TimesNewRomanPS-BoldItalicMT" w:hAnsi="TimesNewRomanPS-BoldItalicMT"/>
          <w:bCs/>
          <w:i/>
          <w:iCs/>
          <w:color w:val="000000"/>
          <w:sz w:val="28"/>
          <w:szCs w:val="28"/>
          <w:lang w:val="fr-FR"/>
        </w:rPr>
        <w:t>venir, arriver, entrer, paraître, suivre, passer</w:t>
      </w:r>
      <w:r>
        <w:rPr>
          <w:rFonts w:ascii="TimesNewRomanPSMT" w:hAnsi="TimesNewRomanPSMT"/>
          <w:color w:val="000000"/>
          <w:sz w:val="28"/>
          <w:szCs w:val="28"/>
          <w:lang w:val="fr-FR"/>
        </w:rPr>
        <w:t xml:space="preserve"> etc.) : </w:t>
      </w:r>
      <w:r>
        <w:rPr>
          <w:rFonts w:ascii="TimesNewRomanPS-BoldMT" w:hAnsi="TimesNewRomanPS-BoldMT"/>
          <w:bCs/>
          <w:i/>
          <w:color w:val="000000"/>
          <w:sz w:val="28"/>
          <w:szCs w:val="28"/>
          <w:lang w:val="fr-FR"/>
        </w:rPr>
        <w:t xml:space="preserve">Vinrent les jours où il lut par hasard un livre récemment paru </w:t>
      </w:r>
      <w:r>
        <w:rPr>
          <w:rFonts w:ascii="TimesNewRomanPSMT" w:hAnsi="TimesNewRomanPSMT"/>
          <w:color w:val="000000"/>
          <w:sz w:val="28"/>
          <w:szCs w:val="28"/>
          <w:lang w:val="fr-FR"/>
        </w:rPr>
        <w:t>(Mauriac)</w:t>
      </w:r>
      <w:r>
        <w:rPr>
          <w:rFonts w:ascii="TimesNewRomanPSMT" w:hAnsi="TimesNewRomanPSMT"/>
          <w:i/>
          <w:color w:val="000000"/>
          <w:sz w:val="28"/>
          <w:szCs w:val="28"/>
          <w:lang w:val="fr-FR"/>
        </w:rPr>
        <w:t>.</w:t>
      </w:r>
    </w:p>
    <w:p w:rsidR="006507C7" w:rsidRDefault="006507C7" w:rsidP="006507C7">
      <w:pPr>
        <w:ind w:firstLine="708"/>
        <w:jc w:val="both"/>
        <w:rPr>
          <w:rFonts w:ascii="TimesNewRomanPSMT" w:hAnsi="TimesNewRomanPSMT"/>
          <w:color w:val="000000"/>
          <w:sz w:val="28"/>
          <w:szCs w:val="28"/>
          <w:lang w:val="fr-FR"/>
        </w:rPr>
      </w:pPr>
      <w:r>
        <w:rPr>
          <w:rFonts w:ascii="TimesNewRomanPSMT" w:hAnsi="TimesNewRomanPSMT"/>
          <w:color w:val="000000"/>
          <w:sz w:val="28"/>
          <w:szCs w:val="28"/>
          <w:lang w:val="fr-FR"/>
        </w:rPr>
        <w:t>L’inversion absolue est fréquente dans les indications scéniques:</w:t>
      </w:r>
    </w:p>
    <w:p w:rsidR="006507C7" w:rsidRDefault="006507C7" w:rsidP="006507C7">
      <w:pPr>
        <w:ind w:firstLine="708"/>
        <w:jc w:val="both"/>
        <w:rPr>
          <w:rFonts w:ascii="TimesNewRomanPS-BoldMT" w:hAnsi="TimesNewRomanPS-BoldMT"/>
          <w:bCs/>
          <w:i/>
          <w:color w:val="000000"/>
          <w:sz w:val="28"/>
          <w:szCs w:val="28"/>
          <w:lang w:val="fr-FR"/>
        </w:rPr>
      </w:pPr>
      <w:r>
        <w:rPr>
          <w:rFonts w:ascii="TimesNewRomanPS-BoldMT" w:hAnsi="TimesNewRomanPS-BoldMT"/>
          <w:bCs/>
          <w:i/>
          <w:color w:val="000000"/>
          <w:sz w:val="28"/>
          <w:szCs w:val="28"/>
          <w:lang w:val="fr-FR"/>
        </w:rPr>
        <w:t>Entre le comte.</w:t>
      </w:r>
    </w:p>
    <w:p w:rsidR="006507C7" w:rsidRDefault="006507C7" w:rsidP="006507C7">
      <w:pPr>
        <w:ind w:firstLine="708"/>
        <w:jc w:val="both"/>
        <w:rPr>
          <w:rFonts w:ascii="TimesNewRomanPS-BoldMT" w:hAnsi="TimesNewRomanPS-BoldMT"/>
          <w:bCs/>
          <w:i/>
          <w:color w:val="000000"/>
          <w:sz w:val="28"/>
          <w:szCs w:val="28"/>
          <w:lang w:val="fr-FR"/>
        </w:rPr>
      </w:pPr>
      <w:r>
        <w:rPr>
          <w:rFonts w:ascii="TimesNewRomanPS-BoldMT" w:hAnsi="TimesNewRomanPS-BoldMT"/>
          <w:bCs/>
          <w:i/>
          <w:color w:val="000000"/>
          <w:sz w:val="28"/>
          <w:szCs w:val="28"/>
          <w:lang w:val="fr-FR"/>
        </w:rPr>
        <w:t>Arrive le marchand de savon.</w:t>
      </w:r>
    </w:p>
    <w:p w:rsidR="006507C7" w:rsidRDefault="006507C7" w:rsidP="006507C7">
      <w:pPr>
        <w:ind w:left="708"/>
        <w:jc w:val="both"/>
        <w:rPr>
          <w:rFonts w:ascii="TimesNewRomanPS-BoldMT" w:hAnsi="TimesNewRomanPS-BoldMT"/>
          <w:bCs/>
          <w:i/>
          <w:color w:val="000000"/>
          <w:sz w:val="28"/>
          <w:szCs w:val="28"/>
          <w:lang w:val="fr-FR"/>
        </w:rPr>
      </w:pPr>
      <w:r>
        <w:rPr>
          <w:rFonts w:ascii="TimesNewRomanPS-BoldMT" w:hAnsi="TimesNewRomanPS-BoldMT"/>
          <w:color w:val="000000"/>
          <w:sz w:val="28"/>
          <w:szCs w:val="28"/>
          <w:lang w:val="fr-FR"/>
        </w:rPr>
        <w:br/>
      </w:r>
      <w:r>
        <w:rPr>
          <w:rFonts w:ascii="TimesNewRomanPSMT" w:hAnsi="TimesNewRomanPSMT"/>
          <w:color w:val="000000"/>
          <w:sz w:val="28"/>
          <w:szCs w:val="28"/>
          <w:lang w:val="fr-FR"/>
        </w:rPr>
        <w:t xml:space="preserve">Ce type d’inversion se rencontre aussi dans le style administratif: </w:t>
      </w:r>
      <w:r>
        <w:rPr>
          <w:rFonts w:ascii="TimesNewRomanPS-BoldMT" w:hAnsi="TimesNewRomanPS-BoldMT"/>
          <w:bCs/>
          <w:i/>
          <w:color w:val="000000"/>
          <w:sz w:val="28"/>
          <w:szCs w:val="28"/>
          <w:lang w:val="fr-FR"/>
        </w:rPr>
        <w:t>Sont reçus les candidats suivants...</w:t>
      </w:r>
    </w:p>
    <w:p w:rsidR="006507C7" w:rsidRDefault="006507C7" w:rsidP="006507C7">
      <w:pPr>
        <w:ind w:left="708"/>
        <w:jc w:val="both"/>
        <w:rPr>
          <w:rFonts w:ascii="TimesNewRomanPSMT" w:hAnsi="TimesNewRomanPSMT"/>
          <w:color w:val="000000"/>
          <w:sz w:val="28"/>
          <w:szCs w:val="28"/>
          <w:lang w:val="fr-FR"/>
        </w:rPr>
      </w:pPr>
      <w:r>
        <w:rPr>
          <w:rFonts w:ascii="TimesNewRomanPS-BoldMT" w:hAnsi="TimesNewRomanPS-BoldMT"/>
          <w:color w:val="000000"/>
          <w:sz w:val="28"/>
          <w:szCs w:val="28"/>
          <w:lang w:val="fr-FR"/>
        </w:rPr>
        <w:br/>
      </w:r>
      <w:r>
        <w:rPr>
          <w:rFonts w:ascii="TimesNewRomanPSMT" w:hAnsi="TimesNewRomanPSMT"/>
          <w:color w:val="000000"/>
          <w:sz w:val="28"/>
          <w:szCs w:val="28"/>
          <w:lang w:val="fr-FR"/>
        </w:rPr>
        <w:t>L’exemple, tiré du code pénal:</w:t>
      </w:r>
    </w:p>
    <w:p w:rsidR="006507C7" w:rsidRDefault="006507C7" w:rsidP="006507C7">
      <w:pPr>
        <w:ind w:firstLine="708"/>
        <w:jc w:val="both"/>
        <w:rPr>
          <w:rFonts w:ascii="TimesNewRomanPS-BoldMT" w:hAnsi="TimesNewRomanPS-BoldMT"/>
          <w:bCs/>
          <w:i/>
          <w:color w:val="000000"/>
          <w:sz w:val="28"/>
          <w:szCs w:val="28"/>
          <w:lang w:val="fr-FR"/>
        </w:rPr>
      </w:pPr>
      <w:r>
        <w:rPr>
          <w:rFonts w:ascii="TimesNewRomanPS-BoldMT" w:hAnsi="TimesNewRomanPS-BoldMT"/>
          <w:b/>
          <w:bCs/>
          <w:color w:val="000000"/>
          <w:sz w:val="28"/>
          <w:szCs w:val="28"/>
          <w:lang w:val="fr-FR"/>
        </w:rPr>
        <w:t xml:space="preserve">Article 121. </w:t>
      </w:r>
      <w:r w:rsidRPr="00B113B6">
        <w:rPr>
          <w:rFonts w:ascii="TimesNewRomanPS-BoldMT" w:hAnsi="TimesNewRomanPS-BoldMT"/>
          <w:bCs/>
          <w:i/>
          <w:color w:val="000000"/>
          <w:sz w:val="28"/>
          <w:szCs w:val="28"/>
          <w:u w:val="single"/>
          <w:lang w:val="fr-FR"/>
        </w:rPr>
        <w:t>Seront</w:t>
      </w:r>
      <w:r>
        <w:rPr>
          <w:rFonts w:ascii="TimesNewRomanPS-BoldMT" w:hAnsi="TimesNewRomanPS-BoldMT"/>
          <w:bCs/>
          <w:i/>
          <w:color w:val="000000"/>
          <w:sz w:val="28"/>
          <w:szCs w:val="28"/>
          <w:lang w:val="fr-FR"/>
        </w:rPr>
        <w:t xml:space="preserve">, comme coupables de forfaitures, </w:t>
      </w:r>
      <w:r w:rsidRPr="00B113B6">
        <w:rPr>
          <w:rFonts w:ascii="TimesNewRomanPS-BoldMT" w:hAnsi="TimesNewRomanPS-BoldMT"/>
          <w:bCs/>
          <w:i/>
          <w:color w:val="000000"/>
          <w:sz w:val="28"/>
          <w:szCs w:val="28"/>
          <w:u w:val="single"/>
          <w:lang w:val="fr-FR"/>
        </w:rPr>
        <w:t>punis</w:t>
      </w:r>
      <w:r>
        <w:rPr>
          <w:rFonts w:ascii="TimesNewRomanPS-BoldMT" w:hAnsi="TimesNewRomanPS-BoldMT"/>
          <w:bCs/>
          <w:i/>
          <w:color w:val="000000"/>
          <w:sz w:val="28"/>
          <w:szCs w:val="28"/>
          <w:lang w:val="fr-FR"/>
        </w:rPr>
        <w:t xml:space="preserve"> de</w:t>
      </w:r>
      <w:r>
        <w:rPr>
          <w:rFonts w:ascii="TimesNewRomanPS-BoldMT" w:hAnsi="TimesNewRomanPS-BoldMT"/>
          <w:i/>
          <w:color w:val="000000"/>
          <w:sz w:val="28"/>
          <w:szCs w:val="28"/>
          <w:lang w:val="fr-FR"/>
        </w:rPr>
        <w:br/>
      </w:r>
      <w:r>
        <w:rPr>
          <w:rFonts w:ascii="TimesNewRomanPS-BoldMT" w:hAnsi="TimesNewRomanPS-BoldMT"/>
          <w:bCs/>
          <w:i/>
          <w:color w:val="000000"/>
          <w:sz w:val="28"/>
          <w:szCs w:val="28"/>
          <w:lang w:val="fr-FR"/>
        </w:rPr>
        <w:t>dégradation civique, tout officier de police judiciaire, tous procureurs</w:t>
      </w:r>
      <w:r>
        <w:rPr>
          <w:rFonts w:ascii="TimesNewRomanPS-BoldMT" w:hAnsi="TimesNewRomanPS-BoldMT"/>
          <w:i/>
          <w:color w:val="000000"/>
          <w:sz w:val="28"/>
          <w:szCs w:val="28"/>
          <w:lang w:val="fr-FR"/>
        </w:rPr>
        <w:br/>
      </w:r>
      <w:r>
        <w:rPr>
          <w:rFonts w:ascii="TimesNewRomanPS-BoldMT" w:hAnsi="TimesNewRomanPS-BoldMT"/>
          <w:bCs/>
          <w:i/>
          <w:color w:val="000000"/>
          <w:sz w:val="28"/>
          <w:szCs w:val="28"/>
          <w:lang w:val="fr-FR"/>
        </w:rPr>
        <w:t>généraux ou de la République, tous substituts, tous juges, qui auront</w:t>
      </w:r>
      <w:r>
        <w:rPr>
          <w:rFonts w:ascii="TimesNewRomanPS-BoldMT" w:hAnsi="TimesNewRomanPS-BoldMT"/>
          <w:i/>
          <w:color w:val="000000"/>
          <w:sz w:val="28"/>
          <w:szCs w:val="28"/>
          <w:lang w:val="fr-FR"/>
        </w:rPr>
        <w:br/>
      </w:r>
      <w:r>
        <w:rPr>
          <w:rFonts w:ascii="TimesNewRomanPS-BoldMT" w:hAnsi="TimesNewRomanPS-BoldMT"/>
          <w:bCs/>
          <w:i/>
          <w:color w:val="000000"/>
          <w:sz w:val="28"/>
          <w:szCs w:val="28"/>
          <w:lang w:val="fr-FR"/>
        </w:rPr>
        <w:t>provoqué, donné ou signé un jugement, une ordonnance ou un mandat</w:t>
      </w:r>
      <w:r>
        <w:rPr>
          <w:rFonts w:ascii="TimesNewRomanPS-BoldMT" w:hAnsi="TimesNewRomanPS-BoldMT"/>
          <w:i/>
          <w:color w:val="000000"/>
          <w:sz w:val="28"/>
          <w:szCs w:val="28"/>
          <w:lang w:val="fr-FR"/>
        </w:rPr>
        <w:br/>
      </w:r>
      <w:r>
        <w:rPr>
          <w:rFonts w:ascii="TimesNewRomanPS-BoldMT" w:hAnsi="TimesNewRomanPS-BoldMT"/>
          <w:bCs/>
          <w:i/>
          <w:color w:val="000000"/>
          <w:sz w:val="28"/>
          <w:szCs w:val="28"/>
          <w:lang w:val="fr-FR"/>
        </w:rPr>
        <w:t>tendant à la poursuite personnelle ou accusation, soit d’un ministre, soit d’un</w:t>
      </w:r>
      <w:r>
        <w:rPr>
          <w:rFonts w:ascii="TimesNewRomanPS-BoldMT" w:hAnsi="TimesNewRomanPS-BoldMT"/>
          <w:i/>
          <w:color w:val="000000"/>
          <w:sz w:val="28"/>
          <w:szCs w:val="28"/>
          <w:lang w:val="fr-FR"/>
        </w:rPr>
        <w:br/>
      </w:r>
      <w:r>
        <w:rPr>
          <w:rFonts w:ascii="TimesNewRomanPS-BoldMT" w:hAnsi="TimesNewRomanPS-BoldMT"/>
          <w:bCs/>
          <w:i/>
          <w:color w:val="000000"/>
          <w:sz w:val="28"/>
          <w:szCs w:val="28"/>
          <w:lang w:val="fr-FR"/>
        </w:rPr>
        <w:t>membre de l’Assemblée Nationale...</w:t>
      </w:r>
      <w:bookmarkStart w:id="0" w:name="_GoBack"/>
      <w:bookmarkEnd w:id="0"/>
    </w:p>
    <w:p w:rsidR="006507C7" w:rsidRDefault="006507C7" w:rsidP="006507C7">
      <w:pPr>
        <w:ind w:firstLine="708"/>
        <w:jc w:val="both"/>
        <w:rPr>
          <w:rFonts w:ascii="TimesNewRomanPS-BoldMT" w:hAnsi="TimesNewRomanPS-BoldMT"/>
          <w:bCs/>
          <w:i/>
          <w:color w:val="000000"/>
          <w:sz w:val="28"/>
          <w:szCs w:val="28"/>
          <w:lang w:val="fr-FR"/>
        </w:rPr>
      </w:pPr>
      <w:r>
        <w:rPr>
          <w:rFonts w:ascii="TimesNewRomanPSMT" w:hAnsi="TimesNewRomanPSMT"/>
          <w:color w:val="000000"/>
          <w:sz w:val="28"/>
          <w:szCs w:val="28"/>
          <w:lang w:val="fr-FR"/>
        </w:rPr>
        <w:t xml:space="preserve">L’inversion prend une valeur affective accentuée dans les propositions commençant par un adjectif-attribut (il s’agit dans ce cas d’une </w:t>
      </w:r>
      <w:r>
        <w:rPr>
          <w:rFonts w:ascii="TimesNewRomanPSMT" w:hAnsi="TimesNewRomanPSMT"/>
          <w:b/>
          <w:color w:val="000000"/>
          <w:sz w:val="28"/>
          <w:szCs w:val="28"/>
          <w:lang w:val="fr-FR"/>
        </w:rPr>
        <w:t>double inversion</w:t>
      </w:r>
      <w:r>
        <w:rPr>
          <w:rFonts w:ascii="TimesNewRomanPSMT" w:hAnsi="TimesNewRomanPSMT"/>
          <w:color w:val="000000"/>
          <w:sz w:val="28"/>
          <w:szCs w:val="28"/>
          <w:lang w:val="fr-FR"/>
        </w:rPr>
        <w:t xml:space="preserve">): </w:t>
      </w:r>
      <w:r w:rsidRPr="00B113B6">
        <w:rPr>
          <w:rFonts w:ascii="TimesNewRomanPS-BoldMT" w:hAnsi="TimesNewRomanPS-BoldMT"/>
          <w:bCs/>
          <w:i/>
          <w:color w:val="000000"/>
          <w:sz w:val="28"/>
          <w:szCs w:val="28"/>
          <w:u w:val="single"/>
          <w:lang w:val="fr-FR"/>
        </w:rPr>
        <w:t>Innombrables sont</w:t>
      </w:r>
      <w:r>
        <w:rPr>
          <w:rFonts w:ascii="TimesNewRomanPS-BoldMT" w:hAnsi="TimesNewRomanPS-BoldMT"/>
          <w:bCs/>
          <w:i/>
          <w:color w:val="000000"/>
          <w:sz w:val="28"/>
          <w:szCs w:val="28"/>
          <w:lang w:val="fr-FR"/>
        </w:rPr>
        <w:t xml:space="preserve"> les camarades qui  payèrent de leur vie la parution et la diffusion continue de l’Humanité.</w:t>
      </w:r>
    </w:p>
    <w:p w:rsidR="006507C7" w:rsidRDefault="006507C7" w:rsidP="006507C7">
      <w:pPr>
        <w:ind w:firstLine="708"/>
        <w:jc w:val="both"/>
        <w:rPr>
          <w:rFonts w:ascii="TimesNewRomanPSMT" w:hAnsi="TimesNewRomanPSMT"/>
          <w:b/>
          <w:color w:val="000000"/>
          <w:sz w:val="28"/>
          <w:szCs w:val="28"/>
          <w:lang w:val="fr-FR"/>
        </w:rPr>
      </w:pPr>
    </w:p>
    <w:p w:rsidR="006507C7" w:rsidRDefault="006507C7" w:rsidP="006507C7">
      <w:pPr>
        <w:ind w:firstLine="708"/>
        <w:jc w:val="both"/>
        <w:rPr>
          <w:rFonts w:ascii="TimesNewRomanPSMT" w:hAnsi="TimesNewRomanPSMT"/>
          <w:b/>
          <w:color w:val="000000"/>
          <w:sz w:val="28"/>
          <w:szCs w:val="28"/>
          <w:lang w:val="fr-FR"/>
        </w:rPr>
      </w:pPr>
      <w:r>
        <w:rPr>
          <w:rFonts w:ascii="TimesNewRomanPSMT" w:hAnsi="TimesNewRomanPSMT"/>
          <w:b/>
          <w:color w:val="000000"/>
          <w:sz w:val="28"/>
          <w:szCs w:val="28"/>
          <w:lang w:val="fr-FR"/>
        </w:rPr>
        <w:t>Quelques particularités de la syntaxe du français parlé</w:t>
      </w:r>
    </w:p>
    <w:p w:rsidR="006507C7" w:rsidRDefault="006507C7" w:rsidP="006507C7">
      <w:pPr>
        <w:ind w:firstLine="708"/>
        <w:jc w:val="both"/>
        <w:rPr>
          <w:rFonts w:ascii="TimesNewRomanPSMT" w:hAnsi="TimesNewRomanPSMT"/>
          <w:color w:val="000000"/>
          <w:sz w:val="28"/>
          <w:szCs w:val="28"/>
          <w:lang w:val="fr-FR"/>
        </w:rPr>
      </w:pPr>
      <w:r>
        <w:rPr>
          <w:rFonts w:ascii="TimesNewRomanPSMT" w:hAnsi="TimesNewRomanPSMT"/>
          <w:color w:val="000000"/>
          <w:sz w:val="28"/>
          <w:szCs w:val="28"/>
          <w:lang w:val="fr-FR"/>
        </w:rPr>
        <w:t>L’exemple de Charles Bally:</w:t>
      </w:r>
    </w:p>
    <w:p w:rsidR="006507C7" w:rsidRDefault="006507C7" w:rsidP="006507C7">
      <w:pPr>
        <w:pStyle w:val="a3"/>
        <w:numPr>
          <w:ilvl w:val="0"/>
          <w:numId w:val="1"/>
        </w:numPr>
        <w:jc w:val="both"/>
        <w:rPr>
          <w:rFonts w:ascii="TimesNewRomanPS-BoldMT" w:hAnsi="TimesNewRomanPS-BoldMT"/>
          <w:bCs/>
          <w:i/>
          <w:color w:val="000000"/>
          <w:sz w:val="28"/>
          <w:szCs w:val="28"/>
          <w:lang w:val="fr-FR"/>
        </w:rPr>
      </w:pPr>
      <w:r>
        <w:rPr>
          <w:rFonts w:ascii="TimesNewRomanPS-BoldMT" w:hAnsi="TimesNewRomanPS-BoldMT"/>
          <w:bCs/>
          <w:i/>
          <w:color w:val="000000"/>
          <w:sz w:val="28"/>
          <w:szCs w:val="28"/>
          <w:lang w:val="fr-FR"/>
        </w:rPr>
        <w:t>Quant à moi, je n’ai pas le temps de penser à cette affaire.</w:t>
      </w:r>
    </w:p>
    <w:p w:rsidR="006507C7" w:rsidRDefault="006507C7" w:rsidP="006507C7">
      <w:pPr>
        <w:pStyle w:val="a3"/>
        <w:numPr>
          <w:ilvl w:val="0"/>
          <w:numId w:val="1"/>
        </w:numPr>
        <w:jc w:val="both"/>
        <w:rPr>
          <w:rFonts w:ascii="TimesNewRomanPSMT" w:hAnsi="TimesNewRomanPSMT"/>
          <w:color w:val="000000"/>
          <w:sz w:val="28"/>
          <w:szCs w:val="28"/>
          <w:lang w:val="fr-FR"/>
        </w:rPr>
      </w:pPr>
      <w:r>
        <w:rPr>
          <w:rFonts w:ascii="TimesNewRomanPS-BoldMT" w:hAnsi="TimesNewRomanPS-BoldMT"/>
          <w:bCs/>
          <w:i/>
          <w:color w:val="000000"/>
          <w:sz w:val="28"/>
          <w:szCs w:val="28"/>
          <w:lang w:val="fr-FR"/>
        </w:rPr>
        <w:t>Du temps, voyons! Est-ce que j’en ai, moi, pour y penser, à cette</w:t>
      </w:r>
      <w:r>
        <w:rPr>
          <w:rFonts w:ascii="TimesNewRomanPS-BoldMT" w:hAnsi="TimesNewRomanPS-BoldMT"/>
          <w:i/>
          <w:color w:val="000000"/>
          <w:sz w:val="28"/>
          <w:szCs w:val="28"/>
          <w:lang w:val="fr-FR"/>
        </w:rPr>
        <w:br/>
      </w:r>
      <w:r>
        <w:rPr>
          <w:rFonts w:ascii="TimesNewRomanPS-BoldMT" w:hAnsi="TimesNewRomanPS-BoldMT"/>
          <w:bCs/>
          <w:i/>
          <w:color w:val="000000"/>
          <w:sz w:val="28"/>
          <w:szCs w:val="28"/>
          <w:lang w:val="fr-FR"/>
        </w:rPr>
        <w:t>affaire-là.</w:t>
      </w:r>
    </w:p>
    <w:p w:rsidR="006507C7" w:rsidRDefault="006507C7" w:rsidP="006507C7">
      <w:pPr>
        <w:pStyle w:val="a3"/>
        <w:ind w:left="1068"/>
        <w:jc w:val="both"/>
        <w:rPr>
          <w:rFonts w:ascii="TimesNewRomanPSMT" w:hAnsi="TimesNewRomanPSMT"/>
          <w:color w:val="000000"/>
          <w:sz w:val="28"/>
          <w:szCs w:val="28"/>
          <w:lang w:val="fr-FR"/>
        </w:rPr>
      </w:pPr>
    </w:p>
    <w:p w:rsidR="006507C7" w:rsidRDefault="006507C7" w:rsidP="006507C7">
      <w:pPr>
        <w:ind w:firstLine="708"/>
        <w:jc w:val="both"/>
        <w:rPr>
          <w:rFonts w:ascii="TimesNewRomanPS-BoldMT" w:hAnsi="TimesNewRomanPS-BoldMT"/>
          <w:bCs/>
          <w:i/>
          <w:color w:val="000000"/>
          <w:sz w:val="28"/>
          <w:szCs w:val="28"/>
          <w:lang w:val="fr-FR"/>
        </w:rPr>
      </w:pPr>
      <w:r>
        <w:rPr>
          <w:rFonts w:ascii="TimesNewRomanPS-BoldMT" w:hAnsi="TimesNewRomanPS-BoldMT"/>
          <w:bCs/>
          <w:i/>
          <w:color w:val="000000"/>
          <w:sz w:val="28"/>
          <w:szCs w:val="28"/>
          <w:lang w:val="fr-FR"/>
        </w:rPr>
        <w:t xml:space="preserve">Voilà le mot magique. </w:t>
      </w:r>
      <w:r>
        <w:rPr>
          <w:rFonts w:ascii="SymbolMT" w:hAnsi="SymbolMT"/>
          <w:i/>
          <w:color w:val="000000"/>
          <w:sz w:val="28"/>
          <w:szCs w:val="28"/>
          <w:lang w:val="fr-FR"/>
        </w:rPr>
        <w:t xml:space="preserve">→ </w:t>
      </w:r>
      <w:r>
        <w:rPr>
          <w:rFonts w:ascii="TimesNewRomanPS-BoldMT" w:hAnsi="TimesNewRomanPS-BoldMT"/>
          <w:bCs/>
          <w:i/>
          <w:color w:val="000000"/>
          <w:sz w:val="28"/>
          <w:szCs w:val="28"/>
          <w:lang w:val="fr-FR"/>
        </w:rPr>
        <w:t xml:space="preserve">Ça, c’est le mot magique. </w:t>
      </w:r>
    </w:p>
    <w:p w:rsidR="006507C7" w:rsidRDefault="006507C7" w:rsidP="006507C7">
      <w:pPr>
        <w:ind w:firstLine="708"/>
        <w:jc w:val="both"/>
        <w:rPr>
          <w:rFonts w:ascii="TimesNewRomanPS-BoldMT" w:hAnsi="TimesNewRomanPS-BoldMT"/>
          <w:bCs/>
          <w:i/>
          <w:color w:val="000000"/>
          <w:sz w:val="28"/>
          <w:szCs w:val="28"/>
          <w:lang w:val="fr-FR"/>
        </w:rPr>
      </w:pPr>
      <w:r>
        <w:rPr>
          <w:rFonts w:ascii="TimesNewRomanPS-BoldMT" w:hAnsi="TimesNewRomanPS-BoldMT"/>
          <w:bCs/>
          <w:i/>
          <w:color w:val="000000"/>
          <w:sz w:val="28"/>
          <w:szCs w:val="28"/>
          <w:lang w:val="fr-FR"/>
        </w:rPr>
        <w:lastRenderedPageBreak/>
        <w:t xml:space="preserve">Remarquez bien, monsieur le Président, que personnellement, je la trouvais charmante. </w:t>
      </w:r>
      <w:r>
        <w:rPr>
          <w:rFonts w:ascii="SymbolMT" w:hAnsi="SymbolMT"/>
          <w:i/>
          <w:color w:val="000000"/>
          <w:sz w:val="28"/>
          <w:szCs w:val="28"/>
          <w:lang w:val="fr-FR"/>
        </w:rPr>
        <w:t xml:space="preserve">→ </w:t>
      </w:r>
      <w:r>
        <w:rPr>
          <w:rFonts w:ascii="TimesNewRomanPS-BoldMT" w:hAnsi="TimesNewRomanPS-BoldMT"/>
          <w:bCs/>
          <w:i/>
          <w:color w:val="000000"/>
          <w:sz w:val="28"/>
          <w:szCs w:val="28"/>
          <w:lang w:val="fr-FR"/>
        </w:rPr>
        <w:t>Remarquez que moi, personnellement, cette petite souris, j’avais fini par la trouver charmante.</w:t>
      </w:r>
    </w:p>
    <w:p w:rsidR="006507C7" w:rsidRDefault="006507C7" w:rsidP="006507C7">
      <w:pPr>
        <w:ind w:firstLine="708"/>
        <w:jc w:val="both"/>
        <w:rPr>
          <w:rFonts w:ascii="TimesNewRomanPSMT" w:hAnsi="TimesNewRomanPSMT"/>
          <w:color w:val="000000"/>
          <w:sz w:val="28"/>
          <w:szCs w:val="28"/>
          <w:lang w:val="fr-FR"/>
        </w:rPr>
      </w:pPr>
    </w:p>
    <w:p w:rsidR="006507C7" w:rsidRDefault="006507C7" w:rsidP="006507C7">
      <w:pPr>
        <w:ind w:firstLine="708"/>
        <w:jc w:val="both"/>
        <w:rPr>
          <w:rFonts w:ascii="TimesNewRomanPSMT" w:hAnsi="TimesNewRomanPSMT"/>
          <w:color w:val="000000"/>
          <w:sz w:val="28"/>
          <w:szCs w:val="28"/>
          <w:lang w:val="fr-FR"/>
        </w:rPr>
      </w:pPr>
      <w:r>
        <w:rPr>
          <w:rFonts w:ascii="TimesNewRomanPSMT" w:hAnsi="TimesNewRomanPSMT"/>
          <w:b/>
          <w:color w:val="000000"/>
          <w:sz w:val="28"/>
          <w:szCs w:val="28"/>
          <w:lang w:val="fr-FR"/>
        </w:rPr>
        <w:t>Les particularités essentielles de la syntaxe du français parlé</w:t>
      </w:r>
      <w:r>
        <w:rPr>
          <w:rFonts w:ascii="TimesNewRomanPSMT" w:hAnsi="TimesNewRomanPSMT"/>
          <w:color w:val="000000"/>
          <w:sz w:val="28"/>
          <w:szCs w:val="28"/>
          <w:lang w:val="fr-FR"/>
        </w:rPr>
        <w:t xml:space="preserve"> face à la langue écrite se résument de la façon suivante:</w:t>
      </w:r>
    </w:p>
    <w:p w:rsidR="006507C7" w:rsidRDefault="006507C7" w:rsidP="006507C7">
      <w:pPr>
        <w:ind w:firstLine="708"/>
        <w:jc w:val="both"/>
        <w:rPr>
          <w:rFonts w:ascii="TimesNewRomanPS-BoldMT" w:hAnsi="TimesNewRomanPS-BoldMT"/>
          <w:b/>
          <w:bCs/>
          <w:color w:val="000000"/>
          <w:sz w:val="28"/>
          <w:szCs w:val="28"/>
          <w:lang w:val="fr-FR"/>
        </w:rPr>
      </w:pPr>
      <w:r>
        <w:rPr>
          <w:rFonts w:ascii="TimesNewRomanPSMT" w:hAnsi="TimesNewRomanPSMT"/>
          <w:color w:val="000000"/>
          <w:sz w:val="28"/>
          <w:szCs w:val="28"/>
          <w:lang w:val="fr-FR"/>
        </w:rPr>
        <w:t>1. La syntaxe du français parlé est beaucoup plus simple que la syntaxe</w:t>
      </w:r>
      <w:r>
        <w:rPr>
          <w:rFonts w:ascii="TimesNewRomanPSMT" w:hAnsi="TimesNewRomanPSMT"/>
          <w:color w:val="000000"/>
          <w:sz w:val="28"/>
          <w:szCs w:val="28"/>
          <w:lang w:val="fr-FR"/>
        </w:rPr>
        <w:br/>
        <w:t>du langage écrit. Les phrases sont plus courtes. On recourt très rarement à la</w:t>
      </w:r>
      <w:r>
        <w:rPr>
          <w:rFonts w:ascii="TimesNewRomanPSMT" w:hAnsi="TimesNewRomanPSMT"/>
          <w:color w:val="000000"/>
          <w:sz w:val="28"/>
          <w:szCs w:val="28"/>
          <w:lang w:val="fr-FR"/>
        </w:rPr>
        <w:br/>
        <w:t>coordination ou à la subordination. C’est la juxtaposition qui prédomine dans</w:t>
      </w:r>
      <w:r>
        <w:rPr>
          <w:rFonts w:ascii="TimesNewRomanPSMT" w:hAnsi="TimesNewRomanPSMT"/>
          <w:color w:val="000000"/>
          <w:sz w:val="28"/>
          <w:szCs w:val="28"/>
          <w:lang w:val="fr-FR"/>
        </w:rPr>
        <w:br/>
        <w:t xml:space="preserve">les phrases complexes: </w:t>
      </w:r>
      <w:r>
        <w:rPr>
          <w:rFonts w:ascii="TimesNewRomanPS-BoldMT" w:hAnsi="TimesNewRomanPS-BoldMT"/>
          <w:bCs/>
          <w:i/>
          <w:color w:val="000000"/>
          <w:sz w:val="28"/>
          <w:szCs w:val="28"/>
          <w:lang w:val="fr-FR"/>
        </w:rPr>
        <w:t xml:space="preserve">Je ne suis pas sorti hier: il faisait trop froid </w:t>
      </w:r>
      <w:r>
        <w:rPr>
          <w:rFonts w:ascii="TimesNewRomanPSMT" w:hAnsi="TimesNewRomanPSMT"/>
          <w:i/>
          <w:color w:val="000000"/>
          <w:sz w:val="28"/>
          <w:szCs w:val="28"/>
          <w:lang w:val="fr-FR"/>
        </w:rPr>
        <w:t>(parce qu’il faisait...)</w:t>
      </w:r>
      <w:r>
        <w:rPr>
          <w:rFonts w:ascii="TimesNewRomanPS-BoldMT" w:hAnsi="TimesNewRomanPS-BoldMT"/>
          <w:bCs/>
          <w:i/>
          <w:color w:val="000000"/>
          <w:sz w:val="28"/>
          <w:szCs w:val="28"/>
          <w:lang w:val="fr-FR"/>
        </w:rPr>
        <w:t>. Je suis malade: je ne peux pas sortir.</w:t>
      </w:r>
    </w:p>
    <w:p w:rsidR="006507C7" w:rsidRDefault="006507C7" w:rsidP="006507C7">
      <w:pPr>
        <w:ind w:firstLine="708"/>
        <w:jc w:val="both"/>
        <w:rPr>
          <w:rFonts w:ascii="TimesNewRomanPSMT" w:hAnsi="TimesNewRomanPSMT"/>
          <w:color w:val="000000"/>
          <w:sz w:val="28"/>
          <w:szCs w:val="28"/>
          <w:lang w:val="fr-FR"/>
        </w:rPr>
      </w:pPr>
      <w:r>
        <w:rPr>
          <w:rFonts w:ascii="TimesNewRomanPSMT" w:hAnsi="TimesNewRomanPSMT"/>
          <w:color w:val="000000"/>
          <w:sz w:val="28"/>
          <w:szCs w:val="28"/>
          <w:lang w:val="fr-FR"/>
        </w:rPr>
        <w:t>2. Un grand nombre de phrases du langage parlé sont incomplètes, ce qui</w:t>
      </w:r>
      <w:r>
        <w:rPr>
          <w:rFonts w:ascii="TimesNewRomanPSMT" w:hAnsi="TimesNewRomanPSMT"/>
          <w:color w:val="000000"/>
          <w:sz w:val="28"/>
          <w:szCs w:val="28"/>
          <w:lang w:val="fr-FR"/>
        </w:rPr>
        <w:br/>
        <w:t>s’explique par le caractère situationnel de la communication orale qui se</w:t>
      </w:r>
      <w:r>
        <w:rPr>
          <w:rFonts w:ascii="TimesNewRomanPSMT" w:hAnsi="TimesNewRomanPSMT"/>
          <w:color w:val="000000"/>
          <w:sz w:val="28"/>
          <w:szCs w:val="28"/>
          <w:lang w:val="fr-FR"/>
        </w:rPr>
        <w:br/>
        <w:t>déroule sous forme d’un dialogue accompagné des gestes, de mimique, par le</w:t>
      </w:r>
      <w:r>
        <w:rPr>
          <w:rFonts w:ascii="TimesNewRomanPSMT" w:hAnsi="TimesNewRomanPSMT"/>
          <w:color w:val="000000"/>
          <w:sz w:val="28"/>
          <w:szCs w:val="28"/>
          <w:lang w:val="fr-FR"/>
        </w:rPr>
        <w:br/>
        <w:t>contact immédiat entre les interlocuteurs:</w:t>
      </w:r>
    </w:p>
    <w:p w:rsidR="006507C7" w:rsidRDefault="006507C7" w:rsidP="006507C7">
      <w:pPr>
        <w:ind w:firstLine="708"/>
        <w:jc w:val="both"/>
        <w:rPr>
          <w:rFonts w:ascii="TimesNewRomanPS-BoldMT" w:hAnsi="TimesNewRomanPS-BoldMT"/>
          <w:bCs/>
          <w:i/>
          <w:color w:val="000000"/>
          <w:sz w:val="28"/>
          <w:szCs w:val="28"/>
          <w:lang w:val="fr-FR"/>
        </w:rPr>
      </w:pPr>
      <w:r>
        <w:rPr>
          <w:rFonts w:ascii="TimesNewRomanPS-BoldMT" w:hAnsi="TimesNewRomanPS-BoldMT"/>
          <w:bCs/>
          <w:i/>
          <w:color w:val="000000"/>
          <w:sz w:val="28"/>
          <w:szCs w:val="28"/>
          <w:lang w:val="fr-FR"/>
        </w:rPr>
        <w:t>- Monsieur cherche quelqu’un?</w:t>
      </w:r>
    </w:p>
    <w:p w:rsidR="006507C7" w:rsidRDefault="006507C7" w:rsidP="006507C7">
      <w:pPr>
        <w:ind w:firstLine="708"/>
        <w:jc w:val="both"/>
        <w:rPr>
          <w:rFonts w:ascii="TimesNewRomanPS-BoldMT" w:hAnsi="TimesNewRomanPS-BoldMT"/>
          <w:bCs/>
          <w:i/>
          <w:color w:val="000000"/>
          <w:sz w:val="28"/>
          <w:szCs w:val="28"/>
          <w:lang w:val="fr-FR"/>
        </w:rPr>
      </w:pPr>
      <w:r>
        <w:rPr>
          <w:rFonts w:ascii="TimesNewRomanPS-BoldMT" w:hAnsi="TimesNewRomanPS-BoldMT"/>
          <w:bCs/>
          <w:i/>
          <w:color w:val="000000"/>
          <w:sz w:val="28"/>
          <w:szCs w:val="28"/>
          <w:lang w:val="fr-FR"/>
        </w:rPr>
        <w:t>- A quel étage habite M. Pluvignec?</w:t>
      </w:r>
    </w:p>
    <w:p w:rsidR="006507C7" w:rsidRDefault="006507C7" w:rsidP="006507C7">
      <w:pPr>
        <w:ind w:firstLine="708"/>
        <w:jc w:val="both"/>
        <w:rPr>
          <w:rFonts w:ascii="TimesNewRomanPS-BoldMT" w:hAnsi="TimesNewRomanPS-BoldMT"/>
          <w:bCs/>
          <w:i/>
          <w:color w:val="000000"/>
          <w:sz w:val="28"/>
          <w:szCs w:val="28"/>
          <w:lang w:val="fr-FR"/>
        </w:rPr>
      </w:pPr>
      <w:r>
        <w:rPr>
          <w:rFonts w:ascii="TimesNewRomanPS-BoldMT" w:hAnsi="TimesNewRomanPS-BoldMT"/>
          <w:bCs/>
          <w:i/>
          <w:color w:val="000000"/>
          <w:sz w:val="28"/>
          <w:szCs w:val="28"/>
          <w:lang w:val="fr-FR"/>
        </w:rPr>
        <w:t>- M. le sénateur? C’est au premier.</w:t>
      </w:r>
    </w:p>
    <w:p w:rsidR="006507C7" w:rsidRDefault="006507C7" w:rsidP="006507C7">
      <w:pPr>
        <w:ind w:firstLine="708"/>
        <w:jc w:val="both"/>
        <w:rPr>
          <w:rFonts w:ascii="TimesNewRomanPS-BoldMT" w:hAnsi="TimesNewRomanPS-BoldMT"/>
          <w:bCs/>
          <w:i/>
          <w:color w:val="000000"/>
          <w:sz w:val="28"/>
          <w:szCs w:val="28"/>
          <w:lang w:val="fr-FR"/>
        </w:rPr>
      </w:pPr>
      <w:r>
        <w:rPr>
          <w:rFonts w:ascii="TimesNewRomanPS-BoldMT" w:hAnsi="TimesNewRomanPS-BoldMT"/>
          <w:bCs/>
          <w:i/>
          <w:color w:val="000000"/>
          <w:sz w:val="28"/>
          <w:szCs w:val="28"/>
          <w:lang w:val="fr-FR"/>
        </w:rPr>
        <w:t>- Gauche ou droite?</w:t>
      </w:r>
    </w:p>
    <w:p w:rsidR="006507C7" w:rsidRDefault="006507C7" w:rsidP="006507C7">
      <w:pPr>
        <w:ind w:firstLine="708"/>
        <w:jc w:val="both"/>
        <w:rPr>
          <w:rFonts w:ascii="TimesNewRomanPSMT" w:hAnsi="TimesNewRomanPSMT"/>
          <w:color w:val="000000"/>
          <w:sz w:val="28"/>
          <w:szCs w:val="28"/>
          <w:lang w:val="fr-FR"/>
        </w:rPr>
      </w:pPr>
      <w:r>
        <w:rPr>
          <w:rFonts w:ascii="TimesNewRomanPS-BoldMT" w:hAnsi="TimesNewRomanPS-BoldMT"/>
          <w:bCs/>
          <w:i/>
          <w:color w:val="000000"/>
          <w:sz w:val="28"/>
          <w:szCs w:val="28"/>
          <w:lang w:val="fr-FR"/>
        </w:rPr>
        <w:t xml:space="preserve">- Face. </w:t>
      </w:r>
      <w:r>
        <w:rPr>
          <w:rFonts w:ascii="TimesNewRomanPSMT" w:hAnsi="TimesNewRomanPSMT"/>
          <w:color w:val="000000"/>
          <w:sz w:val="28"/>
          <w:szCs w:val="28"/>
          <w:lang w:val="fr-FR"/>
        </w:rPr>
        <w:t>(Bazin)</w:t>
      </w:r>
    </w:p>
    <w:p w:rsidR="006507C7" w:rsidRDefault="006507C7" w:rsidP="006507C7">
      <w:pPr>
        <w:ind w:firstLine="708"/>
        <w:jc w:val="both"/>
        <w:rPr>
          <w:rFonts w:ascii="TimesNewRomanPSMT" w:hAnsi="TimesNewRomanPSMT"/>
          <w:color w:val="000000"/>
          <w:sz w:val="28"/>
          <w:szCs w:val="28"/>
          <w:lang w:val="fr-FR"/>
        </w:rPr>
      </w:pPr>
      <w:r>
        <w:rPr>
          <w:rFonts w:ascii="TimesNewRomanPSMT" w:hAnsi="TimesNewRomanPSMT"/>
          <w:color w:val="000000"/>
          <w:sz w:val="28"/>
          <w:szCs w:val="28"/>
          <w:lang w:val="fr-FR"/>
        </w:rPr>
        <w:t>3. Beaucoup de phrases restent inachevées pour des raisons différentes,</w:t>
      </w:r>
      <w:r>
        <w:rPr>
          <w:rFonts w:ascii="TimesNewRomanPSMT" w:hAnsi="TimesNewRomanPSMT"/>
          <w:color w:val="000000"/>
          <w:sz w:val="28"/>
          <w:szCs w:val="28"/>
          <w:lang w:val="fr-FR"/>
        </w:rPr>
        <w:br/>
        <w:t>mais essentiellement à cause du caractère spontanné de la conversation.</w:t>
      </w:r>
    </w:p>
    <w:p w:rsidR="006507C7" w:rsidRDefault="006507C7" w:rsidP="006507C7">
      <w:pPr>
        <w:ind w:firstLine="708"/>
        <w:jc w:val="both"/>
        <w:rPr>
          <w:rFonts w:ascii="TimesNewRomanPSMT" w:hAnsi="TimesNewRomanPSMT"/>
          <w:color w:val="000000"/>
          <w:sz w:val="28"/>
          <w:szCs w:val="28"/>
          <w:lang w:val="fr-FR"/>
        </w:rPr>
      </w:pPr>
      <w:r>
        <w:rPr>
          <w:rFonts w:ascii="TimesNewRomanPSMT" w:hAnsi="TimesNewRomanPSMT"/>
          <w:color w:val="000000"/>
          <w:sz w:val="28"/>
          <w:szCs w:val="28"/>
          <w:lang w:val="fr-FR"/>
        </w:rPr>
        <w:t>4. Le français parlé se caractérise par la tendance à l’ordre des mots</w:t>
      </w:r>
      <w:r>
        <w:rPr>
          <w:rFonts w:ascii="TimesNewRomanPSMT" w:hAnsi="TimesNewRomanPSMT"/>
          <w:color w:val="000000"/>
          <w:sz w:val="28"/>
          <w:szCs w:val="28"/>
          <w:lang w:val="fr-FR"/>
        </w:rPr>
        <w:br/>
        <w:t>direct: l’inversion ne se fait plus même dans les propositions interrogatives:</w:t>
      </w:r>
    </w:p>
    <w:p w:rsidR="006507C7" w:rsidRDefault="006507C7" w:rsidP="006507C7">
      <w:pPr>
        <w:ind w:firstLine="708"/>
        <w:jc w:val="both"/>
        <w:rPr>
          <w:rFonts w:ascii="TimesNewRomanPS-BoldMT" w:hAnsi="TimesNewRomanPS-BoldMT"/>
          <w:bCs/>
          <w:i/>
          <w:color w:val="000000"/>
          <w:sz w:val="28"/>
          <w:szCs w:val="28"/>
          <w:lang w:val="fr-FR"/>
        </w:rPr>
      </w:pPr>
      <w:r>
        <w:rPr>
          <w:rFonts w:ascii="TimesNewRomanPS-BoldMT" w:hAnsi="TimesNewRomanPS-BoldMT"/>
          <w:bCs/>
          <w:i/>
          <w:color w:val="000000"/>
          <w:sz w:val="28"/>
          <w:szCs w:val="28"/>
          <w:lang w:val="fr-FR"/>
        </w:rPr>
        <w:t>Ton avion est à quelle heure?</w:t>
      </w:r>
    </w:p>
    <w:p w:rsidR="006507C7" w:rsidRDefault="006507C7" w:rsidP="006507C7">
      <w:pPr>
        <w:ind w:firstLine="708"/>
        <w:jc w:val="both"/>
        <w:rPr>
          <w:rFonts w:ascii="TimesNewRomanPS-BoldMT" w:hAnsi="TimesNewRomanPS-BoldMT"/>
          <w:bCs/>
          <w:i/>
          <w:color w:val="000000"/>
          <w:sz w:val="28"/>
          <w:szCs w:val="28"/>
          <w:lang w:val="fr-FR"/>
        </w:rPr>
      </w:pPr>
      <w:r>
        <w:rPr>
          <w:rFonts w:ascii="TimesNewRomanPS-BoldMT" w:hAnsi="TimesNewRomanPS-BoldMT"/>
          <w:bCs/>
          <w:i/>
          <w:color w:val="000000"/>
          <w:sz w:val="28"/>
          <w:szCs w:val="28"/>
          <w:lang w:val="fr-FR"/>
        </w:rPr>
        <w:t>Je peux compter sur toi?</w:t>
      </w:r>
    </w:p>
    <w:p w:rsidR="006507C7" w:rsidRDefault="006507C7" w:rsidP="006507C7">
      <w:pPr>
        <w:ind w:firstLine="708"/>
        <w:jc w:val="both"/>
        <w:rPr>
          <w:rFonts w:ascii="TimesNewRomanPS-BoldMT" w:hAnsi="TimesNewRomanPS-BoldMT"/>
          <w:bCs/>
          <w:i/>
          <w:color w:val="000000"/>
          <w:sz w:val="28"/>
          <w:szCs w:val="28"/>
          <w:lang w:val="fr-FR"/>
        </w:rPr>
      </w:pPr>
      <w:r>
        <w:rPr>
          <w:rFonts w:ascii="TimesNewRomanPS-BoldMT" w:hAnsi="TimesNewRomanPS-BoldMT"/>
          <w:bCs/>
          <w:i/>
          <w:color w:val="000000"/>
          <w:sz w:val="28"/>
          <w:szCs w:val="28"/>
          <w:lang w:val="fr-FR"/>
        </w:rPr>
        <w:t>Vous vous appelez comment, monsieur?</w:t>
      </w:r>
    </w:p>
    <w:p w:rsidR="006507C7" w:rsidRDefault="006507C7" w:rsidP="006507C7">
      <w:pPr>
        <w:ind w:firstLine="708"/>
        <w:jc w:val="both"/>
        <w:rPr>
          <w:rFonts w:ascii="TimesNewRomanPSMT" w:hAnsi="TimesNewRomanPSMT"/>
          <w:color w:val="000000"/>
          <w:sz w:val="28"/>
          <w:szCs w:val="28"/>
          <w:lang w:val="fr-FR"/>
        </w:rPr>
      </w:pPr>
      <w:r>
        <w:rPr>
          <w:rFonts w:ascii="TimesNewRomanPSMT" w:hAnsi="TimesNewRomanPSMT"/>
          <w:color w:val="000000"/>
          <w:sz w:val="28"/>
          <w:szCs w:val="28"/>
          <w:lang w:val="fr-FR"/>
        </w:rPr>
        <w:t>5. Le trait le plus original du langage parlé est sa syntaxe</w:t>
      </w:r>
      <w:r>
        <w:rPr>
          <w:rFonts w:ascii="TimesNewRomanPSMT" w:hAnsi="TimesNewRomanPSMT"/>
          <w:color w:val="000000"/>
          <w:sz w:val="28"/>
          <w:szCs w:val="28"/>
          <w:lang w:val="fr-FR"/>
        </w:rPr>
        <w:br/>
        <w:t>segmentée accompagnée de la reprise et de l’anticipation. La phrase normale</w:t>
      </w:r>
      <w:r>
        <w:rPr>
          <w:rFonts w:ascii="TimesNewRomanPSMT" w:hAnsi="TimesNewRomanPSMT"/>
          <w:color w:val="000000"/>
          <w:sz w:val="28"/>
          <w:szCs w:val="28"/>
          <w:lang w:val="fr-FR"/>
        </w:rPr>
        <w:br/>
      </w:r>
      <w:r>
        <w:rPr>
          <w:rFonts w:ascii="TimesNewRomanPS-BoldMT" w:hAnsi="TimesNewRomanPS-BoldMT"/>
          <w:bCs/>
          <w:i/>
          <w:color w:val="000000"/>
          <w:sz w:val="28"/>
          <w:szCs w:val="28"/>
          <w:lang w:val="fr-FR"/>
        </w:rPr>
        <w:t>Marie aime ce film</w:t>
      </w:r>
      <w:r>
        <w:rPr>
          <w:rFonts w:ascii="TimesNewRomanPS-BoldMT" w:hAnsi="TimesNewRomanPS-BoldMT"/>
          <w:b/>
          <w:bCs/>
          <w:color w:val="000000"/>
          <w:sz w:val="28"/>
          <w:szCs w:val="28"/>
          <w:lang w:val="fr-FR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  <w:lang w:val="fr-FR"/>
        </w:rPr>
        <w:t>possède dans le langage parlé familier les variantes</w:t>
      </w:r>
      <w:r>
        <w:rPr>
          <w:rFonts w:ascii="TimesNewRomanPSMT" w:hAnsi="TimesNewRomanPSMT"/>
          <w:color w:val="000000"/>
          <w:sz w:val="28"/>
          <w:szCs w:val="28"/>
          <w:lang w:val="fr-FR"/>
        </w:rPr>
        <w:br/>
        <w:t>suivantes:</w:t>
      </w:r>
    </w:p>
    <w:p w:rsidR="006507C7" w:rsidRDefault="006507C7" w:rsidP="006507C7">
      <w:pPr>
        <w:ind w:firstLine="708"/>
        <w:jc w:val="both"/>
        <w:rPr>
          <w:rFonts w:ascii="TimesNewRomanPS-BoldMT" w:hAnsi="TimesNewRomanPS-BoldMT"/>
          <w:bCs/>
          <w:i/>
          <w:color w:val="000000"/>
          <w:sz w:val="28"/>
          <w:szCs w:val="28"/>
          <w:lang w:val="fr-FR"/>
        </w:rPr>
      </w:pPr>
      <w:r>
        <w:rPr>
          <w:rFonts w:ascii="TimesNewRomanPS-BoldMT" w:hAnsi="TimesNewRomanPS-BoldMT"/>
          <w:bCs/>
          <w:i/>
          <w:color w:val="000000"/>
          <w:sz w:val="28"/>
          <w:szCs w:val="28"/>
          <w:lang w:val="fr-FR"/>
        </w:rPr>
        <w:t>Marie, elle l’aime, ce film.</w:t>
      </w:r>
    </w:p>
    <w:p w:rsidR="006507C7" w:rsidRDefault="006507C7" w:rsidP="006507C7">
      <w:pPr>
        <w:ind w:firstLine="708"/>
        <w:jc w:val="both"/>
        <w:rPr>
          <w:rFonts w:ascii="TimesNewRomanPS-BoldMT" w:hAnsi="TimesNewRomanPS-BoldMT"/>
          <w:bCs/>
          <w:i/>
          <w:color w:val="000000"/>
          <w:sz w:val="28"/>
          <w:szCs w:val="28"/>
          <w:lang w:val="fr-FR"/>
        </w:rPr>
      </w:pPr>
      <w:r>
        <w:rPr>
          <w:rFonts w:ascii="TimesNewRomanPS-BoldMT" w:hAnsi="TimesNewRomanPS-BoldMT"/>
          <w:bCs/>
          <w:i/>
          <w:color w:val="000000"/>
          <w:sz w:val="28"/>
          <w:szCs w:val="28"/>
          <w:lang w:val="fr-FR"/>
        </w:rPr>
        <w:t>Ce film, elle l’aime, Marie.</w:t>
      </w:r>
    </w:p>
    <w:p w:rsidR="006507C7" w:rsidRDefault="006507C7" w:rsidP="006507C7">
      <w:pPr>
        <w:ind w:firstLine="708"/>
        <w:jc w:val="both"/>
        <w:rPr>
          <w:rFonts w:ascii="TimesNewRomanPS-BoldMT" w:hAnsi="TimesNewRomanPS-BoldMT"/>
          <w:bCs/>
          <w:i/>
          <w:color w:val="000000"/>
          <w:sz w:val="28"/>
          <w:szCs w:val="28"/>
          <w:lang w:val="fr-FR"/>
        </w:rPr>
      </w:pPr>
      <w:r>
        <w:rPr>
          <w:rFonts w:ascii="TimesNewRomanPS-BoldMT" w:hAnsi="TimesNewRomanPS-BoldMT"/>
          <w:bCs/>
          <w:i/>
          <w:color w:val="000000"/>
          <w:sz w:val="28"/>
          <w:szCs w:val="28"/>
          <w:lang w:val="fr-FR"/>
        </w:rPr>
        <w:t>Marie, ce film, mais elle l’aime!</w:t>
      </w:r>
    </w:p>
    <w:p w:rsidR="006507C7" w:rsidRDefault="006507C7" w:rsidP="006507C7">
      <w:pPr>
        <w:ind w:firstLine="708"/>
        <w:jc w:val="both"/>
        <w:rPr>
          <w:rFonts w:ascii="TimesNewRomanPS-BoldMT" w:hAnsi="TimesNewRomanPS-BoldMT"/>
          <w:bCs/>
          <w:i/>
          <w:color w:val="000000"/>
          <w:sz w:val="28"/>
          <w:szCs w:val="28"/>
          <w:lang w:val="fr-FR"/>
        </w:rPr>
      </w:pPr>
      <w:r>
        <w:rPr>
          <w:rFonts w:ascii="TimesNewRomanPS-BoldMT" w:hAnsi="TimesNewRomanPS-BoldMT"/>
          <w:bCs/>
          <w:i/>
          <w:color w:val="000000"/>
          <w:sz w:val="28"/>
          <w:szCs w:val="28"/>
          <w:lang w:val="fr-FR"/>
        </w:rPr>
        <w:lastRenderedPageBreak/>
        <w:t>Ce film, Marie, elle l’aime.</w:t>
      </w:r>
    </w:p>
    <w:p w:rsidR="006507C7" w:rsidRDefault="006507C7" w:rsidP="006507C7">
      <w:pPr>
        <w:ind w:firstLine="708"/>
        <w:jc w:val="both"/>
        <w:rPr>
          <w:rFonts w:ascii="TimesNewRomanPS-BoldMT" w:hAnsi="TimesNewRomanPS-BoldMT"/>
          <w:bCs/>
          <w:i/>
          <w:color w:val="000000"/>
          <w:sz w:val="28"/>
          <w:szCs w:val="28"/>
          <w:lang w:val="fr-FR"/>
        </w:rPr>
      </w:pPr>
      <w:r>
        <w:rPr>
          <w:rFonts w:ascii="TimesNewRomanPS-BoldMT" w:hAnsi="TimesNewRomanPS-BoldMT"/>
          <w:bCs/>
          <w:i/>
          <w:color w:val="000000"/>
          <w:sz w:val="28"/>
          <w:szCs w:val="28"/>
          <w:lang w:val="fr-FR"/>
        </w:rPr>
        <w:t>Elle l’aime, Marie, ce film.</w:t>
      </w:r>
    </w:p>
    <w:p w:rsidR="006507C7" w:rsidRDefault="006507C7" w:rsidP="006507C7">
      <w:pPr>
        <w:ind w:firstLine="708"/>
        <w:jc w:val="both"/>
        <w:rPr>
          <w:rFonts w:ascii="TimesNewRomanPS-BoldMT" w:hAnsi="TimesNewRomanPS-BoldMT"/>
          <w:bCs/>
          <w:i/>
          <w:color w:val="000000"/>
          <w:sz w:val="28"/>
          <w:szCs w:val="28"/>
          <w:lang w:val="fr-FR"/>
        </w:rPr>
      </w:pPr>
      <w:r>
        <w:rPr>
          <w:rFonts w:ascii="TimesNewRomanPS-BoldMT" w:hAnsi="TimesNewRomanPS-BoldMT"/>
          <w:bCs/>
          <w:i/>
          <w:color w:val="000000"/>
          <w:sz w:val="28"/>
          <w:szCs w:val="28"/>
          <w:lang w:val="fr-FR"/>
        </w:rPr>
        <w:t xml:space="preserve">Elle l’aime, ce film, notre Marie. </w:t>
      </w:r>
    </w:p>
    <w:p w:rsidR="006507C7" w:rsidRDefault="006507C7" w:rsidP="006507C7">
      <w:pPr>
        <w:ind w:firstLine="708"/>
        <w:jc w:val="both"/>
        <w:rPr>
          <w:rFonts w:ascii="TimesNewRomanPSMT" w:hAnsi="TimesNewRomanPSMT"/>
          <w:color w:val="000000"/>
          <w:sz w:val="28"/>
          <w:szCs w:val="28"/>
          <w:lang w:val="fr-FR"/>
        </w:rPr>
      </w:pPr>
      <w:r>
        <w:rPr>
          <w:rFonts w:ascii="TimesNewRomanPSMT" w:hAnsi="TimesNewRomanPSMT"/>
          <w:color w:val="000000"/>
          <w:sz w:val="28"/>
          <w:szCs w:val="28"/>
        </w:rPr>
        <w:t>(Цитируется по: Гак В.Г. Теоретическая грамматика французского языка. М</w:t>
      </w:r>
      <w:r>
        <w:rPr>
          <w:rFonts w:ascii="TimesNewRomanPSMT" w:hAnsi="TimesNewRomanPSMT"/>
          <w:color w:val="000000"/>
          <w:sz w:val="28"/>
          <w:szCs w:val="28"/>
          <w:lang w:val="fr-FR"/>
        </w:rPr>
        <w:t xml:space="preserve">., 1986.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стр</w:t>
      </w:r>
      <w:proofErr w:type="spellEnd"/>
      <w:r>
        <w:rPr>
          <w:rFonts w:ascii="TimesNewRomanPSMT" w:hAnsi="TimesNewRomanPSMT"/>
          <w:color w:val="000000"/>
          <w:sz w:val="28"/>
          <w:szCs w:val="28"/>
          <w:lang w:val="fr-FR"/>
        </w:rPr>
        <w:t>. 93).</w:t>
      </w:r>
    </w:p>
    <w:p w:rsidR="006507C7" w:rsidRDefault="006507C7" w:rsidP="006507C7">
      <w:pPr>
        <w:ind w:firstLine="708"/>
        <w:jc w:val="both"/>
        <w:rPr>
          <w:rFonts w:ascii="TimesNewRomanPSMT" w:hAnsi="TimesNewRomanPSMT"/>
          <w:color w:val="000000"/>
          <w:sz w:val="28"/>
          <w:szCs w:val="28"/>
          <w:lang w:val="fr-FR"/>
        </w:rPr>
      </w:pPr>
      <w:r>
        <w:rPr>
          <w:rFonts w:ascii="TimesNewRomanPSMT" w:hAnsi="TimesNewRomanPSMT"/>
          <w:color w:val="000000"/>
          <w:sz w:val="28"/>
          <w:szCs w:val="28"/>
          <w:lang w:val="fr-FR"/>
        </w:rPr>
        <w:t xml:space="preserve">Grâce à </w:t>
      </w:r>
      <w:r>
        <w:rPr>
          <w:rFonts w:ascii="TimesNewRomanPSMT" w:hAnsi="TimesNewRomanPSMT"/>
          <w:b/>
          <w:color w:val="000000"/>
          <w:sz w:val="28"/>
          <w:szCs w:val="28"/>
          <w:lang w:val="fr-FR"/>
        </w:rPr>
        <w:t>la segmentation</w:t>
      </w:r>
      <w:r>
        <w:rPr>
          <w:rFonts w:ascii="TimesNewRomanPSMT" w:hAnsi="TimesNewRomanPSMT"/>
          <w:color w:val="000000"/>
          <w:sz w:val="28"/>
          <w:szCs w:val="28"/>
          <w:lang w:val="fr-FR"/>
        </w:rPr>
        <w:t xml:space="preserve"> la syntaxe devient plus souple, plus dynamique et</w:t>
      </w:r>
      <w:r>
        <w:rPr>
          <w:rFonts w:ascii="TimesNewRomanPSMT" w:hAnsi="TimesNewRomanPSMT"/>
          <w:color w:val="000000"/>
          <w:sz w:val="28"/>
          <w:szCs w:val="28"/>
          <w:lang w:val="fr-FR"/>
        </w:rPr>
        <w:br/>
        <w:t>plus expressive.</w:t>
      </w:r>
    </w:p>
    <w:p w:rsidR="006507C7" w:rsidRDefault="006507C7" w:rsidP="006507C7">
      <w:pPr>
        <w:ind w:firstLine="708"/>
        <w:jc w:val="both"/>
        <w:rPr>
          <w:rFonts w:ascii="TimesNewRomanPSMT" w:hAnsi="TimesNewRomanPSMT"/>
          <w:color w:val="000000"/>
          <w:sz w:val="28"/>
          <w:szCs w:val="28"/>
          <w:lang w:val="fr-FR"/>
        </w:rPr>
      </w:pPr>
      <w:r>
        <w:rPr>
          <w:rFonts w:ascii="TimesNewRomanPSMT" w:hAnsi="TimesNewRomanPSMT"/>
          <w:color w:val="000000"/>
          <w:sz w:val="28"/>
          <w:szCs w:val="28"/>
          <w:lang w:val="fr-FR"/>
        </w:rPr>
        <w:t>6. Le langage parlé se distingue par l’emploie fréquent de différentes</w:t>
      </w:r>
      <w:r>
        <w:rPr>
          <w:rFonts w:ascii="TimesNewRomanPSMT" w:hAnsi="TimesNewRomanPSMT"/>
          <w:color w:val="000000"/>
          <w:sz w:val="28"/>
          <w:szCs w:val="28"/>
          <w:lang w:val="fr-FR"/>
        </w:rPr>
        <w:br/>
        <w:t>modalités que Chigarevskaïa appelle «particules fonctionnelles»:</w:t>
      </w:r>
    </w:p>
    <w:p w:rsidR="006507C7" w:rsidRDefault="006507C7" w:rsidP="006507C7">
      <w:pPr>
        <w:ind w:firstLine="708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-BoldMT" w:hAnsi="TimesNewRomanPS-BoldMT"/>
          <w:bCs/>
          <w:i/>
          <w:color w:val="000000"/>
          <w:sz w:val="28"/>
          <w:szCs w:val="28"/>
          <w:lang w:val="fr-FR"/>
        </w:rPr>
        <w:t>Vous vous appelez bien Yvonne?</w:t>
      </w:r>
      <w:r>
        <w:rPr>
          <w:rFonts w:ascii="TimesNewRomanPS-BoldMT" w:hAnsi="TimesNewRomanPS-BoldMT"/>
          <w:b/>
          <w:bCs/>
          <w:color w:val="000000"/>
          <w:sz w:val="28"/>
          <w:szCs w:val="28"/>
          <w:lang w:val="fr-FR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(Вас ведь зовут Ивонна, да?)</w:t>
      </w:r>
    </w:p>
    <w:p w:rsidR="006507C7" w:rsidRDefault="006507C7" w:rsidP="006507C7">
      <w:pPr>
        <w:ind w:firstLine="708"/>
        <w:jc w:val="both"/>
        <w:rPr>
          <w:rFonts w:ascii="TimesNewRomanPSMT" w:hAnsi="TimesNewRomanPSMT"/>
          <w:color w:val="000000"/>
          <w:sz w:val="28"/>
          <w:szCs w:val="28"/>
          <w:lang w:val="fr-FR"/>
        </w:rPr>
      </w:pPr>
      <w:r>
        <w:rPr>
          <w:rFonts w:ascii="TimesNewRomanPS-BoldMT" w:hAnsi="TimesNewRomanPS-BoldMT"/>
          <w:bCs/>
          <w:i/>
          <w:color w:val="000000"/>
          <w:sz w:val="28"/>
          <w:szCs w:val="28"/>
          <w:lang w:val="fr-FR"/>
        </w:rPr>
        <w:t xml:space="preserve">Enfoncez-moi cette porte, Ricart! </w:t>
      </w:r>
      <w:r>
        <w:rPr>
          <w:rFonts w:ascii="TimesNewRomanPSMT" w:hAnsi="TimesNewRomanPSMT"/>
          <w:color w:val="000000"/>
          <w:sz w:val="28"/>
          <w:szCs w:val="28"/>
          <w:lang w:val="fr-FR"/>
        </w:rPr>
        <w:t>(</w:t>
      </w:r>
      <w:r>
        <w:rPr>
          <w:rFonts w:ascii="TimesNewRomanPSMT" w:hAnsi="TimesNewRomanPSMT"/>
          <w:color w:val="000000"/>
          <w:sz w:val="28"/>
          <w:szCs w:val="28"/>
        </w:rPr>
        <w:t>Вышибите</w:t>
      </w:r>
      <w:r>
        <w:rPr>
          <w:rFonts w:ascii="TimesNewRomanPSMT" w:hAnsi="TimesNewRomanPSMT"/>
          <w:color w:val="000000"/>
          <w:sz w:val="28"/>
          <w:szCs w:val="28"/>
          <w:lang w:val="fr-FR"/>
        </w:rPr>
        <w:t>-</w:t>
      </w:r>
      <w:r>
        <w:rPr>
          <w:rFonts w:ascii="TimesNewRomanPSMT" w:hAnsi="TimesNewRomanPSMT"/>
          <w:color w:val="000000"/>
          <w:sz w:val="28"/>
          <w:szCs w:val="28"/>
        </w:rPr>
        <w:t>ка</w:t>
      </w:r>
      <w:r>
        <w:rPr>
          <w:rFonts w:ascii="TimesNewRomanPSMT" w:hAnsi="TimesNewRomanPSMT"/>
          <w:color w:val="000000"/>
          <w:sz w:val="28"/>
          <w:szCs w:val="28"/>
          <w:lang w:val="fr-FR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эту</w:t>
      </w:r>
      <w:r>
        <w:rPr>
          <w:rFonts w:ascii="TimesNewRomanPSMT" w:hAnsi="TimesNewRomanPSMT"/>
          <w:color w:val="000000"/>
          <w:sz w:val="28"/>
          <w:szCs w:val="28"/>
          <w:lang w:val="fr-FR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дверь</w:t>
      </w:r>
      <w:r>
        <w:rPr>
          <w:rFonts w:ascii="TimesNewRomanPSMT" w:hAnsi="TimesNewRomanPSMT"/>
          <w:color w:val="000000"/>
          <w:sz w:val="28"/>
          <w:szCs w:val="28"/>
          <w:lang w:val="fr-FR"/>
        </w:rPr>
        <w:t>!)</w:t>
      </w:r>
    </w:p>
    <w:p w:rsidR="006507C7" w:rsidRDefault="006507C7" w:rsidP="006507C7">
      <w:pPr>
        <w:ind w:left="708"/>
        <w:jc w:val="both"/>
        <w:rPr>
          <w:rFonts w:ascii="TimesNewRomanPSMT" w:hAnsi="TimesNewRomanPSMT"/>
          <w:color w:val="000000"/>
          <w:sz w:val="28"/>
          <w:szCs w:val="28"/>
          <w:lang w:val="fr-FR"/>
        </w:rPr>
      </w:pPr>
      <w:r>
        <w:rPr>
          <w:rFonts w:ascii="TimesNewRomanPS-BoldMT" w:hAnsi="TimesNewRomanPS-BoldMT"/>
          <w:bCs/>
          <w:i/>
          <w:color w:val="000000"/>
          <w:sz w:val="28"/>
          <w:szCs w:val="28"/>
          <w:lang w:val="fr-FR"/>
        </w:rPr>
        <w:t>Et toi, qu’est-ce que tu as fait, raconte un peu.</w:t>
      </w:r>
      <w:r>
        <w:rPr>
          <w:rFonts w:ascii="TimesNewRomanPS-BoldMT" w:hAnsi="TimesNewRomanPS-BoldMT"/>
          <w:b/>
          <w:bCs/>
          <w:color w:val="000000"/>
          <w:sz w:val="28"/>
          <w:szCs w:val="28"/>
          <w:lang w:val="fr-FR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  <w:lang w:val="fr-FR"/>
        </w:rPr>
        <w:t xml:space="preserve">(... </w:t>
      </w:r>
      <w:r>
        <w:rPr>
          <w:rFonts w:ascii="TimesNewRomanPSMT" w:hAnsi="TimesNewRomanPSMT"/>
          <w:color w:val="000000"/>
          <w:sz w:val="28"/>
          <w:szCs w:val="28"/>
        </w:rPr>
        <w:t>расскажи</w:t>
      </w:r>
      <w:r>
        <w:rPr>
          <w:rFonts w:ascii="TimesNewRomanPSMT" w:hAnsi="TimesNewRomanPSMT"/>
          <w:color w:val="000000"/>
          <w:sz w:val="28"/>
          <w:szCs w:val="28"/>
          <w:lang w:val="fr-FR"/>
        </w:rPr>
        <w:t>-</w:t>
      </w:r>
      <w:r>
        <w:rPr>
          <w:rFonts w:ascii="TimesNewRomanPSMT" w:hAnsi="TimesNewRomanPSMT"/>
          <w:color w:val="000000"/>
          <w:sz w:val="28"/>
          <w:szCs w:val="28"/>
        </w:rPr>
        <w:t>ка</w:t>
      </w:r>
      <w:r>
        <w:rPr>
          <w:rFonts w:ascii="TimesNewRomanPSMT" w:hAnsi="TimesNewRomanPSMT"/>
          <w:color w:val="000000"/>
          <w:sz w:val="28"/>
          <w:szCs w:val="28"/>
          <w:lang w:val="fr-FR"/>
        </w:rPr>
        <w:t>)</w:t>
      </w:r>
    </w:p>
    <w:p w:rsidR="006507C7" w:rsidRDefault="006507C7" w:rsidP="006507C7">
      <w:pPr>
        <w:ind w:left="708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-BoldMT" w:hAnsi="TimesNewRomanPS-BoldMT"/>
          <w:bCs/>
          <w:i/>
          <w:color w:val="000000"/>
          <w:sz w:val="28"/>
          <w:szCs w:val="28"/>
          <w:lang w:val="fr-FR"/>
        </w:rPr>
        <w:t>Tu peux bien m’attendre, quoi?</w:t>
      </w:r>
      <w:r>
        <w:rPr>
          <w:rFonts w:ascii="TimesNewRomanPS-BoldMT" w:hAnsi="TimesNewRomanPS-BoldMT"/>
          <w:b/>
          <w:bCs/>
          <w:color w:val="000000"/>
          <w:sz w:val="28"/>
          <w:szCs w:val="28"/>
          <w:lang w:val="fr-FR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(Ты же можешь меня подождать)</w:t>
      </w:r>
    </w:p>
    <w:p w:rsidR="006507C7" w:rsidRDefault="006507C7" w:rsidP="006507C7">
      <w:pPr>
        <w:ind w:firstLine="708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6507C7" w:rsidRDefault="006507C7" w:rsidP="006507C7">
      <w:pPr>
        <w:ind w:firstLine="708"/>
        <w:jc w:val="both"/>
        <w:rPr>
          <w:rFonts w:ascii="TimesNewRomanPS-BoldMT" w:hAnsi="TimesNewRomanPS-BoldMT"/>
          <w:b/>
          <w:bCs/>
          <w:color w:val="000000"/>
          <w:sz w:val="28"/>
          <w:szCs w:val="28"/>
          <w:lang w:val="fr-FR"/>
        </w:rPr>
      </w:pPr>
      <w:r>
        <w:rPr>
          <w:rFonts w:ascii="TimesNewRomanPS-BoldMT" w:hAnsi="TimesNewRomanPS-BoldMT"/>
          <w:b/>
          <w:bCs/>
          <w:color w:val="000000"/>
          <w:sz w:val="28"/>
          <w:szCs w:val="28"/>
          <w:lang w:val="fr-FR"/>
        </w:rPr>
        <w:t>Les propositions émotives</w:t>
      </w:r>
    </w:p>
    <w:p w:rsidR="006507C7" w:rsidRDefault="006507C7" w:rsidP="006507C7">
      <w:pPr>
        <w:ind w:firstLine="708"/>
        <w:jc w:val="both"/>
        <w:rPr>
          <w:rFonts w:ascii="TimesNewRomanPSMT" w:hAnsi="TimesNewRomanPSMT"/>
          <w:color w:val="000000"/>
          <w:sz w:val="28"/>
          <w:szCs w:val="28"/>
          <w:lang w:val="fr-FR"/>
        </w:rPr>
      </w:pPr>
      <w:r>
        <w:rPr>
          <w:rFonts w:ascii="TimesNewRomanPSMT" w:hAnsi="TimesNewRomanPSMT"/>
          <w:color w:val="000000"/>
          <w:sz w:val="28"/>
          <w:szCs w:val="28"/>
          <w:lang w:val="fr-FR"/>
        </w:rPr>
        <w:t>C’est surtout la syntaxe qui permet de traduire les émotions du sujet parlant. Il existe plusieurs espèces des propositions émotives en français:</w:t>
      </w:r>
    </w:p>
    <w:p w:rsidR="006507C7" w:rsidRDefault="006507C7" w:rsidP="006507C7">
      <w:pPr>
        <w:pStyle w:val="a3"/>
        <w:numPr>
          <w:ilvl w:val="0"/>
          <w:numId w:val="2"/>
        </w:numPr>
        <w:jc w:val="both"/>
        <w:rPr>
          <w:rFonts w:ascii="TimesNewRomanPSMT" w:hAnsi="TimesNewRomanPSMT"/>
          <w:color w:val="000000"/>
          <w:sz w:val="28"/>
          <w:szCs w:val="28"/>
          <w:lang w:val="fr-FR"/>
        </w:rPr>
      </w:pPr>
      <w:r>
        <w:rPr>
          <w:rFonts w:ascii="TimesNewRomanPSMT" w:hAnsi="TimesNewRomanPSMT"/>
          <w:color w:val="000000"/>
          <w:sz w:val="28"/>
          <w:szCs w:val="28"/>
          <w:lang w:val="fr-FR"/>
        </w:rPr>
        <w:t>Les propositions formées par différentes interjections:</w:t>
      </w:r>
    </w:p>
    <w:p w:rsidR="006507C7" w:rsidRDefault="006507C7" w:rsidP="006507C7">
      <w:pPr>
        <w:pStyle w:val="a3"/>
        <w:ind w:left="1068"/>
        <w:jc w:val="both"/>
        <w:rPr>
          <w:rFonts w:ascii="TimesNewRomanPS-BoldMT" w:hAnsi="TimesNewRomanPS-BoldMT"/>
          <w:bCs/>
          <w:i/>
          <w:color w:val="000000"/>
          <w:sz w:val="28"/>
          <w:szCs w:val="28"/>
          <w:lang w:val="fr-FR"/>
        </w:rPr>
      </w:pPr>
      <w:r>
        <w:rPr>
          <w:rFonts w:ascii="TimesNewRomanPS-BoldMT" w:hAnsi="TimesNewRomanPS-BoldMT"/>
          <w:bCs/>
          <w:i/>
          <w:color w:val="000000"/>
          <w:sz w:val="28"/>
          <w:szCs w:val="28"/>
          <w:lang w:val="fr-FR"/>
        </w:rPr>
        <w:t>Aïe! Vous me faites mal.</w:t>
      </w:r>
    </w:p>
    <w:p w:rsidR="006507C7" w:rsidRDefault="006507C7" w:rsidP="006507C7">
      <w:pPr>
        <w:pStyle w:val="a3"/>
        <w:ind w:left="1068"/>
        <w:jc w:val="both"/>
        <w:rPr>
          <w:rFonts w:ascii="TimesNewRomanPS-BoldMT" w:hAnsi="TimesNewRomanPS-BoldMT"/>
          <w:bCs/>
          <w:i/>
          <w:color w:val="000000"/>
          <w:sz w:val="28"/>
          <w:szCs w:val="28"/>
          <w:lang w:val="fr-FR"/>
        </w:rPr>
      </w:pPr>
      <w:r>
        <w:rPr>
          <w:rFonts w:ascii="TimesNewRomanPS-BoldMT" w:hAnsi="TimesNewRomanPS-BoldMT"/>
          <w:bCs/>
          <w:i/>
          <w:color w:val="000000"/>
          <w:sz w:val="28"/>
          <w:szCs w:val="28"/>
          <w:lang w:val="fr-FR"/>
        </w:rPr>
        <w:t xml:space="preserve">Comment vous portez-vous? - Hélas! </w:t>
      </w:r>
    </w:p>
    <w:p w:rsidR="006507C7" w:rsidRDefault="006507C7" w:rsidP="006507C7">
      <w:pPr>
        <w:pStyle w:val="a3"/>
        <w:ind w:left="1068"/>
        <w:jc w:val="both"/>
        <w:rPr>
          <w:rFonts w:ascii="TimesNewRomanPS-BoldMT" w:hAnsi="TimesNewRomanPS-BoldMT"/>
          <w:bCs/>
          <w:i/>
          <w:color w:val="000000"/>
          <w:sz w:val="28"/>
          <w:szCs w:val="28"/>
          <w:lang w:val="fr-FR"/>
        </w:rPr>
      </w:pPr>
    </w:p>
    <w:p w:rsidR="006507C7" w:rsidRDefault="006507C7" w:rsidP="006507C7">
      <w:pPr>
        <w:pStyle w:val="a3"/>
        <w:numPr>
          <w:ilvl w:val="0"/>
          <w:numId w:val="2"/>
        </w:numPr>
        <w:jc w:val="both"/>
        <w:rPr>
          <w:rFonts w:ascii="TimesNewRomanPSMT" w:hAnsi="TimesNewRomanPSMT"/>
          <w:color w:val="000000"/>
          <w:sz w:val="28"/>
          <w:szCs w:val="28"/>
          <w:lang w:val="fr-FR"/>
        </w:rPr>
      </w:pPr>
      <w:r>
        <w:rPr>
          <w:rFonts w:ascii="TimesNewRomanPSMT" w:hAnsi="TimesNewRomanPSMT"/>
          <w:color w:val="000000"/>
          <w:sz w:val="28"/>
          <w:szCs w:val="28"/>
          <w:lang w:val="fr-FR"/>
        </w:rPr>
        <w:t>Les propositions exclamatives inverties, parfois segmentée:</w:t>
      </w:r>
    </w:p>
    <w:p w:rsidR="006507C7" w:rsidRDefault="006507C7" w:rsidP="006507C7">
      <w:pPr>
        <w:pStyle w:val="a3"/>
        <w:ind w:left="1068"/>
        <w:jc w:val="both"/>
        <w:rPr>
          <w:rFonts w:ascii="TimesNewRomanPSMT" w:hAnsi="TimesNewRomanPSMT"/>
          <w:color w:val="000000"/>
          <w:sz w:val="28"/>
          <w:szCs w:val="28"/>
          <w:lang w:val="fr-FR"/>
        </w:rPr>
      </w:pPr>
      <w:r>
        <w:rPr>
          <w:rFonts w:ascii="TimesNewRomanPS-BoldMT" w:hAnsi="TimesNewRomanPS-BoldMT"/>
          <w:bCs/>
          <w:i/>
          <w:color w:val="000000"/>
          <w:sz w:val="28"/>
          <w:szCs w:val="28"/>
          <w:lang w:val="fr-FR"/>
        </w:rPr>
        <w:t>Est-il heureux!</w:t>
      </w:r>
      <w:r>
        <w:rPr>
          <w:rFonts w:ascii="TimesNewRomanPS-BoldMT" w:hAnsi="TimesNewRomanPS-BoldMT"/>
          <w:b/>
          <w:bCs/>
          <w:color w:val="000000"/>
          <w:sz w:val="28"/>
          <w:szCs w:val="28"/>
          <w:lang w:val="fr-FR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  <w:lang w:val="fr-FR"/>
        </w:rPr>
        <w:t>(Combien il est heureux!)</w:t>
      </w:r>
    </w:p>
    <w:p w:rsidR="006507C7" w:rsidRDefault="006507C7" w:rsidP="006507C7">
      <w:pPr>
        <w:pStyle w:val="a3"/>
        <w:ind w:left="1068"/>
        <w:jc w:val="both"/>
        <w:rPr>
          <w:rFonts w:ascii="TimesNewRomanPSMT" w:hAnsi="TimesNewRomanPSMT"/>
          <w:color w:val="000000"/>
          <w:sz w:val="28"/>
          <w:szCs w:val="28"/>
          <w:lang w:val="fr-FR"/>
        </w:rPr>
      </w:pPr>
      <w:r>
        <w:rPr>
          <w:rFonts w:ascii="TimesNewRomanPS-BoldMT" w:hAnsi="TimesNewRomanPS-BoldMT"/>
          <w:bCs/>
          <w:i/>
          <w:color w:val="000000"/>
          <w:sz w:val="28"/>
          <w:szCs w:val="28"/>
          <w:lang w:val="fr-FR"/>
        </w:rPr>
        <w:t>Es-tu bête!</w:t>
      </w:r>
      <w:r>
        <w:rPr>
          <w:rFonts w:ascii="TimesNewRomanPS-BoldMT" w:hAnsi="TimesNewRomanPS-BoldMT"/>
          <w:b/>
          <w:bCs/>
          <w:color w:val="000000"/>
          <w:sz w:val="28"/>
          <w:szCs w:val="28"/>
          <w:lang w:val="fr-FR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  <w:lang w:val="fr-FR"/>
        </w:rPr>
        <w:t>(Que tu es bête!)</w:t>
      </w:r>
    </w:p>
    <w:p w:rsidR="006507C7" w:rsidRDefault="006507C7" w:rsidP="006507C7">
      <w:pPr>
        <w:pStyle w:val="a3"/>
        <w:ind w:left="1068"/>
        <w:jc w:val="both"/>
        <w:rPr>
          <w:rFonts w:ascii="TimesNewRomanPS-BoldMT" w:hAnsi="TimesNewRomanPS-BoldMT"/>
          <w:bCs/>
          <w:i/>
          <w:color w:val="000000"/>
          <w:sz w:val="28"/>
          <w:szCs w:val="28"/>
          <w:lang w:val="fr-FR"/>
        </w:rPr>
      </w:pPr>
      <w:r>
        <w:rPr>
          <w:rFonts w:ascii="TimesNewRomanPS-BoldMT" w:hAnsi="TimesNewRomanPS-BoldMT"/>
          <w:bCs/>
          <w:i/>
          <w:color w:val="000000"/>
          <w:sz w:val="28"/>
          <w:szCs w:val="28"/>
          <w:lang w:val="fr-FR"/>
        </w:rPr>
        <w:t>Beau pays, cette Auvergne!</w:t>
      </w:r>
    </w:p>
    <w:p w:rsidR="006507C7" w:rsidRDefault="006507C7" w:rsidP="006507C7">
      <w:pPr>
        <w:pStyle w:val="a3"/>
        <w:ind w:left="1068"/>
        <w:jc w:val="both"/>
        <w:rPr>
          <w:rFonts w:ascii="TimesNewRomanPS-BoldMT" w:hAnsi="TimesNewRomanPS-BoldMT"/>
          <w:bCs/>
          <w:i/>
          <w:color w:val="000000"/>
          <w:sz w:val="28"/>
          <w:szCs w:val="28"/>
          <w:lang w:val="fr-FR"/>
        </w:rPr>
      </w:pPr>
      <w:r>
        <w:rPr>
          <w:rFonts w:ascii="TimesNewRomanPS-BoldMT" w:hAnsi="TimesNewRomanPS-BoldMT"/>
          <w:bCs/>
          <w:i/>
          <w:color w:val="000000"/>
          <w:sz w:val="28"/>
          <w:szCs w:val="28"/>
          <w:lang w:val="fr-FR"/>
        </w:rPr>
        <w:t>Excellent, ton café, Marie!</w:t>
      </w:r>
    </w:p>
    <w:p w:rsidR="006507C7" w:rsidRDefault="006507C7" w:rsidP="006507C7">
      <w:pPr>
        <w:pStyle w:val="a3"/>
        <w:ind w:left="1068"/>
        <w:jc w:val="both"/>
        <w:rPr>
          <w:rFonts w:ascii="TimesNewRomanPS-BoldMT" w:hAnsi="TimesNewRomanPS-BoldMT"/>
          <w:bCs/>
          <w:i/>
          <w:color w:val="000000"/>
          <w:sz w:val="28"/>
          <w:szCs w:val="28"/>
          <w:lang w:val="fr-FR"/>
        </w:rPr>
      </w:pPr>
    </w:p>
    <w:p w:rsidR="006507C7" w:rsidRDefault="006507C7" w:rsidP="006507C7">
      <w:pPr>
        <w:pStyle w:val="a3"/>
        <w:numPr>
          <w:ilvl w:val="0"/>
          <w:numId w:val="2"/>
        </w:numPr>
        <w:jc w:val="both"/>
        <w:rPr>
          <w:rFonts w:ascii="TimesNewRomanPS-BoldItalicMT" w:hAnsi="TimesNewRomanPS-BoldItalicMT"/>
          <w:bCs/>
          <w:i/>
          <w:iCs/>
          <w:color w:val="000000"/>
          <w:sz w:val="28"/>
          <w:szCs w:val="28"/>
          <w:lang w:val="fr-FR"/>
        </w:rPr>
      </w:pPr>
      <w:r>
        <w:rPr>
          <w:rFonts w:ascii="TimesNewRomanPSMT" w:hAnsi="TimesNewRomanPSMT"/>
          <w:color w:val="000000"/>
          <w:sz w:val="28"/>
          <w:szCs w:val="28"/>
          <w:lang w:val="fr-FR"/>
        </w:rPr>
        <w:t xml:space="preserve">Les propositions émotives intoduites par </w:t>
      </w:r>
      <w:r>
        <w:rPr>
          <w:rFonts w:ascii="TimesNewRomanPS-BoldItalicMT" w:hAnsi="TimesNewRomanPS-BoldItalicMT"/>
          <w:bCs/>
          <w:i/>
          <w:iCs/>
          <w:color w:val="000000"/>
          <w:sz w:val="28"/>
          <w:szCs w:val="28"/>
          <w:lang w:val="fr-FR"/>
        </w:rPr>
        <w:t>quel</w:t>
      </w:r>
      <w:r>
        <w:rPr>
          <w:rFonts w:ascii="TimesNewRomanPSMT" w:hAnsi="TimesNewRomanPSMT"/>
          <w:color w:val="000000"/>
          <w:sz w:val="28"/>
          <w:szCs w:val="28"/>
          <w:lang w:val="fr-FR"/>
        </w:rPr>
        <w:t xml:space="preserve">, </w:t>
      </w:r>
      <w:r>
        <w:rPr>
          <w:rFonts w:ascii="TimesNewRomanPS-BoldItalicMT" w:hAnsi="TimesNewRomanPS-BoldItalicMT"/>
          <w:bCs/>
          <w:i/>
          <w:iCs/>
          <w:color w:val="000000"/>
          <w:sz w:val="28"/>
          <w:szCs w:val="28"/>
          <w:lang w:val="fr-FR"/>
        </w:rPr>
        <w:t>que, qu’est-ce que, ce que,</w:t>
      </w:r>
    </w:p>
    <w:p w:rsidR="006507C7" w:rsidRDefault="006507C7" w:rsidP="006507C7">
      <w:pPr>
        <w:pStyle w:val="a3"/>
        <w:ind w:left="1068"/>
        <w:jc w:val="both"/>
        <w:rPr>
          <w:rFonts w:ascii="TimesNewRomanPSMT" w:hAnsi="TimesNewRomanPSMT"/>
          <w:color w:val="000000"/>
          <w:sz w:val="28"/>
          <w:szCs w:val="28"/>
          <w:lang w:val="fr-FR"/>
        </w:rPr>
      </w:pPr>
      <w:r>
        <w:rPr>
          <w:rFonts w:ascii="TimesNewRomanPS-BoldItalicMT" w:hAnsi="TimesNewRomanPS-BoldItalicMT"/>
          <w:bCs/>
          <w:i/>
          <w:iCs/>
          <w:color w:val="000000"/>
          <w:sz w:val="28"/>
          <w:szCs w:val="28"/>
          <w:lang w:val="fr-FR"/>
        </w:rPr>
        <w:t>combien, comme</w:t>
      </w:r>
      <w:r>
        <w:rPr>
          <w:rFonts w:ascii="TimesNewRomanPS-BoldItalicMT" w:hAnsi="TimesNewRomanPS-BoldItalicMT"/>
          <w:b/>
          <w:bCs/>
          <w:i/>
          <w:iCs/>
          <w:color w:val="000000"/>
          <w:sz w:val="28"/>
          <w:szCs w:val="28"/>
          <w:lang w:val="fr-FR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  <w:lang w:val="fr-FR"/>
        </w:rPr>
        <w:t>etc. :</w:t>
      </w:r>
    </w:p>
    <w:p w:rsidR="006507C7" w:rsidRDefault="006507C7" w:rsidP="006507C7">
      <w:pPr>
        <w:pStyle w:val="a3"/>
        <w:ind w:left="1068"/>
        <w:jc w:val="both"/>
        <w:rPr>
          <w:rFonts w:ascii="TimesNewRomanPS-BoldMT" w:hAnsi="TimesNewRomanPS-BoldMT"/>
          <w:bCs/>
          <w:i/>
          <w:color w:val="000000"/>
          <w:sz w:val="28"/>
          <w:szCs w:val="28"/>
          <w:lang w:val="fr-FR"/>
        </w:rPr>
      </w:pPr>
      <w:r>
        <w:rPr>
          <w:rFonts w:ascii="TimesNewRomanPS-BoldMT" w:hAnsi="TimesNewRomanPS-BoldMT"/>
          <w:bCs/>
          <w:i/>
          <w:color w:val="000000"/>
          <w:sz w:val="28"/>
          <w:szCs w:val="28"/>
          <w:lang w:val="fr-FR"/>
        </w:rPr>
        <w:t>Que de monde!</w:t>
      </w:r>
    </w:p>
    <w:p w:rsidR="006507C7" w:rsidRDefault="006507C7" w:rsidP="006507C7">
      <w:pPr>
        <w:pStyle w:val="a3"/>
        <w:ind w:left="1068"/>
        <w:jc w:val="both"/>
        <w:rPr>
          <w:rFonts w:ascii="TimesNewRomanPS-BoldMT" w:hAnsi="TimesNewRomanPS-BoldMT"/>
          <w:bCs/>
          <w:i/>
          <w:color w:val="000000"/>
          <w:sz w:val="28"/>
          <w:szCs w:val="28"/>
          <w:lang w:val="fr-FR"/>
        </w:rPr>
      </w:pPr>
      <w:r>
        <w:rPr>
          <w:rFonts w:ascii="TimesNewRomanPS-BoldMT" w:hAnsi="TimesNewRomanPS-BoldMT"/>
          <w:bCs/>
          <w:i/>
          <w:color w:val="000000"/>
          <w:sz w:val="28"/>
          <w:szCs w:val="28"/>
          <w:lang w:val="fr-FR"/>
        </w:rPr>
        <w:t>Quel parfum!</w:t>
      </w:r>
    </w:p>
    <w:p w:rsidR="006507C7" w:rsidRDefault="006507C7" w:rsidP="006507C7">
      <w:pPr>
        <w:pStyle w:val="a3"/>
        <w:ind w:left="1068"/>
        <w:jc w:val="both"/>
        <w:rPr>
          <w:rFonts w:ascii="TimesNewRomanPS-BoldMT" w:hAnsi="TimesNewRomanPS-BoldMT"/>
          <w:bCs/>
          <w:i/>
          <w:color w:val="000000"/>
          <w:sz w:val="28"/>
          <w:szCs w:val="28"/>
          <w:lang w:val="fr-FR"/>
        </w:rPr>
      </w:pPr>
      <w:r>
        <w:rPr>
          <w:rFonts w:ascii="TimesNewRomanPS-BoldMT" w:hAnsi="TimesNewRomanPS-BoldMT"/>
          <w:bCs/>
          <w:i/>
          <w:color w:val="000000"/>
          <w:sz w:val="28"/>
          <w:szCs w:val="28"/>
          <w:lang w:val="fr-FR"/>
        </w:rPr>
        <w:t>Qu’il danse bien!</w:t>
      </w:r>
    </w:p>
    <w:p w:rsidR="006507C7" w:rsidRDefault="006507C7" w:rsidP="006507C7">
      <w:pPr>
        <w:pStyle w:val="a3"/>
        <w:ind w:left="1068"/>
        <w:jc w:val="both"/>
        <w:rPr>
          <w:rFonts w:ascii="TimesNewRomanPS-BoldMT" w:hAnsi="TimesNewRomanPS-BoldMT"/>
          <w:bCs/>
          <w:i/>
          <w:color w:val="000000"/>
          <w:sz w:val="28"/>
          <w:szCs w:val="28"/>
          <w:lang w:val="fr-FR"/>
        </w:rPr>
      </w:pPr>
      <w:r>
        <w:rPr>
          <w:rFonts w:ascii="TimesNewRomanPS-BoldMT" w:hAnsi="TimesNewRomanPS-BoldMT"/>
          <w:bCs/>
          <w:i/>
          <w:color w:val="000000"/>
          <w:sz w:val="28"/>
          <w:szCs w:val="28"/>
          <w:lang w:val="fr-FR"/>
        </w:rPr>
        <w:t>Comme il vous aime!</w:t>
      </w:r>
    </w:p>
    <w:p w:rsidR="006507C7" w:rsidRDefault="006507C7" w:rsidP="006507C7">
      <w:pPr>
        <w:pStyle w:val="a3"/>
        <w:ind w:left="1068"/>
        <w:jc w:val="both"/>
        <w:rPr>
          <w:rFonts w:ascii="TimesNewRomanPS-BoldMT" w:hAnsi="TimesNewRomanPS-BoldMT"/>
          <w:bCs/>
          <w:i/>
          <w:color w:val="000000"/>
          <w:sz w:val="28"/>
          <w:szCs w:val="28"/>
          <w:lang w:val="fr-FR"/>
        </w:rPr>
      </w:pPr>
      <w:r>
        <w:rPr>
          <w:rFonts w:ascii="TimesNewRomanPS-BoldMT" w:hAnsi="TimesNewRomanPS-BoldMT"/>
          <w:bCs/>
          <w:i/>
          <w:color w:val="000000"/>
          <w:sz w:val="28"/>
          <w:szCs w:val="28"/>
          <w:lang w:val="fr-FR"/>
        </w:rPr>
        <w:t>Combien je souffre!</w:t>
      </w:r>
    </w:p>
    <w:p w:rsidR="006507C7" w:rsidRDefault="006507C7" w:rsidP="006507C7">
      <w:pPr>
        <w:pStyle w:val="a3"/>
        <w:ind w:left="1068"/>
        <w:jc w:val="both"/>
        <w:rPr>
          <w:rFonts w:ascii="TimesNewRomanPS-BoldMT" w:hAnsi="TimesNewRomanPS-BoldMT"/>
          <w:bCs/>
          <w:i/>
          <w:color w:val="000000"/>
          <w:sz w:val="28"/>
          <w:szCs w:val="28"/>
          <w:lang w:val="fr-FR"/>
        </w:rPr>
      </w:pPr>
      <w:r>
        <w:rPr>
          <w:rFonts w:ascii="TimesNewRomanPS-BoldMT" w:hAnsi="TimesNewRomanPS-BoldMT"/>
          <w:bCs/>
          <w:i/>
          <w:color w:val="000000"/>
          <w:sz w:val="28"/>
          <w:szCs w:val="28"/>
          <w:lang w:val="fr-FR"/>
        </w:rPr>
        <w:t>Oh! Ce que je vous déteste!</w:t>
      </w:r>
    </w:p>
    <w:p w:rsidR="006507C7" w:rsidRDefault="006507C7" w:rsidP="006507C7">
      <w:pPr>
        <w:pStyle w:val="a3"/>
        <w:ind w:left="1068"/>
        <w:jc w:val="both"/>
        <w:rPr>
          <w:rFonts w:ascii="TimesNewRomanPS-BoldMT" w:hAnsi="TimesNewRomanPS-BoldMT"/>
          <w:bCs/>
          <w:i/>
          <w:color w:val="000000"/>
          <w:sz w:val="28"/>
          <w:szCs w:val="28"/>
          <w:lang w:val="fr-FR"/>
        </w:rPr>
      </w:pPr>
      <w:r>
        <w:rPr>
          <w:rFonts w:ascii="TimesNewRomanPS-BoldMT" w:hAnsi="TimesNewRomanPS-BoldMT"/>
          <w:bCs/>
          <w:i/>
          <w:color w:val="000000"/>
          <w:sz w:val="28"/>
          <w:szCs w:val="28"/>
          <w:lang w:val="fr-FR"/>
        </w:rPr>
        <w:t>Ah! Merde alors, ce qu’il a dû se marrer.</w:t>
      </w:r>
    </w:p>
    <w:p w:rsidR="006507C7" w:rsidRDefault="006507C7" w:rsidP="006507C7">
      <w:pPr>
        <w:pStyle w:val="a3"/>
        <w:ind w:left="1068"/>
        <w:jc w:val="both"/>
        <w:rPr>
          <w:rFonts w:ascii="TimesNewRomanPSMT" w:hAnsi="TimesNewRomanPSMT"/>
          <w:color w:val="000000"/>
          <w:sz w:val="28"/>
          <w:szCs w:val="28"/>
          <w:lang w:val="fr-FR"/>
        </w:rPr>
      </w:pPr>
      <w:r>
        <w:rPr>
          <w:rFonts w:ascii="TimesNewRomanPS-BoldMT" w:hAnsi="TimesNewRomanPS-BoldMT"/>
          <w:color w:val="000000"/>
          <w:sz w:val="28"/>
          <w:szCs w:val="28"/>
          <w:lang w:val="fr-FR"/>
        </w:rPr>
        <w:lastRenderedPageBreak/>
        <w:br/>
      </w:r>
      <w:r>
        <w:rPr>
          <w:rFonts w:ascii="TimesNewRomanPSMT" w:hAnsi="TimesNewRomanPSMT"/>
          <w:color w:val="000000"/>
          <w:sz w:val="28"/>
          <w:szCs w:val="28"/>
          <w:lang w:val="fr-FR"/>
        </w:rPr>
        <w:t>4. Les propositions contenants des substantifs abstraits (adjectifs substantivés) précédés de l’article indéfini:</w:t>
      </w:r>
    </w:p>
    <w:p w:rsidR="006507C7" w:rsidRDefault="006507C7" w:rsidP="006507C7">
      <w:pPr>
        <w:pStyle w:val="a3"/>
        <w:ind w:left="1068"/>
        <w:jc w:val="both"/>
        <w:rPr>
          <w:rFonts w:ascii="TimesNewRomanPS-BoldMT" w:hAnsi="TimesNewRomanPS-BoldMT"/>
          <w:bCs/>
          <w:i/>
          <w:color w:val="000000"/>
          <w:sz w:val="28"/>
          <w:szCs w:val="28"/>
          <w:lang w:val="fr-FR"/>
        </w:rPr>
      </w:pPr>
      <w:r>
        <w:rPr>
          <w:rFonts w:ascii="TimesNewRomanPS-BoldMT" w:hAnsi="TimesNewRomanPS-BoldMT"/>
          <w:bCs/>
          <w:i/>
          <w:color w:val="000000"/>
          <w:sz w:val="28"/>
          <w:szCs w:val="28"/>
          <w:lang w:val="fr-FR"/>
        </w:rPr>
        <w:t>Vous êtes d’une négligence!</w:t>
      </w:r>
    </w:p>
    <w:p w:rsidR="006507C7" w:rsidRDefault="006507C7" w:rsidP="006507C7">
      <w:pPr>
        <w:pStyle w:val="a3"/>
        <w:ind w:left="1068"/>
        <w:jc w:val="both"/>
        <w:rPr>
          <w:rFonts w:ascii="TimesNewRomanPS-BoldMT" w:hAnsi="TimesNewRomanPS-BoldMT"/>
          <w:bCs/>
          <w:i/>
          <w:color w:val="000000"/>
          <w:sz w:val="28"/>
          <w:szCs w:val="28"/>
          <w:lang w:val="fr-FR"/>
        </w:rPr>
      </w:pPr>
      <w:r>
        <w:rPr>
          <w:rFonts w:ascii="TimesNewRomanPS-BoldMT" w:hAnsi="TimesNewRomanPS-BoldMT"/>
          <w:bCs/>
          <w:i/>
          <w:color w:val="000000"/>
          <w:sz w:val="28"/>
          <w:szCs w:val="28"/>
          <w:lang w:val="fr-FR"/>
        </w:rPr>
        <w:t>La robe est d’un bleu!</w:t>
      </w:r>
    </w:p>
    <w:p w:rsidR="006507C7" w:rsidRDefault="006507C7" w:rsidP="006507C7">
      <w:pPr>
        <w:pStyle w:val="a3"/>
        <w:ind w:left="1068"/>
        <w:jc w:val="both"/>
        <w:rPr>
          <w:rFonts w:ascii="TimesNewRomanPS-BoldMT" w:hAnsi="TimesNewRomanPS-BoldMT"/>
          <w:bCs/>
          <w:i/>
          <w:color w:val="000000"/>
          <w:sz w:val="28"/>
          <w:szCs w:val="28"/>
          <w:lang w:val="fr-FR"/>
        </w:rPr>
      </w:pPr>
      <w:r>
        <w:rPr>
          <w:rFonts w:ascii="TimesNewRomanPS-BoldMT" w:hAnsi="TimesNewRomanPS-BoldMT"/>
          <w:bCs/>
          <w:i/>
          <w:color w:val="000000"/>
          <w:sz w:val="28"/>
          <w:szCs w:val="28"/>
          <w:lang w:val="fr-FR"/>
        </w:rPr>
        <w:t>J’ai une de ses soifs!</w:t>
      </w:r>
    </w:p>
    <w:p w:rsidR="006507C7" w:rsidRDefault="006507C7" w:rsidP="006507C7">
      <w:pPr>
        <w:pStyle w:val="a3"/>
        <w:ind w:left="1068"/>
        <w:jc w:val="both"/>
        <w:rPr>
          <w:rFonts w:ascii="TimesNewRomanPSMT" w:hAnsi="TimesNewRomanPSMT"/>
          <w:color w:val="000000"/>
          <w:sz w:val="28"/>
          <w:szCs w:val="28"/>
          <w:lang w:val="fr-FR"/>
        </w:rPr>
      </w:pPr>
      <w:r>
        <w:rPr>
          <w:rFonts w:ascii="TimesNewRomanPS-BoldMT" w:hAnsi="TimesNewRomanPS-BoldMT"/>
          <w:color w:val="000000"/>
          <w:sz w:val="28"/>
          <w:szCs w:val="28"/>
          <w:lang w:val="fr-FR"/>
        </w:rPr>
        <w:br/>
      </w:r>
      <w:r>
        <w:rPr>
          <w:rFonts w:ascii="TimesNewRomanPSMT" w:hAnsi="TimesNewRomanPSMT"/>
          <w:color w:val="000000"/>
          <w:sz w:val="28"/>
          <w:szCs w:val="28"/>
          <w:lang w:val="fr-FR"/>
        </w:rPr>
        <w:t>5.</w:t>
      </w:r>
      <w:r w:rsidRPr="006507C7">
        <w:rPr>
          <w:rFonts w:ascii="TimesNewRomanPSMT" w:hAnsi="TimesNewRomanPSMT"/>
          <w:color w:val="000000"/>
          <w:sz w:val="28"/>
          <w:szCs w:val="28"/>
          <w:lang w:val="fr-FR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  <w:lang w:val="fr-FR"/>
        </w:rPr>
        <w:t xml:space="preserve">Le modèle: </w:t>
      </w:r>
      <w:r>
        <w:rPr>
          <w:rFonts w:ascii="TimesNewRomanPS-BoldItalicMT" w:hAnsi="TimesNewRomanPS-BoldItalicMT"/>
          <w:bCs/>
          <w:i/>
          <w:iCs/>
          <w:color w:val="000000"/>
          <w:sz w:val="28"/>
          <w:szCs w:val="28"/>
          <w:lang w:val="fr-FR"/>
        </w:rPr>
        <w:t>et + pronom (nom) + qui</w:t>
      </w:r>
      <w:r>
        <w:rPr>
          <w:rFonts w:ascii="TimesNewRomanPS-BoldItalicMT" w:hAnsi="TimesNewRomanPS-BoldItalicMT"/>
          <w:b/>
          <w:bCs/>
          <w:i/>
          <w:iCs/>
          <w:color w:val="000000"/>
          <w:sz w:val="28"/>
          <w:szCs w:val="28"/>
          <w:lang w:val="fr-FR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  <w:lang w:val="fr-FR"/>
        </w:rPr>
        <w:t>introduisant une fausse subordonnée relative:</w:t>
      </w:r>
    </w:p>
    <w:p w:rsidR="006507C7" w:rsidRDefault="006507C7" w:rsidP="006507C7">
      <w:pPr>
        <w:pStyle w:val="a3"/>
        <w:ind w:left="1068"/>
        <w:jc w:val="both"/>
        <w:rPr>
          <w:rFonts w:ascii="TimesNewRomanPS-BoldMT" w:hAnsi="TimesNewRomanPS-BoldMT"/>
          <w:bCs/>
          <w:i/>
          <w:color w:val="000000"/>
          <w:sz w:val="28"/>
          <w:szCs w:val="28"/>
          <w:lang w:val="fr-FR"/>
        </w:rPr>
      </w:pPr>
      <w:r>
        <w:rPr>
          <w:rFonts w:ascii="TimesNewRomanPS-BoldMT" w:hAnsi="TimesNewRomanPS-BoldMT"/>
          <w:bCs/>
          <w:i/>
          <w:color w:val="000000"/>
          <w:sz w:val="28"/>
          <w:szCs w:val="28"/>
          <w:lang w:val="fr-FR"/>
        </w:rPr>
        <w:t>Et moi qui ne l’ai pas vu depuis un an!</w:t>
      </w:r>
    </w:p>
    <w:p w:rsidR="006507C7" w:rsidRDefault="006507C7" w:rsidP="006507C7">
      <w:pPr>
        <w:pStyle w:val="a3"/>
        <w:ind w:left="1068"/>
        <w:jc w:val="both"/>
        <w:rPr>
          <w:rFonts w:ascii="TimesNewRomanPSMT" w:hAnsi="TimesNewRomanPSMT"/>
          <w:color w:val="000000"/>
          <w:sz w:val="28"/>
          <w:szCs w:val="28"/>
          <w:lang w:val="fr-FR"/>
        </w:rPr>
      </w:pPr>
      <w:r>
        <w:rPr>
          <w:rFonts w:ascii="TimesNewRomanPS-BoldMT" w:hAnsi="TimesNewRomanPS-BoldMT"/>
          <w:color w:val="000000"/>
          <w:sz w:val="28"/>
          <w:szCs w:val="28"/>
          <w:lang w:val="fr-FR"/>
        </w:rPr>
        <w:br/>
      </w:r>
      <w:r>
        <w:rPr>
          <w:rFonts w:ascii="TimesNewRomanPSMT" w:hAnsi="TimesNewRomanPSMT"/>
          <w:color w:val="000000"/>
          <w:sz w:val="28"/>
          <w:szCs w:val="28"/>
          <w:lang w:val="fr-FR"/>
        </w:rPr>
        <w:t xml:space="preserve">6. Les propositions avec les verbes </w:t>
      </w:r>
      <w:r>
        <w:rPr>
          <w:rFonts w:ascii="TimesNewRomanPS-BoldItalicMT" w:hAnsi="TimesNewRomanPS-BoldItalicMT"/>
          <w:bCs/>
          <w:i/>
          <w:iCs/>
          <w:color w:val="000000"/>
          <w:sz w:val="28"/>
          <w:szCs w:val="28"/>
          <w:lang w:val="fr-FR"/>
        </w:rPr>
        <w:t>penser, parler</w:t>
      </w:r>
      <w:r>
        <w:rPr>
          <w:rFonts w:ascii="TimesNewRomanPS-BoldItalicMT" w:hAnsi="TimesNewRomanPS-BoldItalicMT"/>
          <w:b/>
          <w:bCs/>
          <w:i/>
          <w:iCs/>
          <w:color w:val="000000"/>
          <w:sz w:val="28"/>
          <w:szCs w:val="28"/>
          <w:lang w:val="fr-FR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  <w:lang w:val="fr-FR"/>
        </w:rPr>
        <w:t>à la deuxième personne du singulier ou du pluriel:</w:t>
      </w:r>
    </w:p>
    <w:p w:rsidR="006507C7" w:rsidRDefault="006507C7" w:rsidP="006507C7">
      <w:pPr>
        <w:pStyle w:val="a3"/>
        <w:ind w:left="1068"/>
        <w:jc w:val="both"/>
        <w:rPr>
          <w:rFonts w:ascii="TimesNewRomanPS-BoldMT" w:hAnsi="TimesNewRomanPS-BoldMT"/>
          <w:bCs/>
          <w:i/>
          <w:color w:val="000000"/>
          <w:sz w:val="28"/>
          <w:szCs w:val="28"/>
          <w:lang w:val="fr-FR"/>
        </w:rPr>
      </w:pPr>
      <w:r>
        <w:rPr>
          <w:rFonts w:ascii="TimesNewRomanPS-BoldMT" w:hAnsi="TimesNewRomanPS-BoldMT"/>
          <w:bCs/>
          <w:i/>
          <w:color w:val="000000"/>
          <w:sz w:val="28"/>
          <w:szCs w:val="28"/>
          <w:lang w:val="fr-FR"/>
        </w:rPr>
        <w:t>- Et dans les placards, demanda-t-il, il y en a, de ces bêtes?</w:t>
      </w:r>
    </w:p>
    <w:p w:rsidR="006507C7" w:rsidRDefault="006507C7" w:rsidP="006507C7">
      <w:pPr>
        <w:pStyle w:val="a3"/>
        <w:ind w:left="1068"/>
        <w:jc w:val="both"/>
        <w:rPr>
          <w:rFonts w:ascii="TimesNewRomanPS-BoldMT" w:hAnsi="TimesNewRomanPS-BoldMT"/>
          <w:bCs/>
          <w:i/>
          <w:color w:val="000000"/>
          <w:sz w:val="28"/>
          <w:szCs w:val="28"/>
          <w:lang w:val="fr-FR"/>
        </w:rPr>
      </w:pPr>
      <w:r>
        <w:rPr>
          <w:rFonts w:ascii="TimesNewRomanPSMT" w:hAnsi="TimesNewRomanPSMT"/>
          <w:i/>
          <w:color w:val="000000"/>
          <w:sz w:val="28"/>
          <w:szCs w:val="28"/>
          <w:lang w:val="fr-FR"/>
        </w:rPr>
        <w:t xml:space="preserve">- </w:t>
      </w:r>
      <w:r>
        <w:rPr>
          <w:rFonts w:ascii="TimesNewRomanPS-BoldMT" w:hAnsi="TimesNewRomanPS-BoldMT"/>
          <w:bCs/>
          <w:i/>
          <w:color w:val="000000"/>
          <w:sz w:val="28"/>
          <w:szCs w:val="28"/>
          <w:lang w:val="fr-FR"/>
        </w:rPr>
        <w:t>Tu parles! Il y en a partout!</w:t>
      </w:r>
    </w:p>
    <w:p w:rsidR="0066013C" w:rsidRPr="00277D5A" w:rsidRDefault="00277D5A">
      <w:pPr>
        <w:rPr>
          <w:lang w:val="fr-FR"/>
        </w:rPr>
      </w:pPr>
      <w:r w:rsidRPr="00277D5A">
        <w:rPr>
          <w:lang w:val="fr-FR"/>
        </w:rPr>
        <w:br/>
      </w:r>
    </w:p>
    <w:sectPr w:rsidR="0066013C" w:rsidRPr="00277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7704C"/>
    <w:multiLevelType w:val="hybridMultilevel"/>
    <w:tmpl w:val="AB44C95A"/>
    <w:lvl w:ilvl="0" w:tplc="B3509CF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F4D2569"/>
    <w:multiLevelType w:val="hybridMultilevel"/>
    <w:tmpl w:val="CCC097D4"/>
    <w:lvl w:ilvl="0" w:tplc="E362BD5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186"/>
    <w:rsid w:val="00277D5A"/>
    <w:rsid w:val="006507C7"/>
    <w:rsid w:val="0066013C"/>
    <w:rsid w:val="00B113B6"/>
    <w:rsid w:val="00E52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8B9E5E-6532-4A98-9B9B-967821AF8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7C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07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1228</Words>
  <Characters>7002</Characters>
  <Application>Microsoft Office Word</Application>
  <DocSecurity>0</DocSecurity>
  <Lines>58</Lines>
  <Paragraphs>16</Paragraphs>
  <ScaleCrop>false</ScaleCrop>
  <Company>Microsoft</Company>
  <LinksUpToDate>false</LinksUpToDate>
  <CharactersWithSpaces>8214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</dc:creator>
  <cp:keywords/>
  <dc:description/>
  <cp:lastModifiedBy>Asus</cp:lastModifiedBy>
  <cp:revision>5</cp:revision>
  <dcterms:created xsi:type="dcterms:W3CDTF">2015-12-19T07:24:00Z</dcterms:created>
  <dcterms:modified xsi:type="dcterms:W3CDTF">2018-12-01T16:14:00Z</dcterms:modified>
</cp:coreProperties>
</file>