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pPr>
      <w:r>
        <w:rPr>
          <w:b/>
          <w:bCs/>
          <w:color w:val="000000"/>
          <w:sz w:val="28"/>
          <w:lang w:val="uk-UA"/>
        </w:rPr>
        <w:t xml:space="preserve">ПЕДАГОГІКА СІМЕЙНОГО ВИХОВАННЯ </w:t>
      </w:r>
    </w:p>
    <w:p>
      <w:pPr>
        <w:pStyle w:val="Normal"/>
        <w:jc w:val="center"/>
        <w:rPr>
          <w:b/>
          <w:b/>
          <w:bCs/>
          <w:color w:val="000000"/>
          <w:sz w:val="28"/>
          <w:lang w:val="uk-UA"/>
        </w:rPr>
      </w:pPr>
      <w:r>
        <w:rPr>
          <w:b/>
          <w:bCs/>
          <w:color w:val="000000"/>
          <w:sz w:val="28"/>
          <w:lang w:val="uk-UA"/>
        </w:rPr>
      </w:r>
    </w:p>
    <w:p>
      <w:pPr>
        <w:pStyle w:val="Normal"/>
        <w:rPr/>
      </w:pPr>
      <w:r>
        <w:rPr>
          <w:b/>
          <w:lang w:val="uk-UA"/>
        </w:rPr>
        <w:t>Викладач:</w:t>
      </w:r>
      <w:r>
        <w:rPr>
          <w:lang w:val="uk-UA"/>
        </w:rPr>
        <w:t xml:space="preserve"> </w:t>
      </w:r>
      <w:r>
        <w:rPr>
          <w:i/>
          <w:iCs/>
          <w:lang w:val="uk-UA"/>
        </w:rPr>
        <w:t xml:space="preserve">кандидат педагогічних наук, доцент </w:t>
      </w:r>
      <w:r>
        <w:rPr>
          <w:rFonts w:eastAsia="Times New Roman"/>
          <w:i/>
          <w:lang w:val="uk-UA"/>
        </w:rPr>
        <w:t>Лещенко Олена Геннадіївна</w:t>
      </w:r>
    </w:p>
    <w:p>
      <w:pPr>
        <w:pStyle w:val="Normal"/>
        <w:rPr/>
      </w:pPr>
      <w:r>
        <w:rPr>
          <w:b/>
          <w:lang w:val="uk-UA"/>
        </w:rPr>
        <w:t xml:space="preserve">Кафедра: </w:t>
      </w:r>
      <w:r>
        <w:rPr>
          <w:i/>
          <w:iCs/>
          <w:lang w:val="uk-UA"/>
        </w:rPr>
        <w:t xml:space="preserve">кафедра соціальної педагогіки та спеціальної освіти, </w:t>
      </w:r>
      <w:r>
        <w:rPr>
          <w:i/>
          <w:iCs/>
        </w:rPr>
        <w:t>VI</w:t>
      </w:r>
      <w:r>
        <w:rPr>
          <w:i/>
          <w:iCs/>
          <w:lang w:val="uk-UA"/>
        </w:rPr>
        <w:t>ІІ корпус, ауд. 219</w:t>
      </w:r>
    </w:p>
    <w:p>
      <w:pPr>
        <w:pStyle w:val="Normal"/>
        <w:rPr>
          <w:lang w:val="en-US"/>
        </w:rPr>
      </w:pPr>
      <w:r>
        <w:rPr>
          <w:b/>
          <w:lang w:val="uk-UA"/>
        </w:rPr>
        <w:t xml:space="preserve">E-mail: </w:t>
      </w:r>
      <w:r>
        <w:rPr>
          <w:i/>
          <w:lang w:val="en-US"/>
        </w:rPr>
        <w:t>leon</w:t>
      </w:r>
      <w:r>
        <w:rPr>
          <w:i/>
          <w:lang w:val="uk-UA"/>
        </w:rPr>
        <w:t>22</w:t>
      </w:r>
      <w:r>
        <w:rPr>
          <w:i/>
          <w:lang w:val="en-US"/>
        </w:rPr>
        <w:t>a</w:t>
      </w:r>
      <w:r>
        <w:rPr>
          <w:i/>
          <w:lang w:val="uk-UA"/>
        </w:rPr>
        <w:t>@</w:t>
      </w:r>
      <w:r>
        <w:rPr>
          <w:i/>
          <w:lang w:val="en-US"/>
        </w:rPr>
        <w:t>ukr</w:t>
      </w:r>
      <w:r>
        <w:rPr>
          <w:i/>
          <w:lang w:val="uk-UA"/>
        </w:rPr>
        <w:t>.</w:t>
      </w:r>
      <w:r>
        <w:rPr>
          <w:i/>
          <w:lang w:val="en-US"/>
        </w:rPr>
        <w:t>net</w:t>
      </w:r>
    </w:p>
    <w:p>
      <w:pPr>
        <w:pStyle w:val="Normal"/>
        <w:rPr>
          <w:lang w:val="en-US"/>
        </w:rPr>
      </w:pPr>
      <w:r>
        <w:rPr>
          <w:b/>
          <w:lang w:val="uk-UA"/>
        </w:rPr>
        <w:t>Телефон:</w:t>
      </w:r>
      <w:r>
        <w:rPr>
          <w:i/>
          <w:iCs/>
          <w:lang w:val="uk-UA"/>
        </w:rPr>
        <w:t xml:space="preserve"> (061)228-76-45</w:t>
      </w:r>
    </w:p>
    <w:p>
      <w:pPr>
        <w:pStyle w:val="Normal"/>
        <w:rPr>
          <w:highlight w:val="yellow"/>
          <w:lang w:val="en-US"/>
        </w:rPr>
      </w:pPr>
      <w:r>
        <w:rPr>
          <w:b/>
          <w:lang w:val="uk-UA"/>
        </w:rPr>
        <w:t xml:space="preserve">Інші засоби зв’язку: </w:t>
      </w:r>
    </w:p>
    <w:p>
      <w:pPr>
        <w:pStyle w:val="Normal"/>
        <w:rPr/>
      </w:pPr>
      <w:r>
        <w:rPr>
          <w:bCs/>
          <w:i/>
          <w:iCs/>
          <w:lang w:val="en-US"/>
        </w:rPr>
        <w:t>Viber, Telegram</w:t>
      </w:r>
    </w:p>
    <w:p>
      <w:pPr>
        <w:pStyle w:val="Normal"/>
        <w:rPr>
          <w:lang w:val="uk-UA"/>
        </w:rPr>
      </w:pPr>
      <w:r>
        <w:rPr>
          <w:lang w:val="uk-UA"/>
        </w:rPr>
      </w:r>
    </w:p>
    <w:tbl>
      <w:tblPr>
        <w:tblW w:w="9781" w:type="dxa"/>
        <w:jc w:val="left"/>
        <w:tblInd w:w="-113" w:type="dxa"/>
        <w:tblCellMar>
          <w:top w:w="0" w:type="dxa"/>
          <w:left w:w="108" w:type="dxa"/>
          <w:bottom w:w="0" w:type="dxa"/>
          <w:right w:w="108" w:type="dxa"/>
        </w:tblCellMar>
        <w:tblLook w:firstRow="0" w:noVBand="0" w:lastRow="0" w:firstColumn="0" w:lastColumn="0" w:noHBand="0" w:val="0000"/>
      </w:tblPr>
      <w:tblGrid>
        <w:gridCol w:w="1989"/>
        <w:gridCol w:w="844"/>
        <w:gridCol w:w="1275"/>
        <w:gridCol w:w="1280"/>
        <w:gridCol w:w="1415"/>
        <w:gridCol w:w="1434"/>
        <w:gridCol w:w="1543"/>
      </w:tblGrid>
      <w:tr>
        <w:trPr>
          <w:trHeight w:val="239" w:hRule="atLeast"/>
        </w:trPr>
        <w:tc>
          <w:tcPr>
            <w:tcW w:w="28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b/>
                <w:b/>
                <w:lang w:val="uk-UA"/>
              </w:rPr>
            </w:pPr>
            <w:r>
              <w:rPr>
                <w:b/>
                <w:lang w:val="uk-UA"/>
              </w:rPr>
              <w:t>Освітня програма, рівень вищої освіти</w:t>
            </w:r>
          </w:p>
        </w:tc>
        <w:tc>
          <w:tcPr>
            <w:tcW w:w="6947"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
              <w:rPr>
                <w:lang w:val="uk-UA"/>
              </w:rPr>
            </w:pPr>
            <w:r>
              <w:rPr>
                <w:lang w:val="uk-UA"/>
              </w:rPr>
              <w:t>Соціальна педагогіка</w:t>
            </w:r>
          </w:p>
          <w:p>
            <w:pPr>
              <w:pStyle w:val="Normal"/>
              <w:spacing w:before="0" w:after="20"/>
              <w:rPr>
                <w:lang w:val="uk-UA"/>
              </w:rPr>
            </w:pPr>
            <w:r>
              <w:rPr>
                <w:lang w:val="uk-UA"/>
              </w:rPr>
              <w:t>Бакалавр</w:t>
            </w:r>
          </w:p>
        </w:tc>
      </w:tr>
      <w:tr>
        <w:trPr>
          <w:trHeight w:val="239" w:hRule="atLeast"/>
        </w:trPr>
        <w:tc>
          <w:tcPr>
            <w:tcW w:w="28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lang w:val="uk-UA"/>
              </w:rPr>
            </w:pPr>
            <w:r>
              <w:rPr>
                <w:b/>
                <w:bCs/>
                <w:lang w:val="uk-UA"/>
              </w:rPr>
              <w:t>Статус дисципліни</w:t>
            </w:r>
          </w:p>
        </w:tc>
        <w:tc>
          <w:tcPr>
            <w:tcW w:w="6947"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
              <w:rPr>
                <w:lang w:val="uk-UA"/>
              </w:rPr>
            </w:pPr>
            <w:r>
              <w:rPr>
                <w:lang w:val="uk-UA"/>
              </w:rPr>
              <w:t>Нормативна</w:t>
            </w:r>
          </w:p>
        </w:tc>
      </w:tr>
      <w:tr>
        <w:trPr>
          <w:trHeight w:val="250" w:hRule="atLeast"/>
        </w:trPr>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lang w:val="uk-UA"/>
              </w:rPr>
            </w:pPr>
            <w:r>
              <w:rPr>
                <w:b/>
                <w:lang w:val="uk-UA"/>
              </w:rPr>
              <w:t>Кредити ECTS</w:t>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Times New Roman"/>
                <w:lang w:val="uk-UA"/>
              </w:rPr>
            </w:pPr>
            <w:r>
              <w:rPr>
                <w:rFonts w:eastAsia="Times New Roman"/>
                <w:lang w:val="uk-UA"/>
              </w:rPr>
              <w:t>4</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lang w:val="uk-UA"/>
              </w:rPr>
            </w:pPr>
            <w:r>
              <w:rPr>
                <w:b/>
                <w:lang w:val="uk-UA"/>
              </w:rPr>
              <w:t>Навч. рік</w:t>
            </w:r>
          </w:p>
        </w:tc>
        <w:tc>
          <w:tcPr>
            <w:tcW w:w="12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Times New Roman"/>
                <w:lang w:val="uk-UA"/>
              </w:rPr>
            </w:pPr>
            <w:r>
              <w:rPr>
                <w:rFonts w:eastAsia="Times New Roman"/>
                <w:lang w:val="uk-UA"/>
              </w:rPr>
              <w:t>2020-21</w:t>
            </w:r>
          </w:p>
        </w:tc>
        <w:tc>
          <w:tcPr>
            <w:tcW w:w="14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eastAsia="Times New Roman"/>
                <w:b/>
              </w:rPr>
              <w:t>Рік навчання</w:t>
            </w:r>
            <w:r>
              <w:rPr>
                <w:rFonts w:eastAsia="Times New Roman"/>
                <w:b/>
                <w:lang w:val="uk-UA"/>
              </w:rPr>
              <w:t xml:space="preserve"> 2</w:t>
            </w:r>
          </w:p>
        </w:tc>
        <w:tc>
          <w:tcPr>
            <w:tcW w:w="143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lang w:val="uk-UA"/>
              </w:rPr>
            </w:pPr>
            <w:r>
              <w:rPr>
                <w:b/>
                <w:lang w:val="uk-UA"/>
              </w:rPr>
              <w:t>Тижні</w:t>
            </w:r>
          </w:p>
        </w:tc>
        <w:tc>
          <w:tcPr>
            <w:tcW w:w="154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eastAsia="Times New Roman"/>
                <w:lang w:val="uk-UA"/>
              </w:rPr>
              <w:t>14</w:t>
            </w:r>
          </w:p>
        </w:tc>
      </w:tr>
      <w:tr>
        <w:trPr>
          <w:trHeight w:val="250" w:hRule="atLeast"/>
        </w:trPr>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lang w:val="uk-UA"/>
              </w:rPr>
            </w:pPr>
            <w:r>
              <w:rPr>
                <w:b/>
                <w:lang w:val="uk-UA"/>
              </w:rPr>
              <w:t>Кількість годин</w:t>
            </w:r>
          </w:p>
        </w:tc>
        <w:tc>
          <w:tcPr>
            <w:tcW w:w="84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eastAsia="Times New Roman"/>
                <w:lang w:val="uk-UA"/>
              </w:rPr>
              <w:t>120</w:t>
            </w:r>
          </w:p>
        </w:tc>
        <w:tc>
          <w:tcPr>
            <w:tcW w:w="255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lang w:val="uk-UA"/>
              </w:rPr>
              <w:t>Кількість змістових модулів</w:t>
            </w:r>
            <w:r>
              <w:rPr>
                <w:rStyle w:val="Style11"/>
                <w:rFonts w:eastAsia="Times New Roman"/>
                <w:b/>
                <w:lang w:val="uk-UA"/>
              </w:rPr>
              <w:footnoteReference w:id="2"/>
            </w:r>
          </w:p>
        </w:tc>
        <w:tc>
          <w:tcPr>
            <w:tcW w:w="141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lang w:val="uk-UA"/>
              </w:rPr>
            </w:pPr>
            <w:r>
              <w:rPr>
                <w:b/>
                <w:lang w:val="uk-UA"/>
              </w:rPr>
              <w:t>2</w:t>
            </w:r>
          </w:p>
        </w:tc>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lang w:val="uk-UA"/>
              </w:rPr>
              <w:t>Лекційні заняття</w:t>
            </w:r>
            <w:r>
              <w:rPr>
                <w:b/>
                <w:bCs/>
              </w:rPr>
              <w:t xml:space="preserve"> </w:t>
            </w:r>
            <w:r>
              <w:rPr>
                <w:b/>
                <w:bCs/>
                <w:lang w:val="uk-UA"/>
              </w:rPr>
              <w:t>– 28</w:t>
            </w:r>
          </w:p>
          <w:p>
            <w:pPr>
              <w:pStyle w:val="Normal"/>
              <w:rPr/>
            </w:pPr>
            <w:r>
              <w:rPr>
                <w:b/>
                <w:bCs/>
                <w:lang w:val="uk-UA"/>
              </w:rPr>
              <w:t>Практичні заняття</w:t>
            </w:r>
            <w:r>
              <w:rPr>
                <w:b/>
                <w:bCs/>
              </w:rPr>
              <w:t xml:space="preserve"> </w:t>
            </w:r>
            <w:r>
              <w:rPr>
                <w:b/>
                <w:bCs/>
                <w:lang w:val="uk-UA"/>
              </w:rPr>
              <w:t>– 14</w:t>
            </w:r>
          </w:p>
          <w:p>
            <w:pPr>
              <w:pStyle w:val="Normal"/>
              <w:rPr/>
            </w:pPr>
            <w:r>
              <w:rPr>
                <w:b/>
                <w:bCs/>
                <w:lang w:val="uk-UA"/>
              </w:rPr>
              <w:t>Самостійна робота –</w:t>
            </w:r>
            <w:r>
              <w:rPr>
                <w:rFonts w:eastAsia="Times New Roman"/>
                <w:lang w:val="uk-UA"/>
              </w:rPr>
              <w:t xml:space="preserve"> </w:t>
            </w:r>
            <w:r>
              <w:rPr>
                <w:rFonts w:eastAsia="Times New Roman"/>
                <w:b/>
                <w:bCs/>
                <w:lang w:val="uk-UA"/>
              </w:rPr>
              <w:t>78</w:t>
            </w:r>
          </w:p>
        </w:tc>
      </w:tr>
      <w:tr>
        <w:trPr>
          <w:trHeight w:val="250" w:hRule="atLeast"/>
        </w:trPr>
        <w:tc>
          <w:tcPr>
            <w:tcW w:w="19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lang w:val="uk-UA"/>
              </w:rPr>
            </w:pPr>
            <w:r>
              <w:rPr>
                <w:b/>
                <w:bCs/>
                <w:lang w:val="uk-UA"/>
              </w:rPr>
              <w:t>Вид контролю</w:t>
            </w:r>
          </w:p>
        </w:tc>
        <w:tc>
          <w:tcPr>
            <w:tcW w:w="481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i/>
                <w:i/>
                <w:lang w:val="uk-UA"/>
              </w:rPr>
            </w:pPr>
            <w:r>
              <w:rPr>
                <w:i/>
                <w:lang w:val="uk-UA"/>
              </w:rPr>
              <w:t>Залік</w:t>
            </w:r>
          </w:p>
        </w:tc>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b/>
                <w:b/>
                <w:bCs/>
                <w:lang w:val="uk-UA"/>
              </w:rPr>
            </w:pPr>
            <w:r>
              <w:rPr>
                <w:b/>
                <w:bCs/>
                <w:lang w:val="uk-UA"/>
              </w:rPr>
            </w:r>
          </w:p>
        </w:tc>
      </w:tr>
      <w:tr>
        <w:trPr>
          <w:trHeight w:val="250" w:hRule="atLeast"/>
        </w:trPr>
        <w:tc>
          <w:tcPr>
            <w:tcW w:w="41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b/>
                <w:b/>
                <w:lang w:val="uk-UA"/>
              </w:rPr>
            </w:pPr>
            <w:r>
              <w:rPr>
                <w:b/>
                <w:lang w:val="uk-UA"/>
              </w:rPr>
              <w:t>Посилання на курс в Moodle</w:t>
            </w:r>
          </w:p>
        </w:tc>
        <w:tc>
          <w:tcPr>
            <w:tcW w:w="567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pPr>
            <w:hyperlink r:id="rId2">
              <w:bookmarkStart w:id="0" w:name="__DdeLink__9261_3402622892"/>
              <w:r>
                <w:rPr>
                  <w:rStyle w:val="Style13"/>
                  <w:rFonts w:eastAsia="Times New Roman"/>
                  <w:lang w:val="uk-UA"/>
                </w:rPr>
                <w:t>https://moodle.znu.edu.ua/course/view.php?id=4221</w:t>
              </w:r>
            </w:hyperlink>
            <w:r>
              <w:rPr>
                <w:rFonts w:eastAsia="Times New Roman"/>
                <w:lang w:val="uk-UA"/>
              </w:rPr>
              <w:t xml:space="preserve"> </w:t>
            </w:r>
            <w:bookmarkEnd w:id="0"/>
            <w:r>
              <w:rPr>
                <w:rFonts w:eastAsia="Times New Roman"/>
                <w:lang w:val="uk-UA"/>
              </w:rPr>
              <w:t xml:space="preserve"> </w:t>
            </w:r>
          </w:p>
        </w:tc>
      </w:tr>
      <w:tr>
        <w:trPr>
          <w:trHeight w:val="250" w:hRule="atLeast"/>
        </w:trPr>
        <w:tc>
          <w:tcPr>
            <w:tcW w:w="41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iCs/>
                <w:lang w:val="uk-UA"/>
              </w:rPr>
              <w:t>Консультації:</w:t>
            </w:r>
            <w:r>
              <w:rPr>
                <w:b/>
                <w:i/>
                <w:lang w:val="uk-UA"/>
              </w:rPr>
              <w:t xml:space="preserve"> </w:t>
            </w:r>
          </w:p>
          <w:p>
            <w:pPr>
              <w:pStyle w:val="Normal"/>
              <w:rPr>
                <w:b/>
                <w:b/>
                <w:lang w:val="uk-UA"/>
              </w:rPr>
            </w:pPr>
            <w:r>
              <w:rPr>
                <w:b/>
                <w:lang w:val="uk-UA"/>
              </w:rPr>
            </w:r>
          </w:p>
        </w:tc>
        <w:tc>
          <w:tcPr>
            <w:tcW w:w="567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bCs/>
                <w:lang w:val="uk-UA"/>
              </w:rPr>
              <w:t>Консультації:</w:t>
            </w:r>
            <w:r>
              <w:rPr>
                <w:b/>
                <w:bCs/>
                <w:i/>
                <w:iCs/>
                <w:lang w:val="uk-UA"/>
              </w:rPr>
              <w:t xml:space="preserve"> </w:t>
            </w:r>
          </w:p>
          <w:p>
            <w:pPr>
              <w:pStyle w:val="Normal"/>
              <w:rPr/>
            </w:pPr>
            <w:r>
              <w:rPr>
                <w:rFonts w:eastAsia="Times New Roman" w:cs="Times New Roman" w:ascii="Times New Roman" w:hAnsi="Times New Roman"/>
                <w:b w:val="false"/>
                <w:bCs w:val="false"/>
                <w:i w:val="false"/>
                <w:iCs w:val="false"/>
                <w:sz w:val="24"/>
                <w:szCs w:val="24"/>
                <w:lang w:val="uk-UA"/>
              </w:rPr>
              <w:t>- у дні проведення лекцій і практичних занять</w:t>
            </w:r>
            <w:r>
              <w:rPr>
                <w:rFonts w:eastAsia="Times New Roman" w:cs="Times New Roman"/>
                <w:b w:val="false"/>
                <w:bCs w:val="false"/>
                <w:i w:val="false"/>
                <w:iCs w:val="false"/>
                <w:sz w:val="24"/>
                <w:szCs w:val="24"/>
                <w:lang w:val="uk-UA"/>
              </w:rPr>
              <w:t>;</w:t>
            </w:r>
          </w:p>
          <w:p>
            <w:pPr>
              <w:pStyle w:val="Normal"/>
              <w:rPr/>
            </w:pPr>
            <w:r>
              <w:rPr>
                <w:rFonts w:ascii="Times New Roman" w:hAnsi="Times New Roman"/>
                <w:i/>
                <w:iCs/>
                <w:sz w:val="24"/>
                <w:szCs w:val="24"/>
                <w:lang w:val="uk-UA"/>
              </w:rPr>
              <w:t xml:space="preserve">- особисті – </w:t>
            </w:r>
            <w:r>
              <w:rPr>
                <w:rFonts w:eastAsia="Times New Roman" w:cs="Times New Roman" w:ascii="Times New Roman" w:hAnsi="Times New Roman"/>
                <w:sz w:val="24"/>
                <w:szCs w:val="24"/>
                <w:lang w:val="uk-UA"/>
              </w:rPr>
              <w:t>за розкладом консультацій викладачів к</w:t>
            </w:r>
            <w:r>
              <w:rPr>
                <w:rFonts w:eastAsia="Times New Roman" w:cs="Times New Roman" w:ascii="Times New Roman" w:hAnsi="Times New Roman"/>
                <w:sz w:val="24"/>
                <w:szCs w:val="24"/>
                <w:lang w:val="uk-UA"/>
              </w:rPr>
              <w:t xml:space="preserve">афедри </w:t>
            </w:r>
            <w:r>
              <w:rPr>
                <w:rFonts w:eastAsia="NSimSun" w:cs="Lucida Sans" w:ascii="Times New Roman" w:hAnsi="Times New Roman"/>
                <w:i/>
                <w:iCs/>
                <w:kern w:val="2"/>
                <w:sz w:val="24"/>
                <w:szCs w:val="24"/>
                <w:lang w:val="en-US" w:eastAsia="zh-CN" w:bidi="hi-IN"/>
              </w:rPr>
              <w:t>VII</w:t>
            </w:r>
            <w:r>
              <w:rPr>
                <w:rFonts w:ascii="Times New Roman" w:hAnsi="Times New Roman"/>
                <w:i/>
                <w:iCs/>
                <w:sz w:val="24"/>
                <w:szCs w:val="24"/>
                <w:lang w:val="uk-UA"/>
              </w:rPr>
              <w:t xml:space="preserve">І корпус, ауд. </w:t>
            </w:r>
            <w:r>
              <w:rPr>
                <w:rFonts w:eastAsia="NSimSun" w:cs="Lucida Sans" w:ascii="Times New Roman" w:hAnsi="Times New Roman"/>
                <w:i/>
                <w:iCs/>
                <w:kern w:val="2"/>
                <w:sz w:val="24"/>
                <w:szCs w:val="24"/>
                <w:lang w:eastAsia="zh-CN" w:bidi="hi-IN"/>
              </w:rPr>
              <w:t>219</w:t>
            </w:r>
            <w:r>
              <w:rPr>
                <w:rFonts w:ascii="Times New Roman" w:hAnsi="Times New Roman"/>
                <w:i/>
                <w:iCs/>
                <w:sz w:val="24"/>
                <w:szCs w:val="24"/>
                <w:lang w:val="uk-UA"/>
              </w:rPr>
              <w:t xml:space="preserve">; </w:t>
            </w:r>
          </w:p>
          <w:p>
            <w:pPr>
              <w:pStyle w:val="Normal"/>
              <w:rPr/>
            </w:pPr>
            <w:r>
              <w:rPr>
                <w:rFonts w:ascii="Times New Roman" w:hAnsi="Times New Roman"/>
                <w:b w:val="false"/>
                <w:bCs w:val="false"/>
                <w:i/>
                <w:iCs/>
                <w:sz w:val="24"/>
                <w:szCs w:val="24"/>
                <w:lang w:val="uk-UA"/>
              </w:rPr>
              <w:t xml:space="preserve">- дистанційні – </w:t>
            </w:r>
            <w:r>
              <w:rPr>
                <w:rFonts w:ascii="Times New Roman" w:hAnsi="Times New Roman"/>
                <w:b w:val="false"/>
                <w:bCs w:val="false"/>
                <w:i w:val="false"/>
                <w:iCs w:val="false"/>
                <w:sz w:val="24"/>
                <w:szCs w:val="24"/>
                <w:lang w:val="uk-UA"/>
              </w:rPr>
              <w:t xml:space="preserve">CISCO Webex, </w:t>
            </w:r>
            <w:r>
              <w:rPr>
                <w:rFonts w:ascii="Times New Roman" w:hAnsi="Times New Roman"/>
                <w:b w:val="false"/>
                <w:bCs w:val="false"/>
                <w:i w:val="false"/>
                <w:iCs w:val="false"/>
                <w:sz w:val="24"/>
                <w:szCs w:val="24"/>
                <w:lang w:val="en-US"/>
              </w:rPr>
              <w:t>Zoom</w:t>
            </w:r>
            <w:r>
              <w:rPr>
                <w:rFonts w:ascii="Times New Roman" w:hAnsi="Times New Roman"/>
                <w:b w:val="false"/>
                <w:bCs w:val="false"/>
                <w:i w:val="false"/>
                <w:iCs w:val="false"/>
                <w:sz w:val="24"/>
                <w:szCs w:val="24"/>
                <w:lang w:val="uk-UA"/>
              </w:rPr>
              <w:t>, за попередньою домовленістю.</w:t>
            </w:r>
          </w:p>
        </w:tc>
      </w:tr>
    </w:tbl>
    <w:p>
      <w:pPr>
        <w:pStyle w:val="Normal"/>
        <w:rPr>
          <w:b/>
          <w:b/>
          <w:sz w:val="28"/>
          <w:lang w:val="uk-UA"/>
        </w:rPr>
      </w:pPr>
      <w:r>
        <w:rPr>
          <w:b/>
          <w:sz w:val="28"/>
          <w:lang w:val="uk-UA"/>
        </w:rPr>
      </w:r>
    </w:p>
    <w:p>
      <w:pPr>
        <w:pStyle w:val="Normal"/>
        <w:rPr>
          <w:b/>
          <w:b/>
          <w:sz w:val="28"/>
          <w:lang w:val="uk-UA"/>
        </w:rPr>
      </w:pPr>
      <w:r>
        <w:rPr>
          <w:b/>
          <w:sz w:val="28"/>
          <w:lang w:val="uk-UA"/>
        </w:rPr>
        <w:t xml:space="preserve">ОПИС КУРСУ </w:t>
      </w:r>
    </w:p>
    <w:p>
      <w:pPr>
        <w:pStyle w:val="Normal"/>
        <w:rPr>
          <w:lang w:val="uk-UA"/>
        </w:rPr>
      </w:pPr>
      <w:r>
        <w:rPr>
          <w:i/>
          <w:iCs/>
          <w:lang w:val="uk-UA"/>
        </w:rPr>
        <w:t xml:space="preserve">Мета курсу: </w:t>
      </w:r>
      <w:r>
        <w:rPr>
          <w:rFonts w:ascii="Times New Roman" w:hAnsi="Times New Roman"/>
          <w:i/>
          <w:iCs/>
          <w:lang w:val="uk-UA"/>
        </w:rPr>
        <w:t xml:space="preserve">ознайомлення </w:t>
      </w:r>
      <w:r>
        <w:rPr>
          <w:rFonts w:ascii="Times New Roman" w:hAnsi="Times New Roman"/>
          <w:lang w:val="uk-UA"/>
        </w:rPr>
        <w:t xml:space="preserve">студентів із теоретико-практичними основами </w:t>
      </w:r>
      <w:r>
        <w:rPr>
          <w:rFonts w:ascii="Times New Roman" w:hAnsi="Times New Roman"/>
          <w:lang w:val="uk-UA" w:bidi="si-LK"/>
        </w:rPr>
        <w:t>педагогіки сімейного виховання</w:t>
      </w:r>
      <w:r>
        <w:rPr>
          <w:rFonts w:ascii="Times New Roman" w:hAnsi="Times New Roman"/>
          <w:lang w:val="uk-UA"/>
        </w:rPr>
        <w:t xml:space="preserve"> та соціально-педагогічної роботи з підвищення педагогічної культури сім’ї</w:t>
      </w:r>
      <w:r>
        <w:rPr>
          <w:rFonts w:ascii="Times New Roman" w:hAnsi="Times New Roman"/>
          <w:i/>
          <w:iCs/>
          <w:lang w:val="uk-UA"/>
        </w:rPr>
        <w:t xml:space="preserve">. </w:t>
      </w:r>
    </w:p>
    <w:p>
      <w:pPr>
        <w:pStyle w:val="Normal"/>
        <w:jc w:val="both"/>
        <w:rPr>
          <w:lang w:val="uk-UA"/>
        </w:rPr>
      </w:pPr>
      <w:r>
        <w:rPr>
          <w:i/>
          <w:iCs/>
          <w:lang w:val="uk-UA"/>
        </w:rPr>
        <w:t xml:space="preserve">Дисципліна розрахована на один семестр. Курс присвячено ознайомленню з </w:t>
      </w:r>
      <w:r>
        <w:rPr>
          <w:rFonts w:ascii="Times New Roman" w:hAnsi="Times New Roman"/>
          <w:lang w:val="uk-UA"/>
        </w:rPr>
        <w:t xml:space="preserve">теорією сімейного виховання, його цілями, завдання, змістом; вивченню прийомів, форм та методів виховання дитини в сім’ї; формуванню педагогічної культури у сім’ях. </w:t>
      </w:r>
    </w:p>
    <w:p>
      <w:pPr>
        <w:pStyle w:val="Normal"/>
        <w:jc w:val="both"/>
        <w:rPr>
          <w:lang w:val="uk-UA"/>
        </w:rPr>
      </w:pPr>
      <w:r>
        <w:rPr>
          <w:lang w:val="uk-UA"/>
        </w:rPr>
        <w:t xml:space="preserve">Цей курс допоможе студентам працювати із сім’ями, допомогати вирішити проблеми виховання дітей, підвищити рівень педагогічної культури батьків, формувати цінності сім’ї та батьківства у молоді.  </w:t>
      </w:r>
    </w:p>
    <w:p>
      <w:pPr>
        <w:pStyle w:val="Normal"/>
        <w:jc w:val="both"/>
        <w:rPr>
          <w:lang w:val="uk-UA"/>
        </w:rPr>
      </w:pPr>
      <w:r>
        <w:rPr>
          <w:lang w:val="uk-UA"/>
        </w:rPr>
      </w:r>
    </w:p>
    <w:p>
      <w:pPr>
        <w:pStyle w:val="Normal"/>
        <w:rPr>
          <w:b/>
          <w:b/>
          <w:sz w:val="28"/>
          <w:lang w:val="uk-UA"/>
        </w:rPr>
      </w:pPr>
      <w:r>
        <w:rPr>
          <w:b/>
          <w:sz w:val="28"/>
          <w:lang w:val="uk-UA"/>
        </w:rPr>
      </w:r>
    </w:p>
    <w:p>
      <w:pPr>
        <w:pStyle w:val="Normal"/>
        <w:rPr/>
      </w:pPr>
      <w:r>
        <w:rPr>
          <w:b/>
          <w:sz w:val="28"/>
          <w:lang w:val="uk-UA"/>
        </w:rPr>
        <w:t>ОЧІКУВАНІ РЕЗУЛЬТАТИ НАВЧАННЯ</w:t>
      </w:r>
    </w:p>
    <w:p>
      <w:pPr>
        <w:pStyle w:val="Normal"/>
        <w:rPr/>
      </w:pPr>
      <w:r>
        <w:rPr>
          <w:b/>
          <w:lang w:val="uk-UA"/>
        </w:rPr>
        <w:t xml:space="preserve">У разі успішного завершення курсу студент </w:t>
      </w:r>
      <w:r>
        <w:rPr>
          <w:b/>
          <w:u w:val="single"/>
          <w:lang w:val="uk-UA"/>
        </w:rPr>
        <w:t>зможе</w:t>
      </w:r>
      <w:r>
        <w:rPr>
          <w:b/>
          <w:lang w:val="uk-UA"/>
        </w:rPr>
        <w:t>:</w:t>
      </w:r>
    </w:p>
    <w:p>
      <w:pPr>
        <w:pStyle w:val="Normal"/>
        <w:jc w:val="both"/>
        <w:rPr/>
      </w:pPr>
      <w:r>
        <w:rPr>
          <w:i/>
          <w:iCs/>
          <w:lang w:val="uk-UA"/>
        </w:rPr>
        <w:t xml:space="preserve">1. </w:t>
      </w:r>
      <w:r>
        <w:rPr>
          <w:rFonts w:ascii="Times New Roman" w:hAnsi="Times New Roman"/>
          <w:i/>
          <w:iCs/>
          <w:lang w:val="uk-UA"/>
        </w:rPr>
        <w:t xml:space="preserve">Використовувати методики раннього розвитку дитини </w:t>
      </w:r>
      <w:r>
        <w:rPr>
          <w:rFonts w:ascii="Times New Roman" w:hAnsi="Times New Roman"/>
          <w:i/>
          <w:iCs/>
          <w:lang w:val="uk-UA" w:bidi="si-LK"/>
        </w:rPr>
        <w:t xml:space="preserve">та </w:t>
      </w:r>
      <w:r>
        <w:rPr>
          <w:rFonts w:ascii="Times New Roman" w:hAnsi="Times New Roman"/>
          <w:i/>
          <w:iCs/>
          <w:lang w:val="uk-UA"/>
        </w:rPr>
        <w:t>допомоги батькам у підготовці дитини до дошкільного закладу, до навчання у школі;</w:t>
      </w:r>
    </w:p>
    <w:p>
      <w:pPr>
        <w:pStyle w:val="Normal"/>
        <w:jc w:val="both"/>
        <w:rPr/>
      </w:pPr>
      <w:r>
        <w:rPr>
          <w:i/>
          <w:iCs/>
          <w:lang w:val="uk-UA"/>
        </w:rPr>
        <w:t>2. Діагностувати проблеми сімейного виховання.</w:t>
      </w:r>
    </w:p>
    <w:p>
      <w:pPr>
        <w:pStyle w:val="Normal"/>
        <w:jc w:val="both"/>
        <w:rPr/>
      </w:pPr>
      <w:r>
        <w:rPr>
          <w:i/>
          <w:iCs/>
          <w:lang w:val="uk-UA"/>
        </w:rPr>
        <w:t xml:space="preserve">3. Використовувати </w:t>
      </w:r>
      <w:r>
        <w:rPr>
          <w:rFonts w:ascii="Times New Roman" w:hAnsi="Times New Roman"/>
          <w:i/>
          <w:iCs/>
          <w:lang w:val="uk-UA"/>
        </w:rPr>
        <w:t>різні методи виховання дитини у сім’ї.</w:t>
      </w:r>
    </w:p>
    <w:p>
      <w:pPr>
        <w:pStyle w:val="Normal"/>
        <w:jc w:val="both"/>
        <w:rPr/>
      </w:pPr>
      <w:r>
        <w:rPr>
          <w:rFonts w:ascii="Times New Roman" w:hAnsi="Times New Roman"/>
          <w:i/>
          <w:iCs/>
          <w:lang w:val="uk-UA"/>
        </w:rPr>
        <w:t>4. Розпізнавати та коригувати стили батьківського виховання.</w:t>
      </w:r>
    </w:p>
    <w:p>
      <w:pPr>
        <w:pStyle w:val="Normal"/>
        <w:jc w:val="both"/>
        <w:rPr/>
      </w:pPr>
      <w:r>
        <w:rPr>
          <w:rFonts w:ascii="Times New Roman" w:hAnsi="Times New Roman"/>
          <w:i/>
          <w:iCs/>
          <w:lang w:val="uk-UA"/>
        </w:rPr>
        <w:t>5. Розробляти зміст та використовувати доцільні форми, методи та прийоми формування педагогічної культури молоді.</w:t>
      </w:r>
    </w:p>
    <w:p>
      <w:pPr>
        <w:pStyle w:val="Normal"/>
        <w:jc w:val="both"/>
        <w:rPr>
          <w:rFonts w:ascii="Times New Roman" w:hAnsi="Times New Roman"/>
          <w:lang w:val="uk-UA"/>
        </w:rPr>
      </w:pPr>
      <w:r>
        <w:rPr>
          <w:rFonts w:ascii="Times New Roman" w:hAnsi="Times New Roman"/>
          <w:lang w:val="uk-UA"/>
        </w:rPr>
      </w:r>
    </w:p>
    <w:p>
      <w:pPr>
        <w:pStyle w:val="Normal"/>
        <w:numPr>
          <w:ilvl w:val="0"/>
          <w:numId w:val="0"/>
        </w:numPr>
        <w:outlineLvl w:val="0"/>
        <w:rPr/>
      </w:pPr>
      <w:r>
        <w:rPr>
          <w:b/>
          <w:bCs/>
          <w:color w:val="000000"/>
          <w:sz w:val="28"/>
          <w:lang w:val="uk-UA"/>
        </w:rPr>
        <w:t>ОСНОВНІ НАВЧАЛЬНІ РЕСУРСИ</w:t>
      </w:r>
    </w:p>
    <w:p>
      <w:pPr>
        <w:pStyle w:val="Normal"/>
        <w:jc w:val="both"/>
        <w:rPr/>
      </w:pPr>
      <w:r>
        <w:rPr>
          <w:i/>
          <w:iCs/>
          <w:color w:val="000000"/>
          <w:lang w:val="uk-UA"/>
        </w:rPr>
        <w:t xml:space="preserve">Підручник, презентації лекцій, плани практичних занять, методичні рекомендації до практичних занять розміщені на платформі </w:t>
      </w:r>
      <w:r>
        <w:rPr>
          <w:i/>
          <w:iCs/>
          <w:color w:val="000000"/>
        </w:rPr>
        <w:t>Moodle</w:t>
      </w:r>
      <w:r>
        <w:rPr>
          <w:i/>
          <w:iCs/>
          <w:color w:val="000000"/>
          <w:lang w:val="uk-UA"/>
        </w:rPr>
        <w:t xml:space="preserve">: </w:t>
      </w:r>
    </w:p>
    <w:p>
      <w:pPr>
        <w:pStyle w:val="Normal"/>
        <w:rPr/>
      </w:pPr>
      <w:hyperlink r:id="rId3">
        <w:r>
          <w:rPr>
            <w:rStyle w:val="Style13"/>
            <w:rFonts w:eastAsia="Times New Roman"/>
            <w:lang w:val="uk-UA"/>
          </w:rPr>
          <w:t>https://moodle.znu.edu.ua/course/view.php?id=4221</w:t>
        </w:r>
      </w:hyperlink>
      <w:r>
        <w:rPr>
          <w:rFonts w:eastAsia="Times New Roman"/>
          <w:lang w:val="uk-UA"/>
        </w:rPr>
        <w:t xml:space="preserve"> </w:t>
      </w:r>
    </w:p>
    <w:p>
      <w:pPr>
        <w:pStyle w:val="Normal"/>
        <w:rPr>
          <w:rFonts w:eastAsia="Times New Roman"/>
          <w:lang w:val="uk-UA"/>
        </w:rPr>
      </w:pPr>
      <w:r>
        <w:rPr>
          <w:rFonts w:eastAsia="Times New Roman"/>
          <w:lang w:val="uk-UA"/>
        </w:rPr>
      </w:r>
    </w:p>
    <w:p>
      <w:pPr>
        <w:pStyle w:val="Normal"/>
        <w:rPr/>
      </w:pPr>
      <w:r>
        <w:rPr>
          <w:b/>
          <w:sz w:val="28"/>
          <w:szCs w:val="28"/>
        </w:rPr>
        <w:t>КОНТРОЛЬНІ ЗАХОДИ</w:t>
      </w:r>
    </w:p>
    <w:p>
      <w:pPr>
        <w:pStyle w:val="Normal"/>
        <w:rPr>
          <w:sz w:val="6"/>
          <w:szCs w:val="6"/>
        </w:rPr>
      </w:pPr>
      <w:r>
        <w:rPr>
          <w:sz w:val="6"/>
          <w:szCs w:val="6"/>
        </w:rPr>
      </w:r>
    </w:p>
    <w:p>
      <w:pPr>
        <w:pStyle w:val="Normal"/>
        <w:rPr/>
      </w:pPr>
      <w:r>
        <w:rPr>
          <w:b/>
          <w:i/>
          <w:u w:val="single"/>
        </w:rPr>
        <w:t>Поточні контрольні заходи:</w:t>
      </w:r>
    </w:p>
    <w:p>
      <w:pPr>
        <w:pStyle w:val="Normal"/>
        <w:jc w:val="both"/>
        <w:rPr/>
      </w:pPr>
      <w:r>
        <w:rPr>
          <w:i/>
          <w:iCs/>
          <w:color w:val="000000"/>
          <w:lang w:val="uk-UA"/>
        </w:rPr>
        <w:t xml:space="preserve">На кожен змістовий модуль необхідно передбачати проведення мінімум 2-х контрольних заходів: теоретичне завдання – контрольний захід, що діагностує рівень засвоєння теоретичних знань (види: тестування, опитування тощо), і практичне завдання – контрольний захід, що діагностує рівень сформованості вмінь і навичок (види: задача, порівняльний аналіз, проект, есе тощо). </w:t>
      </w:r>
    </w:p>
    <w:p>
      <w:pPr>
        <w:pStyle w:val="Normal"/>
        <w:jc w:val="both"/>
        <w:rPr/>
      </w:pPr>
      <w:r>
        <w:rPr>
          <w:i/>
          <w:iCs/>
          <w:color w:val="000000"/>
          <w:lang w:val="uk-UA"/>
        </w:rPr>
        <w:t>Бали за кожен змістовий модуль усього, теоретичне і практичне завдання конкретно викладач визначає самостійно залежно від складності виконання та інших критеріїв, але кількість балів усього за змістові модулі не може перевищувати 60.</w:t>
      </w:r>
    </w:p>
    <w:p>
      <w:pPr>
        <w:pStyle w:val="Normal"/>
        <w:rPr>
          <w:sz w:val="6"/>
          <w:szCs w:val="6"/>
          <w:lang w:val="uk-UA"/>
        </w:rPr>
      </w:pPr>
      <w:r>
        <w:rPr>
          <w:sz w:val="6"/>
          <w:szCs w:val="6"/>
          <w:lang w:val="uk-UA"/>
        </w:rPr>
      </w:r>
    </w:p>
    <w:p>
      <w:pPr>
        <w:pStyle w:val="Normal"/>
        <w:rPr/>
      </w:pPr>
      <w:r>
        <w:rPr>
          <w:b/>
          <w:i/>
          <w:u w:val="single"/>
        </w:rPr>
        <w:t>Підсумкові контрольні заходи:</w:t>
      </w:r>
    </w:p>
    <w:p>
      <w:pPr>
        <w:pStyle w:val="Normal"/>
        <w:jc w:val="both"/>
        <w:rPr/>
      </w:pPr>
      <w:r>
        <w:rPr>
          <w:i/>
          <w:iCs/>
          <w:color w:val="000000"/>
          <w:lang w:val="uk-UA"/>
        </w:rPr>
        <w:t>На підсумковий семестровий контроль необхідно також передбачити мінімум 2 контрольні заходи (теоретичне і практичне завдання), вагу кожного завдання викладач визначає самостійно, але загальна кількість за підсумковий семестровий контроль не може перевищувати  40 балів.</w:t>
      </w:r>
    </w:p>
    <w:p>
      <w:pPr>
        <w:pStyle w:val="Normal"/>
        <w:jc w:val="both"/>
        <w:rPr/>
      </w:pPr>
      <w:r>
        <w:rPr>
          <w:i/>
          <w:iCs/>
          <w:color w:val="000000"/>
          <w:lang w:val="uk-UA"/>
        </w:rPr>
        <w:t xml:space="preserve">Стисло викласти вимоги до виконання підсумкових завдань, надати посилання на розгорнуті методичні рекомендації (посібник чи </w:t>
      </w:r>
      <w:r>
        <w:rPr>
          <w:i/>
          <w:iCs/>
          <w:color w:val="000000"/>
        </w:rPr>
        <w:t xml:space="preserve">Moodle) </w:t>
      </w:r>
    </w:p>
    <w:p>
      <w:pPr>
        <w:pStyle w:val="Normal"/>
        <w:jc w:val="both"/>
        <w:rPr>
          <w:i/>
          <w:i/>
          <w:iCs/>
          <w:color w:val="000000"/>
        </w:rPr>
      </w:pPr>
      <w:r>
        <w:rPr>
          <w:i/>
          <w:iCs/>
          <w:color w:val="000000"/>
        </w:rPr>
      </w:r>
    </w:p>
    <w:tbl>
      <w:tblPr>
        <w:tblW w:w="9930" w:type="dxa"/>
        <w:jc w:val="left"/>
        <w:tblInd w:w="-111" w:type="dxa"/>
        <w:tblCellMar>
          <w:top w:w="0" w:type="dxa"/>
          <w:left w:w="108" w:type="dxa"/>
          <w:bottom w:w="0" w:type="dxa"/>
          <w:right w:w="108" w:type="dxa"/>
        </w:tblCellMar>
        <w:tblLook w:firstRow="1" w:noVBand="1" w:lastRow="0" w:firstColumn="1" w:lastColumn="0" w:noHBand="0" w:val="04a0"/>
      </w:tblPr>
      <w:tblGrid>
        <w:gridCol w:w="785"/>
        <w:gridCol w:w="5280"/>
        <w:gridCol w:w="1612"/>
        <w:gridCol w:w="1250"/>
        <w:gridCol w:w="1003"/>
      </w:tblGrid>
      <w:tr>
        <w:trPr/>
        <w:tc>
          <w:tcPr>
            <w:tcW w:w="78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ind w:left="142" w:hanging="142"/>
              <w:rPr/>
            </w:pPr>
            <w:r>
              <w:rPr>
                <w:rFonts w:cs="Times New Roman" w:ascii="Times New Roman" w:hAnsi="Times New Roman"/>
              </w:rPr>
              <w:t>№</w:t>
            </w:r>
          </w:p>
          <w:p>
            <w:pPr>
              <w:pStyle w:val="Western"/>
              <w:spacing w:lineRule="auto" w:line="240" w:beforeAutospacing="0" w:before="280" w:after="0"/>
              <w:ind w:left="142" w:hanging="142"/>
              <w:rPr/>
            </w:pPr>
            <w:r>
              <w:rPr>
                <w:rFonts w:cs="Times New Roman" w:ascii="Times New Roman" w:hAnsi="Times New Roman"/>
              </w:rPr>
              <w:t>з/п</w:t>
            </w:r>
          </w:p>
        </w:tc>
        <w:tc>
          <w:tcPr>
            <w:tcW w:w="5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Вид контрольного заходу</w:t>
            </w:r>
          </w:p>
        </w:tc>
        <w:tc>
          <w:tcPr>
            <w:tcW w:w="16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Кількість</w:t>
            </w:r>
          </w:p>
          <w:p>
            <w:pPr>
              <w:pStyle w:val="Western"/>
              <w:spacing w:lineRule="auto" w:line="240" w:beforeAutospacing="0" w:before="280" w:after="0"/>
              <w:rPr/>
            </w:pPr>
            <w:r>
              <w:rPr>
                <w:rFonts w:cs="Times New Roman" w:ascii="Times New Roman" w:hAnsi="Times New Roman"/>
              </w:rPr>
              <w:t>контрольних заходів</w:t>
            </w:r>
          </w:p>
        </w:tc>
        <w:tc>
          <w:tcPr>
            <w:tcW w:w="12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Кількість</w:t>
            </w:r>
          </w:p>
          <w:p>
            <w:pPr>
              <w:pStyle w:val="Western"/>
              <w:spacing w:lineRule="auto" w:line="240" w:beforeAutospacing="0" w:before="280" w:after="0"/>
              <w:rPr/>
            </w:pPr>
            <w:r>
              <w:rPr>
                <w:rFonts w:cs="Times New Roman" w:ascii="Times New Roman" w:hAnsi="Times New Roman"/>
              </w:rPr>
              <w:t>балів за</w:t>
            </w:r>
          </w:p>
          <w:p>
            <w:pPr>
              <w:pStyle w:val="Western"/>
              <w:spacing w:lineRule="auto" w:line="240" w:beforeAutospacing="0" w:before="280" w:after="0"/>
              <w:rPr/>
            </w:pPr>
            <w:r>
              <w:rPr>
                <w:rFonts w:cs="Times New Roman" w:ascii="Times New Roman" w:hAnsi="Times New Roman"/>
              </w:rPr>
              <w:t>1 захід</w:t>
            </w:r>
          </w:p>
        </w:tc>
        <w:tc>
          <w:tcPr>
            <w:tcW w:w="10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Усього балів</w:t>
            </w:r>
          </w:p>
        </w:tc>
      </w:tr>
      <w:tr>
        <w:trPr/>
        <w:tc>
          <w:tcPr>
            <w:tcW w:w="78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ind w:left="142" w:hanging="142"/>
              <w:rPr/>
            </w:pPr>
            <w:r>
              <w:rPr>
                <w:rFonts w:cs="Times New Roman" w:ascii="Times New Roman" w:hAnsi="Times New Roman"/>
              </w:rPr>
              <w:t>1</w:t>
            </w:r>
          </w:p>
        </w:tc>
        <w:tc>
          <w:tcPr>
            <w:tcW w:w="5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Підготовка завдан</w:t>
            </w:r>
            <w:r>
              <w:rPr>
                <w:rFonts w:cs="Times New Roman" w:ascii="Times New Roman" w:hAnsi="Times New Roman"/>
                <w:lang w:val="uk-UA"/>
              </w:rPr>
              <w:t>ь до практичних занять</w:t>
            </w:r>
            <w:r>
              <w:rPr>
                <w:rFonts w:cs="Times New Roman" w:ascii="Times New Roman" w:hAnsi="Times New Roman"/>
              </w:rPr>
              <w:t>.</w:t>
            </w:r>
          </w:p>
          <w:p>
            <w:pPr>
              <w:pStyle w:val="Western"/>
              <w:spacing w:lineRule="auto" w:line="240" w:beforeAutospacing="0" w:before="280" w:after="0"/>
              <w:rPr/>
            </w:pPr>
            <w:r>
              <w:rPr>
                <w:rFonts w:cs="Times New Roman" w:ascii="Times New Roman" w:hAnsi="Times New Roman"/>
                <w:i/>
                <w:iCs/>
              </w:rPr>
              <w:t>Термін виконання: у межах підготовки до практичних занять.</w:t>
            </w:r>
          </w:p>
        </w:tc>
        <w:tc>
          <w:tcPr>
            <w:tcW w:w="16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7</w:t>
            </w:r>
          </w:p>
        </w:tc>
        <w:tc>
          <w:tcPr>
            <w:tcW w:w="12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lang w:val="uk-UA"/>
              </w:rPr>
              <w:t>3</w:t>
            </w:r>
          </w:p>
        </w:tc>
        <w:tc>
          <w:tcPr>
            <w:tcW w:w="10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lang w:val="uk-UA"/>
              </w:rPr>
              <w:t>21</w:t>
            </w:r>
          </w:p>
        </w:tc>
      </w:tr>
      <w:tr>
        <w:trPr/>
        <w:tc>
          <w:tcPr>
            <w:tcW w:w="78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ind w:left="142" w:hanging="142"/>
              <w:rPr/>
            </w:pPr>
            <w:r>
              <w:rPr>
                <w:rFonts w:cs="Times New Roman" w:ascii="Times New Roman" w:hAnsi="Times New Roman"/>
              </w:rPr>
              <w:t>2</w:t>
            </w:r>
          </w:p>
        </w:tc>
        <w:tc>
          <w:tcPr>
            <w:tcW w:w="5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Презентація означеного завдання.</w:t>
            </w:r>
          </w:p>
          <w:p>
            <w:pPr>
              <w:pStyle w:val="Western"/>
              <w:spacing w:lineRule="auto" w:line="240" w:beforeAutospacing="0" w:before="280" w:after="0"/>
              <w:rPr/>
            </w:pPr>
            <w:r>
              <w:rPr>
                <w:rFonts w:cs="Times New Roman" w:ascii="Times New Roman" w:hAnsi="Times New Roman"/>
                <w:i/>
                <w:iCs/>
              </w:rPr>
              <w:t>Термін виконання: під час проведення практичних занять.</w:t>
            </w:r>
          </w:p>
        </w:tc>
        <w:tc>
          <w:tcPr>
            <w:tcW w:w="16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7</w:t>
            </w:r>
          </w:p>
        </w:tc>
        <w:tc>
          <w:tcPr>
            <w:tcW w:w="12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lang w:val="uk-UA"/>
              </w:rPr>
              <w:t>2</w:t>
            </w:r>
          </w:p>
        </w:tc>
        <w:tc>
          <w:tcPr>
            <w:tcW w:w="10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lang w:val="uk-UA"/>
              </w:rPr>
              <w:t>14</w:t>
            </w:r>
          </w:p>
        </w:tc>
      </w:tr>
      <w:tr>
        <w:trPr/>
        <w:tc>
          <w:tcPr>
            <w:tcW w:w="78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ind w:left="142" w:hanging="142"/>
              <w:rPr/>
            </w:pPr>
            <w:r>
              <w:rPr>
                <w:rFonts w:cs="Times New Roman" w:ascii="Times New Roman" w:hAnsi="Times New Roman"/>
              </w:rPr>
              <w:t>3</w:t>
            </w:r>
          </w:p>
        </w:tc>
        <w:tc>
          <w:tcPr>
            <w:tcW w:w="5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 xml:space="preserve">Проміжний контроль у вигляді понятійного диктанту </w:t>
            </w:r>
          </w:p>
          <w:p>
            <w:pPr>
              <w:pStyle w:val="Western"/>
              <w:spacing w:lineRule="auto" w:line="240" w:beforeAutospacing="0" w:before="280" w:after="0"/>
              <w:rPr/>
            </w:pPr>
            <w:r>
              <w:rPr>
                <w:rFonts w:cs="Times New Roman" w:ascii="Times New Roman" w:hAnsi="Times New Roman"/>
                <w:i/>
                <w:iCs/>
              </w:rPr>
              <w:t>Термін виконання: під час проведення лекційних, практичних занять</w:t>
            </w:r>
          </w:p>
        </w:tc>
        <w:tc>
          <w:tcPr>
            <w:tcW w:w="16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2</w:t>
            </w:r>
          </w:p>
        </w:tc>
        <w:tc>
          <w:tcPr>
            <w:tcW w:w="12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2-3</w:t>
            </w:r>
          </w:p>
        </w:tc>
        <w:tc>
          <w:tcPr>
            <w:tcW w:w="10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5</w:t>
            </w:r>
          </w:p>
        </w:tc>
      </w:tr>
      <w:tr>
        <w:trPr/>
        <w:tc>
          <w:tcPr>
            <w:tcW w:w="78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ind w:left="142" w:hanging="142"/>
              <w:rPr/>
            </w:pPr>
            <w:r>
              <w:rPr>
                <w:rFonts w:cs="Times New Roman" w:ascii="Times New Roman" w:hAnsi="Times New Roman"/>
              </w:rPr>
              <w:t>4</w:t>
            </w:r>
          </w:p>
        </w:tc>
        <w:tc>
          <w:tcPr>
            <w:tcW w:w="5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Контрольне тестування після вивчення першого розділу.</w:t>
            </w:r>
          </w:p>
          <w:p>
            <w:pPr>
              <w:pStyle w:val="Western"/>
              <w:spacing w:lineRule="auto" w:line="240" w:beforeAutospacing="0" w:before="280" w:after="0"/>
              <w:rPr/>
            </w:pPr>
            <w:r>
              <w:rPr>
                <w:rFonts w:cs="Times New Roman" w:ascii="Times New Roman" w:hAnsi="Times New Roman"/>
                <w:i/>
                <w:iCs/>
              </w:rPr>
              <w:t>Термін виконання: по завершенню вивчення першого розділу</w:t>
            </w:r>
          </w:p>
        </w:tc>
        <w:tc>
          <w:tcPr>
            <w:tcW w:w="16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1</w:t>
            </w:r>
          </w:p>
        </w:tc>
        <w:tc>
          <w:tcPr>
            <w:tcW w:w="12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10</w:t>
            </w:r>
          </w:p>
        </w:tc>
        <w:tc>
          <w:tcPr>
            <w:tcW w:w="10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10</w:t>
            </w:r>
          </w:p>
        </w:tc>
      </w:tr>
      <w:tr>
        <w:trPr/>
        <w:tc>
          <w:tcPr>
            <w:tcW w:w="78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ind w:left="142" w:hanging="142"/>
              <w:rPr/>
            </w:pPr>
            <w:r>
              <w:rPr>
                <w:rFonts w:cs="Times New Roman" w:ascii="Times New Roman" w:hAnsi="Times New Roman"/>
              </w:rPr>
              <w:t>5</w:t>
            </w:r>
          </w:p>
        </w:tc>
        <w:tc>
          <w:tcPr>
            <w:tcW w:w="5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Контрольне тестування після вивчення другого розділу.</w:t>
            </w:r>
          </w:p>
          <w:p>
            <w:pPr>
              <w:pStyle w:val="Western"/>
              <w:spacing w:lineRule="auto" w:line="240" w:beforeAutospacing="0" w:before="280" w:after="0"/>
              <w:rPr/>
            </w:pPr>
            <w:r>
              <w:rPr>
                <w:rFonts w:cs="Times New Roman" w:ascii="Times New Roman" w:hAnsi="Times New Roman"/>
                <w:i/>
                <w:iCs/>
              </w:rPr>
              <w:t>Термін виконання: по завершенню вивчення другого розділу.</w:t>
            </w:r>
          </w:p>
        </w:tc>
        <w:tc>
          <w:tcPr>
            <w:tcW w:w="16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1</w:t>
            </w:r>
          </w:p>
        </w:tc>
        <w:tc>
          <w:tcPr>
            <w:tcW w:w="12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10</w:t>
            </w:r>
          </w:p>
        </w:tc>
        <w:tc>
          <w:tcPr>
            <w:tcW w:w="10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10</w:t>
            </w:r>
          </w:p>
        </w:tc>
      </w:tr>
      <w:tr>
        <w:trPr/>
        <w:tc>
          <w:tcPr>
            <w:tcW w:w="78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ind w:left="142" w:hanging="142"/>
              <w:rPr/>
            </w:pPr>
            <w:r>
              <w:rPr>
                <w:rFonts w:cs="Times New Roman" w:ascii="Times New Roman" w:hAnsi="Times New Roman"/>
              </w:rPr>
              <w:t>6</w:t>
            </w:r>
          </w:p>
        </w:tc>
        <w:tc>
          <w:tcPr>
            <w:tcW w:w="5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lang w:val="uk-UA"/>
              </w:rPr>
              <w:t>Залік</w:t>
            </w:r>
            <w:r>
              <w:rPr>
                <w:rFonts w:cs="Times New Roman" w:ascii="Times New Roman" w:hAnsi="Times New Roman"/>
              </w:rPr>
              <w:t xml:space="preserve"> (1 частина) – виконання </w:t>
            </w:r>
            <w:r>
              <w:rPr>
                <w:rFonts w:cs="Times New Roman" w:ascii="Times New Roman" w:hAnsi="Times New Roman"/>
                <w:lang w:val="uk-UA"/>
              </w:rPr>
              <w:t>творч</w:t>
            </w:r>
            <w:r>
              <w:rPr>
                <w:rFonts w:cs="Times New Roman" w:ascii="Times New Roman" w:hAnsi="Times New Roman"/>
              </w:rPr>
              <w:t>ого завдання</w:t>
            </w:r>
          </w:p>
          <w:p>
            <w:pPr>
              <w:pStyle w:val="Western"/>
              <w:spacing w:lineRule="auto" w:line="240" w:beforeAutospacing="0" w:before="280" w:after="0"/>
              <w:rPr/>
            </w:pPr>
            <w:r>
              <w:rPr>
                <w:rFonts w:cs="Times New Roman" w:ascii="Times New Roman" w:hAnsi="Times New Roman"/>
                <w:i/>
                <w:iCs/>
              </w:rPr>
              <w:t>Термін виконання: згідно з розкладом екзаменаційно-залікової сесії.</w:t>
            </w:r>
          </w:p>
        </w:tc>
        <w:tc>
          <w:tcPr>
            <w:tcW w:w="16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1</w:t>
            </w:r>
          </w:p>
        </w:tc>
        <w:tc>
          <w:tcPr>
            <w:tcW w:w="12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0-20</w:t>
            </w:r>
          </w:p>
        </w:tc>
        <w:tc>
          <w:tcPr>
            <w:tcW w:w="10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20</w:t>
            </w:r>
          </w:p>
        </w:tc>
      </w:tr>
      <w:tr>
        <w:trPr/>
        <w:tc>
          <w:tcPr>
            <w:tcW w:w="78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ind w:left="142" w:hanging="142"/>
              <w:rPr/>
            </w:pPr>
            <w:r>
              <w:rPr>
                <w:rFonts w:cs="Times New Roman" w:ascii="Times New Roman" w:hAnsi="Times New Roman"/>
              </w:rPr>
              <w:t>7</w:t>
            </w:r>
          </w:p>
        </w:tc>
        <w:tc>
          <w:tcPr>
            <w:tcW w:w="528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lang w:val="uk-UA"/>
              </w:rPr>
              <w:t xml:space="preserve">Залік </w:t>
            </w:r>
            <w:r>
              <w:rPr>
                <w:rFonts w:cs="Times New Roman" w:ascii="Times New Roman" w:hAnsi="Times New Roman"/>
              </w:rPr>
              <w:t>(</w:t>
            </w:r>
            <w:r>
              <w:rPr>
                <w:rFonts w:cs="Times New Roman" w:ascii="Times New Roman" w:hAnsi="Times New Roman"/>
                <w:lang w:val="uk-UA"/>
              </w:rPr>
              <w:t>2</w:t>
            </w:r>
            <w:r>
              <w:rPr>
                <w:rFonts w:cs="Times New Roman" w:ascii="Times New Roman" w:hAnsi="Times New Roman"/>
              </w:rPr>
              <w:t xml:space="preserve"> частина). Підсумкове тестування. </w:t>
            </w:r>
          </w:p>
          <w:p>
            <w:pPr>
              <w:pStyle w:val="Western"/>
              <w:spacing w:lineRule="auto" w:line="240" w:beforeAutospacing="0" w:before="280" w:after="0"/>
              <w:rPr/>
            </w:pPr>
            <w:r>
              <w:rPr>
                <w:rFonts w:cs="Times New Roman" w:ascii="Times New Roman" w:hAnsi="Times New Roman"/>
                <w:i/>
                <w:iCs/>
              </w:rPr>
              <w:t>Термін виконання: згідно з розкладом екзаменаційно-залікової сесії.</w:t>
            </w:r>
          </w:p>
        </w:tc>
        <w:tc>
          <w:tcPr>
            <w:tcW w:w="161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1</w:t>
            </w:r>
          </w:p>
        </w:tc>
        <w:tc>
          <w:tcPr>
            <w:tcW w:w="125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0-20</w:t>
            </w:r>
          </w:p>
        </w:tc>
        <w:tc>
          <w:tcPr>
            <w:tcW w:w="100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Western"/>
              <w:spacing w:lineRule="auto" w:line="240" w:beforeAutospacing="0" w:before="280" w:after="0"/>
              <w:rPr/>
            </w:pPr>
            <w:r>
              <w:rPr>
                <w:rFonts w:cs="Times New Roman" w:ascii="Times New Roman" w:hAnsi="Times New Roman"/>
              </w:rPr>
              <w:t>20</w:t>
            </w:r>
          </w:p>
        </w:tc>
      </w:tr>
      <w:tr>
        <w:trPr/>
        <w:tc>
          <w:tcPr>
            <w:tcW w:w="6065"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Western"/>
              <w:spacing w:lineRule="auto" w:line="240" w:beforeAutospacing="0" w:before="280" w:after="0"/>
              <w:rPr/>
            </w:pPr>
            <w:r>
              <w:rPr>
                <w:rFonts w:cs="Times New Roman" w:ascii="Times New Roman" w:hAnsi="Times New Roman"/>
              </w:rPr>
              <w:t>Усього</w:t>
            </w:r>
          </w:p>
        </w:tc>
        <w:tc>
          <w:tcPr>
            <w:tcW w:w="1612" w:type="dxa"/>
            <w:tcBorders>
              <w:top w:val="single" w:sz="6" w:space="0" w:color="000000"/>
              <w:left w:val="single" w:sz="6" w:space="0" w:color="000000"/>
              <w:bottom w:val="single" w:sz="6" w:space="0" w:color="000000"/>
              <w:right w:val="single" w:sz="6" w:space="0" w:color="000000"/>
            </w:tcBorders>
            <w:shd w:color="auto" w:fill="auto" w:val="clear"/>
          </w:tcPr>
          <w:p>
            <w:pPr>
              <w:pStyle w:val="Western"/>
              <w:spacing w:lineRule="auto" w:line="240" w:beforeAutospacing="0" w:before="280" w:after="0"/>
              <w:rPr/>
            </w:pPr>
            <w:r>
              <w:rPr>
                <w:rFonts w:cs="Times New Roman" w:ascii="Times New Roman" w:hAnsi="Times New Roman"/>
              </w:rPr>
              <w:t>7</w:t>
            </w:r>
          </w:p>
        </w:tc>
        <w:tc>
          <w:tcPr>
            <w:tcW w:w="1250" w:type="dxa"/>
            <w:tcBorders>
              <w:top w:val="single" w:sz="6" w:space="0" w:color="000000"/>
              <w:left w:val="single" w:sz="6" w:space="0" w:color="000000"/>
              <w:bottom w:val="single" w:sz="6" w:space="0" w:color="000000"/>
              <w:right w:val="single" w:sz="6" w:space="0" w:color="000000"/>
            </w:tcBorders>
            <w:shd w:color="auto" w:fill="auto" w:val="clear"/>
          </w:tcPr>
          <w:p>
            <w:pPr>
              <w:pStyle w:val="Western"/>
              <w:spacing w:lineRule="auto" w:line="240" w:beforeAutospacing="0" w:before="280" w:after="0"/>
              <w:rPr>
                <w:rFonts w:ascii="Times New Roman" w:hAnsi="Times New Roman" w:cs="Times New Roman"/>
              </w:rPr>
            </w:pPr>
            <w:r>
              <w:rPr>
                <w:rFonts w:cs="Times New Roman" w:ascii="Times New Roman" w:hAnsi="Times New Roman"/>
              </w:rPr>
            </w:r>
          </w:p>
        </w:tc>
        <w:tc>
          <w:tcPr>
            <w:tcW w:w="1003" w:type="dxa"/>
            <w:tcBorders>
              <w:top w:val="single" w:sz="6" w:space="0" w:color="000000"/>
              <w:left w:val="single" w:sz="6" w:space="0" w:color="000000"/>
              <w:bottom w:val="single" w:sz="6" w:space="0" w:color="000000"/>
              <w:right w:val="single" w:sz="6" w:space="0" w:color="000000"/>
            </w:tcBorders>
            <w:shd w:color="auto" w:fill="auto" w:val="clear"/>
          </w:tcPr>
          <w:p>
            <w:pPr>
              <w:pStyle w:val="Western"/>
              <w:spacing w:lineRule="auto" w:line="240" w:beforeAutospacing="0" w:before="280" w:after="0"/>
              <w:rPr/>
            </w:pPr>
            <w:r>
              <w:rPr>
                <w:rFonts w:cs="Times New Roman" w:ascii="Times New Roman" w:hAnsi="Times New Roman"/>
              </w:rPr>
              <w:t>100</w:t>
            </w:r>
          </w:p>
        </w:tc>
      </w:tr>
    </w:tbl>
    <w:p>
      <w:pPr>
        <w:pStyle w:val="Normal"/>
        <w:jc w:val="both"/>
        <w:rPr>
          <w:i/>
          <w:i/>
          <w:iCs/>
          <w:color w:val="000000"/>
          <w:sz w:val="16"/>
          <w:szCs w:val="16"/>
          <w:lang w:val="uk-UA"/>
        </w:rPr>
      </w:pPr>
      <w:r>
        <w:rPr>
          <w:i/>
          <w:iCs/>
          <w:color w:val="000000"/>
          <w:sz w:val="16"/>
          <w:szCs w:val="16"/>
          <w:lang w:val="uk-UA"/>
        </w:rPr>
      </w:r>
    </w:p>
    <w:p>
      <w:pPr>
        <w:pStyle w:val="Normal"/>
        <w:rPr>
          <w:b/>
          <w:b/>
          <w:bCs/>
          <w:color w:val="000000"/>
          <w:sz w:val="16"/>
          <w:szCs w:val="16"/>
          <w:lang w:val="uk-UA"/>
        </w:rPr>
      </w:pPr>
      <w:r>
        <w:rPr>
          <w:b/>
          <w:bCs/>
          <w:color w:val="000000"/>
          <w:sz w:val="16"/>
          <w:szCs w:val="16"/>
          <w:lang w:val="uk-UA"/>
        </w:rPr>
      </w:r>
    </w:p>
    <w:p>
      <w:pPr>
        <w:pStyle w:val="Normal"/>
        <w:spacing w:before="0" w:after="120"/>
        <w:jc w:val="center"/>
        <w:rPr/>
      </w:pPr>
      <w:r>
        <w:rPr>
          <w:b/>
          <w:bCs/>
          <w:szCs w:val="28"/>
          <w:lang w:val="uk-UA"/>
        </w:rPr>
        <w:t>Шкала оцінювання: національна та ECTS</w:t>
      </w:r>
    </w:p>
    <w:tbl>
      <w:tblPr>
        <w:tblW w:w="10009" w:type="dxa"/>
        <w:jc w:val="center"/>
        <w:tblInd w:w="0" w:type="dxa"/>
        <w:tblCellMar>
          <w:top w:w="0" w:type="dxa"/>
          <w:left w:w="108" w:type="dxa"/>
          <w:bottom w:w="0" w:type="dxa"/>
          <w:right w:w="108" w:type="dxa"/>
        </w:tblCellMar>
        <w:tblLook w:firstRow="0" w:noVBand="0" w:lastRow="0" w:firstColumn="0" w:lastColumn="0" w:noHBand="0" w:val="0000"/>
      </w:tblPr>
      <w:tblGrid>
        <w:gridCol w:w="1501"/>
        <w:gridCol w:w="4510"/>
        <w:gridCol w:w="2126"/>
        <w:gridCol w:w="1871"/>
      </w:tblGrid>
      <w:tr>
        <w:trPr>
          <w:trHeight w:val="205" w:hRule="atLeast"/>
          <w:cantSplit w:val="true"/>
        </w:trPr>
        <w:tc>
          <w:tcPr>
            <w:tcW w:w="150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2"/>
              <w:spacing w:lineRule="auto" w:line="218" w:before="0" w:after="0"/>
              <w:jc w:val="center"/>
              <w:rPr/>
            </w:pPr>
            <w:r>
              <w:rPr>
                <w:rFonts w:ascii="Times New Roman" w:hAnsi="Times New Roman"/>
                <w:caps/>
                <w:sz w:val="24"/>
                <w:szCs w:val="24"/>
                <w:lang w:val="uk-UA"/>
              </w:rPr>
              <w:t>З</w:t>
            </w:r>
            <w:r>
              <w:rPr>
                <w:rFonts w:ascii="Times New Roman" w:hAnsi="Times New Roman"/>
                <w:sz w:val="24"/>
                <w:szCs w:val="24"/>
                <w:lang w:val="uk-UA"/>
              </w:rPr>
              <w:t>а шкалою</w:t>
            </w:r>
          </w:p>
          <w:p>
            <w:pPr>
              <w:pStyle w:val="6"/>
              <w:spacing w:lineRule="auto" w:line="218" w:before="0" w:after="0"/>
              <w:jc w:val="center"/>
              <w:rPr/>
            </w:pPr>
            <w:r>
              <w:rPr>
                <w:rFonts w:ascii="Times New Roman" w:hAnsi="Times New Roman"/>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5"/>
              <w:spacing w:lineRule="auto" w:line="218" w:before="0" w:after="0"/>
              <w:ind w:right="-108" w:hanging="0"/>
              <w:jc w:val="center"/>
              <w:rPr/>
            </w:pPr>
            <w:r>
              <w:rPr>
                <w:rFonts w:ascii="Times New Roman" w:hAnsi="Times New Roman"/>
                <w:lang w:val="uk-UA"/>
              </w:rPr>
              <w:t>За шкалою університету</w:t>
            </w:r>
          </w:p>
        </w:tc>
        <w:tc>
          <w:tcPr>
            <w:tcW w:w="39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3"/>
              <w:tabs>
                <w:tab w:val="clear" w:pos="708"/>
                <w:tab w:val="left" w:pos="0" w:leader="none"/>
              </w:tabs>
              <w:spacing w:lineRule="auto" w:line="218" w:before="0" w:after="0"/>
              <w:jc w:val="center"/>
              <w:rPr/>
            </w:pPr>
            <w:r>
              <w:rPr>
                <w:rFonts w:ascii="Times New Roman" w:hAnsi="Times New Roman"/>
                <w:lang w:val="uk-UA"/>
              </w:rPr>
              <w:t>За національною шкалою</w:t>
            </w:r>
          </w:p>
        </w:tc>
      </w:tr>
      <w:tr>
        <w:trPr>
          <w:trHeight w:val="58" w:hRule="atLeast"/>
          <w:cantSplit w:val="true"/>
        </w:trPr>
        <w:tc>
          <w:tcPr>
            <w:tcW w:w="150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2"/>
              <w:spacing w:lineRule="auto" w:line="218" w:before="0" w:after="0"/>
              <w:rPr>
                <w:rFonts w:ascii="Times New Roman" w:hAnsi="Times New Roman"/>
                <w:sz w:val="24"/>
                <w:szCs w:val="24"/>
                <w:lang w:val="uk-UA"/>
              </w:rPr>
            </w:pPr>
            <w:r>
              <w:rPr>
                <w:rFonts w:ascii="Times New Roman" w:hAnsi="Times New Roman"/>
                <w:sz w:val="24"/>
                <w:szCs w:val="24"/>
                <w:lang w:val="uk-UA"/>
              </w:rPr>
            </w:r>
          </w:p>
        </w:tc>
        <w:tc>
          <w:tcPr>
            <w:tcW w:w="451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5"/>
              <w:spacing w:lineRule="auto" w:line="218" w:before="0" w:after="0"/>
              <w:rPr>
                <w:rFonts w:ascii="Times New Roman" w:hAnsi="Times New Roman"/>
                <w:lang w:val="uk-UA"/>
              </w:rPr>
            </w:pPr>
            <w:r>
              <w:rPr>
                <w:rFonts w:ascii="Times New Roman" w:hAnsi="Times New Roman"/>
                <w:lang w:val="uk-UA"/>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3"/>
              <w:spacing w:lineRule="auto" w:line="218" w:before="0" w:after="0"/>
              <w:jc w:val="center"/>
              <w:rPr/>
            </w:pPr>
            <w:r>
              <w:rPr>
                <w:rFonts w:ascii="Times New Roman" w:hAnsi="Times New Roman"/>
                <w:lang w:val="uk-UA"/>
              </w:rPr>
              <w:t>Екзамен</w:t>
            </w:r>
          </w:p>
        </w:tc>
        <w:tc>
          <w:tcPr>
            <w:tcW w:w="1871" w:type="dxa"/>
            <w:tcBorders>
              <w:top w:val="single" w:sz="4" w:space="0" w:color="000000"/>
              <w:left w:val="single" w:sz="4" w:space="0" w:color="000000"/>
              <w:bottom w:val="single" w:sz="4" w:space="0" w:color="000000"/>
              <w:right w:val="single" w:sz="4" w:space="0" w:color="000000"/>
            </w:tcBorders>
            <w:shd w:color="auto" w:fill="auto" w:val="clear"/>
          </w:tcPr>
          <w:p>
            <w:pPr>
              <w:pStyle w:val="3"/>
              <w:spacing w:lineRule="auto" w:line="218" w:before="0" w:after="0"/>
              <w:jc w:val="center"/>
              <w:rPr/>
            </w:pPr>
            <w:r>
              <w:rPr>
                <w:rFonts w:ascii="Times New Roman" w:hAnsi="Times New Roman"/>
                <w:lang w:val="uk-UA"/>
              </w:rPr>
              <w:t>Залік</w:t>
            </w:r>
          </w:p>
        </w:tc>
      </w:tr>
      <w:tr>
        <w:trPr>
          <w:cantSplit w:val="true"/>
        </w:trPr>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68" w:hanging="0"/>
              <w:jc w:val="center"/>
              <w:rPr/>
            </w:pPr>
            <w:r>
              <w:rPr>
                <w:spacing w:val="-2"/>
                <w:lang w:val="uk-UA"/>
              </w:rPr>
              <w:t>A</w:t>
            </w:r>
          </w:p>
        </w:tc>
        <w:tc>
          <w:tcPr>
            <w:tcW w:w="4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223" w:hanging="0"/>
              <w:jc w:val="center"/>
              <w:rPr/>
            </w:pPr>
            <w:r>
              <w:rPr>
                <w:spacing w:val="-2"/>
                <w:lang w:val="uk-UA"/>
              </w:rPr>
              <w:t>90 – 100 (відмінно)</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4"/>
              <w:spacing w:lineRule="auto" w:line="218" w:before="0" w:after="0"/>
              <w:jc w:val="center"/>
              <w:rPr/>
            </w:pPr>
            <w:r>
              <w:rPr>
                <w:rFonts w:ascii="Times New Roman" w:hAnsi="Times New Roman"/>
                <w:lang w:val="uk-UA"/>
              </w:rPr>
              <w:t>5 (відмінно)</w:t>
            </w:r>
          </w:p>
        </w:tc>
        <w:tc>
          <w:tcPr>
            <w:tcW w:w="18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4"/>
              <w:spacing w:lineRule="auto" w:line="218" w:before="0" w:after="0"/>
              <w:jc w:val="center"/>
              <w:rPr/>
            </w:pPr>
            <w:r>
              <w:rPr>
                <w:rFonts w:ascii="Times New Roman" w:hAnsi="Times New Roman"/>
                <w:lang w:val="uk-UA"/>
              </w:rPr>
              <w:t>Зараховано</w:t>
            </w:r>
          </w:p>
        </w:tc>
      </w:tr>
      <w:tr>
        <w:trPr>
          <w:cantSplit w:val="true"/>
        </w:trPr>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68" w:hanging="0"/>
              <w:jc w:val="center"/>
              <w:rPr/>
            </w:pPr>
            <w:r>
              <w:rPr>
                <w:spacing w:val="-2"/>
                <w:lang w:val="uk-UA"/>
              </w:rPr>
              <w:t>B</w:t>
            </w:r>
          </w:p>
        </w:tc>
        <w:tc>
          <w:tcPr>
            <w:tcW w:w="4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223" w:hanging="0"/>
              <w:jc w:val="center"/>
              <w:rPr/>
            </w:pPr>
            <w:r>
              <w:rPr>
                <w:spacing w:val="-2"/>
                <w:lang w:val="uk-UA"/>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54" w:hanging="0"/>
              <w:jc w:val="center"/>
              <w:rPr/>
            </w:pPr>
            <w:r>
              <w:rPr>
                <w:spacing w:val="-2"/>
                <w:lang w:val="uk-UA"/>
              </w:rPr>
              <w:t>4 (добре)</w:t>
            </w:r>
          </w:p>
        </w:tc>
        <w:tc>
          <w:tcPr>
            <w:tcW w:w="18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ind w:right="-54" w:hanging="0"/>
              <w:jc w:val="center"/>
              <w:rPr>
                <w:spacing w:val="-2"/>
                <w:lang w:val="uk-UA"/>
              </w:rPr>
            </w:pPr>
            <w:r>
              <w:rPr>
                <w:spacing w:val="-2"/>
                <w:lang w:val="uk-UA"/>
              </w:rPr>
            </w:r>
          </w:p>
        </w:tc>
      </w:tr>
      <w:tr>
        <w:trPr>
          <w:cantSplit w:val="true"/>
        </w:trPr>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68" w:hanging="0"/>
              <w:jc w:val="center"/>
              <w:rPr/>
            </w:pPr>
            <w:r>
              <w:rPr>
                <w:spacing w:val="-2"/>
                <w:lang w:val="uk-UA"/>
              </w:rPr>
              <w:t>C</w:t>
            </w:r>
          </w:p>
        </w:tc>
        <w:tc>
          <w:tcPr>
            <w:tcW w:w="4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223" w:hanging="0"/>
              <w:jc w:val="center"/>
              <w:rPr/>
            </w:pPr>
            <w:r>
              <w:rPr>
                <w:spacing w:val="-2"/>
                <w:lang w:val="uk-UA"/>
              </w:rPr>
              <w:t>75 – 84 (добре)</w:t>
            </w:r>
          </w:p>
        </w:tc>
        <w:tc>
          <w:tcPr>
            <w:tcW w:w="212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54" w:hanging="0"/>
              <w:jc w:val="center"/>
              <w:rPr>
                <w:spacing w:val="-2"/>
                <w:lang w:val="uk-UA"/>
              </w:rPr>
            </w:pPr>
            <w:r>
              <w:rPr>
                <w:spacing w:val="-2"/>
                <w:lang w:val="uk-UA"/>
              </w:rPr>
            </w:r>
          </w:p>
        </w:tc>
        <w:tc>
          <w:tcPr>
            <w:tcW w:w="18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ind w:right="-54" w:hanging="0"/>
              <w:jc w:val="center"/>
              <w:rPr>
                <w:spacing w:val="-2"/>
                <w:lang w:val="uk-UA"/>
              </w:rPr>
            </w:pPr>
            <w:r>
              <w:rPr>
                <w:spacing w:val="-2"/>
                <w:lang w:val="uk-UA"/>
              </w:rPr>
            </w:r>
          </w:p>
        </w:tc>
      </w:tr>
      <w:tr>
        <w:trPr>
          <w:cantSplit w:val="true"/>
        </w:trPr>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68" w:hanging="0"/>
              <w:jc w:val="center"/>
              <w:rPr/>
            </w:pPr>
            <w:r>
              <w:rPr>
                <w:spacing w:val="-2"/>
                <w:lang w:val="uk-UA"/>
              </w:rPr>
              <w:t>D</w:t>
            </w:r>
          </w:p>
        </w:tc>
        <w:tc>
          <w:tcPr>
            <w:tcW w:w="4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223" w:hanging="0"/>
              <w:jc w:val="center"/>
              <w:rPr/>
            </w:pPr>
            <w:r>
              <w:rPr>
                <w:spacing w:val="-2"/>
                <w:lang w:val="uk-UA"/>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54" w:hanging="0"/>
              <w:jc w:val="center"/>
              <w:rPr/>
            </w:pPr>
            <w:r>
              <w:rPr>
                <w:spacing w:val="-2"/>
                <w:lang w:val="uk-UA"/>
              </w:rPr>
              <w:t>3 (задовільно)</w:t>
            </w:r>
          </w:p>
        </w:tc>
        <w:tc>
          <w:tcPr>
            <w:tcW w:w="18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ind w:right="-54" w:hanging="0"/>
              <w:jc w:val="center"/>
              <w:rPr>
                <w:spacing w:val="-2"/>
                <w:lang w:val="uk-UA"/>
              </w:rPr>
            </w:pPr>
            <w:r>
              <w:rPr>
                <w:spacing w:val="-2"/>
                <w:lang w:val="uk-UA"/>
              </w:rPr>
            </w:r>
          </w:p>
        </w:tc>
      </w:tr>
      <w:tr>
        <w:trPr>
          <w:cantSplit w:val="true"/>
        </w:trPr>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68" w:hanging="0"/>
              <w:jc w:val="center"/>
              <w:rPr/>
            </w:pPr>
            <w:r>
              <w:rPr>
                <w:spacing w:val="-2"/>
                <w:lang w:val="uk-UA"/>
              </w:rPr>
              <w:t>E</w:t>
            </w:r>
          </w:p>
        </w:tc>
        <w:tc>
          <w:tcPr>
            <w:tcW w:w="4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223" w:hanging="0"/>
              <w:jc w:val="center"/>
              <w:rPr/>
            </w:pPr>
            <w:r>
              <w:rPr>
                <w:spacing w:val="-2"/>
                <w:lang w:val="uk-UA"/>
              </w:rPr>
              <w:t>60 – 69 (достатньо)</w:t>
            </w:r>
          </w:p>
        </w:tc>
        <w:tc>
          <w:tcPr>
            <w:tcW w:w="212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54" w:hanging="0"/>
              <w:jc w:val="center"/>
              <w:rPr>
                <w:spacing w:val="-2"/>
                <w:lang w:val="uk-UA"/>
              </w:rPr>
            </w:pPr>
            <w:r>
              <w:rPr>
                <w:spacing w:val="-2"/>
                <w:lang w:val="uk-UA"/>
              </w:rPr>
            </w:r>
          </w:p>
        </w:tc>
        <w:tc>
          <w:tcPr>
            <w:tcW w:w="18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ind w:right="-54" w:hanging="0"/>
              <w:jc w:val="center"/>
              <w:rPr>
                <w:spacing w:val="-2"/>
                <w:lang w:val="uk-UA"/>
              </w:rPr>
            </w:pPr>
            <w:r>
              <w:rPr>
                <w:spacing w:val="-2"/>
                <w:lang w:val="uk-UA"/>
              </w:rPr>
            </w:r>
          </w:p>
        </w:tc>
      </w:tr>
      <w:tr>
        <w:trPr>
          <w:cantSplit w:val="true"/>
        </w:trPr>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68" w:hanging="0"/>
              <w:jc w:val="center"/>
              <w:rPr/>
            </w:pPr>
            <w:r>
              <w:rPr>
                <w:spacing w:val="-2"/>
                <w:lang w:val="uk-UA"/>
              </w:rPr>
              <w:t>FX</w:t>
            </w:r>
          </w:p>
        </w:tc>
        <w:tc>
          <w:tcPr>
            <w:tcW w:w="4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223" w:hanging="0"/>
              <w:jc w:val="center"/>
              <w:rPr/>
            </w:pPr>
            <w:r>
              <w:rPr>
                <w:spacing w:val="-2"/>
                <w:lang w:val="uk-UA"/>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54" w:hanging="0"/>
              <w:jc w:val="center"/>
              <w:rPr/>
            </w:pPr>
            <w:r>
              <w:rPr>
                <w:spacing w:val="-2"/>
                <w:lang w:val="uk-UA"/>
              </w:rPr>
              <w:t>2 (незадовільно)</w:t>
            </w:r>
          </w:p>
        </w:tc>
        <w:tc>
          <w:tcPr>
            <w:tcW w:w="187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54" w:hanging="0"/>
              <w:rPr/>
            </w:pPr>
            <w:r>
              <w:rPr>
                <w:spacing w:val="-2"/>
                <w:lang w:val="uk-UA"/>
              </w:rPr>
              <w:t>Не зараховано</w:t>
            </w:r>
          </w:p>
        </w:tc>
      </w:tr>
      <w:tr>
        <w:trPr>
          <w:cantSplit w:val="true"/>
        </w:trPr>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68" w:hanging="0"/>
              <w:jc w:val="center"/>
              <w:rPr/>
            </w:pPr>
            <w:r>
              <w:rPr>
                <w:spacing w:val="-2"/>
                <w:lang w:val="uk-UA"/>
              </w:rPr>
              <w:t>F</w:t>
            </w:r>
          </w:p>
        </w:tc>
        <w:tc>
          <w:tcPr>
            <w:tcW w:w="45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18"/>
              <w:ind w:right="223" w:hanging="0"/>
              <w:jc w:val="center"/>
              <w:rPr/>
            </w:pPr>
            <w:r>
              <w:rPr>
                <w:spacing w:val="-2"/>
                <w:lang w:val="uk-UA"/>
              </w:rPr>
              <w:t>1 – 34 (незадовільно – з обов’язковим повторним курсом)</w:t>
            </w:r>
          </w:p>
        </w:tc>
        <w:tc>
          <w:tcPr>
            <w:tcW w:w="212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ind w:right="-54" w:hanging="0"/>
              <w:jc w:val="center"/>
              <w:rPr>
                <w:spacing w:val="-2"/>
                <w:lang w:val="uk-UA"/>
              </w:rPr>
            </w:pPr>
            <w:r>
              <w:rPr>
                <w:spacing w:val="-2"/>
                <w:lang w:val="uk-UA"/>
              </w:rPr>
            </w:r>
          </w:p>
        </w:tc>
        <w:tc>
          <w:tcPr>
            <w:tcW w:w="187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18"/>
              <w:ind w:right="-54" w:hanging="0"/>
              <w:jc w:val="center"/>
              <w:rPr>
                <w:spacing w:val="-2"/>
                <w:lang w:val="uk-UA"/>
              </w:rPr>
            </w:pPr>
            <w:r>
              <w:rPr>
                <w:spacing w:val="-2"/>
                <w:lang w:val="uk-UA"/>
              </w:rPr>
            </w:r>
          </w:p>
        </w:tc>
      </w:tr>
    </w:tbl>
    <w:p>
      <w:pPr>
        <w:pStyle w:val="Normal"/>
        <w:rPr>
          <w:b/>
          <w:b/>
          <w:bCs/>
          <w:szCs w:val="28"/>
          <w:lang w:val="uk-UA"/>
        </w:rPr>
      </w:pPr>
      <w:r>
        <w:rPr>
          <w:b/>
          <w:bCs/>
          <w:szCs w:val="28"/>
          <w:lang w:val="uk-UA"/>
        </w:rPr>
      </w:r>
    </w:p>
    <w:p>
      <w:pPr>
        <w:pStyle w:val="Normal"/>
        <w:jc w:val="center"/>
        <w:rPr>
          <w:b/>
          <w:b/>
          <w:bCs/>
          <w:color w:val="000000"/>
          <w:sz w:val="28"/>
          <w:lang w:val="uk-UA"/>
        </w:rPr>
      </w:pPr>
      <w:r>
        <w:rPr>
          <w:b/>
          <w:bCs/>
          <w:color w:val="000000"/>
          <w:sz w:val="28"/>
          <w:lang w:val="uk-UA"/>
        </w:rPr>
        <w:t>РОЗКЛАД КУРСУ ЗА ТЕМАМИ І КОНТРОЛЬНІ ЗАВДАННЯ</w:t>
      </w:r>
    </w:p>
    <w:p>
      <w:pPr>
        <w:pStyle w:val="Normal"/>
        <w:jc w:val="center"/>
        <w:rPr>
          <w:b/>
          <w:b/>
          <w:bCs/>
          <w:color w:val="000000"/>
          <w:lang w:val="uk-UA"/>
        </w:rPr>
      </w:pPr>
      <w:r>
        <w:rPr>
          <w:b/>
          <w:bCs/>
          <w:color w:val="000000"/>
          <w:lang w:val="uk-UA"/>
        </w:rPr>
      </w:r>
    </w:p>
    <w:tbl>
      <w:tblPr>
        <w:tblW w:w="9640" w:type="dxa"/>
        <w:jc w:val="left"/>
        <w:tblInd w:w="-60" w:type="dxa"/>
        <w:tblCellMar>
          <w:top w:w="57" w:type="dxa"/>
          <w:left w:w="57" w:type="dxa"/>
          <w:bottom w:w="57" w:type="dxa"/>
          <w:right w:w="0" w:type="dxa"/>
        </w:tblCellMar>
        <w:tblLook w:firstRow="1" w:noVBand="1" w:lastRow="0" w:firstColumn="1" w:lastColumn="0" w:noHBand="0" w:val="04a0"/>
      </w:tblPr>
      <w:tblGrid>
        <w:gridCol w:w="1065"/>
        <w:gridCol w:w="5386"/>
        <w:gridCol w:w="3189"/>
      </w:tblGrid>
      <w:tr>
        <w:trPr/>
        <w:tc>
          <w:tcPr>
            <w:tcW w:w="1065" w:type="dxa"/>
            <w:tcBorders>
              <w:top w:val="single" w:sz="6" w:space="0" w:color="000000"/>
              <w:left w:val="single" w:sz="6" w:space="0" w:color="000000"/>
              <w:bottom w:val="single" w:sz="6" w:space="0" w:color="000000"/>
            </w:tcBorders>
            <w:shd w:color="auto" w:fill="auto" w:val="clear"/>
          </w:tcPr>
          <w:p>
            <w:pPr>
              <w:pStyle w:val="Western1"/>
              <w:spacing w:before="0" w:after="0"/>
              <w:rPr>
                <w:rFonts w:ascii="Times New Roman" w:hAnsi="Times New Roman" w:cs="Times New Roman"/>
              </w:rPr>
            </w:pPr>
            <w:r>
              <w:rPr>
                <w:rFonts w:cs="Times New Roman" w:ascii="Times New Roman" w:hAnsi="Times New Roman"/>
              </w:rPr>
            </w:r>
          </w:p>
        </w:tc>
        <w:tc>
          <w:tcPr>
            <w:tcW w:w="5386" w:type="dxa"/>
            <w:tcBorders>
              <w:top w:val="single" w:sz="6" w:space="0" w:color="000000"/>
              <w:left w:val="single" w:sz="6" w:space="0" w:color="000000"/>
              <w:bottom w:val="single" w:sz="6" w:space="0" w:color="000000"/>
            </w:tcBorders>
            <w:shd w:color="auto" w:fill="auto" w:val="clear"/>
          </w:tcPr>
          <w:p>
            <w:pPr>
              <w:pStyle w:val="Western1"/>
              <w:spacing w:before="0" w:after="0"/>
              <w:rPr>
                <w:rFonts w:ascii="Times New Roman" w:hAnsi="Times New Roman" w:cs="Times New Roman"/>
              </w:rPr>
            </w:pPr>
            <w:r>
              <w:rPr>
                <w:rFonts w:cs="Times New Roman" w:ascii="Times New Roman" w:hAnsi="Times New Roman"/>
              </w:rPr>
            </w:r>
          </w:p>
        </w:tc>
        <w:tc>
          <w:tcPr>
            <w:tcW w:w="3189" w:type="dxa"/>
            <w:tcBorders>
              <w:top w:val="single" w:sz="6" w:space="0" w:color="000000"/>
              <w:left w:val="single" w:sz="6" w:space="0" w:color="000000"/>
              <w:bottom w:val="single" w:sz="6" w:space="0" w:color="000000"/>
              <w:right w:val="single" w:sz="6" w:space="0" w:color="000000"/>
            </w:tcBorders>
            <w:shd w:color="auto" w:fill="auto" w:val="clear"/>
            <w:tcMar>
              <w:right w:w="57" w:type="dxa"/>
            </w:tcMar>
          </w:tcPr>
          <w:p>
            <w:pPr>
              <w:pStyle w:val="Western1"/>
              <w:spacing w:before="0" w:after="0"/>
              <w:rPr/>
            </w:pPr>
            <w:r>
              <w:rPr>
                <w:rFonts w:cs="Times New Roman" w:ascii="Times New Roman" w:hAnsi="Times New Roman"/>
                <w:lang w:val="uk-UA"/>
              </w:rPr>
              <w:t>Матеріали навчально- методичного комплексу</w:t>
            </w:r>
          </w:p>
        </w:tc>
      </w:tr>
      <w:tr>
        <w:trPr/>
        <w:tc>
          <w:tcPr>
            <w:tcW w:w="1065" w:type="dxa"/>
            <w:tcBorders>
              <w:top w:val="single" w:sz="6" w:space="0" w:color="000000"/>
              <w:left w:val="single" w:sz="6" w:space="0" w:color="000000"/>
              <w:bottom w:val="single" w:sz="6" w:space="0" w:color="000000"/>
            </w:tcBorders>
            <w:shd w:color="auto" w:fill="auto" w:val="clear"/>
          </w:tcPr>
          <w:p>
            <w:pPr>
              <w:pStyle w:val="Western1"/>
              <w:spacing w:before="0" w:after="0"/>
              <w:rPr>
                <w:rFonts w:ascii="Times New Roman" w:hAnsi="Times New Roman" w:cs="Times New Roman"/>
              </w:rPr>
            </w:pPr>
            <w:r>
              <w:rPr>
                <w:rFonts w:cs="Times New Roman" w:ascii="Times New Roman" w:hAnsi="Times New Roman"/>
              </w:rPr>
            </w:r>
          </w:p>
        </w:tc>
        <w:tc>
          <w:tcPr>
            <w:tcW w:w="5386" w:type="dxa"/>
            <w:tcBorders>
              <w:top w:val="single" w:sz="6" w:space="0" w:color="000000"/>
              <w:left w:val="single" w:sz="6" w:space="0" w:color="000000"/>
              <w:bottom w:val="single" w:sz="6" w:space="0" w:color="000000"/>
            </w:tcBorders>
            <w:shd w:color="auto" w:fill="auto" w:val="clear"/>
          </w:tcPr>
          <w:p>
            <w:pPr>
              <w:pStyle w:val="Western1"/>
              <w:spacing w:before="0" w:after="0"/>
              <w:jc w:val="center"/>
              <w:rPr/>
            </w:pPr>
            <w:r>
              <w:rPr>
                <w:rFonts w:cs="Times New Roman" w:ascii="Times New Roman" w:hAnsi="Times New Roman"/>
                <w:b/>
                <w:i/>
                <w:lang w:val="uk-UA"/>
              </w:rPr>
              <w:t>Змістовий модуль 1</w:t>
            </w:r>
          </w:p>
        </w:tc>
        <w:tc>
          <w:tcPr>
            <w:tcW w:w="3189" w:type="dxa"/>
            <w:tcBorders>
              <w:top w:val="single" w:sz="6" w:space="0" w:color="000000"/>
              <w:left w:val="single" w:sz="6" w:space="0" w:color="000000"/>
              <w:bottom w:val="single" w:sz="6" w:space="0" w:color="000000"/>
              <w:right w:val="single" w:sz="6" w:space="0" w:color="000000"/>
            </w:tcBorders>
            <w:shd w:color="auto" w:fill="auto" w:val="clear"/>
            <w:tcMar>
              <w:right w:w="57" w:type="dxa"/>
            </w:tcMar>
          </w:tcPr>
          <w:p>
            <w:pPr>
              <w:pStyle w:val="Western1"/>
              <w:spacing w:before="0" w:after="0"/>
              <w:rPr>
                <w:rFonts w:ascii="Times New Roman" w:hAnsi="Times New Roman" w:cs="Times New Roman"/>
                <w:lang w:val="uk-UA"/>
              </w:rPr>
            </w:pPr>
            <w:r>
              <w:rPr>
                <w:rFonts w:cs="Times New Roman" w:ascii="Times New Roman" w:hAnsi="Times New Roman"/>
                <w:lang w:val="uk-UA"/>
              </w:rPr>
            </w:r>
          </w:p>
        </w:tc>
      </w:tr>
      <w:tr>
        <w:trPr/>
        <w:tc>
          <w:tcPr>
            <w:tcW w:w="1065" w:type="dxa"/>
            <w:tcBorders>
              <w:left w:val="single" w:sz="6" w:space="0" w:color="000000"/>
              <w:bottom w:val="single" w:sz="6" w:space="0" w:color="000000"/>
            </w:tcBorders>
            <w:shd w:color="auto" w:fill="auto" w:val="clear"/>
            <w:tcMar>
              <w:top w:w="0" w:type="dxa"/>
            </w:tcMar>
          </w:tcPr>
          <w:p>
            <w:pPr>
              <w:pStyle w:val="Normal"/>
              <w:spacing w:beforeAutospacing="1" w:after="0"/>
              <w:ind w:left="720" w:hanging="0"/>
              <w:jc w:val="center"/>
              <w:rPr>
                <w:lang w:val="uk-UA"/>
              </w:rPr>
            </w:pPr>
            <w:r>
              <w:rPr>
                <w:lang w:val="uk-UA"/>
              </w:rPr>
              <w:t xml:space="preserve">1. </w:t>
            </w:r>
          </w:p>
        </w:tc>
        <w:tc>
          <w:tcPr>
            <w:tcW w:w="5386" w:type="dxa"/>
            <w:tcBorders>
              <w:left w:val="single" w:sz="6" w:space="0" w:color="000000"/>
              <w:bottom w:val="single" w:sz="6" w:space="0" w:color="000000"/>
            </w:tcBorders>
            <w:shd w:color="auto" w:fill="auto" w:val="clear"/>
            <w:tcMar>
              <w:top w:w="0" w:type="dxa"/>
            </w:tcMar>
          </w:tcPr>
          <w:p>
            <w:pPr>
              <w:pStyle w:val="Normal"/>
              <w:rPr>
                <w:bCs/>
                <w:lang w:val="uk-UA"/>
              </w:rPr>
            </w:pPr>
            <w:r>
              <w:rPr>
                <w:bCs/>
                <w:lang w:val="uk-UA"/>
              </w:rPr>
              <w:t>Теоретичні основи педагогіки сімейного виховання</w:t>
            </w:r>
          </w:p>
        </w:tc>
        <w:tc>
          <w:tcPr>
            <w:tcW w:w="3189" w:type="dxa"/>
            <w:vMerge w:val="restart"/>
            <w:tcBorders>
              <w:left w:val="single" w:sz="6" w:space="0" w:color="000000"/>
              <w:bottom w:val="single" w:sz="6" w:space="0" w:color="000000"/>
              <w:right w:val="single" w:sz="6" w:space="0" w:color="000000"/>
            </w:tcBorders>
            <w:shd w:color="auto" w:fill="auto" w:val="clear"/>
            <w:tcMar>
              <w:top w:w="0" w:type="dxa"/>
              <w:right w:w="57" w:type="dxa"/>
            </w:tcMar>
          </w:tcPr>
          <w:p>
            <w:pPr>
              <w:pStyle w:val="Western1"/>
              <w:spacing w:before="0" w:after="0"/>
              <w:rPr/>
            </w:pPr>
            <w:r>
              <w:rPr>
                <w:rFonts w:cs="Times New Roman" w:ascii="Times New Roman" w:hAnsi="Times New Roman"/>
                <w:lang w:val="uk-UA"/>
              </w:rPr>
              <w:t xml:space="preserve">Плани лекцій і рекомендована література до них, плани практичних занять, методичні вказівки і рекомендована література, письмові завдання до планів практичних занять, запитання для підсумкового контролю, тестові завдання, розміщені в СЕЗН Moodle за посиланням: </w:t>
            </w:r>
          </w:p>
          <w:p>
            <w:pPr>
              <w:pStyle w:val="Normal"/>
              <w:spacing w:before="0" w:after="0"/>
              <w:rPr/>
            </w:pPr>
            <w:hyperlink r:id="rId4">
              <w:r>
                <w:rPr>
                  <w:rStyle w:val="Style13"/>
                  <w:rFonts w:eastAsia="Times New Roman" w:cs="Times New Roman" w:ascii="Times New Roman" w:hAnsi="Times New Roman"/>
                  <w:lang w:val="uk-UA"/>
                </w:rPr>
                <w:t>https://moodle.znu.edu.ua/course/view.php?id=4221</w:t>
              </w:r>
            </w:hyperlink>
            <w:r>
              <w:rPr>
                <w:rFonts w:eastAsia="Times New Roman" w:cs="Times New Roman" w:ascii="Times New Roman" w:hAnsi="Times New Roman"/>
                <w:lang w:val="uk-UA"/>
              </w:rPr>
              <w:t xml:space="preserve"> </w:t>
            </w:r>
          </w:p>
          <w:p>
            <w:pPr>
              <w:pStyle w:val="Western1"/>
              <w:spacing w:before="280" w:after="0"/>
              <w:rPr>
                <w:rFonts w:ascii="Times New Roman" w:hAnsi="Times New Roman" w:cs="Times New Roman"/>
                <w:lang w:val="uk-UA"/>
              </w:rPr>
            </w:pPr>
            <w:r>
              <w:rPr>
                <w:rFonts w:cs="Times New Roman" w:ascii="Times New Roman" w:hAnsi="Times New Roman"/>
                <w:lang w:val="uk-UA"/>
              </w:rPr>
            </w:r>
          </w:p>
          <w:p>
            <w:pPr>
              <w:pStyle w:val="Western1"/>
              <w:spacing w:before="280" w:after="0"/>
              <w:rPr>
                <w:rFonts w:ascii="Times New Roman" w:hAnsi="Times New Roman" w:cs="Times New Roman"/>
                <w:lang w:val="uk-UA"/>
              </w:rPr>
            </w:pPr>
            <w:r>
              <w:rPr>
                <w:rFonts w:cs="Times New Roman" w:ascii="Times New Roman" w:hAnsi="Times New Roman"/>
                <w:lang w:val="uk-UA"/>
              </w:rPr>
            </w:r>
          </w:p>
        </w:tc>
      </w:tr>
      <w:tr>
        <w:trPr/>
        <w:tc>
          <w:tcPr>
            <w:tcW w:w="1065" w:type="dxa"/>
            <w:tcBorders>
              <w:left w:val="single" w:sz="6" w:space="0" w:color="000000"/>
              <w:bottom w:val="single" w:sz="6" w:space="0" w:color="000000"/>
            </w:tcBorders>
            <w:shd w:color="auto" w:fill="auto" w:val="clear"/>
            <w:tcMar>
              <w:top w:w="0" w:type="dxa"/>
            </w:tcMar>
          </w:tcPr>
          <w:p>
            <w:pPr>
              <w:pStyle w:val="Normal"/>
              <w:numPr>
                <w:ilvl w:val="0"/>
                <w:numId w:val="1"/>
              </w:numPr>
              <w:spacing w:beforeAutospacing="1" w:afterAutospacing="1"/>
              <w:jc w:val="center"/>
              <w:rPr>
                <w:lang w:val="uk-UA"/>
              </w:rPr>
            </w:pPr>
            <w:r>
              <w:rPr>
                <w:lang w:val="uk-UA"/>
              </w:rPr>
              <w:t>2.</w:t>
            </w:r>
          </w:p>
        </w:tc>
        <w:tc>
          <w:tcPr>
            <w:tcW w:w="5386" w:type="dxa"/>
            <w:tcBorders>
              <w:left w:val="single" w:sz="6" w:space="0" w:color="000000"/>
              <w:bottom w:val="single" w:sz="6" w:space="0" w:color="000000"/>
            </w:tcBorders>
            <w:shd w:color="auto" w:fill="auto" w:val="clear"/>
            <w:tcMar>
              <w:top w:w="0" w:type="dxa"/>
            </w:tcMar>
          </w:tcPr>
          <w:p>
            <w:pPr>
              <w:pStyle w:val="Normal"/>
              <w:jc w:val="both"/>
              <w:rPr>
                <w:lang w:val="uk-UA"/>
              </w:rPr>
            </w:pPr>
            <w:r>
              <w:rPr>
                <w:lang w:val="uk-UA"/>
              </w:rPr>
              <w:t>Сутність та зміст сім’ї як системи</w:t>
            </w:r>
          </w:p>
        </w:tc>
        <w:tc>
          <w:tcPr>
            <w:tcW w:w="3189" w:type="dxa"/>
            <w:vMerge w:val="continue"/>
            <w:tcBorders>
              <w:left w:val="single" w:sz="6" w:space="0" w:color="000000"/>
              <w:bottom w:val="single" w:sz="6" w:space="0" w:color="000000"/>
              <w:right w:val="single" w:sz="6" w:space="0" w:color="000000"/>
            </w:tcBorders>
            <w:shd w:color="auto" w:fill="auto" w:val="clear"/>
            <w:tcMar>
              <w:top w:w="0" w:type="dxa"/>
              <w:right w:w="57" w:type="dxa"/>
            </w:tcMar>
          </w:tcPr>
          <w:p>
            <w:pPr>
              <w:pStyle w:val="Normal"/>
              <w:rPr>
                <w:color w:val="000000"/>
              </w:rPr>
            </w:pPr>
            <w:r>
              <w:rPr>
                <w:color w:val="000000"/>
              </w:rPr>
            </w:r>
          </w:p>
        </w:tc>
      </w:tr>
      <w:tr>
        <w:trPr/>
        <w:tc>
          <w:tcPr>
            <w:tcW w:w="1065" w:type="dxa"/>
            <w:tcBorders>
              <w:left w:val="single" w:sz="6" w:space="0" w:color="000000"/>
              <w:bottom w:val="single" w:sz="6" w:space="0" w:color="000000"/>
            </w:tcBorders>
            <w:shd w:color="auto" w:fill="auto" w:val="clear"/>
            <w:tcMar>
              <w:top w:w="0" w:type="dxa"/>
            </w:tcMar>
          </w:tcPr>
          <w:p>
            <w:pPr>
              <w:pStyle w:val="Normal"/>
              <w:numPr>
                <w:ilvl w:val="0"/>
                <w:numId w:val="2"/>
              </w:numPr>
              <w:spacing w:beforeAutospacing="1" w:afterAutospacing="1"/>
              <w:rPr/>
            </w:pPr>
            <w:r>
              <w:rPr/>
            </w:r>
          </w:p>
        </w:tc>
        <w:tc>
          <w:tcPr>
            <w:tcW w:w="5386" w:type="dxa"/>
            <w:tcBorders>
              <w:left w:val="single" w:sz="6" w:space="0" w:color="000000"/>
              <w:bottom w:val="single" w:sz="6" w:space="0" w:color="000000"/>
            </w:tcBorders>
            <w:shd w:color="auto" w:fill="auto" w:val="clear"/>
            <w:tcMar>
              <w:top w:w="0" w:type="dxa"/>
            </w:tcMar>
          </w:tcPr>
          <w:p>
            <w:pPr>
              <w:pStyle w:val="Normal"/>
              <w:rPr/>
            </w:pPr>
            <w:r>
              <w:rPr>
                <w:lang w:val="uk-UA" w:bidi="si-LK"/>
              </w:rPr>
              <w:t xml:space="preserve">Сутність та зміст сімейного виховання. </w:t>
            </w:r>
            <w:r>
              <w:rPr>
                <w:rFonts w:cs="PetersburgC;MS Mincho"/>
                <w:lang w:val="uk-UA" w:bidi="si-LK"/>
              </w:rPr>
              <w:t>Виховний потенціал сім</w:t>
            </w:r>
            <w:r>
              <w:rPr>
                <w:lang w:val="uk-UA" w:bidi="si-LK"/>
              </w:rPr>
              <w:t>’</w:t>
            </w:r>
            <w:r>
              <w:rPr>
                <w:rFonts w:cs="PetersburgC;MS Mincho"/>
                <w:lang w:val="uk-UA" w:bidi="si-LK"/>
              </w:rPr>
              <w:t>ї</w:t>
            </w:r>
          </w:p>
        </w:tc>
        <w:tc>
          <w:tcPr>
            <w:tcW w:w="3189" w:type="dxa"/>
            <w:vMerge w:val="continue"/>
            <w:tcBorders>
              <w:left w:val="single" w:sz="6" w:space="0" w:color="000000"/>
              <w:bottom w:val="single" w:sz="6" w:space="0" w:color="000000"/>
              <w:right w:val="single" w:sz="6" w:space="0" w:color="000000"/>
            </w:tcBorders>
            <w:shd w:color="auto" w:fill="auto" w:val="clear"/>
            <w:tcMar>
              <w:top w:w="0" w:type="dxa"/>
              <w:right w:w="57" w:type="dxa"/>
            </w:tcMar>
          </w:tcPr>
          <w:p>
            <w:pPr>
              <w:pStyle w:val="Normal"/>
              <w:rPr>
                <w:color w:val="000000"/>
              </w:rPr>
            </w:pPr>
            <w:r>
              <w:rPr>
                <w:color w:val="000000"/>
              </w:rPr>
            </w:r>
          </w:p>
        </w:tc>
      </w:tr>
      <w:tr>
        <w:trPr/>
        <w:tc>
          <w:tcPr>
            <w:tcW w:w="1065" w:type="dxa"/>
            <w:tcBorders>
              <w:left w:val="single" w:sz="6" w:space="0" w:color="000000"/>
              <w:bottom w:val="single" w:sz="6" w:space="0" w:color="000000"/>
            </w:tcBorders>
            <w:shd w:color="auto" w:fill="auto" w:val="clear"/>
            <w:tcMar>
              <w:top w:w="0" w:type="dxa"/>
            </w:tcMar>
          </w:tcPr>
          <w:p>
            <w:pPr>
              <w:pStyle w:val="Normal"/>
              <w:numPr>
                <w:ilvl w:val="0"/>
                <w:numId w:val="3"/>
              </w:numPr>
              <w:spacing w:beforeAutospacing="1" w:afterAutospacing="1"/>
              <w:rPr/>
            </w:pPr>
            <w:r>
              <w:rPr/>
            </w:r>
          </w:p>
        </w:tc>
        <w:tc>
          <w:tcPr>
            <w:tcW w:w="5386" w:type="dxa"/>
            <w:tcBorders>
              <w:left w:val="single" w:sz="6" w:space="0" w:color="000000"/>
              <w:bottom w:val="single" w:sz="6" w:space="0" w:color="000000"/>
            </w:tcBorders>
            <w:shd w:color="auto" w:fill="auto" w:val="clear"/>
            <w:tcMar>
              <w:top w:w="0" w:type="dxa"/>
            </w:tcMar>
          </w:tcPr>
          <w:p>
            <w:pPr>
              <w:pStyle w:val="Normal"/>
              <w:rPr>
                <w:lang w:val="uk-UA" w:bidi="si-LK"/>
              </w:rPr>
            </w:pPr>
            <w:r>
              <w:rPr>
                <w:lang w:val="uk-UA" w:bidi="si-LK"/>
              </w:rPr>
              <w:t>Сім’я у системі виховних інститутів</w:t>
            </w:r>
          </w:p>
        </w:tc>
        <w:tc>
          <w:tcPr>
            <w:tcW w:w="3189" w:type="dxa"/>
            <w:vMerge w:val="continue"/>
            <w:tcBorders>
              <w:left w:val="single" w:sz="6" w:space="0" w:color="000000"/>
              <w:bottom w:val="single" w:sz="6" w:space="0" w:color="000000"/>
              <w:right w:val="single" w:sz="6" w:space="0" w:color="000000"/>
            </w:tcBorders>
            <w:shd w:color="auto" w:fill="auto" w:val="clear"/>
            <w:tcMar>
              <w:top w:w="0" w:type="dxa"/>
              <w:right w:w="57" w:type="dxa"/>
            </w:tcMar>
          </w:tcPr>
          <w:p>
            <w:pPr>
              <w:pStyle w:val="Normal"/>
              <w:rPr>
                <w:color w:val="000000"/>
              </w:rPr>
            </w:pPr>
            <w:r>
              <w:rPr>
                <w:color w:val="000000"/>
              </w:rPr>
            </w:r>
          </w:p>
        </w:tc>
      </w:tr>
      <w:tr>
        <w:trPr/>
        <w:tc>
          <w:tcPr>
            <w:tcW w:w="1065" w:type="dxa"/>
            <w:tcBorders>
              <w:left w:val="single" w:sz="6" w:space="0" w:color="000000"/>
              <w:bottom w:val="single" w:sz="6" w:space="0" w:color="000000"/>
            </w:tcBorders>
            <w:shd w:color="auto" w:fill="auto" w:val="clear"/>
            <w:tcMar>
              <w:top w:w="0" w:type="dxa"/>
            </w:tcMar>
          </w:tcPr>
          <w:p>
            <w:pPr>
              <w:pStyle w:val="Normal"/>
              <w:spacing w:beforeAutospacing="1" w:after="0"/>
              <w:jc w:val="center"/>
              <w:rPr>
                <w:lang w:val="uk-UA"/>
              </w:rPr>
            </w:pPr>
            <w:r>
              <w:rPr>
                <w:lang w:val="uk-UA"/>
              </w:rPr>
              <w:t xml:space="preserve">5. </w:t>
            </w:r>
          </w:p>
        </w:tc>
        <w:tc>
          <w:tcPr>
            <w:tcW w:w="5386" w:type="dxa"/>
            <w:tcBorders>
              <w:left w:val="single" w:sz="6" w:space="0" w:color="000000"/>
              <w:bottom w:val="single" w:sz="6" w:space="0" w:color="000000"/>
            </w:tcBorders>
            <w:shd w:color="auto" w:fill="auto" w:val="clear"/>
            <w:tcMar>
              <w:top w:w="0" w:type="dxa"/>
            </w:tcMar>
          </w:tcPr>
          <w:p>
            <w:pPr>
              <w:pStyle w:val="Default"/>
              <w:jc w:val="both"/>
              <w:rPr>
                <w:rFonts w:cs="PetersburgC;MS Mincho"/>
                <w:lang w:val="uk-UA"/>
              </w:rPr>
            </w:pPr>
            <w:r>
              <w:rPr>
                <w:rFonts w:cs="PetersburgC;MS Mincho"/>
                <w:lang w:val="uk-UA"/>
              </w:rPr>
              <w:t>Теоретико-практичні основи «виховання батьків»</w:t>
            </w:r>
          </w:p>
        </w:tc>
        <w:tc>
          <w:tcPr>
            <w:tcW w:w="3189" w:type="dxa"/>
            <w:vMerge w:val="continue"/>
            <w:tcBorders>
              <w:left w:val="single" w:sz="6" w:space="0" w:color="000000"/>
              <w:bottom w:val="single" w:sz="6" w:space="0" w:color="000000"/>
              <w:right w:val="single" w:sz="6" w:space="0" w:color="000000"/>
            </w:tcBorders>
            <w:shd w:color="auto" w:fill="auto" w:val="clear"/>
            <w:tcMar>
              <w:top w:w="0" w:type="dxa"/>
              <w:right w:w="57" w:type="dxa"/>
            </w:tcMar>
          </w:tcPr>
          <w:p>
            <w:pPr>
              <w:pStyle w:val="Normal"/>
              <w:rPr>
                <w:color w:val="000000"/>
              </w:rPr>
            </w:pPr>
            <w:r>
              <w:rPr>
                <w:color w:val="000000"/>
              </w:rPr>
            </w:r>
          </w:p>
        </w:tc>
      </w:tr>
      <w:tr>
        <w:trPr/>
        <w:tc>
          <w:tcPr>
            <w:tcW w:w="1065" w:type="dxa"/>
            <w:tcBorders>
              <w:left w:val="single" w:sz="6" w:space="0" w:color="000000"/>
              <w:bottom w:val="single" w:sz="6" w:space="0" w:color="000000"/>
            </w:tcBorders>
            <w:shd w:color="auto" w:fill="auto" w:val="clear"/>
            <w:tcMar>
              <w:top w:w="0" w:type="dxa"/>
            </w:tcMar>
          </w:tcPr>
          <w:p>
            <w:pPr>
              <w:pStyle w:val="Normal"/>
              <w:spacing w:beforeAutospacing="1" w:after="0"/>
              <w:ind w:left="720" w:hanging="0"/>
              <w:rPr/>
            </w:pPr>
            <w:r>
              <w:rPr/>
            </w:r>
          </w:p>
        </w:tc>
        <w:tc>
          <w:tcPr>
            <w:tcW w:w="5386" w:type="dxa"/>
            <w:tcBorders>
              <w:left w:val="single" w:sz="6" w:space="0" w:color="000000"/>
              <w:bottom w:val="single" w:sz="6" w:space="0" w:color="000000"/>
            </w:tcBorders>
            <w:shd w:color="auto" w:fill="auto" w:val="clear"/>
            <w:tcMar>
              <w:top w:w="0" w:type="dxa"/>
            </w:tcMar>
          </w:tcPr>
          <w:p>
            <w:pPr>
              <w:pStyle w:val="Normal"/>
              <w:spacing w:lineRule="auto" w:line="276" w:beforeAutospacing="1" w:after="0"/>
              <w:jc w:val="center"/>
              <w:rPr/>
            </w:pPr>
            <w:r>
              <w:rPr>
                <w:b/>
                <w:i/>
                <w:color w:val="000000"/>
                <w:lang w:val="uk-UA"/>
              </w:rPr>
              <w:t>Змістовий модуль 2</w:t>
            </w:r>
          </w:p>
        </w:tc>
        <w:tc>
          <w:tcPr>
            <w:tcW w:w="3189" w:type="dxa"/>
            <w:vMerge w:val="continue"/>
            <w:tcBorders>
              <w:left w:val="single" w:sz="6" w:space="0" w:color="000000"/>
              <w:bottom w:val="single" w:sz="6" w:space="0" w:color="000000"/>
              <w:right w:val="single" w:sz="6" w:space="0" w:color="000000"/>
            </w:tcBorders>
            <w:shd w:color="auto" w:fill="auto" w:val="clear"/>
            <w:tcMar>
              <w:top w:w="0" w:type="dxa"/>
              <w:right w:w="57" w:type="dxa"/>
            </w:tcMar>
          </w:tcPr>
          <w:p>
            <w:pPr>
              <w:pStyle w:val="Normal"/>
              <w:rPr>
                <w:color w:val="000000"/>
              </w:rPr>
            </w:pPr>
            <w:r>
              <w:rPr>
                <w:color w:val="000000"/>
              </w:rPr>
            </w:r>
          </w:p>
        </w:tc>
      </w:tr>
      <w:tr>
        <w:trPr/>
        <w:tc>
          <w:tcPr>
            <w:tcW w:w="1065" w:type="dxa"/>
            <w:tcBorders>
              <w:left w:val="single" w:sz="6" w:space="0" w:color="000000"/>
              <w:bottom w:val="single" w:sz="6" w:space="0" w:color="000000"/>
            </w:tcBorders>
            <w:shd w:color="auto" w:fill="auto" w:val="clear"/>
            <w:tcMar>
              <w:top w:w="0" w:type="dxa"/>
            </w:tcMar>
          </w:tcPr>
          <w:p>
            <w:pPr>
              <w:pStyle w:val="Normal"/>
              <w:numPr>
                <w:ilvl w:val="0"/>
                <w:numId w:val="4"/>
              </w:numPr>
              <w:spacing w:beforeAutospacing="1" w:afterAutospacing="1"/>
              <w:rPr/>
            </w:pPr>
            <w:r>
              <w:rPr/>
            </w:r>
          </w:p>
        </w:tc>
        <w:tc>
          <w:tcPr>
            <w:tcW w:w="5386" w:type="dxa"/>
            <w:tcBorders>
              <w:left w:val="single" w:sz="6" w:space="0" w:color="000000"/>
              <w:bottom w:val="single" w:sz="6" w:space="0" w:color="000000"/>
            </w:tcBorders>
            <w:shd w:color="auto" w:fill="auto" w:val="clear"/>
            <w:tcMar>
              <w:top w:w="0" w:type="dxa"/>
            </w:tcMar>
          </w:tcPr>
          <w:p>
            <w:pPr>
              <w:pStyle w:val="Normal"/>
              <w:shd w:val="clear" w:color="auto" w:fill="FFFFFF"/>
              <w:spacing w:lineRule="exact" w:line="302"/>
              <w:jc w:val="both"/>
              <w:rPr/>
            </w:pPr>
            <w:r>
              <w:rPr>
                <w:rFonts w:cs="PetersburgC;MS Mincho"/>
                <w:lang w:val="uk-UA" w:bidi="si-LK"/>
              </w:rPr>
              <w:t>Основні психолого-педагогічні моделі дитячо-батьківських відносин</w:t>
            </w:r>
            <w:r>
              <w:rPr>
                <w:bCs/>
                <w:spacing w:val="-1"/>
                <w:lang w:val="uk-UA"/>
              </w:rPr>
              <w:t xml:space="preserve"> </w:t>
            </w:r>
          </w:p>
        </w:tc>
        <w:tc>
          <w:tcPr>
            <w:tcW w:w="3189" w:type="dxa"/>
            <w:vMerge w:val="continue"/>
            <w:tcBorders>
              <w:left w:val="single" w:sz="6" w:space="0" w:color="000000"/>
              <w:bottom w:val="single" w:sz="6" w:space="0" w:color="000000"/>
              <w:right w:val="single" w:sz="6" w:space="0" w:color="000000"/>
            </w:tcBorders>
            <w:shd w:color="auto" w:fill="auto" w:val="clear"/>
            <w:tcMar>
              <w:top w:w="0" w:type="dxa"/>
              <w:right w:w="57" w:type="dxa"/>
            </w:tcMar>
          </w:tcPr>
          <w:p>
            <w:pPr>
              <w:pStyle w:val="Normal"/>
              <w:rPr>
                <w:color w:val="000000"/>
              </w:rPr>
            </w:pPr>
            <w:r>
              <w:rPr>
                <w:color w:val="000000"/>
              </w:rPr>
            </w:r>
          </w:p>
        </w:tc>
      </w:tr>
      <w:tr>
        <w:trPr/>
        <w:tc>
          <w:tcPr>
            <w:tcW w:w="1065" w:type="dxa"/>
            <w:tcBorders>
              <w:left w:val="single" w:sz="6" w:space="0" w:color="000000"/>
              <w:bottom w:val="single" w:sz="6" w:space="0" w:color="000000"/>
            </w:tcBorders>
            <w:shd w:color="auto" w:fill="auto" w:val="clear"/>
            <w:tcMar>
              <w:top w:w="0" w:type="dxa"/>
            </w:tcMar>
          </w:tcPr>
          <w:p>
            <w:pPr>
              <w:pStyle w:val="Normal"/>
              <w:numPr>
                <w:ilvl w:val="0"/>
                <w:numId w:val="5"/>
              </w:numPr>
              <w:spacing w:beforeAutospacing="1" w:afterAutospacing="1"/>
              <w:rPr/>
            </w:pPr>
            <w:r>
              <w:rPr/>
            </w:r>
          </w:p>
        </w:tc>
        <w:tc>
          <w:tcPr>
            <w:tcW w:w="5386" w:type="dxa"/>
            <w:tcBorders>
              <w:left w:val="single" w:sz="6" w:space="0" w:color="000000"/>
              <w:bottom w:val="single" w:sz="6" w:space="0" w:color="000000"/>
            </w:tcBorders>
            <w:shd w:color="auto" w:fill="auto" w:val="clear"/>
            <w:tcMar>
              <w:top w:w="0" w:type="dxa"/>
            </w:tcMar>
          </w:tcPr>
          <w:p>
            <w:pPr>
              <w:pStyle w:val="Normal"/>
              <w:shd w:val="clear" w:color="auto" w:fill="FFFFFF"/>
              <w:jc w:val="both"/>
              <w:rPr/>
            </w:pPr>
            <w:r>
              <w:rPr>
                <w:rFonts w:cs="PetersburgC;MS Mincho"/>
                <w:lang w:bidi="si-LK"/>
              </w:rPr>
              <w:t>Метод</w:t>
            </w:r>
            <w:r>
              <w:rPr>
                <w:rFonts w:cs="PetersburgC;MS Mincho"/>
                <w:lang w:val="uk-UA" w:bidi="si-LK"/>
              </w:rPr>
              <w:t>и</w:t>
            </w:r>
            <w:r>
              <w:rPr>
                <w:rFonts w:cs="PetersburgC;MS Mincho"/>
                <w:lang w:bidi="si-LK"/>
              </w:rPr>
              <w:t xml:space="preserve"> психолого-педагогічної діагностики проблем сім’ї</w:t>
            </w:r>
          </w:p>
        </w:tc>
        <w:tc>
          <w:tcPr>
            <w:tcW w:w="3189" w:type="dxa"/>
            <w:vMerge w:val="continue"/>
            <w:tcBorders>
              <w:left w:val="single" w:sz="6" w:space="0" w:color="000000"/>
              <w:bottom w:val="single" w:sz="6" w:space="0" w:color="000000"/>
              <w:right w:val="single" w:sz="6" w:space="0" w:color="000000"/>
            </w:tcBorders>
            <w:shd w:color="auto" w:fill="auto" w:val="clear"/>
            <w:tcMar>
              <w:top w:w="0" w:type="dxa"/>
              <w:right w:w="57" w:type="dxa"/>
            </w:tcMar>
          </w:tcPr>
          <w:p>
            <w:pPr>
              <w:pStyle w:val="Normal"/>
              <w:rPr>
                <w:color w:val="000000"/>
              </w:rPr>
            </w:pPr>
            <w:r>
              <w:rPr>
                <w:color w:val="000000"/>
              </w:rPr>
            </w:r>
          </w:p>
        </w:tc>
      </w:tr>
      <w:tr>
        <w:trPr/>
        <w:tc>
          <w:tcPr>
            <w:tcW w:w="1065" w:type="dxa"/>
            <w:tcBorders>
              <w:left w:val="single" w:sz="6" w:space="0" w:color="000000"/>
              <w:bottom w:val="single" w:sz="6" w:space="0" w:color="000000"/>
            </w:tcBorders>
            <w:shd w:color="auto" w:fill="auto" w:val="clear"/>
            <w:tcMar>
              <w:top w:w="0" w:type="dxa"/>
            </w:tcMar>
          </w:tcPr>
          <w:p>
            <w:pPr>
              <w:pStyle w:val="Normal"/>
              <w:numPr>
                <w:ilvl w:val="0"/>
                <w:numId w:val="6"/>
              </w:numPr>
              <w:spacing w:beforeAutospacing="1" w:afterAutospacing="1"/>
              <w:rPr/>
            </w:pPr>
            <w:r>
              <w:rPr/>
            </w:r>
          </w:p>
        </w:tc>
        <w:tc>
          <w:tcPr>
            <w:tcW w:w="5386" w:type="dxa"/>
            <w:tcBorders>
              <w:left w:val="single" w:sz="6" w:space="0" w:color="000000"/>
              <w:bottom w:val="single" w:sz="6" w:space="0" w:color="000000"/>
            </w:tcBorders>
            <w:shd w:color="auto" w:fill="auto" w:val="clear"/>
            <w:tcMar>
              <w:top w:w="0" w:type="dxa"/>
            </w:tcMar>
          </w:tcPr>
          <w:p>
            <w:pPr>
              <w:pStyle w:val="Normal"/>
              <w:shd w:val="clear" w:color="auto" w:fill="FFFFFF"/>
              <w:spacing w:lineRule="exact" w:line="307"/>
              <w:jc w:val="both"/>
              <w:rPr>
                <w:rFonts w:cs="PetersburgC;MS Mincho"/>
                <w:lang w:val="uk-UA" w:bidi="si-LK"/>
              </w:rPr>
            </w:pPr>
            <w:r>
              <w:rPr>
                <w:rFonts w:cs="PetersburgC;MS Mincho"/>
                <w:lang w:val="uk-UA" w:bidi="si-LK"/>
              </w:rPr>
              <w:t>Психолого-педагогічна допомога батькам у сімейному вихованні</w:t>
            </w:r>
          </w:p>
        </w:tc>
        <w:tc>
          <w:tcPr>
            <w:tcW w:w="3189" w:type="dxa"/>
            <w:vMerge w:val="continue"/>
            <w:tcBorders>
              <w:left w:val="single" w:sz="6" w:space="0" w:color="000000"/>
              <w:bottom w:val="single" w:sz="6" w:space="0" w:color="000000"/>
              <w:right w:val="single" w:sz="6" w:space="0" w:color="000000"/>
            </w:tcBorders>
            <w:shd w:color="auto" w:fill="auto" w:val="clear"/>
            <w:tcMar>
              <w:top w:w="0" w:type="dxa"/>
              <w:right w:w="57" w:type="dxa"/>
            </w:tcMar>
          </w:tcPr>
          <w:p>
            <w:pPr>
              <w:pStyle w:val="Normal"/>
              <w:rPr>
                <w:color w:val="000000"/>
              </w:rPr>
            </w:pPr>
            <w:r>
              <w:rPr>
                <w:color w:val="000000"/>
              </w:rPr>
            </w:r>
          </w:p>
        </w:tc>
      </w:tr>
      <w:tr>
        <w:trPr/>
        <w:tc>
          <w:tcPr>
            <w:tcW w:w="1065" w:type="dxa"/>
            <w:tcBorders>
              <w:left w:val="single" w:sz="6" w:space="0" w:color="000000"/>
              <w:bottom w:val="single" w:sz="6" w:space="0" w:color="000000"/>
            </w:tcBorders>
            <w:shd w:color="auto" w:fill="auto" w:val="clear"/>
            <w:tcMar>
              <w:top w:w="0" w:type="dxa"/>
            </w:tcMar>
          </w:tcPr>
          <w:p>
            <w:pPr>
              <w:pStyle w:val="Normal"/>
              <w:numPr>
                <w:ilvl w:val="0"/>
                <w:numId w:val="6"/>
              </w:numPr>
              <w:spacing w:beforeAutospacing="1" w:afterAutospacing="1"/>
              <w:rPr/>
            </w:pPr>
            <w:r>
              <w:rPr/>
            </w:r>
          </w:p>
        </w:tc>
        <w:tc>
          <w:tcPr>
            <w:tcW w:w="5386" w:type="dxa"/>
            <w:tcBorders>
              <w:left w:val="single" w:sz="6" w:space="0" w:color="000000"/>
              <w:bottom w:val="single" w:sz="6" w:space="0" w:color="000000"/>
            </w:tcBorders>
            <w:shd w:color="auto" w:fill="auto" w:val="clear"/>
            <w:tcMar>
              <w:top w:w="0" w:type="dxa"/>
            </w:tcMar>
          </w:tcPr>
          <w:p>
            <w:pPr>
              <w:pStyle w:val="Normal"/>
              <w:shd w:val="clear" w:color="auto" w:fill="FFFFFF"/>
              <w:spacing w:lineRule="exact" w:line="307"/>
              <w:jc w:val="both"/>
              <w:rPr/>
            </w:pPr>
            <w:r>
              <w:rPr>
                <w:bCs/>
                <w:lang w:val="uk-UA"/>
              </w:rPr>
              <w:t>Ефективні засоби</w:t>
            </w:r>
            <w:r>
              <w:rPr>
                <w:b/>
                <w:bCs/>
                <w:lang w:val="uk-UA"/>
              </w:rPr>
              <w:t xml:space="preserve"> </w:t>
            </w:r>
            <w:r>
              <w:rPr>
                <w:lang w:val="uk-UA"/>
              </w:rPr>
              <w:t>розвитку та взаємодії з дитиною</w:t>
            </w:r>
          </w:p>
        </w:tc>
        <w:tc>
          <w:tcPr>
            <w:tcW w:w="3189" w:type="dxa"/>
            <w:vMerge w:val="continue"/>
            <w:tcBorders>
              <w:left w:val="single" w:sz="6" w:space="0" w:color="000000"/>
              <w:bottom w:val="single" w:sz="6" w:space="0" w:color="000000"/>
              <w:right w:val="single" w:sz="6" w:space="0" w:color="000000"/>
            </w:tcBorders>
            <w:shd w:color="auto" w:fill="auto" w:val="clear"/>
            <w:tcMar>
              <w:top w:w="0" w:type="dxa"/>
              <w:right w:w="57" w:type="dxa"/>
            </w:tcMar>
          </w:tcPr>
          <w:p>
            <w:pPr>
              <w:pStyle w:val="Normal"/>
              <w:rPr>
                <w:color w:val="000000"/>
              </w:rPr>
            </w:pPr>
            <w:r>
              <w:rPr>
                <w:color w:val="000000"/>
              </w:rPr>
            </w:r>
          </w:p>
        </w:tc>
      </w:tr>
      <w:tr>
        <w:trPr/>
        <w:tc>
          <w:tcPr>
            <w:tcW w:w="1065" w:type="dxa"/>
            <w:tcBorders>
              <w:left w:val="single" w:sz="6" w:space="0" w:color="000000"/>
              <w:bottom w:val="single" w:sz="6" w:space="0" w:color="000000"/>
            </w:tcBorders>
            <w:shd w:color="auto" w:fill="auto" w:val="clear"/>
            <w:tcMar>
              <w:top w:w="0" w:type="dxa"/>
            </w:tcMar>
          </w:tcPr>
          <w:p>
            <w:pPr>
              <w:pStyle w:val="Normal"/>
              <w:numPr>
                <w:ilvl w:val="0"/>
                <w:numId w:val="6"/>
              </w:numPr>
              <w:spacing w:beforeAutospacing="1" w:afterAutospacing="1"/>
              <w:rPr/>
            </w:pPr>
            <w:r>
              <w:rPr/>
            </w:r>
          </w:p>
        </w:tc>
        <w:tc>
          <w:tcPr>
            <w:tcW w:w="5386" w:type="dxa"/>
            <w:tcBorders>
              <w:left w:val="single" w:sz="6" w:space="0" w:color="000000"/>
              <w:bottom w:val="single" w:sz="6" w:space="0" w:color="000000"/>
            </w:tcBorders>
            <w:shd w:color="auto" w:fill="auto" w:val="clear"/>
            <w:tcMar>
              <w:top w:w="0" w:type="dxa"/>
            </w:tcMar>
          </w:tcPr>
          <w:p>
            <w:pPr>
              <w:pStyle w:val="Normal"/>
              <w:jc w:val="both"/>
              <w:rPr/>
            </w:pPr>
            <w:r>
              <w:rPr>
                <w:rFonts w:cs="PetersburgC;MS Mincho"/>
                <w:lang w:bidi="si-LK"/>
              </w:rPr>
              <w:t xml:space="preserve">Формування педагогічної культури </w:t>
            </w:r>
            <w:r>
              <w:rPr>
                <w:rFonts w:cs="PetersburgC;MS Mincho"/>
                <w:lang w:val="uk-UA" w:bidi="si-LK"/>
              </w:rPr>
              <w:t>у молоді</w:t>
            </w:r>
          </w:p>
        </w:tc>
        <w:tc>
          <w:tcPr>
            <w:tcW w:w="3189" w:type="dxa"/>
            <w:vMerge w:val="continue"/>
            <w:tcBorders>
              <w:left w:val="single" w:sz="6" w:space="0" w:color="000000"/>
              <w:bottom w:val="single" w:sz="6" w:space="0" w:color="000000"/>
              <w:right w:val="single" w:sz="6" w:space="0" w:color="000000"/>
            </w:tcBorders>
            <w:shd w:color="auto" w:fill="auto" w:val="clear"/>
            <w:tcMar>
              <w:top w:w="0" w:type="dxa"/>
              <w:right w:w="57" w:type="dxa"/>
            </w:tcMar>
          </w:tcPr>
          <w:p>
            <w:pPr>
              <w:pStyle w:val="Normal"/>
              <w:rPr>
                <w:color w:val="000000"/>
              </w:rPr>
            </w:pPr>
            <w:r>
              <w:rPr>
                <w:color w:val="000000"/>
              </w:rPr>
            </w:r>
          </w:p>
        </w:tc>
      </w:tr>
    </w:tbl>
    <w:p>
      <w:pPr>
        <w:pStyle w:val="Normal"/>
        <w:rPr>
          <w:b/>
          <w:b/>
          <w:bCs/>
          <w:color w:val="000000"/>
          <w:sz w:val="28"/>
          <w:lang w:val="uk-UA"/>
        </w:rPr>
      </w:pPr>
      <w:r>
        <w:rPr>
          <w:b/>
          <w:bCs/>
          <w:color w:val="000000"/>
          <w:sz w:val="28"/>
          <w:lang w:val="uk-UA"/>
        </w:rPr>
      </w:r>
    </w:p>
    <w:p>
      <w:pPr>
        <w:pStyle w:val="Normal"/>
        <w:rPr>
          <w:b/>
          <w:b/>
          <w:bCs/>
          <w:color w:val="000000"/>
          <w:sz w:val="28"/>
          <w:lang w:val="uk-UA"/>
        </w:rPr>
      </w:pPr>
      <w:r>
        <w:rPr>
          <w:b/>
          <w:bCs/>
          <w:color w:val="000000"/>
          <w:sz w:val="28"/>
          <w:lang w:val="uk-UA"/>
        </w:rPr>
        <w:t xml:space="preserve">ОСНОВНІ ДЖЕРЕЛА </w:t>
      </w:r>
    </w:p>
    <w:p>
      <w:pPr>
        <w:pStyle w:val="Normal"/>
        <w:rPr>
          <w:b/>
          <w:b/>
          <w:bCs/>
          <w:color w:val="000000"/>
          <w:sz w:val="28"/>
          <w:lang w:val="uk-UA"/>
        </w:rPr>
      </w:pPr>
      <w:r>
        <w:rPr>
          <w:b/>
          <w:bCs/>
          <w:color w:val="000000"/>
          <w:sz w:val="28"/>
          <w:lang w:val="uk-UA"/>
        </w:rPr>
      </w:r>
    </w:p>
    <w:p>
      <w:pPr>
        <w:pStyle w:val="Normal"/>
        <w:tabs>
          <w:tab w:val="clear" w:pos="708"/>
          <w:tab w:val="left" w:pos="540" w:leader="none"/>
          <w:tab w:val="left" w:pos="990" w:leader="none"/>
        </w:tabs>
        <w:ind w:firstLine="567"/>
        <w:jc w:val="both"/>
        <w:rPr/>
      </w:pPr>
      <w:r>
        <w:rPr>
          <w:lang w:val="uk-UA"/>
        </w:rPr>
        <w:t xml:space="preserve">1. </w:t>
      </w:r>
      <w:r>
        <w:rPr/>
        <w:t>Алексеева Е.</w:t>
      </w:r>
      <w:r>
        <w:rPr>
          <w:lang w:val="uk-UA"/>
        </w:rPr>
        <w:t> </w:t>
      </w:r>
      <w:r>
        <w:rPr/>
        <w:t>Е. Что делать если ребенок…Психологическая помощь семье с</w:t>
      </w:r>
      <w:r>
        <w:rPr>
          <w:lang w:val="uk-UA"/>
        </w:rPr>
        <w:t xml:space="preserve"> </w:t>
      </w:r>
      <w:r>
        <w:rPr/>
        <w:t>детьми от 1 до 7 лет</w:t>
      </w:r>
      <w:r>
        <w:rPr>
          <w:lang w:val="uk-UA"/>
        </w:rPr>
        <w:t xml:space="preserve">. </w:t>
      </w:r>
      <w:r>
        <w:rPr/>
        <w:t>С</w:t>
      </w:r>
      <w:r>
        <w:rPr>
          <w:lang w:val="uk-UA"/>
        </w:rPr>
        <w:t>анкт-</w:t>
      </w:r>
      <w:r>
        <w:rPr/>
        <w:t>П</w:t>
      </w:r>
      <w:r>
        <w:rPr>
          <w:lang w:val="uk-UA"/>
        </w:rPr>
        <w:t>етер</w:t>
      </w:r>
      <w:r>
        <w:rPr/>
        <w:t>б</w:t>
      </w:r>
      <w:r>
        <w:rPr>
          <w:lang w:val="uk-UA"/>
        </w:rPr>
        <w:t xml:space="preserve">ург </w:t>
      </w:r>
      <w:r>
        <w:rPr/>
        <w:t>: Речь, 2008. 224 с.</w:t>
      </w:r>
    </w:p>
    <w:p>
      <w:pPr>
        <w:pStyle w:val="ListParagraph"/>
        <w:numPr>
          <w:ilvl w:val="0"/>
          <w:numId w:val="7"/>
        </w:numPr>
        <w:tabs>
          <w:tab w:val="clear" w:pos="1134"/>
          <w:tab w:val="left" w:pos="540" w:leader="none"/>
          <w:tab w:val="left" w:pos="990" w:leader="none"/>
        </w:tabs>
        <w:overflowPunct w:val="false"/>
        <w:spacing w:lineRule="auto" w:line="240"/>
        <w:ind w:left="0" w:firstLine="567"/>
        <w:rPr>
          <w:sz w:val="24"/>
          <w:szCs w:val="24"/>
        </w:rPr>
      </w:pPr>
      <w:r>
        <w:rPr>
          <w:sz w:val="24"/>
          <w:szCs w:val="24"/>
        </w:rPr>
        <w:t xml:space="preserve">Безпалько О. В., Лях Т. Л., Молочний В. В., Цюман Т. П. Усвідомлене батьківство як умова повноцінного розвитку дитини : метод. матеріали для тренера / заг. ред. Г.М. Лактіонова. Київ : Наук. світ, 2003. 107 с. </w:t>
      </w:r>
    </w:p>
    <w:p>
      <w:pPr>
        <w:pStyle w:val="ListParagraph"/>
        <w:numPr>
          <w:ilvl w:val="0"/>
          <w:numId w:val="8"/>
        </w:numPr>
        <w:tabs>
          <w:tab w:val="left" w:pos="540" w:leader="none"/>
          <w:tab w:val="left" w:pos="990" w:leader="none"/>
          <w:tab w:val="left" w:pos="1134" w:leader="none"/>
        </w:tabs>
        <w:overflowPunct w:val="false"/>
        <w:spacing w:lineRule="auto" w:line="240"/>
        <w:ind w:left="0" w:firstLine="567"/>
        <w:rPr>
          <w:sz w:val="24"/>
          <w:szCs w:val="24"/>
        </w:rPr>
      </w:pPr>
      <w:r>
        <w:rPr>
          <w:sz w:val="24"/>
          <w:szCs w:val="24"/>
        </w:rPr>
        <w:t>Бондарчук О. І. Психологія сім’ї. Київ : МАУП, 2001. 96 с.</w:t>
      </w:r>
    </w:p>
    <w:p>
      <w:pPr>
        <w:pStyle w:val="Normal"/>
        <w:numPr>
          <w:ilvl w:val="0"/>
          <w:numId w:val="8"/>
        </w:numPr>
        <w:shd w:val="clear" w:color="auto" w:fill="FFFFFF"/>
        <w:tabs>
          <w:tab w:val="clear" w:pos="708"/>
          <w:tab w:val="left" w:pos="540" w:leader="none"/>
          <w:tab w:val="left" w:pos="990" w:leader="none"/>
        </w:tabs>
        <w:overflowPunct w:val="false"/>
        <w:spacing w:before="0" w:after="0"/>
        <w:ind w:left="0" w:firstLine="567"/>
        <w:jc w:val="both"/>
        <w:rPr>
          <w:color w:val="000000"/>
        </w:rPr>
      </w:pPr>
      <w:r>
        <w:rPr>
          <w:lang w:val="uk-UA"/>
        </w:rPr>
        <w:t>Веретенко</w:t>
      </w:r>
      <w:r>
        <w:rPr/>
        <w:t xml:space="preserve"> </w:t>
      </w:r>
      <w:r>
        <w:rPr>
          <w:lang w:val="uk-UA"/>
        </w:rPr>
        <w:t>Т.</w:t>
      </w:r>
      <w:r>
        <w:rPr/>
        <w:t> </w:t>
      </w:r>
      <w:r>
        <w:rPr>
          <w:lang w:val="uk-UA"/>
        </w:rPr>
        <w:t>Г.</w:t>
      </w:r>
      <w:r>
        <w:rPr/>
        <w:t xml:space="preserve">, </w:t>
      </w:r>
      <w:r>
        <w:rPr>
          <w:lang w:val="uk-UA"/>
        </w:rPr>
        <w:t>Звєрєва</w:t>
      </w:r>
      <w:r>
        <w:rPr/>
        <w:t xml:space="preserve"> </w:t>
      </w:r>
      <w:r>
        <w:rPr>
          <w:lang w:val="uk-UA"/>
        </w:rPr>
        <w:t>І.</w:t>
      </w:r>
      <w:r>
        <w:rPr/>
        <w:t> </w:t>
      </w:r>
      <w:r>
        <w:rPr>
          <w:lang w:val="uk-UA"/>
        </w:rPr>
        <w:t>Д., Шевченко</w:t>
      </w:r>
      <w:r>
        <w:rPr/>
        <w:t xml:space="preserve"> </w:t>
      </w:r>
      <w:r>
        <w:rPr>
          <w:lang w:val="uk-UA"/>
        </w:rPr>
        <w:t>Н.</w:t>
      </w:r>
      <w:r>
        <w:rPr/>
        <w:t> </w:t>
      </w:r>
      <w:r>
        <w:rPr>
          <w:lang w:val="uk-UA"/>
        </w:rPr>
        <w:t>Ю.</w:t>
      </w:r>
      <w:r>
        <w:rPr/>
        <w:t xml:space="preserve"> </w:t>
      </w:r>
      <w:r>
        <w:rPr>
          <w:lang w:val="uk-UA"/>
        </w:rPr>
        <w:t xml:space="preserve">Основи батьківської компетентності : навч. посіб. </w:t>
      </w:r>
      <w:r>
        <w:rPr/>
        <w:t>/</w:t>
      </w:r>
      <w:r>
        <w:rPr>
          <w:lang w:val="uk-UA"/>
        </w:rPr>
        <w:t xml:space="preserve"> за заг. ред. І.</w:t>
      </w:r>
      <w:r>
        <w:rPr/>
        <w:t xml:space="preserve"> Д. Звєрєвої. </w:t>
      </w:r>
      <w:r>
        <w:rPr>
          <w:lang w:val="uk-UA"/>
        </w:rPr>
        <w:t>К</w:t>
      </w:r>
      <w:r>
        <w:rPr/>
        <w:t>иїв : Наук. світ, 2006.</w:t>
      </w:r>
      <w:r>
        <w:rPr>
          <w:lang w:val="uk-UA"/>
        </w:rPr>
        <w:t xml:space="preserve"> 156 с.</w:t>
      </w:r>
    </w:p>
    <w:p>
      <w:pPr>
        <w:pStyle w:val="Normal"/>
        <w:numPr>
          <w:ilvl w:val="0"/>
          <w:numId w:val="8"/>
        </w:numPr>
        <w:tabs>
          <w:tab w:val="clear" w:pos="708"/>
          <w:tab w:val="left" w:pos="540" w:leader="none"/>
          <w:tab w:val="left" w:pos="990" w:leader="none"/>
        </w:tabs>
        <w:overflowPunct w:val="false"/>
        <w:ind w:left="0" w:firstLine="567"/>
        <w:jc w:val="both"/>
        <w:rPr>
          <w:lang w:val="uk-UA" w:bidi="si-LK"/>
        </w:rPr>
      </w:pPr>
      <w:r>
        <w:rPr>
          <w:lang w:val="uk-UA"/>
        </w:rPr>
        <w:t xml:space="preserve">Гиппенрейтер Ю. Б. Общаться с ребенком. Как? Москва : ЧеРо. 2004. 154 с. </w:t>
      </w:r>
      <w:r>
        <w:rPr>
          <w:lang w:val="en-US"/>
        </w:rPr>
        <w:t>URL</w:t>
      </w:r>
      <w:r>
        <w:rPr>
          <w:lang w:val="uk-UA"/>
        </w:rPr>
        <w:t>: http://ebooks.znu.edu.ua/files/Bibliobooks/Inshi/0001836.pdf</w:t>
      </w:r>
    </w:p>
    <w:p>
      <w:pPr>
        <w:pStyle w:val="Normal"/>
        <w:numPr>
          <w:ilvl w:val="0"/>
          <w:numId w:val="8"/>
        </w:numPr>
        <w:tabs>
          <w:tab w:val="clear" w:pos="708"/>
          <w:tab w:val="left" w:pos="-142" w:leader="none"/>
          <w:tab w:val="left" w:pos="540" w:leader="none"/>
          <w:tab w:val="left" w:pos="990" w:leader="none"/>
        </w:tabs>
        <w:overflowPunct w:val="false"/>
        <w:ind w:left="0" w:firstLine="567"/>
        <w:jc w:val="both"/>
        <w:rPr/>
      </w:pPr>
      <w:r>
        <w:rPr/>
        <w:t>История социальной педагогики</w:t>
      </w:r>
      <w:r>
        <w:rPr>
          <w:lang w:val="uk-UA"/>
        </w:rPr>
        <w:t xml:space="preserve"> </w:t>
      </w:r>
      <w:r>
        <w:rPr/>
        <w:t>: Хрестоматия-учеб.</w:t>
      </w:r>
      <w:r>
        <w:rPr>
          <w:lang w:val="uk-UA"/>
        </w:rPr>
        <w:t xml:space="preserve"> </w:t>
      </w:r>
      <w:r>
        <w:rPr/>
        <w:t xml:space="preserve">: Учеб.  пособие </w:t>
      </w:r>
      <w:r>
        <w:rPr>
          <w:lang w:val="uk-UA"/>
        </w:rPr>
        <w:t>п</w:t>
      </w:r>
      <w:r>
        <w:rPr/>
        <w:t>од ред. М. Галагузовой. Москва</w:t>
      </w:r>
      <w:r>
        <w:rPr>
          <w:lang w:val="uk-UA"/>
        </w:rPr>
        <w:t xml:space="preserve"> </w:t>
      </w:r>
      <w:r>
        <w:rPr/>
        <w:t>: Гуманит. изд. центр ВЛАДОС, 2000. 544 с.</w:t>
      </w:r>
    </w:p>
    <w:p>
      <w:pPr>
        <w:pStyle w:val="Normal"/>
        <w:numPr>
          <w:ilvl w:val="0"/>
          <w:numId w:val="8"/>
        </w:numPr>
        <w:tabs>
          <w:tab w:val="clear" w:pos="708"/>
          <w:tab w:val="left" w:pos="540" w:leader="none"/>
          <w:tab w:val="left" w:pos="990" w:leader="none"/>
        </w:tabs>
        <w:overflowPunct w:val="false"/>
        <w:ind w:left="0" w:firstLine="567"/>
        <w:jc w:val="both"/>
        <w:rPr/>
      </w:pPr>
      <w:r>
        <w:rPr/>
        <w:t>Зверева О.</w:t>
      </w:r>
      <w:r>
        <w:rPr>
          <w:lang w:val="uk-UA"/>
        </w:rPr>
        <w:t> </w:t>
      </w:r>
      <w:r>
        <w:rPr/>
        <w:t>Л.</w:t>
      </w:r>
      <w:r>
        <w:rPr>
          <w:lang w:val="uk-UA"/>
        </w:rPr>
        <w:t>,</w:t>
      </w:r>
      <w:r>
        <w:rPr/>
        <w:t xml:space="preserve"> Ганичева А.</w:t>
      </w:r>
      <w:r>
        <w:rPr>
          <w:lang w:val="uk-UA"/>
        </w:rPr>
        <w:t> </w:t>
      </w:r>
      <w:r>
        <w:rPr/>
        <w:t>Н.</w:t>
      </w:r>
      <w:r>
        <w:rPr>
          <w:lang w:val="uk-UA"/>
        </w:rPr>
        <w:t xml:space="preserve"> </w:t>
      </w:r>
      <w:r>
        <w:rPr/>
        <w:t>Семейная педагогика и домашнее воспитание</w:t>
      </w:r>
      <w:r>
        <w:rPr>
          <w:lang w:val="uk-UA"/>
        </w:rPr>
        <w:t xml:space="preserve"> </w:t>
      </w:r>
      <w:r>
        <w:rPr/>
        <w:t>: учеб. пособие для</w:t>
      </w:r>
      <w:r>
        <w:rPr>
          <w:lang w:val="uk-UA"/>
        </w:rPr>
        <w:t xml:space="preserve"> </w:t>
      </w:r>
      <w:r>
        <w:rPr/>
        <w:t xml:space="preserve">студ. сред. пед. учеб. </w:t>
      </w:r>
      <w:r>
        <w:rPr>
          <w:lang w:val="uk-UA"/>
        </w:rPr>
        <w:t>з</w:t>
      </w:r>
      <w:r>
        <w:rPr/>
        <w:t>аведений.</w:t>
      </w:r>
      <w:r>
        <w:rPr>
          <w:lang w:val="uk-UA"/>
        </w:rPr>
        <w:t xml:space="preserve"> </w:t>
      </w:r>
      <w:r>
        <w:rPr/>
        <w:t>М</w:t>
      </w:r>
      <w:r>
        <w:rPr>
          <w:lang w:val="uk-UA"/>
        </w:rPr>
        <w:t xml:space="preserve">осква </w:t>
      </w:r>
      <w:r>
        <w:rPr/>
        <w:t>:</w:t>
      </w:r>
      <w:r>
        <w:rPr>
          <w:lang w:val="uk-UA"/>
        </w:rPr>
        <w:t xml:space="preserve"> </w:t>
      </w:r>
      <w:r>
        <w:rPr/>
        <w:t xml:space="preserve">Издательский центр </w:t>
      </w:r>
      <w:r>
        <w:rPr>
          <w:lang w:val="uk-UA"/>
        </w:rPr>
        <w:t>«</w:t>
      </w:r>
      <w:r>
        <w:rPr/>
        <w:t>Академия</w:t>
      </w:r>
      <w:r>
        <w:rPr>
          <w:lang w:val="uk-UA"/>
        </w:rPr>
        <w:t>»</w:t>
      </w:r>
      <w:r>
        <w:rPr/>
        <w:t>, 1999.</w:t>
      </w:r>
      <w:r>
        <w:rPr>
          <w:lang w:val="uk-UA"/>
        </w:rPr>
        <w:t xml:space="preserve"> </w:t>
      </w:r>
      <w:r>
        <w:rPr/>
        <w:t>160 с.</w:t>
      </w:r>
    </w:p>
    <w:p>
      <w:pPr>
        <w:pStyle w:val="Normal"/>
        <w:numPr>
          <w:ilvl w:val="0"/>
          <w:numId w:val="8"/>
        </w:numPr>
        <w:tabs>
          <w:tab w:val="clear" w:pos="708"/>
          <w:tab w:val="left" w:pos="540" w:leader="none"/>
          <w:tab w:val="left" w:pos="990" w:leader="none"/>
        </w:tabs>
        <w:overflowPunct w:val="false"/>
        <w:ind w:left="0" w:firstLine="567"/>
        <w:jc w:val="both"/>
        <w:rPr>
          <w:lang w:val="en-US" w:bidi="si-LK"/>
        </w:rPr>
      </w:pPr>
      <w:r>
        <w:rPr/>
        <w:t>Корчак Я. Как любить ребенка. </w:t>
      </w:r>
      <w:r>
        <w:rPr>
          <w:lang w:val="uk-UA"/>
        </w:rPr>
        <w:t xml:space="preserve">Москва : АСТ, 2014. 480 с. </w:t>
      </w:r>
      <w:r>
        <w:rPr>
          <w:lang w:val="en-US"/>
        </w:rPr>
        <w:t>URL: http://ebooks.znu.edu.ua/files/Bibliobooks/Inshi/0001848.pdf</w:t>
      </w:r>
    </w:p>
    <w:p>
      <w:pPr>
        <w:pStyle w:val="ListParagraph"/>
        <w:numPr>
          <w:ilvl w:val="0"/>
          <w:numId w:val="8"/>
        </w:numPr>
        <w:tabs>
          <w:tab w:val="left" w:pos="0" w:leader="none"/>
          <w:tab w:val="left" w:pos="540" w:leader="none"/>
          <w:tab w:val="left" w:pos="990" w:leader="none"/>
          <w:tab w:val="left" w:pos="1134" w:leader="none"/>
        </w:tabs>
        <w:overflowPunct w:val="false"/>
        <w:spacing w:lineRule="auto" w:line="240"/>
        <w:ind w:left="0" w:firstLine="567"/>
        <w:rPr>
          <w:color w:val="0000FF"/>
          <w:sz w:val="24"/>
          <w:szCs w:val="24"/>
          <w:u w:val="single"/>
          <w:lang w:bidi="si-LK"/>
        </w:rPr>
      </w:pPr>
      <w:r>
        <w:rPr>
          <w:bCs/>
          <w:sz w:val="24"/>
          <w:szCs w:val="24"/>
        </w:rPr>
        <w:t>Куликова Т. А. Семейная педагогика и домашнее воспитание</w:t>
      </w:r>
      <w:r>
        <w:rPr>
          <w:sz w:val="24"/>
          <w:szCs w:val="24"/>
        </w:rPr>
        <w:t xml:space="preserve"> </w:t>
      </w:r>
      <w:r>
        <w:rPr>
          <w:bCs/>
          <w:sz w:val="24"/>
          <w:szCs w:val="24"/>
        </w:rPr>
        <w:t>: Учебник для студ. сред. и высш. пед. учеб. заведений</w:t>
      </w:r>
      <w:r>
        <w:rPr>
          <w:sz w:val="24"/>
          <w:szCs w:val="24"/>
        </w:rPr>
        <w:t xml:space="preserve">. Москва : Издательский центр «Академия», 1999. 232 с. URL: </w:t>
      </w:r>
      <w:r>
        <w:rPr>
          <w:sz w:val="24"/>
          <w:szCs w:val="24"/>
          <w:lang w:bidi="si-LK"/>
        </w:rPr>
        <w:t>http://www.pedlib.ru/Books/3/0386/index.shtml?from_page=1</w:t>
      </w:r>
    </w:p>
    <w:p>
      <w:pPr>
        <w:pStyle w:val="ListParagraph"/>
        <w:numPr>
          <w:ilvl w:val="0"/>
          <w:numId w:val="8"/>
        </w:numPr>
        <w:tabs>
          <w:tab w:val="left" w:pos="-142" w:leader="none"/>
          <w:tab w:val="left" w:pos="540" w:leader="none"/>
          <w:tab w:val="left" w:pos="990" w:leader="none"/>
          <w:tab w:val="left" w:pos="1134" w:leader="none"/>
        </w:tabs>
        <w:overflowPunct w:val="false"/>
        <w:spacing w:lineRule="auto" w:line="240"/>
        <w:ind w:left="0" w:firstLine="567"/>
        <w:rPr>
          <w:sz w:val="24"/>
          <w:szCs w:val="24"/>
        </w:rPr>
      </w:pPr>
      <w:r>
        <w:rPr>
          <w:sz w:val="24"/>
          <w:szCs w:val="24"/>
        </w:rPr>
        <w:t>Лупан  С. Поверь в свое дитя. Москва : Эллис Лак, 2001. 256 с.</w:t>
      </w:r>
    </w:p>
    <w:p>
      <w:pPr>
        <w:pStyle w:val="Normal"/>
        <w:numPr>
          <w:ilvl w:val="0"/>
          <w:numId w:val="8"/>
        </w:numPr>
        <w:tabs>
          <w:tab w:val="clear" w:pos="708"/>
          <w:tab w:val="left" w:pos="540" w:leader="none"/>
          <w:tab w:val="left" w:pos="990" w:leader="none"/>
        </w:tabs>
        <w:overflowPunct w:val="false"/>
        <w:ind w:left="0" w:firstLine="567"/>
        <w:jc w:val="both"/>
        <w:rPr>
          <w:lang w:val="uk-UA"/>
        </w:rPr>
      </w:pPr>
      <w:r>
        <w:rPr>
          <w:lang w:val="uk-UA"/>
        </w:rPr>
        <w:t xml:space="preserve">Лещенко О. Г. Формування відповідального ставлення до батьківства у молодих подружжів. </w:t>
      </w:r>
      <w:r>
        <w:rPr>
          <w:i/>
          <w:lang w:val="uk-UA"/>
        </w:rPr>
        <w:t>Теоретико-методичні проблеми виховання дітей та учнівської молоді</w:t>
      </w:r>
      <w:r>
        <w:rPr>
          <w:lang w:val="uk-UA"/>
        </w:rPr>
        <w:t xml:space="preserve"> : збірник наукових праць. Київ : Ін-т проблем виховання, 2008. Вип.. 12., Кн.. ІІ. С. 134-141.</w:t>
      </w:r>
    </w:p>
    <w:p>
      <w:pPr>
        <w:pStyle w:val="Normal"/>
        <w:numPr>
          <w:ilvl w:val="0"/>
          <w:numId w:val="8"/>
        </w:numPr>
        <w:tabs>
          <w:tab w:val="clear" w:pos="708"/>
          <w:tab w:val="left" w:pos="540" w:leader="none"/>
          <w:tab w:val="left" w:pos="990" w:leader="none"/>
        </w:tabs>
        <w:overflowPunct w:val="false"/>
        <w:ind w:left="0" w:firstLine="567"/>
        <w:jc w:val="both"/>
        <w:rPr/>
      </w:pPr>
      <w:r>
        <w:rPr/>
        <w:t>Марушкевич А.</w:t>
      </w:r>
      <w:r>
        <w:rPr>
          <w:lang w:val="uk-UA"/>
        </w:rPr>
        <w:t> </w:t>
      </w:r>
      <w:r>
        <w:rPr/>
        <w:t>А., Постовий В.</w:t>
      </w:r>
      <w:r>
        <w:rPr>
          <w:lang w:val="uk-UA"/>
        </w:rPr>
        <w:t xml:space="preserve"> </w:t>
      </w:r>
      <w:r>
        <w:rPr/>
        <w:t>Г., Алексеєнко Т.</w:t>
      </w:r>
      <w:r>
        <w:rPr>
          <w:lang w:val="uk-UA"/>
        </w:rPr>
        <w:t xml:space="preserve"> </w:t>
      </w:r>
      <w:r>
        <w:rPr/>
        <w:t>Ф. та ін. Родинна педагогіка</w:t>
      </w:r>
      <w:r>
        <w:rPr>
          <w:lang w:val="uk-UA"/>
        </w:rPr>
        <w:t xml:space="preserve"> </w:t>
      </w:r>
      <w:r>
        <w:rPr/>
        <w:t>: навчально-методичний посібник</w:t>
      </w:r>
      <w:r>
        <w:rPr>
          <w:lang w:val="uk-UA"/>
        </w:rPr>
        <w:t>.</w:t>
      </w:r>
      <w:r>
        <w:rPr/>
        <w:t xml:space="preserve"> К</w:t>
      </w:r>
      <w:r>
        <w:rPr>
          <w:lang w:val="uk-UA"/>
        </w:rPr>
        <w:t xml:space="preserve">иїв </w:t>
      </w:r>
      <w:r>
        <w:rPr/>
        <w:t>: Видавець ПАРАПАН,</w:t>
      </w:r>
      <w:r>
        <w:rPr>
          <w:lang w:val="uk-UA"/>
        </w:rPr>
        <w:t xml:space="preserve"> </w:t>
      </w:r>
      <w:r>
        <w:rPr/>
        <w:t>2002. 216 с.</w:t>
      </w:r>
    </w:p>
    <w:p>
      <w:pPr>
        <w:pStyle w:val="ListParagraph"/>
        <w:numPr>
          <w:ilvl w:val="0"/>
          <w:numId w:val="8"/>
        </w:numPr>
        <w:tabs>
          <w:tab w:val="left" w:pos="0" w:leader="none"/>
          <w:tab w:val="left" w:pos="540" w:leader="none"/>
          <w:tab w:val="left" w:pos="990" w:leader="none"/>
          <w:tab w:val="left" w:pos="1134" w:leader="none"/>
        </w:tabs>
        <w:overflowPunct w:val="false"/>
        <w:spacing w:lineRule="auto" w:line="240"/>
        <w:ind w:left="0" w:firstLine="567"/>
        <w:rPr>
          <w:rStyle w:val="Style13"/>
          <w:sz w:val="24"/>
          <w:szCs w:val="24"/>
          <w:lang w:bidi="si-LK"/>
        </w:rPr>
      </w:pPr>
      <w:r>
        <w:rPr>
          <w:sz w:val="24"/>
          <w:szCs w:val="24"/>
        </w:rPr>
        <w:t xml:space="preserve">Маценко </w:t>
      </w:r>
      <w:r>
        <w:rPr>
          <w:bCs/>
          <w:sz w:val="24"/>
          <w:szCs w:val="24"/>
        </w:rPr>
        <w:t xml:space="preserve">Л. М. </w:t>
      </w:r>
      <w:r>
        <w:rPr>
          <w:rFonts w:eastAsia="TimesNewRomanPSMT"/>
          <w:sz w:val="24"/>
          <w:szCs w:val="24"/>
        </w:rPr>
        <w:t>Педагогіка сімейного виховання</w:t>
      </w:r>
      <w:r>
        <w:rPr>
          <w:sz w:val="24"/>
          <w:szCs w:val="24"/>
        </w:rPr>
        <w:t xml:space="preserve"> </w:t>
      </w:r>
      <w:r>
        <w:rPr>
          <w:rFonts w:eastAsia="TimesNewRomanPSMT"/>
          <w:sz w:val="24"/>
          <w:szCs w:val="24"/>
        </w:rPr>
        <w:t xml:space="preserve">: навчальний посібник. Вид. 2-ге, доп., перероб. Київ : НАКККіМ, 2011. 246 с. </w:t>
      </w:r>
      <w:r>
        <w:rPr>
          <w:sz w:val="24"/>
          <w:szCs w:val="24"/>
          <w:lang w:val="en-US"/>
        </w:rPr>
        <w:t>URL</w:t>
      </w:r>
      <w:r>
        <w:rPr>
          <w:sz w:val="24"/>
          <w:szCs w:val="24"/>
        </w:rPr>
        <w:t>: http://elibrary.nubip.edu.ua/9908/1/Masenko_Posibnuk.pdf.</w:t>
      </w:r>
    </w:p>
    <w:p>
      <w:pPr>
        <w:pStyle w:val="Normal"/>
        <w:numPr>
          <w:ilvl w:val="0"/>
          <w:numId w:val="8"/>
        </w:numPr>
        <w:tabs>
          <w:tab w:val="clear" w:pos="708"/>
          <w:tab w:val="left" w:pos="540" w:leader="none"/>
          <w:tab w:val="left" w:pos="990" w:leader="none"/>
        </w:tabs>
        <w:overflowPunct w:val="false"/>
        <w:ind w:left="0" w:firstLine="567"/>
        <w:jc w:val="both"/>
        <w:rPr>
          <w:lang w:val="uk-UA"/>
        </w:rPr>
      </w:pPr>
      <w:r>
        <w:rPr/>
        <w:t>Овчарова Р.В. Родительство как психологический феномен : учебное пособие. – М</w:t>
      </w:r>
      <w:r>
        <w:rPr>
          <w:lang w:val="uk-UA"/>
        </w:rPr>
        <w:t xml:space="preserve">осква </w:t>
      </w:r>
      <w:r>
        <w:rPr/>
        <w:t>: Московский психолого-социальный институт, 2006. 496</w:t>
      </w:r>
      <w:r>
        <w:rPr>
          <w:lang w:val="uk-UA"/>
        </w:rPr>
        <w:t xml:space="preserve"> </w:t>
      </w:r>
      <w:r>
        <w:rPr/>
        <w:t>с.</w:t>
      </w:r>
    </w:p>
    <w:p>
      <w:pPr>
        <w:pStyle w:val="Normal"/>
        <w:numPr>
          <w:ilvl w:val="0"/>
          <w:numId w:val="8"/>
        </w:numPr>
        <w:tabs>
          <w:tab w:val="clear" w:pos="708"/>
          <w:tab w:val="left" w:pos="540" w:leader="none"/>
          <w:tab w:val="left" w:pos="990" w:leader="none"/>
        </w:tabs>
        <w:overflowPunct w:val="false"/>
        <w:ind w:left="0" w:firstLine="567"/>
        <w:jc w:val="both"/>
        <w:rPr>
          <w:lang w:val="en-US" w:bidi="si-LK"/>
        </w:rPr>
      </w:pPr>
      <w:r>
        <w:rPr>
          <w:lang w:val="uk-UA"/>
        </w:rPr>
        <w:t>Олифирович Н. И.</w:t>
      </w:r>
      <w:r>
        <w:rPr/>
        <w:t xml:space="preserve"> </w:t>
      </w:r>
      <w:r>
        <w:rPr>
          <w:lang w:val="uk-UA"/>
        </w:rPr>
        <w:t xml:space="preserve"> Психология семейных </w:t>
      </w:r>
      <w:r>
        <w:rPr/>
        <w:t>кризисов</w:t>
      </w:r>
      <w:r>
        <w:rPr>
          <w:lang w:val="uk-UA"/>
        </w:rPr>
        <w:t xml:space="preserve">. </w:t>
      </w:r>
      <w:r>
        <w:rPr/>
        <w:t>С</w:t>
      </w:r>
      <w:r>
        <w:rPr>
          <w:lang w:val="uk-UA"/>
        </w:rPr>
        <w:t>анкт-</w:t>
      </w:r>
      <w:r>
        <w:rPr/>
        <w:t>П</w:t>
      </w:r>
      <w:r>
        <w:rPr>
          <w:lang w:val="uk-UA"/>
        </w:rPr>
        <w:t>етербург</w:t>
      </w:r>
      <w:r>
        <w:rPr/>
        <w:t xml:space="preserve"> : </w:t>
      </w:r>
      <w:r>
        <w:rPr>
          <w:lang w:val="uk-UA"/>
        </w:rPr>
        <w:t>Речь</w:t>
      </w:r>
      <w:r>
        <w:rPr/>
        <w:t xml:space="preserve">, </w:t>
      </w:r>
      <w:r>
        <w:rPr>
          <w:lang w:val="uk-UA"/>
        </w:rPr>
        <w:t>2006</w:t>
      </w:r>
      <w:r>
        <w:rPr/>
        <w:t>.</w:t>
      </w:r>
      <w:r>
        <w:rPr>
          <w:lang w:val="uk-UA"/>
        </w:rPr>
        <w:t xml:space="preserve"> 235 с.</w:t>
      </w:r>
      <w:r>
        <w:rPr>
          <w:lang w:val="en-US"/>
        </w:rPr>
        <w:t xml:space="preserve"> URL</w:t>
      </w:r>
      <w:r>
        <w:rPr>
          <w:lang w:val="uk-UA"/>
        </w:rPr>
        <w:t>:</w:t>
      </w:r>
      <w:r>
        <w:rPr>
          <w:lang w:val="en-US"/>
        </w:rPr>
        <w:t xml:space="preserve"> </w:t>
      </w:r>
      <w:r>
        <w:rPr>
          <w:lang w:val="uk-UA"/>
        </w:rPr>
        <w:t>http://ebooks.znu.edu.ua/files/Bibliobooks/Inshi14/0010663.pdf</w:t>
      </w:r>
      <w:r>
        <w:rPr>
          <w:lang w:val="en-US"/>
        </w:rPr>
        <w:t>.</w:t>
      </w:r>
    </w:p>
    <w:p>
      <w:pPr>
        <w:pStyle w:val="ListParagraph"/>
        <w:numPr>
          <w:ilvl w:val="0"/>
          <w:numId w:val="8"/>
        </w:numPr>
        <w:tabs>
          <w:tab w:val="left" w:pos="0" w:leader="none"/>
          <w:tab w:val="left" w:pos="540" w:leader="none"/>
          <w:tab w:val="left" w:pos="990" w:leader="none"/>
          <w:tab w:val="left" w:pos="1134" w:leader="none"/>
        </w:tabs>
        <w:overflowPunct w:val="false"/>
        <w:spacing w:lineRule="auto" w:line="240"/>
        <w:ind w:left="0" w:firstLine="567"/>
        <w:rPr>
          <w:sz w:val="24"/>
          <w:szCs w:val="24"/>
          <w:lang w:bidi="si-LK"/>
        </w:rPr>
      </w:pPr>
      <w:r>
        <w:rPr>
          <w:sz w:val="24"/>
          <w:szCs w:val="24"/>
        </w:rPr>
        <w:t xml:space="preserve">Помиткіна Л. В., Злагодух В. В., Хімченко Н. С., Погорільська Н. І. Психологія сім’ї : навчальний посібник для студентів вищих навчальних закладів. Київ : Вид-во Нац. авіац. ун-ту «НАУ-друк», 2010. 270 с. </w:t>
      </w:r>
      <w:r>
        <w:rPr>
          <w:sz w:val="24"/>
          <w:szCs w:val="24"/>
          <w:lang w:val="en-US"/>
        </w:rPr>
        <w:t>URL:</w:t>
      </w:r>
      <w:r>
        <w:rPr>
          <w:sz w:val="24"/>
          <w:szCs w:val="24"/>
        </w:rPr>
        <w:t xml:space="preserve">   http://www.lib.nau.edu.ua/BooksForNAU/2010/PomitkinaLV.pdf</w:t>
      </w:r>
    </w:p>
    <w:p>
      <w:pPr>
        <w:pStyle w:val="Normal"/>
        <w:numPr>
          <w:ilvl w:val="0"/>
          <w:numId w:val="8"/>
        </w:numPr>
        <w:tabs>
          <w:tab w:val="clear" w:pos="708"/>
          <w:tab w:val="left" w:pos="540" w:leader="none"/>
          <w:tab w:val="left" w:pos="990" w:leader="none"/>
        </w:tabs>
        <w:overflowPunct w:val="false"/>
        <w:ind w:left="0" w:firstLine="567"/>
        <w:jc w:val="both"/>
        <w:rPr/>
      </w:pPr>
      <w:r>
        <w:rPr/>
        <w:t>Постовий В.</w:t>
      </w:r>
      <w:r>
        <w:rPr>
          <w:lang w:val="uk-UA"/>
        </w:rPr>
        <w:t> </w:t>
      </w:r>
      <w:r>
        <w:rPr/>
        <w:t>Г.,</w:t>
      </w:r>
      <w:r>
        <w:rPr>
          <w:lang w:val="uk-UA"/>
        </w:rPr>
        <w:t xml:space="preserve"> </w:t>
      </w:r>
      <w:r>
        <w:rPr/>
        <w:t>Хромова О.</w:t>
      </w:r>
      <w:r>
        <w:rPr>
          <w:lang w:val="en-US"/>
        </w:rPr>
        <w:t> </w:t>
      </w:r>
      <w:r>
        <w:rPr/>
        <w:t>Л., Алєксєєнко Т.</w:t>
      </w:r>
      <w:r>
        <w:rPr>
          <w:lang w:val="en-US"/>
        </w:rPr>
        <w:t> </w:t>
      </w:r>
      <w:r>
        <w:rPr/>
        <w:t>Ф.та ін. Програма формування педагогічної культури батьків.</w:t>
      </w:r>
      <w:r>
        <w:rPr>
          <w:lang w:val="uk-UA"/>
        </w:rPr>
        <w:t xml:space="preserve"> </w:t>
      </w:r>
      <w:r>
        <w:rPr/>
        <w:t>К</w:t>
      </w:r>
      <w:r>
        <w:rPr>
          <w:lang w:val="uk-UA"/>
        </w:rPr>
        <w:t xml:space="preserve">иїв </w:t>
      </w:r>
      <w:r>
        <w:rPr/>
        <w:t>: Інститут проблем виховання АПН</w:t>
      </w:r>
      <w:r>
        <w:rPr>
          <w:lang w:val="uk-UA"/>
        </w:rPr>
        <w:t xml:space="preserve"> </w:t>
      </w:r>
      <w:r>
        <w:rPr/>
        <w:t>України, 2003. 108 с.</w:t>
      </w:r>
    </w:p>
    <w:p>
      <w:pPr>
        <w:pStyle w:val="Normal"/>
        <w:numPr>
          <w:ilvl w:val="0"/>
          <w:numId w:val="8"/>
        </w:numPr>
        <w:tabs>
          <w:tab w:val="clear" w:pos="708"/>
          <w:tab w:val="left" w:pos="540" w:leader="none"/>
          <w:tab w:val="left" w:pos="990" w:leader="none"/>
        </w:tabs>
        <w:overflowPunct w:val="false"/>
        <w:ind w:left="0" w:firstLine="567"/>
        <w:jc w:val="both"/>
        <w:rPr/>
      </w:pPr>
      <w:r>
        <w:rPr/>
        <w:t>Родители и дети</w:t>
      </w:r>
      <w:r>
        <w:rPr>
          <w:lang w:val="uk-UA"/>
        </w:rPr>
        <w:t xml:space="preserve"> </w:t>
      </w:r>
      <w:r>
        <w:rPr/>
        <w:t>: Хрестоматия</w:t>
      </w:r>
      <w:r>
        <w:rPr>
          <w:lang w:val="uk-UA"/>
        </w:rPr>
        <w:t xml:space="preserve"> </w:t>
      </w:r>
      <w:r>
        <w:rPr/>
        <w:t>: учебное пособие по педагогике для</w:t>
      </w:r>
      <w:r>
        <w:rPr>
          <w:lang w:val="uk-UA"/>
        </w:rPr>
        <w:t xml:space="preserve"> </w:t>
      </w:r>
      <w:r>
        <w:rPr/>
        <w:t>факультетов психологии, педагогики и социальной работы / сост.</w:t>
      </w:r>
      <w:r>
        <w:rPr>
          <w:lang w:val="uk-UA"/>
        </w:rPr>
        <w:t xml:space="preserve"> </w:t>
      </w:r>
      <w:r>
        <w:rPr/>
        <w:t>Д.</w:t>
      </w:r>
      <w:r>
        <w:rPr>
          <w:lang w:val="uk-UA"/>
        </w:rPr>
        <w:t> </w:t>
      </w:r>
      <w:r>
        <w:rPr/>
        <w:t>Я.</w:t>
      </w:r>
      <w:r>
        <w:rPr>
          <w:lang w:val="uk-UA"/>
        </w:rPr>
        <w:t> </w:t>
      </w:r>
      <w:r>
        <w:rPr/>
        <w:t>Райгородский. Самара</w:t>
      </w:r>
      <w:r>
        <w:rPr>
          <w:lang w:val="uk-UA"/>
        </w:rPr>
        <w:t xml:space="preserve"> </w:t>
      </w:r>
      <w:r>
        <w:rPr/>
        <w:t>: Издательский Дом БАХРА-М, 2003. 784 с.</w:t>
      </w:r>
    </w:p>
    <w:p>
      <w:pPr>
        <w:pStyle w:val="Normal"/>
        <w:numPr>
          <w:ilvl w:val="0"/>
          <w:numId w:val="8"/>
        </w:numPr>
        <w:tabs>
          <w:tab w:val="clear" w:pos="708"/>
          <w:tab w:val="left" w:pos="540" w:leader="none"/>
          <w:tab w:val="left" w:pos="990" w:leader="none"/>
        </w:tabs>
        <w:overflowPunct w:val="false"/>
        <w:ind w:left="0" w:firstLine="567"/>
        <w:jc w:val="both"/>
        <w:rPr>
          <w:lang w:val="uk-UA"/>
        </w:rPr>
      </w:pPr>
      <w:r>
        <w:rPr/>
        <w:t>Холман А.</w:t>
      </w:r>
      <w:r>
        <w:rPr>
          <w:lang w:val="uk-UA"/>
        </w:rPr>
        <w:t> </w:t>
      </w:r>
      <w:r>
        <w:rPr/>
        <w:t>М. Методы оценки семьи</w:t>
      </w:r>
      <w:r>
        <w:rPr>
          <w:lang w:val="uk-UA"/>
        </w:rPr>
        <w:t xml:space="preserve"> </w:t>
      </w:r>
      <w:r>
        <w:rPr/>
        <w:t>: Инструментарий для понимания и</w:t>
      </w:r>
      <w:r>
        <w:rPr>
          <w:lang w:val="uk-UA"/>
        </w:rPr>
        <w:t xml:space="preserve"> </w:t>
      </w:r>
      <w:r>
        <w:rPr/>
        <w:t>интервенций</w:t>
      </w:r>
      <w:r>
        <w:rPr>
          <w:lang w:val="uk-UA"/>
        </w:rPr>
        <w:t>;</w:t>
      </w:r>
      <w:r>
        <w:rPr/>
        <w:t xml:space="preserve"> пер. с англ. / под общ. ред. Л. Романенковой. Запорожье</w:t>
      </w:r>
      <w:r>
        <w:rPr>
          <w:lang w:val="uk-UA"/>
        </w:rPr>
        <w:t xml:space="preserve"> : ЗНУ</w:t>
      </w:r>
      <w:r>
        <w:rPr/>
        <w:t>,</w:t>
      </w:r>
      <w:r>
        <w:rPr>
          <w:lang w:val="uk-UA"/>
        </w:rPr>
        <w:t xml:space="preserve"> </w:t>
      </w:r>
      <w:r>
        <w:rPr/>
        <w:t>2001. 91 с.</w:t>
      </w:r>
    </w:p>
    <w:p>
      <w:pPr>
        <w:pStyle w:val="ListParagraph"/>
        <w:numPr>
          <w:ilvl w:val="0"/>
          <w:numId w:val="8"/>
        </w:numPr>
        <w:tabs>
          <w:tab w:val="clear" w:pos="1134"/>
          <w:tab w:val="left" w:pos="540" w:leader="none"/>
          <w:tab w:val="left" w:pos="709" w:leader="none"/>
          <w:tab w:val="left" w:pos="990" w:leader="none"/>
        </w:tabs>
        <w:overflowPunct w:val="false"/>
        <w:spacing w:lineRule="auto" w:line="240"/>
        <w:ind w:left="0" w:firstLine="567"/>
        <w:rPr>
          <w:rFonts w:eastAsia="Times New Roman"/>
          <w:sz w:val="24"/>
          <w:szCs w:val="24"/>
          <w:lang w:eastAsia="ru-RU"/>
        </w:rPr>
      </w:pPr>
      <w:r>
        <w:rPr>
          <w:sz w:val="24"/>
          <w:szCs w:val="24"/>
        </w:rPr>
        <w:t xml:space="preserve">Чепмен Г., Кємпбелл Р. Пять путей к сердцу ребенка. Санкт-Петербург : Христиан. о-во «Библия для всех», 2004. 272 с.  </w:t>
      </w:r>
    </w:p>
    <w:p>
      <w:pPr>
        <w:pStyle w:val="ListParagraph"/>
        <w:numPr>
          <w:ilvl w:val="0"/>
          <w:numId w:val="8"/>
        </w:numPr>
        <w:tabs>
          <w:tab w:val="clear" w:pos="1134"/>
          <w:tab w:val="left" w:pos="0" w:leader="none"/>
          <w:tab w:val="left" w:pos="540" w:leader="none"/>
          <w:tab w:val="left" w:pos="709" w:leader="none"/>
          <w:tab w:val="left" w:pos="990" w:leader="none"/>
        </w:tabs>
        <w:overflowPunct w:val="false"/>
        <w:spacing w:lineRule="auto" w:line="240"/>
        <w:ind w:left="0" w:firstLine="567"/>
        <w:rPr>
          <w:rFonts w:eastAsia="Times New Roman"/>
          <w:sz w:val="24"/>
          <w:szCs w:val="24"/>
          <w:lang w:eastAsia="ru-RU" w:bidi="si-LK"/>
        </w:rPr>
      </w:pPr>
      <w:r>
        <w:rPr>
          <w:iCs/>
          <w:color w:val="1F1A17"/>
          <w:sz w:val="24"/>
          <w:szCs w:val="24"/>
          <w:lang w:bidi="si-LK"/>
        </w:rPr>
        <w:t xml:space="preserve">Тренінговий курс з набуття батьківських навичок «Батьківство в радість» спрямований на підтримку батьків, які виховують дітей віком від народження до 6 років </w:t>
      </w:r>
      <w:r>
        <w:rPr>
          <w:sz w:val="24"/>
          <w:szCs w:val="24"/>
          <w:lang w:val="en-US"/>
        </w:rPr>
        <w:t>URL</w:t>
      </w:r>
      <w:r>
        <w:rPr>
          <w:sz w:val="24"/>
          <w:szCs w:val="24"/>
        </w:rPr>
        <w:t xml:space="preserve">: http://www.ditu.gov.ua/docs/pub/familiesforchildren/MPAP.pdf </w:t>
      </w:r>
    </w:p>
    <w:p>
      <w:pPr>
        <w:pStyle w:val="ListParagraph"/>
        <w:tabs>
          <w:tab w:val="clear" w:pos="1134"/>
          <w:tab w:val="left" w:pos="709" w:leader="none"/>
          <w:tab w:val="left" w:pos="851" w:leader="none"/>
          <w:tab w:val="left" w:pos="993" w:leader="none"/>
        </w:tabs>
        <w:overflowPunct w:val="false"/>
        <w:spacing w:lineRule="auto" w:line="240"/>
        <w:ind w:left="567" w:hanging="0"/>
        <w:rPr>
          <w:rFonts w:eastAsia="Times New Roman"/>
          <w:sz w:val="24"/>
          <w:szCs w:val="24"/>
          <w:lang w:eastAsia="ru-RU"/>
        </w:rPr>
      </w:pPr>
      <w:r>
        <w:rPr>
          <w:rFonts w:eastAsia="Times New Roman"/>
          <w:sz w:val="24"/>
          <w:szCs w:val="24"/>
          <w:lang w:eastAsia="ru-RU"/>
        </w:rPr>
      </w:r>
    </w:p>
    <w:p>
      <w:pPr>
        <w:pStyle w:val="Normal"/>
        <w:rPr>
          <w:b/>
          <w:b/>
          <w:bCs/>
          <w:color w:val="000000"/>
          <w:lang w:val="uk-UA"/>
        </w:rPr>
      </w:pPr>
      <w:r>
        <w:rPr>
          <w:b/>
          <w:bCs/>
          <w:color w:val="000000"/>
          <w:lang w:val="uk-UA"/>
        </w:rPr>
      </w:r>
    </w:p>
    <w:p>
      <w:pPr>
        <w:pStyle w:val="Normal"/>
        <w:rPr/>
      </w:pPr>
      <w:r>
        <w:rPr>
          <w:b/>
          <w:bCs/>
          <w:color w:val="000000"/>
          <w:sz w:val="28"/>
          <w:lang w:val="uk-UA"/>
        </w:rPr>
        <w:t>РЕГУЛЯЦІЇ І ПОЛІТИКИ КУРСУ</w:t>
      </w:r>
      <w:r>
        <w:rPr>
          <w:rStyle w:val="Style11"/>
          <w:b/>
          <w:bCs/>
          <w:color w:val="000000"/>
          <w:sz w:val="28"/>
          <w:lang w:val="uk-UA" w:eastAsia="en-US" w:bidi="ar-SA"/>
        </w:rPr>
        <w:footnoteReference w:id="3"/>
      </w:r>
    </w:p>
    <w:p>
      <w:pPr>
        <w:pStyle w:val="Western"/>
        <w:spacing w:lineRule="auto" w:line="240" w:before="280" w:after="0"/>
        <w:rPr>
          <w:rFonts w:ascii="Times New Roman" w:hAnsi="Times New Roman" w:cs="Times New Roman"/>
        </w:rPr>
      </w:pPr>
      <w:r>
        <w:rPr>
          <w:rFonts w:cs="Times New Roman" w:ascii="Times New Roman" w:hAnsi="Times New Roman"/>
          <w:b/>
          <w:bCs/>
          <w:lang w:val="uk-UA"/>
        </w:rPr>
        <w:t>Відвідування занять. Регуляція пропусків.</w:t>
      </w:r>
    </w:p>
    <w:p>
      <w:pPr>
        <w:pStyle w:val="Western"/>
        <w:spacing w:lineRule="auto" w:line="240" w:before="280" w:after="0"/>
        <w:rPr>
          <w:rFonts w:ascii="Times New Roman" w:hAnsi="Times New Roman" w:cs="Times New Roman"/>
        </w:rPr>
      </w:pPr>
      <w:r>
        <w:rPr>
          <w:rFonts w:cs="Times New Roman" w:ascii="Times New Roman" w:hAnsi="Times New Roman"/>
          <w:i/>
          <w:iCs/>
          <w:lang w:val="uk-UA"/>
        </w:rPr>
        <w:t>Інтерактивний характер курсу передбачає обов</w:t>
      </w:r>
      <w:r>
        <w:rPr>
          <w:rFonts w:cs="Times New Roman" w:ascii="Times New Roman" w:hAnsi="Times New Roman"/>
          <w:i/>
          <w:iCs/>
        </w:rPr>
        <w:t>’</w:t>
      </w:r>
      <w:r>
        <w:rPr>
          <w:rFonts w:cs="Times New Roman" w:ascii="Times New Roman" w:hAnsi="Times New Roman"/>
          <w:i/>
          <w:iCs/>
          <w:lang w:val="uk-UA"/>
        </w:rPr>
        <w:t xml:space="preserve">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Також дозволяється письмове відпрацювання шляхом виконання самостійного письмового завдання з пропущеної теми. </w:t>
      </w:r>
    </w:p>
    <w:p>
      <w:pPr>
        <w:pStyle w:val="Western"/>
        <w:spacing w:lineRule="auto" w:line="240" w:before="280" w:after="0"/>
        <w:rPr>
          <w:rFonts w:ascii="Times New Roman" w:hAnsi="Times New Roman" w:cs="Times New Roman"/>
        </w:rPr>
      </w:pPr>
      <w:r>
        <w:rPr>
          <w:rFonts w:cs="Times New Roman" w:ascii="Times New Roman" w:hAnsi="Times New Roman"/>
          <w:i/>
          <w:iCs/>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pPr>
        <w:pStyle w:val="Western"/>
        <w:spacing w:lineRule="auto" w:line="240" w:before="280" w:after="0"/>
        <w:rPr>
          <w:rFonts w:ascii="Times New Roman" w:hAnsi="Times New Roman" w:cs="Times New Roman"/>
          <w:lang w:val="uk-UA"/>
        </w:rPr>
      </w:pPr>
      <w:r>
        <w:rPr>
          <w:rFonts w:cs="Times New Roman" w:ascii="Times New Roman" w:hAnsi="Times New Roman"/>
          <w:lang w:val="uk-UA"/>
        </w:rPr>
      </w:r>
    </w:p>
    <w:p>
      <w:pPr>
        <w:pStyle w:val="Western"/>
        <w:spacing w:lineRule="auto" w:line="240" w:before="280" w:after="0"/>
        <w:rPr>
          <w:rFonts w:ascii="Times New Roman" w:hAnsi="Times New Roman" w:cs="Times New Roman"/>
          <w:lang w:val="uk-UA"/>
        </w:rPr>
      </w:pPr>
      <w:r>
        <w:rPr>
          <w:rFonts w:cs="Times New Roman" w:ascii="Times New Roman" w:hAnsi="Times New Roman"/>
          <w:b/>
          <w:bCs/>
          <w:lang w:val="uk-UA"/>
        </w:rPr>
        <w:t>Політика академічної доброчесності</w:t>
      </w:r>
    </w:p>
    <w:p>
      <w:pPr>
        <w:pStyle w:val="Western"/>
        <w:spacing w:lineRule="auto" w:line="240" w:before="280" w:after="0"/>
        <w:rPr/>
      </w:pPr>
      <w:r>
        <w:rPr>
          <w:rFonts w:cs="Times New Roman" w:ascii="Times New Roman" w:hAnsi="Times New Roman"/>
          <w:i/>
          <w:iCs/>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r>
        <w:rPr>
          <w:rFonts w:cs="Times New Roman" w:ascii="Times New Roman" w:hAnsi="Times New Roman"/>
          <w:i/>
          <w:iCs/>
          <w:lang w:val="en-US"/>
        </w:rPr>
        <w:t>UniCheck</w:t>
      </w:r>
      <w:r>
        <w:rPr>
          <w:rFonts w:cs="Times New Roman" w:ascii="Times New Roman" w:hAnsi="Times New Roman"/>
          <w:i/>
          <w:iCs/>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w:t>
      </w:r>
      <w:r>
        <w:rPr>
          <w:rFonts w:cs="Times New Roman" w:ascii="Times New Roman" w:hAnsi="Times New Roman"/>
          <w:i/>
          <w:iCs/>
          <w:lang w:val="en-US"/>
        </w:rPr>
        <w:t>Moode</w:t>
      </w:r>
      <w:r>
        <w:rPr>
          <w:rFonts w:cs="Times New Roman" w:ascii="Times New Roman" w:hAnsi="Times New Roman"/>
          <w:i/>
          <w:iCs/>
        </w:rPr>
        <w:t xml:space="preserve">: </w:t>
      </w:r>
      <w:hyperlink r:id="rId5">
        <w:r>
          <w:rPr>
            <w:rStyle w:val="Style13"/>
            <w:rFonts w:eastAsia="MS Gothic" w:ascii="Times New Roman" w:hAnsi="Times New Roman"/>
            <w:i/>
            <w:iCs/>
            <w:lang w:val="en-US"/>
          </w:rPr>
          <w:t>https</w:t>
        </w:r>
        <w:r>
          <w:rPr>
            <w:rStyle w:val="Style13"/>
            <w:rFonts w:eastAsia="MS Gothic" w:ascii="Times New Roman" w:hAnsi="Times New Roman"/>
            <w:i/>
            <w:iCs/>
          </w:rPr>
          <w:t>://</w:t>
        </w:r>
        <w:r>
          <w:rPr>
            <w:rStyle w:val="Style13"/>
            <w:rFonts w:eastAsia="MS Gothic" w:ascii="Times New Roman" w:hAnsi="Times New Roman"/>
            <w:i/>
            <w:iCs/>
            <w:lang w:val="en-US"/>
          </w:rPr>
          <w:t>moodle</w:t>
        </w:r>
        <w:r>
          <w:rPr>
            <w:rStyle w:val="Style13"/>
            <w:rFonts w:eastAsia="MS Gothic" w:ascii="Times New Roman" w:hAnsi="Times New Roman"/>
            <w:i/>
            <w:iCs/>
          </w:rPr>
          <w:t>.</w:t>
        </w:r>
        <w:r>
          <w:rPr>
            <w:rStyle w:val="Style13"/>
            <w:rFonts w:eastAsia="MS Gothic" w:ascii="Times New Roman" w:hAnsi="Times New Roman"/>
            <w:i/>
            <w:iCs/>
            <w:lang w:val="en-US"/>
          </w:rPr>
          <w:t>znu</w:t>
        </w:r>
        <w:r>
          <w:rPr>
            <w:rStyle w:val="Style13"/>
            <w:rFonts w:eastAsia="MS Gothic" w:ascii="Times New Roman" w:hAnsi="Times New Roman"/>
            <w:i/>
            <w:iCs/>
          </w:rPr>
          <w:t>.</w:t>
        </w:r>
        <w:r>
          <w:rPr>
            <w:rStyle w:val="Style13"/>
            <w:rFonts w:eastAsia="MS Gothic" w:ascii="Times New Roman" w:hAnsi="Times New Roman"/>
            <w:i/>
            <w:iCs/>
            <w:lang w:val="en-US"/>
          </w:rPr>
          <w:t>edu</w:t>
        </w:r>
        <w:r>
          <w:rPr>
            <w:rStyle w:val="Style13"/>
            <w:rFonts w:eastAsia="MS Gothic" w:ascii="Times New Roman" w:hAnsi="Times New Roman"/>
            <w:i/>
            <w:iCs/>
          </w:rPr>
          <w:t>.</w:t>
        </w:r>
        <w:r>
          <w:rPr>
            <w:rStyle w:val="Style13"/>
            <w:rFonts w:eastAsia="MS Gothic" w:ascii="Times New Roman" w:hAnsi="Times New Roman"/>
            <w:i/>
            <w:iCs/>
            <w:lang w:val="en-US"/>
          </w:rPr>
          <w:t>ua</w:t>
        </w:r>
        <w:r>
          <w:rPr>
            <w:rStyle w:val="Style13"/>
            <w:rFonts w:eastAsia="MS Gothic" w:ascii="Times New Roman" w:hAnsi="Times New Roman"/>
            <w:i/>
            <w:iCs/>
          </w:rPr>
          <w:t>/</w:t>
        </w:r>
        <w:r>
          <w:rPr>
            <w:rStyle w:val="Style13"/>
            <w:rFonts w:eastAsia="MS Gothic" w:ascii="Times New Roman" w:hAnsi="Times New Roman"/>
            <w:i/>
            <w:iCs/>
            <w:lang w:val="en-US"/>
          </w:rPr>
          <w:t>mod</w:t>
        </w:r>
        <w:r>
          <w:rPr>
            <w:rStyle w:val="Style13"/>
            <w:rFonts w:eastAsia="MS Gothic" w:ascii="Times New Roman" w:hAnsi="Times New Roman"/>
            <w:i/>
            <w:iCs/>
          </w:rPr>
          <w:t>/</w:t>
        </w:r>
        <w:r>
          <w:rPr>
            <w:rStyle w:val="Style13"/>
            <w:rFonts w:eastAsia="MS Gothic" w:ascii="Times New Roman" w:hAnsi="Times New Roman"/>
            <w:i/>
            <w:iCs/>
            <w:lang w:val="en-US"/>
          </w:rPr>
          <w:t>resource</w:t>
        </w:r>
        <w:r>
          <w:rPr>
            <w:rStyle w:val="Style13"/>
            <w:rFonts w:eastAsia="MS Gothic" w:ascii="Times New Roman" w:hAnsi="Times New Roman"/>
            <w:i/>
            <w:iCs/>
          </w:rPr>
          <w:t>/</w:t>
        </w:r>
        <w:r>
          <w:rPr>
            <w:rStyle w:val="Style13"/>
            <w:rFonts w:eastAsia="MS Gothic" w:ascii="Times New Roman" w:hAnsi="Times New Roman"/>
            <w:i/>
            <w:iCs/>
            <w:lang w:val="en-US"/>
          </w:rPr>
          <w:t>view</w:t>
        </w:r>
        <w:r>
          <w:rPr>
            <w:rStyle w:val="Style13"/>
            <w:rFonts w:eastAsia="MS Gothic" w:ascii="Times New Roman" w:hAnsi="Times New Roman"/>
            <w:i/>
            <w:iCs/>
          </w:rPr>
          <w:t>.</w:t>
        </w:r>
        <w:r>
          <w:rPr>
            <w:rStyle w:val="Style13"/>
            <w:rFonts w:eastAsia="MS Gothic" w:ascii="Times New Roman" w:hAnsi="Times New Roman"/>
            <w:i/>
            <w:iCs/>
            <w:lang w:val="en-US"/>
          </w:rPr>
          <w:t>php</w:t>
        </w:r>
        <w:r>
          <w:rPr>
            <w:rStyle w:val="Style13"/>
            <w:rFonts w:eastAsia="MS Gothic" w:ascii="Times New Roman" w:hAnsi="Times New Roman"/>
            <w:i/>
            <w:iCs/>
          </w:rPr>
          <w:t>?</w:t>
        </w:r>
        <w:r>
          <w:rPr>
            <w:rStyle w:val="Style13"/>
            <w:rFonts w:eastAsia="MS Gothic" w:ascii="Times New Roman" w:hAnsi="Times New Roman"/>
            <w:i/>
            <w:iCs/>
            <w:lang w:val="en-US"/>
          </w:rPr>
          <w:t>id</w:t>
        </w:r>
        <w:r>
          <w:rPr>
            <w:rStyle w:val="Style13"/>
            <w:rFonts w:eastAsia="MS Gothic" w:ascii="Times New Roman" w:hAnsi="Times New Roman"/>
            <w:i/>
            <w:iCs/>
          </w:rPr>
          <w:t>=103857</w:t>
        </w:r>
      </w:hyperlink>
    </w:p>
    <w:p>
      <w:pPr>
        <w:pStyle w:val="Western"/>
        <w:spacing w:lineRule="auto" w:line="240" w:before="280" w:after="0"/>
        <w:rPr>
          <w:rFonts w:ascii="Times New Roman" w:hAnsi="Times New Roman" w:cs="Times New Roman"/>
        </w:rPr>
      </w:pPr>
      <w:r>
        <w:rPr>
          <w:rFonts w:cs="Times New Roman" w:ascii="Times New Roman" w:hAnsi="Times New Roman"/>
          <w:i/>
          <w:iCs/>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pPr>
        <w:pStyle w:val="Western"/>
        <w:spacing w:lineRule="auto" w:line="240" w:before="280" w:after="0"/>
        <w:rPr>
          <w:rFonts w:ascii="Times New Roman" w:hAnsi="Times New Roman" w:cs="Times New Roman"/>
        </w:rPr>
      </w:pPr>
      <w:r>
        <w:rPr>
          <w:rFonts w:cs="Times New Roman" w:ascii="Times New Roman" w:hAnsi="Times New Roman"/>
          <w:i/>
          <w:iCs/>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pPr>
        <w:pStyle w:val="Western"/>
        <w:spacing w:lineRule="auto" w:line="240" w:before="280" w:after="0"/>
        <w:rPr>
          <w:rFonts w:ascii="Times New Roman" w:hAnsi="Times New Roman" w:cs="Times New Roman"/>
        </w:rPr>
      </w:pPr>
      <w:r>
        <w:rPr>
          <w:rFonts w:cs="Times New Roman" w:ascii="Times New Roman" w:hAnsi="Times New Roman"/>
          <w:i/>
          <w:iCs/>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Pr>
          <w:rFonts w:cs="Times New Roman" w:ascii="Times New Roman" w:hAnsi="Times New Roman"/>
          <w:i/>
          <w:iCs/>
          <w:lang w:val="en-US"/>
        </w:rPr>
        <w:t>Wikipedia</w:t>
      </w:r>
      <w:r>
        <w:rPr>
          <w:rFonts w:cs="Times New Roman" w:ascii="Times New Roman" w:hAnsi="Times New Roman"/>
          <w:i/>
          <w:iCs/>
          <w:lang w:val="uk-UA"/>
        </w:rPr>
        <w:t>, бази даних рефератів та письмових робіт (</w:t>
      </w:r>
      <w:r>
        <w:rPr>
          <w:rFonts w:cs="Times New Roman" w:ascii="Times New Roman" w:hAnsi="Times New Roman"/>
          <w:i/>
          <w:iCs/>
          <w:lang w:val="en-US"/>
        </w:rPr>
        <w:t>Studopedia</w:t>
      </w:r>
      <w:r>
        <w:rPr>
          <w:rFonts w:cs="Times New Roman" w:ascii="Times New Roman" w:hAnsi="Times New Roman"/>
          <w:i/>
          <w:iCs/>
          <w:lang w:val="uk-UA"/>
        </w:rPr>
        <w:t>.</w:t>
      </w:r>
      <w:r>
        <w:rPr>
          <w:rFonts w:cs="Times New Roman" w:ascii="Times New Roman" w:hAnsi="Times New Roman"/>
          <w:i/>
          <w:iCs/>
          <w:lang w:val="en-US"/>
        </w:rPr>
        <w:t>org</w:t>
      </w:r>
      <w:r>
        <w:rPr>
          <w:rFonts w:cs="Times New Roman" w:ascii="Times New Roman" w:hAnsi="Times New Roman"/>
          <w:i/>
          <w:iCs/>
          <w:lang w:val="uk-UA"/>
        </w:rPr>
        <w:t xml:space="preserve"> та подібні) є неприпустимим. Рекомендовані бази даних для пошуку джерел: </w:t>
      </w:r>
    </w:p>
    <w:p>
      <w:pPr>
        <w:pStyle w:val="Western"/>
        <w:spacing w:lineRule="auto" w:line="240" w:before="280" w:after="0"/>
        <w:rPr/>
      </w:pPr>
      <w:r>
        <w:rPr>
          <w:rFonts w:cs="Times New Roman" w:ascii="Times New Roman" w:hAnsi="Times New Roman"/>
          <w:i/>
          <w:iCs/>
          <w:lang w:val="uk-UA"/>
        </w:rPr>
        <w:t xml:space="preserve">Електронні ресурси Національної бібліотеки ім. Вернадського: </w:t>
      </w:r>
      <w:hyperlink r:id="rId6">
        <w:r>
          <w:rPr>
            <w:rStyle w:val="Style13"/>
            <w:rFonts w:eastAsia="MS Gothic" w:ascii="Times New Roman" w:hAnsi="Times New Roman"/>
            <w:lang w:val="en-US"/>
          </w:rPr>
          <w:t>http</w:t>
        </w:r>
        <w:r>
          <w:rPr>
            <w:rStyle w:val="Style13"/>
            <w:rFonts w:eastAsia="MS Gothic" w:ascii="Times New Roman" w:hAnsi="Times New Roman"/>
            <w:lang w:val="uk-UA"/>
          </w:rPr>
          <w:t>://</w:t>
        </w:r>
        <w:r>
          <w:rPr>
            <w:rStyle w:val="Style13"/>
            <w:rFonts w:eastAsia="MS Gothic" w:ascii="Times New Roman" w:hAnsi="Times New Roman"/>
            <w:lang w:val="en-US"/>
          </w:rPr>
          <w:t>www</w:t>
        </w:r>
        <w:r>
          <w:rPr>
            <w:rStyle w:val="Style13"/>
            <w:rFonts w:eastAsia="MS Gothic" w:ascii="Times New Roman" w:hAnsi="Times New Roman"/>
            <w:lang w:val="uk-UA"/>
          </w:rPr>
          <w:t>.</w:t>
        </w:r>
        <w:r>
          <w:rPr>
            <w:rStyle w:val="Style13"/>
            <w:rFonts w:eastAsia="MS Gothic" w:ascii="Times New Roman" w:hAnsi="Times New Roman"/>
            <w:lang w:val="en-US"/>
          </w:rPr>
          <w:t>nbuv</w:t>
        </w:r>
        <w:r>
          <w:rPr>
            <w:rStyle w:val="Style13"/>
            <w:rFonts w:eastAsia="MS Gothic" w:ascii="Times New Roman" w:hAnsi="Times New Roman"/>
            <w:lang w:val="uk-UA"/>
          </w:rPr>
          <w:t>.</w:t>
        </w:r>
        <w:r>
          <w:rPr>
            <w:rStyle w:val="Style13"/>
            <w:rFonts w:eastAsia="MS Gothic" w:ascii="Times New Roman" w:hAnsi="Times New Roman"/>
            <w:lang w:val="en-US"/>
          </w:rPr>
          <w:t>gov</w:t>
        </w:r>
        <w:r>
          <w:rPr>
            <w:rStyle w:val="Style13"/>
            <w:rFonts w:eastAsia="MS Gothic" w:ascii="Times New Roman" w:hAnsi="Times New Roman"/>
            <w:lang w:val="uk-UA"/>
          </w:rPr>
          <w:t>.</w:t>
        </w:r>
        <w:r>
          <w:rPr>
            <w:rStyle w:val="Style13"/>
            <w:rFonts w:eastAsia="MS Gothic" w:ascii="Times New Roman" w:hAnsi="Times New Roman"/>
            <w:lang w:val="en-US"/>
          </w:rPr>
          <w:t>ua</w:t>
        </w:r>
      </w:hyperlink>
    </w:p>
    <w:p>
      <w:pPr>
        <w:pStyle w:val="Western"/>
        <w:spacing w:lineRule="auto" w:line="240" w:before="280" w:after="0"/>
        <w:rPr/>
      </w:pPr>
      <w:r>
        <w:rPr>
          <w:rFonts w:cs="Times New Roman" w:ascii="Times New Roman" w:hAnsi="Times New Roman"/>
          <w:i/>
          <w:iCs/>
          <w:lang w:val="uk-UA"/>
        </w:rPr>
        <w:t xml:space="preserve">Цифрова повнотекстова база даних англомовної наукової періодики </w:t>
      </w:r>
      <w:r>
        <w:rPr>
          <w:rFonts w:cs="Times New Roman" w:ascii="Times New Roman" w:hAnsi="Times New Roman"/>
          <w:i/>
          <w:iCs/>
          <w:lang w:val="en-US"/>
        </w:rPr>
        <w:t>JSTOR</w:t>
      </w:r>
      <w:r>
        <w:rPr>
          <w:rFonts w:cs="Times New Roman" w:ascii="Times New Roman" w:hAnsi="Times New Roman"/>
          <w:i/>
          <w:iCs/>
        </w:rPr>
        <w:t xml:space="preserve">: </w:t>
      </w:r>
      <w:hyperlink r:id="rId7">
        <w:r>
          <w:rPr>
            <w:rStyle w:val="Style13"/>
            <w:rFonts w:eastAsia="MS Gothic" w:ascii="Times New Roman" w:hAnsi="Times New Roman"/>
            <w:lang w:val="en-US"/>
          </w:rPr>
          <w:t>https</w:t>
        </w:r>
        <w:r>
          <w:rPr>
            <w:rStyle w:val="Style13"/>
            <w:rFonts w:eastAsia="MS Gothic" w:ascii="Times New Roman" w:hAnsi="Times New Roman"/>
          </w:rPr>
          <w:t>://</w:t>
        </w:r>
        <w:r>
          <w:rPr>
            <w:rStyle w:val="Style13"/>
            <w:rFonts w:eastAsia="MS Gothic" w:ascii="Times New Roman" w:hAnsi="Times New Roman"/>
            <w:lang w:val="en-US"/>
          </w:rPr>
          <w:t>www</w:t>
        </w:r>
        <w:r>
          <w:rPr>
            <w:rStyle w:val="Style13"/>
            <w:rFonts w:eastAsia="MS Gothic" w:ascii="Times New Roman" w:hAnsi="Times New Roman"/>
          </w:rPr>
          <w:t>.</w:t>
        </w:r>
        <w:r>
          <w:rPr>
            <w:rStyle w:val="Style13"/>
            <w:rFonts w:eastAsia="MS Gothic" w:ascii="Times New Roman" w:hAnsi="Times New Roman"/>
            <w:lang w:val="en-US"/>
          </w:rPr>
          <w:t>jstor</w:t>
        </w:r>
        <w:r>
          <w:rPr>
            <w:rStyle w:val="Style13"/>
            <w:rFonts w:eastAsia="MS Gothic" w:ascii="Times New Roman" w:hAnsi="Times New Roman"/>
          </w:rPr>
          <w:t>.</w:t>
        </w:r>
        <w:r>
          <w:rPr>
            <w:rStyle w:val="Style13"/>
            <w:rFonts w:eastAsia="MS Gothic" w:ascii="Times New Roman" w:hAnsi="Times New Roman"/>
            <w:lang w:val="en-US"/>
          </w:rPr>
          <w:t>org</w:t>
        </w:r>
        <w:r>
          <w:rPr>
            <w:rStyle w:val="Style13"/>
            <w:rFonts w:eastAsia="MS Gothic" w:ascii="Times New Roman" w:hAnsi="Times New Roman"/>
          </w:rPr>
          <w:t>/</w:t>
        </w:r>
      </w:hyperlink>
    </w:p>
    <w:p>
      <w:pPr>
        <w:pStyle w:val="Normal"/>
        <w:jc w:val="both"/>
        <w:rPr>
          <w:bCs/>
          <w:color w:val="000000"/>
        </w:rPr>
      </w:pPr>
      <w:r>
        <w:rPr>
          <w:bCs/>
          <w:color w:val="000000"/>
        </w:rPr>
      </w:r>
    </w:p>
    <w:p>
      <w:pPr>
        <w:pStyle w:val="Western"/>
        <w:spacing w:lineRule="auto" w:line="240" w:before="280" w:after="0"/>
        <w:rPr>
          <w:rFonts w:ascii="Times New Roman" w:hAnsi="Times New Roman" w:cs="Times New Roman"/>
        </w:rPr>
      </w:pPr>
      <w:r>
        <w:rPr>
          <w:rFonts w:cs="Times New Roman" w:ascii="Times New Roman" w:hAnsi="Times New Roman"/>
          <w:b/>
          <w:bCs/>
          <w:lang w:val="uk-UA"/>
        </w:rPr>
        <w:t>Використання комп’ютерів/телефонів на занятті</w:t>
      </w:r>
    </w:p>
    <w:p>
      <w:pPr>
        <w:pStyle w:val="Normal"/>
        <w:spacing w:beforeAutospacing="1" w:after="0"/>
        <w:rPr>
          <w:rFonts w:eastAsia="Times New Roman"/>
          <w:lang w:eastAsia="ru-RU"/>
        </w:rPr>
      </w:pPr>
      <w:r>
        <w:rPr>
          <w:rFonts w:eastAsia="Times New Roman"/>
          <w:color w:val="000000"/>
          <w:lang w:val="uk-UA" w:eastAsia="ru-RU"/>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pPr>
        <w:pStyle w:val="Western"/>
        <w:spacing w:lineRule="auto" w:line="240" w:before="280" w:after="0"/>
        <w:rPr>
          <w:rFonts w:ascii="Times New Roman" w:hAnsi="Times New Roman" w:cs="Times New Roman"/>
        </w:rPr>
      </w:pPr>
      <w:r>
        <w:rPr>
          <w:rFonts w:cs="Times New Roman" w:ascii="Times New Roman" w:hAnsi="Times New Roman"/>
          <w:i/>
          <w:iCs/>
          <w:lang w:val="uk-UA"/>
        </w:rPr>
        <w:t>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w:t>
      </w:r>
    </w:p>
    <w:p>
      <w:pPr>
        <w:pStyle w:val="Western"/>
        <w:spacing w:lineRule="auto" w:line="240" w:before="280" w:after="0"/>
        <w:rPr>
          <w:rFonts w:ascii="Times New Roman" w:hAnsi="Times New Roman" w:cs="Times New Roman"/>
        </w:rPr>
      </w:pPr>
      <w:r>
        <w:rPr>
          <w:rFonts w:cs="Times New Roman" w:ascii="Times New Roman" w:hAnsi="Times New Roman"/>
          <w:b/>
          <w:bCs/>
          <w:lang w:val="uk-UA"/>
        </w:rPr>
        <w:t>Комунікація</w:t>
      </w:r>
    </w:p>
    <w:p>
      <w:pPr>
        <w:pStyle w:val="Normal"/>
        <w:spacing w:beforeAutospacing="1" w:after="0"/>
        <w:rPr>
          <w:rFonts w:eastAsia="Times New Roman"/>
          <w:lang w:eastAsia="ru-RU"/>
        </w:rPr>
      </w:pPr>
      <w:r>
        <w:rPr>
          <w:rFonts w:eastAsia="Times New Roman"/>
          <w:color w:val="000000"/>
          <w:lang w:val="uk-UA" w:eastAsia="ru-RU"/>
        </w:rPr>
        <w:t xml:space="preserve">Очікується, що студенти перевірятимуть свою електронну пошту і сторінку дисципліни в </w:t>
      </w:r>
      <w:r>
        <w:rPr>
          <w:rFonts w:eastAsia="Times New Roman"/>
          <w:color w:val="000000"/>
          <w:lang w:eastAsia="ru-RU"/>
        </w:rPr>
        <w:t xml:space="preserve">Moodle </w:t>
      </w:r>
      <w:r>
        <w:rPr>
          <w:rFonts w:eastAsia="Times New Roman"/>
          <w:color w:val="000000"/>
          <w:lang w:val="uk-UA" w:eastAsia="ru-RU"/>
        </w:rPr>
        <w:t>та реагуватимуть своєчасно. Всі робочі оголошення</w:t>
      </w:r>
      <w:r>
        <w:rPr>
          <w:rFonts w:eastAsia="Times New Roman"/>
          <w:color w:val="000000"/>
          <w:lang w:eastAsia="ru-RU"/>
        </w:rPr>
        <w:t xml:space="preserve"> </w:t>
      </w:r>
      <w:r>
        <w:rPr>
          <w:rFonts w:eastAsia="Times New Roman"/>
          <w:color w:val="000000"/>
          <w:lang w:val="uk-UA" w:eastAsia="ru-RU"/>
        </w:rPr>
        <w:t xml:space="preserve">можуть надсилатися через старосту, на електронну на пошту та розміщуватимуться в </w:t>
      </w:r>
      <w:r>
        <w:rPr>
          <w:rFonts w:eastAsia="Times New Roman"/>
          <w:color w:val="000000"/>
          <w:lang w:eastAsia="ru-RU"/>
        </w:rPr>
        <w:t>Moodle.</w:t>
      </w:r>
      <w:r>
        <w:rPr>
          <w:rFonts w:eastAsia="Times New Roman"/>
          <w:color w:val="000000"/>
          <w:lang w:val="uk-UA" w:eastAsia="ru-RU"/>
        </w:rPr>
        <w:t xml:space="preserve"> Будь ласка, перевіряйте повідомлення вчасно. </w:t>
      </w:r>
      <w:r>
        <w:rPr>
          <w:rFonts w:eastAsia="Times New Roman"/>
          <w:i/>
          <w:iCs/>
          <w:color w:val="000000"/>
          <w:u w:val="single"/>
          <w:lang w:val="uk-UA" w:eastAsia="ru-RU"/>
        </w:rPr>
        <w:t>Ел. пошта має бути підписана справжнім</w:t>
      </w:r>
      <w:r>
        <w:rPr>
          <w:rFonts w:eastAsia="Times New Roman"/>
          <w:i/>
          <w:iCs/>
          <w:color w:val="000000"/>
          <w:u w:val="single"/>
          <w:lang w:eastAsia="ru-RU"/>
        </w:rPr>
        <w:t xml:space="preserve"> </w:t>
      </w:r>
      <w:r>
        <w:rPr>
          <w:rFonts w:eastAsia="Times New Roman"/>
          <w:i/>
          <w:iCs/>
          <w:color w:val="000000"/>
          <w:u w:val="single"/>
          <w:lang w:val="uk-UA" w:eastAsia="ru-RU"/>
        </w:rPr>
        <w:t>ім’ям і прізвищем</w:t>
      </w:r>
      <w:r>
        <w:rPr>
          <w:rFonts w:eastAsia="Times New Roman"/>
          <w:color w:val="000000"/>
          <w:lang w:val="uk-UA" w:eastAsia="ru-RU"/>
        </w:rPr>
        <w:t xml:space="preserve">. Адреси типу </w:t>
      </w:r>
      <w:r>
        <w:rPr>
          <w:rFonts w:eastAsia="Times New Roman"/>
          <w:color w:val="000000"/>
          <w:lang w:eastAsia="ru-RU"/>
        </w:rPr>
        <w:t xml:space="preserve">user123@gmail.com </w:t>
      </w:r>
      <w:r>
        <w:rPr>
          <w:rFonts w:eastAsia="Times New Roman"/>
          <w:color w:val="000000"/>
          <w:lang w:val="uk-UA" w:eastAsia="ru-RU"/>
        </w:rPr>
        <w:t>не приймаються!</w:t>
      </w:r>
    </w:p>
    <w:p>
      <w:pPr>
        <w:pStyle w:val="Normal"/>
        <w:jc w:val="center"/>
        <w:rPr>
          <w:lang w:val="uk-UA"/>
        </w:rPr>
      </w:pPr>
      <w:r>
        <w:rPr>
          <w:lang w:val="uk-UA"/>
        </w:rPr>
      </w:r>
      <w:bookmarkStart w:id="1" w:name="_GoBack"/>
      <w:bookmarkStart w:id="2" w:name="_GoBack"/>
      <w:bookmarkEnd w:id="2"/>
      <w:r>
        <w:br w:type="page"/>
      </w:r>
    </w:p>
    <w:p>
      <w:pPr>
        <w:pStyle w:val="Normal"/>
        <w:jc w:val="center"/>
        <w:rPr>
          <w:rFonts w:ascii="Cambria" w:hAnsi="Cambria" w:cs="Cambria"/>
          <w:b/>
          <w:b/>
          <w:i/>
          <w:i/>
          <w:color w:val="000000"/>
          <w:sz w:val="28"/>
          <w:lang w:val="uk-UA"/>
        </w:rPr>
      </w:pPr>
      <w:r>
        <w:rPr>
          <w:rFonts w:cs="Cambria" w:ascii="Cambria" w:hAnsi="Cambria"/>
          <w:b/>
          <w:i/>
          <w:color w:val="000000"/>
          <w:sz w:val="28"/>
          <w:lang w:val="uk-UA"/>
        </w:rPr>
        <w:t>ДОДАТОК ДО СИЛАБУСУ ЗНУ – 2020-2021 рр.</w:t>
      </w:r>
    </w:p>
    <w:p>
      <w:pPr>
        <w:pStyle w:val="Normal"/>
        <w:jc w:val="both"/>
        <w:rPr>
          <w:rFonts w:ascii="Cambria" w:hAnsi="Cambria"/>
          <w:i/>
          <w:i/>
          <w:lang w:val="uk-UA"/>
        </w:rPr>
      </w:pPr>
      <w:r>
        <w:rPr>
          <w:rFonts w:ascii="Cambria" w:hAnsi="Cambria"/>
          <w:i/>
          <w:lang w:val="uk-UA"/>
        </w:rPr>
      </w:r>
    </w:p>
    <w:p>
      <w:pPr>
        <w:pStyle w:val="Normal"/>
        <w:jc w:val="both"/>
        <w:rPr/>
      </w:pPr>
      <w:r>
        <w:rPr>
          <w:rFonts w:cs="Cambria" w:ascii="Cambria" w:hAnsi="Cambria"/>
          <w:b/>
          <w:i/>
          <w:sz w:val="20"/>
          <w:szCs w:val="20"/>
          <w:lang w:val="uk-UA"/>
        </w:rPr>
        <w:t>ГРАФІК НАВЧАЛЬНОГО ПРОЦЕСУ</w:t>
      </w:r>
      <w:r>
        <w:rPr>
          <w:rFonts w:cs="Cambria" w:ascii="Cambria" w:hAnsi="Cambria"/>
          <w:b/>
          <w:i/>
          <w:sz w:val="20"/>
          <w:szCs w:val="20"/>
        </w:rPr>
        <w:t xml:space="preserve"> 2020-2021 </w:t>
      </w:r>
      <w:r>
        <w:rPr>
          <w:rFonts w:cs="Cambria" w:ascii="Cambria" w:hAnsi="Cambria"/>
          <w:b/>
          <w:i/>
          <w:sz w:val="20"/>
          <w:szCs w:val="20"/>
          <w:lang w:val="uk-UA"/>
        </w:rPr>
        <w:t xml:space="preserve">н. р. </w:t>
      </w:r>
      <w:r>
        <w:rPr>
          <w:rFonts w:cs="Cambria" w:ascii="Cambria" w:hAnsi="Cambria"/>
          <w:i/>
          <w:sz w:val="20"/>
          <w:szCs w:val="20"/>
          <w:lang w:val="uk-UA"/>
        </w:rPr>
        <w:t xml:space="preserve">(посилання на сторінку сайту ЗНУ) </w:t>
      </w:r>
      <w:hyperlink r:id="rId8">
        <w:r>
          <w:rPr>
            <w:rStyle w:val="Style13"/>
            <w:rFonts w:cs="Cambria" w:ascii="Cambria" w:hAnsi="Cambria"/>
            <w:i/>
            <w:sz w:val="20"/>
            <w:szCs w:val="20"/>
            <w:lang w:val="uk-UA"/>
          </w:rPr>
          <w:t>http://sites.znu.edu.ua/navchalnyj_viddil/1635.ukr.html</w:t>
        </w:r>
      </w:hyperlink>
      <w:r>
        <w:rPr>
          <w:rFonts w:cs="Cambria" w:ascii="Cambria" w:hAnsi="Cambria"/>
          <w:i/>
          <w:sz w:val="20"/>
          <w:szCs w:val="20"/>
          <w:lang w:val="uk-UA"/>
        </w:rPr>
        <w:t xml:space="preserve"> </w:t>
      </w:r>
    </w:p>
    <w:p>
      <w:pPr>
        <w:pStyle w:val="Normal"/>
        <w:jc w:val="both"/>
        <w:rPr>
          <w:rFonts w:ascii="Cambria" w:hAnsi="Cambria"/>
          <w:b/>
          <w:b/>
          <w:i/>
          <w:i/>
          <w:sz w:val="14"/>
          <w:szCs w:val="14"/>
          <w:lang w:val="uk-UA"/>
        </w:rPr>
      </w:pPr>
      <w:r>
        <w:rPr>
          <w:rFonts w:ascii="Cambria" w:hAnsi="Cambria"/>
          <w:b/>
          <w:i/>
          <w:sz w:val="14"/>
          <w:szCs w:val="14"/>
          <w:lang w:val="uk-UA"/>
        </w:rPr>
      </w:r>
    </w:p>
    <w:p>
      <w:pPr>
        <w:pStyle w:val="Normal"/>
        <w:jc w:val="both"/>
        <w:rPr>
          <w:lang w:val="uk-UA"/>
        </w:rPr>
      </w:pPr>
      <w:r>
        <w:rPr>
          <w:rFonts w:cs="Cambria" w:ascii="Cambria" w:hAnsi="Cambria"/>
          <w:b/>
          <w:i/>
          <w:sz w:val="20"/>
          <w:lang w:val="uk-UA"/>
        </w:rPr>
        <w:t xml:space="preserve">АКАДЕМІЧНА ДОБРОЧЕСНІСТЬ. </w:t>
      </w:r>
      <w:r>
        <w:rPr>
          <w:rFonts w:cs="Cambria"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cs="Cambria" w:ascii="Cambria" w:hAnsi="Cambria"/>
          <w:b/>
          <w:i/>
          <w:sz w:val="20"/>
          <w:lang w:val="uk-UA"/>
        </w:rPr>
        <w:t>Кодексом академічної доброчесності ЗНУ</w:t>
      </w:r>
      <w:r>
        <w:rPr>
          <w:rFonts w:cs="Cambria" w:ascii="Cambria" w:hAnsi="Cambria"/>
          <w:b/>
          <w:sz w:val="20"/>
          <w:lang w:val="uk-UA"/>
        </w:rPr>
        <w:t>:</w:t>
      </w:r>
      <w:r>
        <w:rPr>
          <w:rFonts w:cs="Cambria" w:ascii="Cambria" w:hAnsi="Cambria"/>
          <w:sz w:val="20"/>
          <w:lang w:val="uk-UA"/>
        </w:rPr>
        <w:t xml:space="preserve"> </w:t>
      </w:r>
      <w:r>
        <w:rPr>
          <w:rStyle w:val="Style13"/>
          <w:rFonts w:cs="Cambria" w:ascii="Cambria" w:hAnsi="Cambria"/>
          <w:sz w:val="20"/>
          <w:lang w:val="uk-UA" w:eastAsia="en-US" w:bidi="ar-SA"/>
        </w:rPr>
        <w:t>https://tinyurl.com/ya6yk4ad</w:t>
      </w:r>
      <w:r>
        <w:rPr>
          <w:rFonts w:ascii="Cambria" w:hAnsi="Cambria"/>
          <w:sz w:val="20"/>
          <w:lang w:val="uk-UA"/>
        </w:rPr>
        <w:t>.</w:t>
      </w:r>
      <w:r>
        <w:rPr>
          <w:rFonts w:cs="Cambria" w:ascii="Cambria" w:hAnsi="Cambria"/>
          <w:sz w:val="20"/>
          <w:lang w:val="uk-UA"/>
        </w:rPr>
        <w:t xml:space="preserve"> </w:t>
      </w:r>
      <w:r>
        <w:rPr>
          <w:rFonts w:cs="Cambria" w:ascii="Cambria" w:hAnsi="Cambria"/>
          <w:i/>
          <w:sz w:val="20"/>
          <w:lang w:val="uk-UA"/>
        </w:rPr>
        <w:t>Декларація академічної доброчесності здобувача вищої освіти</w:t>
      </w:r>
      <w:r>
        <w:rPr>
          <w:rFonts w:cs="Cambria"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r>
        <w:rPr>
          <w:rStyle w:val="Style13"/>
          <w:rFonts w:cs="Cambria" w:ascii="Cambria" w:hAnsi="Cambria"/>
          <w:sz w:val="20"/>
          <w:lang w:val="uk-UA" w:eastAsia="en-US" w:bidi="ar-SA"/>
        </w:rPr>
        <w:t>https://tinyurl.com/y6wzzlu3</w:t>
      </w:r>
      <w:r>
        <w:rPr>
          <w:rFonts w:ascii="Cambria" w:hAnsi="Cambria"/>
          <w:sz w:val="20"/>
          <w:lang w:val="uk-UA"/>
        </w:rPr>
        <w:t>.</w:t>
      </w:r>
    </w:p>
    <w:p>
      <w:pPr>
        <w:pStyle w:val="Normal"/>
        <w:rPr>
          <w:rFonts w:ascii="Cambria" w:hAnsi="Cambria"/>
          <w:sz w:val="14"/>
          <w:szCs w:val="14"/>
          <w:lang w:val="uk-UA"/>
        </w:rPr>
      </w:pPr>
      <w:r>
        <w:rPr>
          <w:rFonts w:ascii="Cambria" w:hAnsi="Cambria"/>
          <w:sz w:val="14"/>
          <w:szCs w:val="14"/>
          <w:lang w:val="uk-UA"/>
        </w:rPr>
      </w:r>
    </w:p>
    <w:p>
      <w:pPr>
        <w:pStyle w:val="Normal"/>
        <w:jc w:val="both"/>
        <w:rPr>
          <w:lang w:val="uk-UA"/>
        </w:rPr>
      </w:pPr>
      <w:r>
        <w:rPr>
          <w:rFonts w:cs="Cambria" w:ascii="Cambria" w:hAnsi="Cambria"/>
          <w:b/>
          <w:i/>
          <w:sz w:val="20"/>
          <w:lang w:val="uk-UA"/>
        </w:rPr>
        <w:t xml:space="preserve">НАВЧАЛЬНИЙ ПРОЦЕС ТА ЗАБЕЗПЕЧЕННЯ ЯКОСТІ ОСВІТИ. </w:t>
      </w:r>
      <w:r>
        <w:rPr>
          <w:rFonts w:cs="Cambria"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cs="Cambria"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cs="Cambria" w:ascii="Cambria" w:hAnsi="Cambria"/>
          <w:sz w:val="20"/>
          <w:lang w:val="uk-UA"/>
        </w:rPr>
        <w:t xml:space="preserve">: </w:t>
      </w:r>
      <w:r>
        <w:rPr>
          <w:rStyle w:val="Style13"/>
          <w:rFonts w:cs="Cambria" w:ascii="Cambria" w:hAnsi="Cambria"/>
          <w:bCs/>
          <w:sz w:val="20"/>
          <w:highlight w:val="white"/>
          <w:lang w:val="en-US" w:eastAsia="en-US" w:bidi="ar-SA"/>
        </w:rPr>
        <w:t>https</w:t>
      </w:r>
      <w:r>
        <w:rPr>
          <w:rStyle w:val="Style13"/>
          <w:rFonts w:cs="Cambria" w:ascii="Cambria" w:hAnsi="Cambria"/>
          <w:bCs/>
          <w:sz w:val="20"/>
          <w:highlight w:val="white"/>
          <w:lang w:val="uk-UA" w:eastAsia="en-US" w:bidi="ar-SA"/>
        </w:rPr>
        <w:t>://</w:t>
      </w:r>
      <w:r>
        <w:rPr>
          <w:rStyle w:val="Style13"/>
          <w:rFonts w:cs="Cambria" w:ascii="Cambria" w:hAnsi="Cambria"/>
          <w:bCs/>
          <w:sz w:val="20"/>
          <w:highlight w:val="white"/>
          <w:lang w:val="en-US" w:eastAsia="en-US" w:bidi="ar-SA"/>
        </w:rPr>
        <w:t>tinyurl</w:t>
      </w:r>
      <w:r>
        <w:rPr>
          <w:rStyle w:val="Style13"/>
          <w:rFonts w:ascii="Cambria" w:hAnsi="Cambria"/>
          <w:bCs/>
          <w:sz w:val="20"/>
          <w:highlight w:val="white"/>
          <w:lang w:val="uk-UA" w:eastAsia="en-US" w:bidi="ar-SA"/>
        </w:rPr>
        <w:t>.</w:t>
      </w:r>
      <w:r>
        <w:rPr>
          <w:rStyle w:val="Style13"/>
          <w:rFonts w:cs="Cambria" w:ascii="Cambria" w:hAnsi="Cambria"/>
          <w:bCs/>
          <w:sz w:val="20"/>
          <w:highlight w:val="white"/>
          <w:lang w:val="en-US" w:eastAsia="en-US" w:bidi="ar-SA"/>
        </w:rPr>
        <w:t>com</w:t>
      </w:r>
      <w:r>
        <w:rPr>
          <w:rStyle w:val="Style13"/>
          <w:rFonts w:cs="Cambria" w:ascii="Cambria" w:hAnsi="Cambria"/>
          <w:bCs/>
          <w:sz w:val="20"/>
          <w:highlight w:val="white"/>
          <w:lang w:val="uk-UA" w:eastAsia="en-US" w:bidi="ar-SA"/>
        </w:rPr>
        <w:t>/</w:t>
      </w:r>
      <w:r>
        <w:rPr>
          <w:rStyle w:val="Style13"/>
          <w:rFonts w:cs="Cambria" w:ascii="Cambria" w:hAnsi="Cambria"/>
          <w:bCs/>
          <w:sz w:val="20"/>
          <w:highlight w:val="white"/>
          <w:lang w:val="en-US" w:eastAsia="en-US" w:bidi="ar-SA"/>
        </w:rPr>
        <w:t>y</w:t>
      </w:r>
      <w:r>
        <w:rPr>
          <w:rStyle w:val="Style13"/>
          <w:rFonts w:cs="Cambria" w:ascii="Cambria" w:hAnsi="Cambria"/>
          <w:bCs/>
          <w:sz w:val="20"/>
          <w:highlight w:val="white"/>
          <w:lang w:val="uk-UA" w:eastAsia="en-US" w:bidi="ar-SA"/>
        </w:rPr>
        <w:t>9</w:t>
      </w:r>
      <w:r>
        <w:rPr>
          <w:rStyle w:val="Style13"/>
          <w:rFonts w:cs="Cambria" w:ascii="Cambria" w:hAnsi="Cambria"/>
          <w:bCs/>
          <w:sz w:val="20"/>
          <w:highlight w:val="white"/>
          <w:lang w:val="en-US" w:eastAsia="en-US" w:bidi="ar-SA"/>
        </w:rPr>
        <w:t>tve</w:t>
      </w:r>
      <w:r>
        <w:rPr>
          <w:rStyle w:val="Style13"/>
          <w:rFonts w:cs="Cambria" w:ascii="Cambria" w:hAnsi="Cambria"/>
          <w:bCs/>
          <w:sz w:val="20"/>
          <w:highlight w:val="white"/>
          <w:lang w:val="uk-UA" w:eastAsia="en-US" w:bidi="ar-SA"/>
        </w:rPr>
        <w:t>4</w:t>
      </w:r>
      <w:r>
        <w:rPr>
          <w:rStyle w:val="Style13"/>
          <w:rFonts w:cs="Cambria" w:ascii="Cambria" w:hAnsi="Cambria"/>
          <w:bCs/>
          <w:sz w:val="20"/>
          <w:highlight w:val="white"/>
          <w:lang w:val="en-US" w:eastAsia="en-US" w:bidi="ar-SA"/>
        </w:rPr>
        <w:t>lk</w:t>
      </w:r>
      <w:r>
        <w:rPr>
          <w:rFonts w:ascii="Cambria" w:hAnsi="Cambria"/>
          <w:b/>
          <w:bCs/>
          <w:color w:val="000000"/>
          <w:sz w:val="20"/>
          <w:highlight w:val="white"/>
          <w:lang w:val="uk-UA"/>
        </w:rPr>
        <w:t>.</w:t>
      </w:r>
    </w:p>
    <w:p>
      <w:pPr>
        <w:pStyle w:val="Normal"/>
        <w:jc w:val="both"/>
        <w:rPr>
          <w:rFonts w:ascii="Cambria" w:hAnsi="Cambria"/>
          <w:i/>
          <w:i/>
          <w:sz w:val="14"/>
          <w:szCs w:val="14"/>
          <w:lang w:val="uk-UA"/>
        </w:rPr>
      </w:pPr>
      <w:r>
        <w:rPr>
          <w:rFonts w:ascii="Cambria" w:hAnsi="Cambria"/>
          <w:i/>
          <w:sz w:val="14"/>
          <w:szCs w:val="14"/>
          <w:lang w:val="uk-UA"/>
        </w:rPr>
      </w:r>
    </w:p>
    <w:p>
      <w:pPr>
        <w:pStyle w:val="Normal"/>
        <w:jc w:val="both"/>
        <w:rPr/>
      </w:pPr>
      <w:r>
        <w:rPr>
          <w:rFonts w:cs="Cambria" w:ascii="Cambria" w:hAnsi="Cambria"/>
          <w:b/>
          <w:i/>
          <w:sz w:val="20"/>
          <w:lang w:val="uk-UA"/>
        </w:rPr>
        <w:t xml:space="preserve">ПОВТОРНЕ ВИВЧЕННЯ ДИСЦИПЛІН, ВІДРАХУВАННЯ. </w:t>
      </w:r>
      <w:r>
        <w:rPr>
          <w:rFonts w:cs="Cambria"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cs="Cambria" w:ascii="Cambria" w:hAnsi="Cambria"/>
          <w:i/>
          <w:sz w:val="20"/>
          <w:lang w:val="uk-UA"/>
        </w:rPr>
        <w:t>Положенням про порядок повторного вивчення навчальних дисциплін та повторного навчання у ЗНУ</w:t>
      </w:r>
      <w:r>
        <w:rPr>
          <w:rFonts w:cs="Cambria" w:ascii="Cambria" w:hAnsi="Cambria"/>
          <w:sz w:val="20"/>
          <w:lang w:val="uk-UA"/>
        </w:rPr>
        <w:t xml:space="preserve">: </w:t>
      </w:r>
      <w:r>
        <w:rPr>
          <w:rStyle w:val="Style13"/>
          <w:rFonts w:cs="Cambria" w:ascii="Cambria" w:hAnsi="Cambria"/>
          <w:sz w:val="20"/>
          <w:lang w:val="uk-UA" w:eastAsia="en-US" w:bidi="ar-SA"/>
        </w:rPr>
        <w:t>https://tinyurl.com/y9pkmmp5</w:t>
      </w:r>
      <w:r>
        <w:rPr>
          <w:rFonts w:cs="Cambria"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cs="Cambria" w:ascii="Cambria" w:hAnsi="Cambria"/>
          <w:i/>
          <w:sz w:val="20"/>
          <w:lang w:val="uk-UA"/>
        </w:rPr>
        <w:t>Положенням про порядок переведення, відрахування та поновлення студентів у ЗНУ</w:t>
      </w:r>
      <w:r>
        <w:rPr>
          <w:rFonts w:cs="Cambria" w:ascii="Cambria" w:hAnsi="Cambria"/>
          <w:sz w:val="20"/>
          <w:lang w:val="uk-UA"/>
        </w:rPr>
        <w:t xml:space="preserve">: </w:t>
      </w:r>
      <w:r>
        <w:rPr>
          <w:rStyle w:val="Style13"/>
          <w:rFonts w:cs="Cambria" w:ascii="Cambria" w:hAnsi="Cambria"/>
          <w:sz w:val="20"/>
          <w:lang w:val="uk-UA" w:eastAsia="en-US" w:bidi="ar-SA"/>
        </w:rPr>
        <w:t>https://tinyurl.com/ycds57la</w:t>
      </w:r>
      <w:r>
        <w:rPr>
          <w:rFonts w:ascii="Cambria" w:hAnsi="Cambria"/>
          <w:sz w:val="20"/>
          <w:lang w:val="uk-UA"/>
        </w:rPr>
        <w:t>.</w:t>
      </w:r>
    </w:p>
    <w:p>
      <w:pPr>
        <w:pStyle w:val="Normal"/>
        <w:jc w:val="both"/>
        <w:rPr>
          <w:rFonts w:ascii="Cambria" w:hAnsi="Cambria"/>
          <w:sz w:val="14"/>
          <w:szCs w:val="14"/>
          <w:lang w:val="uk-UA"/>
        </w:rPr>
      </w:pPr>
      <w:r>
        <w:rPr>
          <w:rFonts w:ascii="Cambria" w:hAnsi="Cambria"/>
          <w:sz w:val="14"/>
          <w:szCs w:val="14"/>
          <w:lang w:val="uk-UA"/>
        </w:rPr>
      </w:r>
    </w:p>
    <w:p>
      <w:pPr>
        <w:pStyle w:val="Normal"/>
        <w:jc w:val="both"/>
        <w:rPr/>
      </w:pPr>
      <w:r>
        <w:rPr>
          <w:rFonts w:cs="Cambria" w:ascii="Cambria" w:hAnsi="Cambria"/>
          <w:b/>
          <w:i/>
          <w:sz w:val="20"/>
          <w:lang w:val="uk-UA"/>
        </w:rPr>
        <w:t xml:space="preserve">НЕФОРМАЛЬНА ОСВІТА. </w:t>
      </w:r>
      <w:r>
        <w:rPr>
          <w:rFonts w:cs="Cambria"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Pr>
          <w:rFonts w:cs="Cambria" w:ascii="Cambria" w:hAnsi="Cambria"/>
          <w:i/>
          <w:sz w:val="20"/>
          <w:lang w:val="uk-UA"/>
        </w:rPr>
        <w:t>Положенням про порядок визнання результатів навчання, отриманих у неформальній освіті</w:t>
      </w:r>
      <w:r>
        <w:rPr>
          <w:rFonts w:cs="Cambria" w:ascii="Cambria" w:hAnsi="Cambria"/>
          <w:sz w:val="20"/>
          <w:lang w:val="uk-UA"/>
        </w:rPr>
        <w:t xml:space="preserve">: </w:t>
      </w:r>
      <w:r>
        <w:rPr>
          <w:rStyle w:val="Style13"/>
          <w:rFonts w:cs="Cambria" w:ascii="Cambria" w:hAnsi="Cambria"/>
          <w:sz w:val="20"/>
          <w:lang w:val="uk-UA" w:eastAsia="en-US" w:bidi="ar-SA"/>
        </w:rPr>
        <w:t>https://tinyurl.com/y8gbt4xs</w:t>
      </w:r>
      <w:r>
        <w:rPr>
          <w:rFonts w:ascii="Cambria" w:hAnsi="Cambria"/>
          <w:sz w:val="20"/>
          <w:lang w:val="uk-UA"/>
        </w:rPr>
        <w:t>.</w:t>
      </w:r>
    </w:p>
    <w:p>
      <w:pPr>
        <w:pStyle w:val="Normal"/>
        <w:jc w:val="both"/>
        <w:rPr>
          <w:rFonts w:ascii="Cambria" w:hAnsi="Cambria"/>
          <w:sz w:val="14"/>
          <w:szCs w:val="14"/>
          <w:lang w:val="uk-UA"/>
        </w:rPr>
      </w:pPr>
      <w:r>
        <w:rPr>
          <w:rFonts w:ascii="Cambria" w:hAnsi="Cambria"/>
          <w:sz w:val="14"/>
          <w:szCs w:val="14"/>
          <w:lang w:val="uk-UA"/>
        </w:rPr>
      </w:r>
    </w:p>
    <w:p>
      <w:pPr>
        <w:pStyle w:val="Normal"/>
        <w:jc w:val="both"/>
        <w:rPr/>
      </w:pPr>
      <w:r>
        <w:rPr>
          <w:rFonts w:cs="Cambria" w:ascii="Cambria" w:hAnsi="Cambria"/>
          <w:b/>
          <w:i/>
          <w:sz w:val="20"/>
          <w:lang w:val="uk-UA"/>
        </w:rPr>
        <w:t xml:space="preserve">ВИРІШЕННЯ КОНФЛІКТІВ. </w:t>
      </w:r>
      <w:r>
        <w:rPr>
          <w:rFonts w:cs="Cambria"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cs="Cambria" w:ascii="Cambria" w:hAnsi="Cambria"/>
          <w:i/>
          <w:sz w:val="20"/>
          <w:lang w:val="uk-UA"/>
        </w:rPr>
        <w:t>Положенням про порядок і процедури вирішення конфліктних ситуацій у ЗНУ</w:t>
      </w:r>
      <w:r>
        <w:rPr>
          <w:rFonts w:cs="Cambria" w:ascii="Cambria" w:hAnsi="Cambria"/>
          <w:sz w:val="20"/>
          <w:lang w:val="uk-UA"/>
        </w:rPr>
        <w:t xml:space="preserve">: </w:t>
      </w:r>
      <w:r>
        <w:rPr>
          <w:rStyle w:val="Style13"/>
          <w:rFonts w:cs="Cambria" w:ascii="Cambria" w:hAnsi="Cambria"/>
          <w:sz w:val="20"/>
          <w:lang w:val="uk-UA" w:eastAsia="en-US" w:bidi="ar-SA"/>
        </w:rPr>
        <w:t>https://tinyurl.com/ycyfws9v</w:t>
      </w:r>
      <w:r>
        <w:rPr>
          <w:rFonts w:cs="Cambria"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cs="Cambria" w:ascii="Cambria" w:hAnsi="Cambria"/>
          <w:i/>
          <w:sz w:val="20"/>
          <w:lang w:val="uk-UA"/>
        </w:rPr>
        <w:t>Положення про порядок призначення і виплати академічних стипендій у ЗНУ</w:t>
      </w:r>
      <w:r>
        <w:rPr>
          <w:rFonts w:cs="Cambria" w:ascii="Cambria" w:hAnsi="Cambria"/>
          <w:sz w:val="20"/>
          <w:lang w:val="uk-UA"/>
        </w:rPr>
        <w:t xml:space="preserve">: </w:t>
      </w:r>
      <w:r>
        <w:rPr>
          <w:rStyle w:val="Style13"/>
          <w:rFonts w:cs="Cambria" w:ascii="Cambria" w:hAnsi="Cambria"/>
          <w:sz w:val="20"/>
          <w:lang w:val="uk-UA" w:eastAsia="en-US" w:bidi="ar-SA"/>
        </w:rPr>
        <w:t>https://tinyurl.com/yd6bq6p9</w:t>
      </w:r>
      <w:r>
        <w:rPr>
          <w:rFonts w:cs="Cambria" w:ascii="Cambria" w:hAnsi="Cambria"/>
          <w:sz w:val="20"/>
          <w:lang w:val="uk-UA"/>
        </w:rPr>
        <w:t xml:space="preserve">; </w:t>
      </w:r>
      <w:r>
        <w:rPr>
          <w:rFonts w:cs="Cambria" w:ascii="Cambria" w:hAnsi="Cambria"/>
          <w:i/>
          <w:iCs/>
          <w:sz w:val="20"/>
          <w:lang w:val="uk-UA"/>
        </w:rPr>
        <w:t>Положення про призначення та виплату соціальних стипендій у ЗНУ</w:t>
      </w:r>
      <w:r>
        <w:rPr>
          <w:rFonts w:cs="Cambria" w:ascii="Cambria" w:hAnsi="Cambria"/>
          <w:sz w:val="20"/>
          <w:lang w:val="uk-UA"/>
        </w:rPr>
        <w:t xml:space="preserve">: </w:t>
      </w:r>
      <w:r>
        <w:rPr>
          <w:rStyle w:val="Style13"/>
          <w:rFonts w:cs="Cambria" w:ascii="Cambria" w:hAnsi="Cambria"/>
          <w:sz w:val="20"/>
          <w:lang w:val="uk-UA" w:eastAsia="en-US" w:bidi="ar-SA"/>
        </w:rPr>
        <w:t>https://tinyurl.com/y9r5dpwh</w:t>
      </w:r>
      <w:r>
        <w:rPr>
          <w:rFonts w:cs="Cambria" w:ascii="Cambria" w:hAnsi="Cambria"/>
          <w:sz w:val="20"/>
          <w:lang w:val="uk-UA"/>
        </w:rPr>
        <w:t xml:space="preserve">. </w:t>
      </w:r>
    </w:p>
    <w:p>
      <w:pPr>
        <w:pStyle w:val="Normal"/>
        <w:jc w:val="both"/>
        <w:rPr>
          <w:rFonts w:ascii="Cambria" w:hAnsi="Cambria"/>
          <w:b/>
          <w:b/>
          <w:i/>
          <w:i/>
          <w:sz w:val="14"/>
          <w:szCs w:val="14"/>
          <w:lang w:val="uk-UA"/>
        </w:rPr>
      </w:pPr>
      <w:r>
        <w:rPr>
          <w:rFonts w:ascii="Cambria" w:hAnsi="Cambria"/>
          <w:b/>
          <w:i/>
          <w:sz w:val="14"/>
          <w:szCs w:val="14"/>
          <w:lang w:val="uk-UA"/>
        </w:rPr>
      </w:r>
    </w:p>
    <w:p>
      <w:pPr>
        <w:pStyle w:val="Normal"/>
        <w:jc w:val="both"/>
        <w:rPr/>
      </w:pPr>
      <w:r>
        <w:rPr>
          <w:rFonts w:cs="Cambria" w:ascii="Cambria" w:hAnsi="Cambria"/>
          <w:b/>
          <w:i/>
          <w:sz w:val="20"/>
          <w:lang w:val="uk-UA"/>
        </w:rPr>
        <w:t xml:space="preserve">ПСИХОЛОГІЧНА ДОПОМОГА. </w:t>
      </w:r>
      <w:r>
        <w:rPr>
          <w:rFonts w:cs="Cambria" w:ascii="Cambria" w:hAnsi="Cambria"/>
          <w:sz w:val="20"/>
          <w:lang w:val="uk-UA"/>
        </w:rPr>
        <w:t>Телефон довіри практичного психолога (061)228-15-84 (щоденно з 9 до 21)</w:t>
      </w:r>
      <w:r>
        <w:rPr>
          <w:rFonts w:ascii="Cambria" w:hAnsi="Cambria"/>
          <w:sz w:val="20"/>
          <w:lang w:val="uk-UA"/>
        </w:rPr>
        <w:t>.</w:t>
      </w:r>
    </w:p>
    <w:p>
      <w:pPr>
        <w:pStyle w:val="Normal"/>
        <w:jc w:val="both"/>
        <w:rPr>
          <w:rFonts w:ascii="Cambria" w:hAnsi="Cambria"/>
          <w:b/>
          <w:b/>
          <w:i/>
          <w:i/>
          <w:sz w:val="14"/>
          <w:szCs w:val="14"/>
          <w:lang w:val="uk-UA"/>
        </w:rPr>
      </w:pPr>
      <w:r>
        <w:rPr>
          <w:rFonts w:ascii="Cambria" w:hAnsi="Cambria"/>
          <w:b/>
          <w:i/>
          <w:sz w:val="14"/>
          <w:szCs w:val="14"/>
          <w:lang w:val="uk-UA"/>
        </w:rPr>
      </w:r>
    </w:p>
    <w:p>
      <w:pPr>
        <w:pStyle w:val="Normal"/>
        <w:jc w:val="both"/>
        <w:rPr/>
      </w:pPr>
      <w:r>
        <w:rPr>
          <w:rFonts w:cs="Cambria" w:ascii="Cambria" w:hAnsi="Cambria"/>
          <w:b/>
          <w:i/>
          <w:sz w:val="20"/>
          <w:szCs w:val="20"/>
          <w:lang w:val="uk-UA"/>
        </w:rPr>
        <w:t xml:space="preserve">ЗАПОБІГАННЯ КОРУПЦІЇ. </w:t>
      </w:r>
      <w:r>
        <w:rPr>
          <w:rFonts w:cs="Cambria" w:ascii="Cambria" w:hAnsi="Cambria"/>
          <w:sz w:val="20"/>
          <w:szCs w:val="20"/>
          <w:lang w:val="uk-UA"/>
        </w:rPr>
        <w:t xml:space="preserve">Уповноважена особа </w:t>
      </w:r>
      <w:r>
        <w:rPr>
          <w:rFonts w:cs="Cambria" w:ascii="Cambria" w:hAnsi="Cambria"/>
          <w:color w:val="4D5156"/>
          <w:sz w:val="20"/>
          <w:szCs w:val="20"/>
          <w:highlight w:val="white"/>
        </w:rPr>
        <w:t>з питань запобігання та виявлення корупції</w:t>
      </w:r>
      <w:r>
        <w:rPr>
          <w:rFonts w:cs="Cambria" w:ascii="Cambria" w:hAnsi="Cambria"/>
          <w:color w:val="4D5156"/>
          <w:sz w:val="20"/>
          <w:szCs w:val="20"/>
          <w:highlight w:val="white"/>
          <w:lang w:val="uk-UA"/>
        </w:rPr>
        <w:t xml:space="preserve"> </w:t>
      </w:r>
      <w:r>
        <w:rPr>
          <w:rFonts w:cs="Cambria" w:ascii="Cambria" w:hAnsi="Cambria"/>
          <w:color w:val="333333"/>
          <w:sz w:val="20"/>
          <w:szCs w:val="20"/>
          <w:highlight w:val="white"/>
        </w:rPr>
        <w:t>(Воронков В. В., 1 корп., 29 каб., тел. +38 (061) 289-14-18).</w:t>
      </w:r>
    </w:p>
    <w:p>
      <w:pPr>
        <w:pStyle w:val="Normal"/>
        <w:jc w:val="both"/>
        <w:rPr>
          <w:rFonts w:ascii="Cambria" w:hAnsi="Cambria"/>
          <w:sz w:val="14"/>
          <w:szCs w:val="14"/>
          <w:lang w:val="uk-UA"/>
        </w:rPr>
      </w:pPr>
      <w:r>
        <w:rPr>
          <w:rFonts w:ascii="Cambria" w:hAnsi="Cambria"/>
          <w:sz w:val="14"/>
          <w:szCs w:val="14"/>
          <w:lang w:val="uk-UA"/>
        </w:rPr>
      </w:r>
    </w:p>
    <w:p>
      <w:pPr>
        <w:pStyle w:val="Normal"/>
        <w:jc w:val="both"/>
        <w:rPr/>
      </w:pPr>
      <w:r>
        <w:rPr>
          <w:rFonts w:cs="Cambria" w:ascii="Cambria" w:hAnsi="Cambria"/>
          <w:b/>
          <w:i/>
          <w:sz w:val="20"/>
          <w:lang w:val="uk-UA"/>
        </w:rPr>
        <w:t xml:space="preserve">РІВНІ МОЖЛИВОСТІ ТА ІНКЛЮЗИВНЕ ОСВІТНЄ СЕРЕДОВИЩЕ. </w:t>
      </w:r>
      <w:r>
        <w:rPr>
          <w:rFonts w:cs="Cambria"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r>
        <w:rPr>
          <w:rStyle w:val="Style13"/>
          <w:rFonts w:cs="Cambria" w:ascii="Cambria" w:hAnsi="Cambria"/>
          <w:sz w:val="20"/>
          <w:lang w:val="uk-UA" w:eastAsia="en-US" w:bidi="ar-SA"/>
        </w:rPr>
        <w:t>https://tinyurl.com/ydhcsagx</w:t>
      </w:r>
      <w:r>
        <w:rPr>
          <w:rFonts w:cs="Cambria" w:ascii="Cambria" w:hAnsi="Cambria"/>
          <w:sz w:val="20"/>
          <w:lang w:val="uk-UA"/>
        </w:rPr>
        <w:t xml:space="preserve">. </w:t>
      </w:r>
    </w:p>
    <w:p>
      <w:pPr>
        <w:pStyle w:val="Normal"/>
        <w:jc w:val="both"/>
        <w:rPr>
          <w:rFonts w:ascii="Cambria" w:hAnsi="Cambria"/>
          <w:b/>
          <w:b/>
          <w:i/>
          <w:i/>
          <w:sz w:val="14"/>
          <w:szCs w:val="14"/>
          <w:lang w:val="uk-UA"/>
        </w:rPr>
      </w:pPr>
      <w:r>
        <w:rPr>
          <w:rFonts w:ascii="Cambria" w:hAnsi="Cambria"/>
          <w:b/>
          <w:i/>
          <w:sz w:val="14"/>
          <w:szCs w:val="14"/>
          <w:lang w:val="uk-UA"/>
        </w:rPr>
      </w:r>
    </w:p>
    <w:p>
      <w:pPr>
        <w:pStyle w:val="Normal"/>
        <w:jc w:val="both"/>
        <w:rPr/>
      </w:pPr>
      <w:r>
        <w:rPr>
          <w:rFonts w:cs="Cambria" w:ascii="Cambria" w:hAnsi="Cambria"/>
          <w:b/>
          <w:i/>
          <w:sz w:val="20"/>
          <w:lang w:val="uk-UA"/>
        </w:rPr>
        <w:t>РЕСУРСИ ДЛЯ НАВЧАННЯ. Наукова бібліотека</w:t>
      </w:r>
      <w:r>
        <w:rPr>
          <w:rFonts w:cs="Cambria" w:ascii="Cambria" w:hAnsi="Cambria"/>
          <w:sz w:val="20"/>
          <w:lang w:val="uk-UA"/>
        </w:rPr>
        <w:t xml:space="preserve">: </w:t>
      </w:r>
      <w:r>
        <w:rPr>
          <w:rStyle w:val="Style13"/>
          <w:rFonts w:cs="Cambria" w:ascii="Cambria" w:hAnsi="Cambria"/>
          <w:sz w:val="20"/>
          <w:lang w:val="uk-UA" w:eastAsia="en-US" w:bidi="ar-SA"/>
        </w:rPr>
        <w:t>http://library.znu.edu.ua</w:t>
      </w:r>
      <w:r>
        <w:rPr>
          <w:rFonts w:cs="Cambria" w:ascii="Cambria" w:hAnsi="Cambria"/>
          <w:sz w:val="20"/>
          <w:lang w:val="uk-UA"/>
        </w:rPr>
        <w:t>. Графік роботи абонементів: понеділок – п`ятниця з 08.00 до 17.00; субота з 09.00 до 15.00</w:t>
      </w:r>
      <w:r>
        <w:rPr>
          <w:rFonts w:ascii="Cambria" w:hAnsi="Cambria"/>
          <w:sz w:val="20"/>
          <w:lang w:val="uk-UA"/>
        </w:rPr>
        <w:t>.</w:t>
      </w:r>
    </w:p>
    <w:p>
      <w:pPr>
        <w:pStyle w:val="Normal"/>
        <w:jc w:val="both"/>
        <w:rPr>
          <w:rFonts w:ascii="Cambria" w:hAnsi="Cambria"/>
          <w:sz w:val="14"/>
          <w:szCs w:val="14"/>
          <w:lang w:val="uk-UA"/>
        </w:rPr>
      </w:pPr>
      <w:r>
        <w:rPr>
          <w:rFonts w:ascii="Cambria" w:hAnsi="Cambria"/>
          <w:sz w:val="14"/>
          <w:szCs w:val="14"/>
          <w:lang w:val="uk-UA"/>
        </w:rPr>
      </w:r>
    </w:p>
    <w:p>
      <w:pPr>
        <w:pStyle w:val="Normal"/>
        <w:jc w:val="both"/>
        <w:rPr>
          <w:rFonts w:ascii="Cambria" w:hAnsi="Cambria" w:cs="Cambria"/>
          <w:b/>
          <w:b/>
          <w:i/>
          <w:i/>
          <w:sz w:val="20"/>
          <w:lang w:val="uk-UA"/>
        </w:rPr>
      </w:pPr>
      <w:r>
        <w:rPr>
          <w:rFonts w:cs="Cambria" w:ascii="Cambria" w:hAnsi="Cambria"/>
          <w:b/>
          <w:i/>
          <w:sz w:val="20"/>
          <w:lang w:val="uk-UA"/>
        </w:rPr>
        <w:t>ЕЛЕКТРОННЕ ЗАБЕЗПЕЧЕННЯ НАВЧАННЯ (MOODLE): https://moodle.znu.edu.ua</w:t>
      </w:r>
    </w:p>
    <w:p>
      <w:pPr>
        <w:pStyle w:val="Normal"/>
        <w:jc w:val="both"/>
        <w:rPr>
          <w:rFonts w:ascii="Cambria" w:hAnsi="Cambria" w:cs="Cambria"/>
          <w:sz w:val="20"/>
          <w:lang w:val="uk-UA"/>
        </w:rPr>
      </w:pPr>
      <w:r>
        <w:rPr>
          <w:rFonts w:cs="Cambria" w:ascii="Cambria" w:hAnsi="Cambria"/>
          <w:sz w:val="20"/>
          <w:lang w:val="uk-UA"/>
        </w:rPr>
        <w:t>Якщо забули пароль/логін, направте листа з темою «Забув пароль/логін» за адресами:</w:t>
      </w:r>
    </w:p>
    <w:p>
      <w:pPr>
        <w:pStyle w:val="Normal"/>
        <w:jc w:val="both"/>
        <w:rPr>
          <w:rFonts w:ascii="Cambria" w:hAnsi="Cambria" w:cs="Cambria"/>
          <w:sz w:val="20"/>
          <w:lang w:val="uk-UA"/>
        </w:rPr>
      </w:pPr>
      <w:r>
        <w:rPr>
          <w:rFonts w:cs="Cambria" w:ascii="Cambria" w:hAnsi="Cambria"/>
          <w:sz w:val="20"/>
          <w:lang w:val="uk-UA"/>
        </w:rPr>
        <w:t>·   для студентів ЗНУ - moodle.znu@gmail.com, Савченко Тетяна Володимирівна</w:t>
      </w:r>
    </w:p>
    <w:p>
      <w:pPr>
        <w:pStyle w:val="Normal"/>
        <w:jc w:val="both"/>
        <w:rPr>
          <w:rFonts w:ascii="Cambria" w:hAnsi="Cambria" w:cs="Cambria"/>
          <w:sz w:val="20"/>
          <w:lang w:val="uk-UA"/>
        </w:rPr>
      </w:pPr>
      <w:r>
        <w:rPr>
          <w:rFonts w:cs="Cambria" w:ascii="Cambria" w:hAnsi="Cambria"/>
          <w:sz w:val="20"/>
          <w:lang w:val="uk-UA"/>
        </w:rPr>
        <w:t>·   для студентів Інженерного інституту ЗНУ - alexvask54@gmail.com, Василенко Олексій Володимирович</w:t>
      </w:r>
    </w:p>
    <w:p>
      <w:pPr>
        <w:pStyle w:val="Normal"/>
        <w:jc w:val="both"/>
        <w:rPr>
          <w:rFonts w:ascii="Cambria" w:hAnsi="Cambria" w:cs="Cambria"/>
          <w:sz w:val="20"/>
          <w:lang w:val="uk-UA"/>
        </w:rPr>
      </w:pPr>
      <w:r>
        <w:rPr>
          <w:rFonts w:cs="Cambria" w:ascii="Cambria" w:hAnsi="Cambria"/>
          <w:sz w:val="20"/>
          <w:lang w:val="uk-UA"/>
        </w:rPr>
        <w:t>У листі вкажіть: прізвище, ім'я, по-батькові українською мовою; шифр групи; електронну адресу.</w:t>
      </w:r>
    </w:p>
    <w:p>
      <w:pPr>
        <w:pStyle w:val="Normal"/>
        <w:jc w:val="both"/>
        <w:rPr/>
      </w:pPr>
      <w:r>
        <w:rPr>
          <w:rFonts w:cs="Cambria"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Pr>
          <w:rFonts w:ascii="Cambria" w:hAnsi="Cambria"/>
          <w:sz w:val="20"/>
          <w:lang w:val="uk-UA"/>
        </w:rPr>
        <w:t>.</w:t>
      </w:r>
    </w:p>
    <w:p>
      <w:pPr>
        <w:pStyle w:val="Normal"/>
        <w:jc w:val="both"/>
        <w:rPr>
          <w:rFonts w:ascii="Cambria" w:hAnsi="Cambria"/>
          <w:sz w:val="14"/>
          <w:szCs w:val="14"/>
          <w:lang w:val="uk-UA"/>
        </w:rPr>
      </w:pPr>
      <w:r>
        <w:rPr>
          <w:rFonts w:ascii="Cambria" w:hAnsi="Cambria"/>
          <w:sz w:val="14"/>
          <w:szCs w:val="14"/>
          <w:lang w:val="uk-UA"/>
        </w:rPr>
      </w:r>
    </w:p>
    <w:p>
      <w:pPr>
        <w:pStyle w:val="Normal"/>
        <w:jc w:val="both"/>
        <w:rPr/>
      </w:pPr>
      <w:r>
        <w:rPr>
          <w:rFonts w:cs="Cambria" w:ascii="Cambria" w:hAnsi="Cambria"/>
          <w:b/>
          <w:i/>
          <w:sz w:val="20"/>
          <w:lang w:val="uk-UA"/>
        </w:rPr>
        <w:t>Центр інтенсивного вивчення іноземних мов</w:t>
      </w:r>
      <w:r>
        <w:rPr>
          <w:rFonts w:cs="Cambria" w:ascii="Cambria" w:hAnsi="Cambria"/>
          <w:sz w:val="20"/>
          <w:lang w:val="uk-UA"/>
        </w:rPr>
        <w:t>: http://sites.znu.edu.ua/child-advance/</w:t>
      </w:r>
    </w:p>
    <w:p>
      <w:pPr>
        <w:pStyle w:val="Normal"/>
        <w:jc w:val="both"/>
        <w:rPr/>
      </w:pPr>
      <w:r>
        <w:rPr>
          <w:rFonts w:cs="Cambria" w:ascii="Cambria" w:hAnsi="Cambria"/>
          <w:b/>
          <w:i/>
          <w:sz w:val="20"/>
          <w:lang w:val="uk-UA"/>
        </w:rPr>
        <w:t>Центр німецької мови, партнер Гете-інституту</w:t>
      </w:r>
      <w:r>
        <w:rPr>
          <w:rFonts w:cs="Cambria" w:ascii="Cambria" w:hAnsi="Cambria"/>
          <w:sz w:val="20"/>
          <w:lang w:val="uk-UA"/>
        </w:rPr>
        <w:t>: https://www.znu.edu.ua/ukr/edu/ocznu/nim</w:t>
      </w:r>
    </w:p>
    <w:p>
      <w:pPr>
        <w:pStyle w:val="Normal"/>
        <w:jc w:val="both"/>
        <w:rPr/>
      </w:pPr>
      <w:r>
        <w:rPr>
          <w:rFonts w:cs="Cambria" w:ascii="Cambria" w:hAnsi="Cambria"/>
          <w:b/>
          <w:i/>
          <w:sz w:val="20"/>
          <w:lang w:val="uk-UA"/>
        </w:rPr>
        <w:t>Школа Конфуція (вивчення китайської мови)</w:t>
      </w:r>
      <w:r>
        <w:rPr>
          <w:rFonts w:cs="Cambria" w:ascii="Cambria" w:hAnsi="Cambria"/>
          <w:sz w:val="20"/>
          <w:lang w:val="uk-UA"/>
        </w:rPr>
        <w:t>: http://sites.znu.edu.ua/confucius</w:t>
      </w:r>
    </w:p>
    <w:p>
      <w:pPr>
        <w:pStyle w:val="Style24"/>
        <w:tabs>
          <w:tab w:val="clear" w:pos="708"/>
          <w:tab w:val="center" w:pos="4680" w:leader="none"/>
          <w:tab w:val="right" w:pos="9360" w:leader="none"/>
        </w:tabs>
        <w:jc w:val="center"/>
        <w:rPr>
          <w:rFonts w:ascii="Cambria" w:hAnsi="Cambria" w:eastAsia="MS Mincho" w:cs="Cambria"/>
          <w:b/>
          <w:b/>
          <w:sz w:val="22"/>
          <w:lang w:val="uk-UA" w:eastAsia="en-US" w:bidi="ar-SA"/>
        </w:rPr>
      </w:pPr>
      <w:r>
        <w:rPr>
          <w:rFonts w:eastAsia="MS Mincho" w:cs="Cambria" w:ascii="Cambria" w:hAnsi="Cambria"/>
          <w:b/>
          <w:sz w:val="22"/>
          <w:lang w:val="uk-UA" w:eastAsia="en-US" w:bidi="ar-SA"/>
        </w:rPr>
      </w:r>
    </w:p>
    <w:p>
      <w:pPr>
        <w:pStyle w:val="Style24"/>
        <w:tabs>
          <w:tab w:val="clear" w:pos="708"/>
          <w:tab w:val="center" w:pos="4680" w:leader="none"/>
          <w:tab w:val="right" w:pos="9360" w:leader="none"/>
        </w:tabs>
        <w:jc w:val="center"/>
        <w:rPr>
          <w:rFonts w:ascii="Cambria" w:hAnsi="Cambria" w:eastAsia="MS Mincho" w:cs="Cambria"/>
          <w:b/>
          <w:b/>
          <w:sz w:val="22"/>
          <w:lang w:val="uk-UA" w:eastAsia="en-US" w:bidi="ar-SA"/>
        </w:rPr>
      </w:pPr>
      <w:r>
        <w:rPr>
          <w:rFonts w:eastAsia="MS Mincho" w:cs="Cambria" w:ascii="Cambria" w:hAnsi="Cambria"/>
          <w:b/>
          <w:sz w:val="22"/>
          <w:lang w:val="uk-UA" w:eastAsia="en-US" w:bidi="ar-SA"/>
        </w:rPr>
      </w:r>
    </w:p>
    <w:p>
      <w:pPr>
        <w:pStyle w:val="Style24"/>
        <w:tabs>
          <w:tab w:val="clear" w:pos="708"/>
          <w:tab w:val="center" w:pos="4680" w:leader="none"/>
          <w:tab w:val="right" w:pos="9360" w:leader="none"/>
        </w:tabs>
        <w:jc w:val="center"/>
        <w:rPr>
          <w:rFonts w:ascii="Cambria" w:hAnsi="Cambria" w:eastAsia="MS Mincho" w:cs="Cambria"/>
          <w:b/>
          <w:b/>
          <w:sz w:val="22"/>
          <w:lang w:val="uk-UA" w:eastAsia="en-US" w:bidi="ar-SA"/>
        </w:rPr>
      </w:pPr>
      <w:r>
        <w:rPr>
          <w:rFonts w:eastAsia="MS Mincho" w:cs="Cambria" w:ascii="Cambria" w:hAnsi="Cambria"/>
          <w:b/>
          <w:sz w:val="22"/>
          <w:lang w:val="uk-UA" w:eastAsia="en-US" w:bidi="ar-SA"/>
        </w:rPr>
      </w:r>
    </w:p>
    <w:p>
      <w:pPr>
        <w:pStyle w:val="Style24"/>
        <w:tabs>
          <w:tab w:val="clear" w:pos="708"/>
          <w:tab w:val="center" w:pos="4680" w:leader="none"/>
          <w:tab w:val="right" w:pos="9360" w:leader="none"/>
        </w:tabs>
        <w:jc w:val="center"/>
        <w:rPr/>
      </w:pPr>
      <w:r>
        <w:rPr/>
      </w:r>
    </w:p>
    <w:sectPr>
      <w:headerReference w:type="default" r:id="rId9"/>
      <w:footnotePr>
        <w:numFmt w:val="decimal"/>
      </w:footnotePr>
      <w:type w:val="nextPage"/>
      <w:pgSz w:w="11906" w:h="16838"/>
      <w:pgMar w:left="1134" w:right="1134" w:header="1134" w:top="1908"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Times">
    <w:altName w:val="Times New Roman"/>
    <w:charset w:val="cc"/>
    <w:family w:val="roman"/>
    <w:pitch w:val="variable"/>
  </w:font>
  <w:font w:name="Cambri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2"/>
        <w:rPr/>
      </w:pPr>
      <w:r>
        <w:rPr>
          <w:rStyle w:val="Style12"/>
        </w:rPr>
        <w:footnoteRef/>
      </w:r>
      <w:r>
        <w:rPr>
          <w:rFonts w:eastAsia="MS Mincho" w:cs="Times New Roman" w:ascii="Times New Roman" w:hAnsi="Times New Roman"/>
          <w:b/>
          <w:sz w:val="22"/>
          <w:szCs w:val="22"/>
          <w:lang w:eastAsia="en-US" w:bidi="ar-SA"/>
        </w:rPr>
        <w:t xml:space="preserve"> </w:t>
      </w:r>
      <w:r>
        <w:rPr>
          <w:rFonts w:eastAsia="MS Mincho" w:cs="Times New Roman" w:ascii="Times New Roman" w:hAnsi="Times New Roman"/>
          <w:b/>
          <w:sz w:val="22"/>
          <w:szCs w:val="22"/>
          <w:lang w:val="uk-UA" w:eastAsia="en-US" w:bidi="ar-SA"/>
        </w:rPr>
        <w:t>1 змістовий модуль = 15 годин (0,5 кредита EСTS)</w:t>
      </w:r>
    </w:p>
  </w:footnote>
  <w:footnote w:id="3">
    <w:p>
      <w:pPr>
        <w:pStyle w:val="Style22"/>
        <w:rPr/>
      </w:pPr>
      <w:r>
        <w:rPr>
          <w:rStyle w:val="Style12"/>
        </w:rPr>
        <w:footnoteRef/>
      </w:r>
      <w:r>
        <w:rPr>
          <w:rFonts w:eastAsia="MS Mincho" w:cs="Times New Roman" w:ascii="Times New Roman" w:hAnsi="Times New Roman"/>
          <w:i/>
          <w:sz w:val="20"/>
          <w:szCs w:val="20"/>
          <w:lang w:eastAsia="en-US" w:bidi="ar-SA"/>
        </w:rPr>
        <w:t xml:space="preserve"> </w:t>
      </w:r>
      <w:r>
        <w:rPr>
          <w:rFonts w:eastAsia="MS Mincho" w:cs="Times New Roman" w:ascii="Times New Roman" w:hAnsi="Times New Roman"/>
          <w:i/>
          <w:sz w:val="20"/>
          <w:szCs w:val="20"/>
          <w:lang w:val="uk-UA" w:eastAsia="en-US" w:bidi="ar-S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tabs>
        <w:tab w:val="clear" w:pos="708"/>
        <w:tab w:val="center" w:pos="4680" w:leader="none"/>
        <w:tab w:val="right" w:pos="9360" w:leader="none"/>
      </w:tabs>
      <w:jc w:val="center"/>
      <w:rPr>
        <w:rFonts w:ascii="Cambria" w:hAnsi="Cambria" w:cs="Cambria"/>
        <w:b/>
        <w:b/>
        <w:sz w:val="22"/>
        <w:lang w:val="uk-UA"/>
      </w:rPr>
    </w:pPr>
    <w:r>
      <w:drawing>
        <wp:anchor behindDoc="1" distT="0" distB="0" distL="0" distR="0" simplePos="0" locked="0" layoutInCell="1" allowOverlap="1" relativeHeight="9">
          <wp:simplePos x="0" y="0"/>
          <wp:positionH relativeFrom="column">
            <wp:posOffset>5389245</wp:posOffset>
          </wp:positionH>
          <wp:positionV relativeFrom="paragraph">
            <wp:posOffset>2540</wp:posOffset>
          </wp:positionV>
          <wp:extent cx="530225" cy="553720"/>
          <wp:effectExtent l="0" t="0" r="0" b="0"/>
          <wp:wrapNone/>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1"/>
                  <a:stretch>
                    <a:fillRect/>
                  </a:stretch>
                </pic:blipFill>
                <pic:spPr bwMode="auto">
                  <a:xfrm>
                    <a:off x="0" y="0"/>
                    <a:ext cx="530225" cy="553720"/>
                  </a:xfrm>
                  <a:prstGeom prst="rect">
                    <a:avLst/>
                  </a:prstGeom>
                </pic:spPr>
              </pic:pic>
            </a:graphicData>
          </a:graphic>
        </wp:anchor>
      </w:drawing>
    </w:r>
    <w:r>
      <w:rPr>
        <w:rFonts w:cs="Cambria" w:ascii="Cambria" w:hAnsi="Cambria"/>
        <w:b/>
        <w:sz w:val="22"/>
        <w:lang w:val="uk-UA"/>
      </w:rPr>
      <w:t>З</w:t>
    </w:r>
    <w:r>
      <w:rPr>
        <w:rFonts w:cs="Cambria" w:ascii="Cambria" w:hAnsi="Cambria"/>
        <w:b/>
        <w:sz w:val="22"/>
        <w:lang w:val="uk-UA"/>
      </w:rPr>
      <w:t>АПОРІЗЬКИЙ НАЦІОНАЛЬНИЙ УНІВЕРСИТЕТ</w:t>
    </w:r>
  </w:p>
  <w:p>
    <w:pPr>
      <w:pStyle w:val="Style24"/>
      <w:tabs>
        <w:tab w:val="clear" w:pos="708"/>
        <w:tab w:val="center" w:pos="4680" w:leader="none"/>
        <w:tab w:val="right" w:pos="9360" w:leader="none"/>
      </w:tabs>
      <w:jc w:val="center"/>
      <w:rPr>
        <w:rFonts w:ascii="Cambria" w:hAnsi="Cambria" w:cs="Cambria"/>
        <w:b/>
        <w:b/>
        <w:sz w:val="22"/>
        <w:lang w:val="uk-UA"/>
      </w:rPr>
    </w:pPr>
    <w:r>
      <w:rPr>
        <w:rFonts w:cs="Cambria" w:ascii="Cambria" w:hAnsi="Cambria"/>
        <w:b/>
        <w:sz w:val="22"/>
        <w:lang w:val="uk-UA"/>
      </w:rPr>
      <w:t xml:space="preserve">ФАКУЛЬТЕТ СОЦІАЛЬНОЇ ПЕДАГОГІКИ ТА ПСИХОЛОГІЇ </w:t>
    </w:r>
  </w:p>
  <w:p>
    <w:pPr>
      <w:pStyle w:val="Normal"/>
      <w:jc w:val="center"/>
      <w:rPr>
        <w:rFonts w:ascii="Cambria" w:hAnsi="Cambria" w:cs="Cambria"/>
        <w:b/>
        <w:b/>
        <w:sz w:val="22"/>
        <w:lang w:val="uk-UA"/>
      </w:rPr>
    </w:pPr>
    <w:r>
      <w:rPr>
        <w:rFonts w:cs="Cambria" w:ascii="Cambria" w:hAnsi="Cambria"/>
        <w:b/>
        <w:sz w:val="22"/>
        <w:lang w:val="uk-UA"/>
      </w:rPr>
      <w:t>Силабус навчальної дисципліни</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2"/>
      <w:numFmt w:val="decimal"/>
      <w:lvlText w:val="%1."/>
      <w:lvlJc w:val="left"/>
      <w:pPr>
        <w:ind w:left="720" w:hanging="360"/>
      </w:pPr>
      <w:rPr>
        <w:sz w:val="24"/>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before="0" w:after="0"/>
      <w:jc w:val="left"/>
    </w:pPr>
    <w:rPr>
      <w:rFonts w:ascii="Liberation Serif" w:hAnsi="Liberation Serif" w:eastAsia="NSimSun" w:cs="Lucida Sans"/>
      <w:color w:val="auto"/>
      <w:kern w:val="2"/>
      <w:sz w:val="24"/>
      <w:szCs w:val="24"/>
      <w:lang w:val="ru-RU" w:eastAsia="zh-CN" w:bidi="hi-IN"/>
    </w:rPr>
  </w:style>
  <w:style w:type="paragraph" w:styleId="2">
    <w:name w:val="Heading 2"/>
    <w:basedOn w:val="Style17"/>
    <w:qFormat/>
    <w:pPr>
      <w:outlineLvl w:val="1"/>
    </w:pPr>
    <w:rPr/>
  </w:style>
  <w:style w:type="paragraph" w:styleId="3">
    <w:name w:val="Heading 3"/>
    <w:basedOn w:val="Style17"/>
    <w:qFormat/>
    <w:pPr>
      <w:outlineLvl w:val="2"/>
    </w:pPr>
    <w:rPr/>
  </w:style>
  <w:style w:type="paragraph" w:styleId="4">
    <w:name w:val="Heading 4"/>
    <w:basedOn w:val="Style17"/>
    <w:qFormat/>
    <w:pPr>
      <w:outlineLvl w:val="3"/>
    </w:pPr>
    <w:rPr/>
  </w:style>
  <w:style w:type="paragraph" w:styleId="5">
    <w:name w:val="Heading 5"/>
    <w:basedOn w:val="Style17"/>
    <w:qFormat/>
    <w:pPr>
      <w:outlineLvl w:val="4"/>
    </w:pPr>
    <w:rPr/>
  </w:style>
  <w:style w:type="paragraph" w:styleId="6">
    <w:name w:val="Heading 6"/>
    <w:basedOn w:val="Style17"/>
    <w:qFormat/>
    <w:pPr>
      <w:outlineLvl w:val="5"/>
    </w:pPr>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Pr>
      <w:rFonts w:ascii="Calibri" w:hAnsi="Calibri" w:eastAsia="MS Gothic" w:cs="Calibri"/>
      <w:color w:val="365F91"/>
      <w:sz w:val="26"/>
      <w:szCs w:val="26"/>
      <w:lang w:val="ru-RU"/>
    </w:rPr>
  </w:style>
  <w:style w:type="character" w:styleId="31" w:customStyle="1">
    <w:name w:val="Заголовок 3 Знак"/>
    <w:basedOn w:val="DefaultParagraphFont"/>
    <w:qFormat/>
    <w:rPr>
      <w:rFonts w:ascii="Calibri" w:hAnsi="Calibri" w:eastAsia="MS Gothic" w:cs="Calibri"/>
      <w:color w:val="243F60"/>
      <w:lang w:val="ru-RU"/>
    </w:rPr>
  </w:style>
  <w:style w:type="character" w:styleId="41" w:customStyle="1">
    <w:name w:val="Заголовок 4 Знак"/>
    <w:basedOn w:val="DefaultParagraphFont"/>
    <w:qFormat/>
    <w:rPr>
      <w:rFonts w:ascii="Calibri" w:hAnsi="Calibri" w:eastAsia="MS Gothic" w:cs="Calibri"/>
      <w:i/>
      <w:iCs/>
      <w:color w:val="365F91"/>
      <w:lang w:val="ru-RU"/>
    </w:rPr>
  </w:style>
  <w:style w:type="character" w:styleId="51" w:customStyle="1">
    <w:name w:val="Заголовок 5 Знак"/>
    <w:basedOn w:val="DefaultParagraphFont"/>
    <w:qFormat/>
    <w:rPr>
      <w:rFonts w:ascii="Calibri" w:hAnsi="Calibri" w:eastAsia="MS Gothic" w:cs="Calibri"/>
      <w:color w:val="365F91"/>
      <w:lang w:val="ru-RU"/>
    </w:rPr>
  </w:style>
  <w:style w:type="character" w:styleId="61" w:customStyle="1">
    <w:name w:val="Заголовок 6 Знак"/>
    <w:basedOn w:val="DefaultParagraphFont"/>
    <w:qFormat/>
    <w:rPr>
      <w:rFonts w:ascii="Calibri" w:hAnsi="Calibri" w:eastAsia="MS Gothic" w:cs="Calibri"/>
      <w:color w:val="243F60"/>
      <w:lang w:val="ru-RU"/>
    </w:rPr>
  </w:style>
  <w:style w:type="character" w:styleId="S1" w:customStyle="1">
    <w:name w:val="s1"/>
    <w:qFormat/>
    <w:rPr/>
  </w:style>
  <w:style w:type="character" w:styleId="Style9" w:customStyle="1">
    <w:name w:val="Верхний колонтитул Знак"/>
    <w:basedOn w:val="DefaultParagraphFont"/>
    <w:qFormat/>
    <w:rPr>
      <w:lang w:val="ru-RU"/>
    </w:rPr>
  </w:style>
  <w:style w:type="character" w:styleId="Style10" w:customStyle="1">
    <w:name w:val="Текст сноски Знак"/>
    <w:basedOn w:val="DefaultParagraphFont"/>
    <w:qFormat/>
    <w:rPr/>
  </w:style>
  <w:style w:type="character" w:styleId="Style11" w:customStyle="1">
    <w:name w:val="Привязка сноски"/>
    <w:rPr>
      <w:vertAlign w:val="superscript"/>
    </w:rPr>
  </w:style>
  <w:style w:type="character" w:styleId="FootnoteCharacters" w:customStyle="1">
    <w:name w:val="Footnote Characters"/>
    <w:qFormat/>
    <w:rPr>
      <w:vertAlign w:val="superscript"/>
    </w:rPr>
  </w:style>
  <w:style w:type="character" w:styleId="1" w:customStyle="1">
    <w:name w:val="Текст сноски Знак1"/>
    <w:qFormat/>
    <w:rPr>
      <w:lang w:val="ru-RU" w:eastAsia="en-US"/>
    </w:rPr>
  </w:style>
  <w:style w:type="character" w:styleId="Style12" w:customStyle="1">
    <w:name w:val="Символ сноски"/>
    <w:qFormat/>
    <w:rPr/>
  </w:style>
  <w:style w:type="character" w:styleId="Style13">
    <w:name w:val="Интернет-ссылка"/>
    <w:rsid w:val="00081538"/>
    <w:rPr>
      <w:color w:val="0000FF"/>
      <w:u w:val="single"/>
    </w:rPr>
  </w:style>
  <w:style w:type="character" w:styleId="Style14" w:customStyle="1">
    <w:name w:val="Привязка концевой сноски"/>
    <w:rPr>
      <w:vertAlign w:val="superscript"/>
    </w:rPr>
  </w:style>
  <w:style w:type="character" w:styleId="Style15" w:customStyle="1">
    <w:name w:val="Символ концевой сноски"/>
    <w:qFormat/>
    <w:rPr/>
  </w:style>
  <w:style w:type="character" w:styleId="Style16" w:customStyle="1">
    <w:name w:val="Основной текст с отступом Знак"/>
    <w:basedOn w:val="DefaultParagraphFont"/>
    <w:qFormat/>
    <w:rPr/>
  </w:style>
  <w:style w:type="character" w:styleId="Appleconvertedspace" w:customStyle="1">
    <w:name w:val="apple-converted-space"/>
    <w:qFormat/>
    <w:rsid w:val="00081538"/>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rFonts w:cs="Lucida Sans"/>
      <w:i/>
      <w:iCs/>
      <w:sz w:val="24"/>
      <w:szCs w:val="24"/>
    </w:rPr>
  </w:style>
  <w:style w:type="paragraph" w:styleId="Style21">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DocumentMap" w:customStyle="1">
    <w:name w:val="DocumentMap"/>
    <w:qFormat/>
    <w:pPr>
      <w:widowControl/>
      <w:overflowPunct w:val="true"/>
      <w:bidi w:val="0"/>
      <w:spacing w:before="0" w:after="0"/>
      <w:jc w:val="left"/>
    </w:pPr>
    <w:rPr>
      <w:rFonts w:ascii="Times New Roman" w:hAnsi="Times New Roman" w:eastAsia="MS Mincho" w:cs="Times New Roman"/>
      <w:color w:val="auto"/>
      <w:kern w:val="2"/>
      <w:sz w:val="24"/>
      <w:szCs w:val="20"/>
      <w:lang w:eastAsia="ru-RU" w:bidi="ar-SA" w:val="ru-RU"/>
    </w:rPr>
  </w:style>
  <w:style w:type="paragraph" w:styleId="NormalWeb">
    <w:name w:val="Normal (Web)"/>
    <w:basedOn w:val="Normal"/>
    <w:uiPriority w:val="99"/>
    <w:qFormat/>
    <w:pPr>
      <w:spacing w:before="100" w:after="100"/>
    </w:pPr>
    <w:rPr>
      <w:rFonts w:ascii="Times" w:hAnsi="Times" w:cs="Times"/>
      <w:sz w:val="20"/>
      <w:szCs w:val="20"/>
    </w:rPr>
  </w:style>
  <w:style w:type="paragraph" w:styleId="Style22">
    <w:name w:val="Footnote Text"/>
    <w:basedOn w:val="Normal"/>
    <w:pPr/>
    <w:rPr/>
  </w:style>
  <w:style w:type="paragraph" w:styleId="Style23" w:customStyle="1">
    <w:name w:val="Верхний и нижний колонтитулы"/>
    <w:basedOn w:val="Normal"/>
    <w:qFormat/>
    <w:pPr/>
    <w:rPr/>
  </w:style>
  <w:style w:type="paragraph" w:styleId="Style24">
    <w:name w:val="Header"/>
    <w:basedOn w:val="Style23"/>
    <w:pPr/>
    <w:rPr/>
  </w:style>
  <w:style w:type="paragraph" w:styleId="Style25" w:customStyle="1">
    <w:name w:val="Содержимое таблицы"/>
    <w:basedOn w:val="Normal"/>
    <w:qFormat/>
    <w:pPr>
      <w:suppressLineNumbers/>
    </w:pPr>
    <w:rPr/>
  </w:style>
  <w:style w:type="paragraph" w:styleId="ListParagraph">
    <w:name w:val="List Paragraph"/>
    <w:basedOn w:val="Normal"/>
    <w:uiPriority w:val="34"/>
    <w:qFormat/>
    <w:pPr>
      <w:tabs>
        <w:tab w:val="clear" w:pos="708"/>
        <w:tab w:val="left" w:pos="1134" w:leader="none"/>
      </w:tabs>
      <w:spacing w:lineRule="auto" w:line="360" w:before="0" w:after="0"/>
      <w:ind w:left="720" w:firstLine="709"/>
      <w:contextualSpacing/>
      <w:jc w:val="both"/>
    </w:pPr>
    <w:rPr>
      <w:rFonts w:ascii="Times New Roman" w:hAnsi="Times New Roman" w:eastAsia="Calibri"/>
      <w:sz w:val="28"/>
      <w:szCs w:val="28"/>
      <w:lang w:val="uk-UA"/>
    </w:rPr>
  </w:style>
  <w:style w:type="paragraph" w:styleId="Style26">
    <w:name w:val="Body Text Indent"/>
    <w:basedOn w:val="Style18"/>
    <w:pPr/>
    <w:rPr/>
  </w:style>
  <w:style w:type="paragraph" w:styleId="Western" w:customStyle="1">
    <w:name w:val="western"/>
    <w:basedOn w:val="Normal"/>
    <w:qFormat/>
    <w:pPr>
      <w:spacing w:lineRule="auto" w:line="276" w:beforeAutospacing="1" w:after="142"/>
    </w:pPr>
    <w:rPr>
      <w:rFonts w:eastAsia="Times New Roman" w:cs="Liberation Serif"/>
      <w:color w:val="000000"/>
      <w:lang w:eastAsia="ru-RU"/>
    </w:rPr>
  </w:style>
  <w:style w:type="paragraph" w:styleId="Western1" w:customStyle="1">
    <w:name w:val="western1"/>
    <w:basedOn w:val="Normal"/>
    <w:qFormat/>
    <w:pPr>
      <w:spacing w:lineRule="auto" w:line="276" w:beforeAutospacing="1" w:after="0"/>
    </w:pPr>
    <w:rPr>
      <w:rFonts w:eastAsia="Times New Roman" w:cs="Liberation Serif"/>
      <w:color w:val="000000"/>
      <w:lang w:eastAsia="ru-RU"/>
    </w:rPr>
  </w:style>
  <w:style w:type="paragraph" w:styleId="Default" w:customStyle="1">
    <w:name w:val="Default"/>
    <w:qFormat/>
    <w:pPr>
      <w:widowControl/>
      <w:bidi w:val="0"/>
      <w:spacing w:before="0" w:after="0"/>
      <w:jc w:val="left"/>
    </w:pPr>
    <w:rPr>
      <w:rFonts w:ascii="Times New Roman" w:hAnsi="Times New Roman" w:eastAsia="Calibri" w:cs="Times New Roman"/>
      <w:color w:val="000000"/>
      <w:kern w:val="0"/>
      <w:sz w:val="24"/>
      <w:szCs w:val="24"/>
      <w:lang w:eastAsia="en-US" w:bidi="ar-SA" w:val="ru-RU"/>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oodle.znu.edu.ua/course/view.php?id=4221" TargetMode="External"/><Relationship Id="rId3" Type="http://schemas.openxmlformats.org/officeDocument/2006/relationships/hyperlink" Target="https://moodle.znu.edu.ua/course/view.php?id=4221" TargetMode="External"/><Relationship Id="rId4" Type="http://schemas.openxmlformats.org/officeDocument/2006/relationships/hyperlink" Target="https://moodle.znu.edu.ua/course/view.php?id=4221" TargetMode="External"/><Relationship Id="rId5" Type="http://schemas.openxmlformats.org/officeDocument/2006/relationships/hyperlink" Target="https://moodle.znu.edu.ua/mod/resource/view.php?id=103857" TargetMode="External"/><Relationship Id="rId6" Type="http://schemas.openxmlformats.org/officeDocument/2006/relationships/hyperlink" Target="http://www.nbuv.gov.ua/" TargetMode="External"/><Relationship Id="rId7" Type="http://schemas.openxmlformats.org/officeDocument/2006/relationships/hyperlink" Target="https://www.jstor.org/" TargetMode="External"/><Relationship Id="rId8" Type="http://schemas.openxmlformats.org/officeDocument/2006/relationships/hyperlink" Target="http://sites.znu.edu.ua/navchalnyj_viddil/1635.ukr.html" TargetMode="External"/><Relationship Id="rId9" Type="http://schemas.openxmlformats.org/officeDocument/2006/relationships/header" Target="header1.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LibreOffice/6.3.4.2$Windows_X86_64 LibreOffice_project/60da17e045e08f1793c57c00ba83cdfce946d0aa</Application>
  <Pages>8</Pages>
  <Words>2180</Words>
  <Characters>15391</Characters>
  <CharactersWithSpaces>17396</CharactersWithSpaces>
  <Paragraphs>226</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2020-09-03T10:10:00Z</dcterms:created>
  <dc:creator>Dom</dc:creator>
  <dc:description/>
  <dc:language>ru-RU</dc:language>
  <cp:lastModifiedBy/>
  <dcterms:modified xsi:type="dcterms:W3CDTF">2020-09-03T21:31:32Z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