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A6" w:rsidRDefault="00DA6FA6" w:rsidP="008E436D">
      <w:pPr>
        <w:pStyle w:val="Heading1"/>
        <w:spacing w:before="72" w:line="362" w:lineRule="auto"/>
        <w:ind w:left="2733"/>
        <w:jc w:val="center"/>
      </w:pPr>
      <w:r>
        <w:t>Методичні рекомендації для самостійної роботи з курсу</w:t>
      </w:r>
    </w:p>
    <w:p w:rsidR="00DA6FA6" w:rsidRDefault="00DA6FA6" w:rsidP="008E436D">
      <w:pPr>
        <w:pStyle w:val="Heading1"/>
        <w:spacing w:before="72" w:line="362" w:lineRule="auto"/>
        <w:ind w:left="2733"/>
        <w:jc w:val="center"/>
      </w:pPr>
      <w:r>
        <w:t>«</w:t>
      </w:r>
      <w:r>
        <w:rPr>
          <w:lang w:val="ru-RU"/>
        </w:rPr>
        <w:t>Технолог</w:t>
      </w:r>
      <w:r>
        <w:t>ії надання соціально-психологічної допомоги»</w:t>
      </w:r>
    </w:p>
    <w:p w:rsidR="00DA6FA6" w:rsidRDefault="00DA6FA6">
      <w:pPr>
        <w:pStyle w:val="BodyText"/>
        <w:spacing w:before="1"/>
        <w:ind w:left="0"/>
        <w:rPr>
          <w:b/>
          <w:bCs/>
          <w:sz w:val="41"/>
          <w:szCs w:val="41"/>
        </w:rPr>
      </w:pPr>
    </w:p>
    <w:p w:rsidR="00DA6FA6" w:rsidRPr="00760C2F" w:rsidRDefault="00DA6FA6" w:rsidP="00760C2F">
      <w:pPr>
        <w:pStyle w:val="Heading1"/>
        <w:spacing w:before="72" w:line="362" w:lineRule="auto"/>
        <w:ind w:left="2733"/>
        <w:jc w:val="both"/>
        <w:rPr>
          <w:b w:val="0"/>
          <w:bCs w:val="0"/>
        </w:rPr>
      </w:pPr>
      <w:r w:rsidRPr="00760C2F">
        <w:rPr>
          <w:b w:val="0"/>
          <w:bCs w:val="0"/>
        </w:rPr>
        <w:t>Курс «</w:t>
      </w:r>
      <w:r w:rsidRPr="00760C2F">
        <w:rPr>
          <w:b w:val="0"/>
          <w:bCs w:val="0"/>
          <w:lang w:val="ru-RU"/>
        </w:rPr>
        <w:t>Технолог</w:t>
      </w:r>
      <w:r w:rsidRPr="00760C2F">
        <w:rPr>
          <w:b w:val="0"/>
          <w:bCs w:val="0"/>
        </w:rPr>
        <w:t xml:space="preserve">ії надання соціально-психологічної допомоги» є </w:t>
      </w:r>
    </w:p>
    <w:p w:rsidR="00DA6FA6" w:rsidRDefault="00DA6FA6" w:rsidP="00760C2F">
      <w:pPr>
        <w:pStyle w:val="BodyText"/>
        <w:spacing w:line="360" w:lineRule="auto"/>
        <w:ind w:left="0" w:right="103"/>
        <w:jc w:val="both"/>
      </w:pPr>
      <w:r>
        <w:t xml:space="preserve">необхідною складовою частиною циклу дисциплін природничо-наукової, професійної та практичної підготовки. Він дає можливість теоретичного осмислення і практичного вирішення різноманітних завдань курсу сімейної психотерапії. Це передбачає, насамперед, вивчення основних закономірностей </w:t>
      </w:r>
    </w:p>
    <w:p w:rsidR="00DA6FA6" w:rsidRDefault="00DA6FA6" w:rsidP="00760C2F">
      <w:pPr>
        <w:pStyle w:val="BodyText"/>
        <w:spacing w:line="360" w:lineRule="auto"/>
        <w:ind w:left="0" w:right="103"/>
        <w:jc w:val="both"/>
      </w:pPr>
      <w:r>
        <w:t xml:space="preserve">надання </w:t>
      </w:r>
      <w:r w:rsidRPr="00760C2F">
        <w:t>соціально-психологічної допомоги</w:t>
      </w:r>
      <w:r>
        <w:t xml:space="preserve"> в різних галузях соціальної практики виявлення психологічних проблем, та усвідомлення системи психотерапевичних факторів, що дають можливість психотерапевтичної допомоги соціальній системі, налагодженню та відновленню соціальних зв</w:t>
      </w:r>
      <w:r w:rsidRPr="008E436D">
        <w:t>’</w:t>
      </w:r>
      <w:r>
        <w:t>язків.</w:t>
      </w:r>
    </w:p>
    <w:p w:rsidR="00DA6FA6" w:rsidRDefault="00DA6FA6">
      <w:pPr>
        <w:pStyle w:val="BodyText"/>
        <w:spacing w:before="121"/>
        <w:ind w:left="1520"/>
        <w:jc w:val="both"/>
        <w:rPr>
          <w:b/>
          <w:bCs/>
        </w:rPr>
      </w:pPr>
      <w:r>
        <w:t>У результаті вивчення курсу студент повинен</w:t>
      </w:r>
      <w:r>
        <w:rPr>
          <w:b/>
          <w:bCs/>
        </w:rPr>
        <w:t>:</w:t>
      </w:r>
    </w:p>
    <w:p w:rsidR="00DA6FA6" w:rsidRPr="00760C2F" w:rsidRDefault="00DA6FA6" w:rsidP="008E43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знати: </w:t>
      </w:r>
    </w:p>
    <w:p w:rsidR="00DA6FA6" w:rsidRPr="00760C2F" w:rsidRDefault="00DA6FA6" w:rsidP="008E436D">
      <w:pPr>
        <w:pStyle w:val="Default"/>
        <w:rPr>
          <w:sz w:val="28"/>
          <w:szCs w:val="28"/>
        </w:rPr>
      </w:pP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предмет, мету та завдання 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основні сучасні теоретичні концепції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принципи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права та обов’язки психолога – практика соціальної сфери;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психологічні особливості спілкування психолога та клієнта;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методи, методики та технології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основні етапи процесу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прийоми та техніки консультування, що застосовуються в практиці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 xml:space="preserve">технології та методи психоедукації, </w:t>
      </w:r>
      <w:r w:rsidRPr="00760C2F">
        <w:rPr>
          <w:sz w:val="28"/>
          <w:szCs w:val="28"/>
        </w:rPr>
        <w:t xml:space="preserve">психодіагностики, </w:t>
      </w:r>
      <w:r w:rsidRPr="00760C2F">
        <w:rPr>
          <w:color w:val="000000"/>
          <w:sz w:val="28"/>
          <w:szCs w:val="28"/>
        </w:rPr>
        <w:t xml:space="preserve">психокорекції, </w:t>
      </w:r>
      <w:r w:rsidRPr="00760C2F">
        <w:rPr>
          <w:sz w:val="28"/>
          <w:szCs w:val="28"/>
        </w:rPr>
        <w:t xml:space="preserve">психотерапії, психореабілітації  </w:t>
      </w:r>
      <w:r w:rsidRPr="00760C2F">
        <w:rPr>
          <w:color w:val="000000"/>
          <w:sz w:val="28"/>
          <w:szCs w:val="28"/>
        </w:rPr>
        <w:t>в психосоціальній роботі;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специфіку психосоціальної допомоги різним категоріям клієнтів 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основні вимоги до складання програм надання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420" w:lineRule="atLeast"/>
        <w:ind w:firstLine="63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специфіку індивідуальної та групової форм психосоціальної роботи та допомоги.</w:t>
      </w:r>
    </w:p>
    <w:p w:rsidR="00DA6FA6" w:rsidRPr="00760C2F" w:rsidRDefault="00DA6FA6" w:rsidP="008E436D">
      <w:pPr>
        <w:pStyle w:val="Default"/>
        <w:rPr>
          <w:sz w:val="28"/>
          <w:szCs w:val="28"/>
          <w:lang w:val="uk-UA"/>
        </w:rPr>
      </w:pPr>
    </w:p>
    <w:p w:rsidR="00DA6FA6" w:rsidRPr="00760C2F" w:rsidRDefault="00DA6FA6" w:rsidP="008E436D">
      <w:pPr>
        <w:pStyle w:val="Default"/>
        <w:rPr>
          <w:b/>
          <w:bCs/>
          <w:sz w:val="28"/>
          <w:szCs w:val="28"/>
          <w:lang w:val="uk-UA"/>
        </w:rPr>
      </w:pPr>
      <w:r w:rsidRPr="00760C2F">
        <w:rPr>
          <w:b/>
          <w:bCs/>
          <w:sz w:val="28"/>
          <w:szCs w:val="28"/>
        </w:rPr>
        <w:t xml:space="preserve">вміти: </w:t>
      </w:r>
    </w:p>
    <w:p w:rsidR="00DA6FA6" w:rsidRPr="00760C2F" w:rsidRDefault="00DA6FA6" w:rsidP="00760C2F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420" w:lineRule="atLeast"/>
        <w:ind w:left="1650" w:firstLine="0"/>
        <w:rPr>
          <w:sz w:val="28"/>
          <w:szCs w:val="28"/>
        </w:rPr>
      </w:pPr>
      <w:r w:rsidRPr="00760C2F">
        <w:rPr>
          <w:color w:val="000000"/>
          <w:sz w:val="28"/>
          <w:szCs w:val="28"/>
        </w:rPr>
        <w:t>здійснювати первинний психологічний аналіз запиту та проблеми клієнтів;</w:t>
      </w:r>
    </w:p>
    <w:p w:rsidR="00DA6FA6" w:rsidRPr="00760C2F" w:rsidRDefault="00DA6FA6" w:rsidP="00760C2F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420" w:lineRule="atLeast"/>
        <w:ind w:left="1650" w:firstLine="0"/>
        <w:rPr>
          <w:color w:val="000000"/>
          <w:sz w:val="28"/>
          <w:szCs w:val="28"/>
        </w:rPr>
      </w:pPr>
      <w:r w:rsidRPr="00760C2F">
        <w:rPr>
          <w:sz w:val="28"/>
          <w:szCs w:val="28"/>
        </w:rPr>
        <w:t>використовувати на практиці одержані знання з основ психологічної практики, застосовуючи вивчені алгоритми до вирішення психосоціальних проблем;</w:t>
      </w:r>
    </w:p>
    <w:p w:rsidR="00DA6FA6" w:rsidRPr="00760C2F" w:rsidRDefault="00DA6FA6" w:rsidP="00760C2F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420" w:lineRule="atLeast"/>
        <w:ind w:left="1650" w:firstLine="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здійснювати первинний психотерапевтичний вплив та надавати психосоціальну допомогу особистості в межах професійного спілкування;</w:t>
      </w:r>
    </w:p>
    <w:p w:rsidR="00DA6FA6" w:rsidRPr="00760C2F" w:rsidRDefault="00DA6FA6" w:rsidP="00760C2F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420" w:lineRule="atLeast"/>
        <w:ind w:left="1650" w:firstLine="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використовувати індивідуальні форми надання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420" w:lineRule="atLeast"/>
        <w:ind w:left="1650" w:firstLine="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використовувати групові форми надання психосоціальної допомоги;</w:t>
      </w:r>
    </w:p>
    <w:p w:rsidR="00DA6FA6" w:rsidRPr="00760C2F" w:rsidRDefault="00DA6FA6" w:rsidP="00760C2F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420" w:lineRule="atLeast"/>
        <w:ind w:left="1650" w:firstLine="0"/>
        <w:rPr>
          <w:color w:val="000000"/>
          <w:sz w:val="28"/>
          <w:szCs w:val="28"/>
        </w:rPr>
      </w:pPr>
      <w:r w:rsidRPr="00760C2F">
        <w:rPr>
          <w:color w:val="000000"/>
          <w:sz w:val="28"/>
          <w:szCs w:val="28"/>
        </w:rPr>
        <w:t>застосовувати різноманітні психосоціальні методики та технології в роботі з різними категоріями клієнтів.</w:t>
      </w:r>
    </w:p>
    <w:p w:rsidR="00DA6FA6" w:rsidRPr="00760C2F" w:rsidRDefault="00DA6FA6">
      <w:pPr>
        <w:pStyle w:val="BodyText"/>
        <w:spacing w:before="1" w:line="360" w:lineRule="auto"/>
        <w:ind w:right="102" w:firstLine="539"/>
        <w:jc w:val="both"/>
      </w:pPr>
    </w:p>
    <w:p w:rsidR="00DA6FA6" w:rsidRDefault="00DA6FA6">
      <w:pPr>
        <w:pStyle w:val="BodyText"/>
        <w:spacing w:before="1" w:line="360" w:lineRule="auto"/>
        <w:ind w:right="102" w:firstLine="539"/>
        <w:jc w:val="both"/>
      </w:pPr>
      <w:r>
        <w:t>Саме з метою оволодіння студентами матеріалом з дисципліни в аудиторний та позааудиторний час впроваджується індивідуальна та самостійна робота. Головне завдання цих форм навчальної роботи – формувати уміння й навички самостійно систематизувати, планувати, й регулювати свою діяльність.</w:t>
      </w:r>
    </w:p>
    <w:p w:rsidR="00DA6FA6" w:rsidRDefault="00DA6FA6">
      <w:pPr>
        <w:pStyle w:val="BodyText"/>
        <w:spacing w:before="1"/>
        <w:ind w:left="641"/>
        <w:jc w:val="both"/>
      </w:pPr>
      <w:r>
        <w:t>Самостійна робота над навчальною дисципліною включає:</w:t>
      </w:r>
    </w:p>
    <w:p w:rsidR="00DA6FA6" w:rsidRDefault="00DA6FA6" w:rsidP="008E436D">
      <w:pPr>
        <w:pStyle w:val="ListParagraph"/>
        <w:numPr>
          <w:ilvl w:val="0"/>
          <w:numId w:val="1"/>
        </w:numPr>
        <w:tabs>
          <w:tab w:val="left" w:pos="266"/>
        </w:tabs>
        <w:ind w:left="265"/>
        <w:jc w:val="both"/>
        <w:rPr>
          <w:sz w:val="28"/>
          <w:szCs w:val="28"/>
        </w:rPr>
      </w:pPr>
      <w:r>
        <w:rPr>
          <w:sz w:val="28"/>
          <w:szCs w:val="28"/>
        </w:rPr>
        <w:t>опрацювання теоретичних основ лекційного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матеріалу;</w:t>
      </w:r>
    </w:p>
    <w:p w:rsidR="00DA6FA6" w:rsidRDefault="00DA6FA6" w:rsidP="008E436D">
      <w:pPr>
        <w:pStyle w:val="ListParagraph"/>
        <w:numPr>
          <w:ilvl w:val="0"/>
          <w:numId w:val="1"/>
        </w:numPr>
        <w:tabs>
          <w:tab w:val="left" w:pos="266"/>
        </w:tabs>
        <w:spacing w:line="360" w:lineRule="auto"/>
        <w:ind w:left="265"/>
        <w:jc w:val="both"/>
        <w:rPr>
          <w:sz w:val="28"/>
          <w:szCs w:val="28"/>
        </w:rPr>
      </w:pPr>
      <w:r>
        <w:rPr>
          <w:sz w:val="28"/>
          <w:szCs w:val="28"/>
        </w:rPr>
        <w:t>підготовка</w:t>
      </w:r>
      <w:r>
        <w:rPr>
          <w:sz w:val="28"/>
          <w:szCs w:val="28"/>
        </w:rPr>
        <w:tab/>
        <w:t>до</w:t>
      </w:r>
      <w:r>
        <w:rPr>
          <w:sz w:val="28"/>
          <w:szCs w:val="28"/>
        </w:rPr>
        <w:tab/>
        <w:t>виступу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семінарських</w:t>
      </w:r>
      <w:r>
        <w:rPr>
          <w:sz w:val="28"/>
          <w:szCs w:val="28"/>
        </w:rPr>
        <w:tab/>
        <w:t>заняттях</w:t>
      </w:r>
      <w:r>
        <w:rPr>
          <w:sz w:val="28"/>
          <w:szCs w:val="28"/>
        </w:rPr>
        <w:tab/>
        <w:t>та</w:t>
      </w:r>
      <w:r>
        <w:rPr>
          <w:sz w:val="28"/>
          <w:szCs w:val="28"/>
        </w:rPr>
        <w:tab/>
        <w:t>підготовка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практичних </w:t>
      </w:r>
      <w:r>
        <w:rPr>
          <w:spacing w:val="-4"/>
          <w:sz w:val="28"/>
          <w:szCs w:val="28"/>
        </w:rPr>
        <w:t>занять;</w:t>
      </w:r>
    </w:p>
    <w:p w:rsidR="00DA6FA6" w:rsidRDefault="00DA6FA6" w:rsidP="008E436D">
      <w:pPr>
        <w:pStyle w:val="ListParagraph"/>
        <w:numPr>
          <w:ilvl w:val="0"/>
          <w:numId w:val="1"/>
        </w:numPr>
        <w:tabs>
          <w:tab w:val="left" w:pos="376"/>
        </w:tabs>
        <w:spacing w:before="0" w:line="360" w:lineRule="auto"/>
        <w:ind w:right="113" w:firstLine="0"/>
        <w:rPr>
          <w:sz w:val="28"/>
          <w:szCs w:val="28"/>
        </w:rPr>
      </w:pPr>
      <w:r>
        <w:rPr>
          <w:sz w:val="28"/>
          <w:szCs w:val="28"/>
        </w:rPr>
        <w:t>вивчення окремих тем або питань, що передбачені для самостійного опрацювання;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367"/>
        </w:tabs>
        <w:spacing w:before="0" w:line="362" w:lineRule="auto"/>
        <w:ind w:right="113" w:firstLine="0"/>
        <w:rPr>
          <w:sz w:val="28"/>
          <w:szCs w:val="28"/>
        </w:rPr>
      </w:pPr>
      <w:r>
        <w:rPr>
          <w:sz w:val="28"/>
          <w:szCs w:val="28"/>
        </w:rPr>
        <w:t>поглиблене вивчення літератури на задану тему та пошук додаткової інформації;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851"/>
          <w:tab w:val="left" w:pos="3396"/>
          <w:tab w:val="left" w:pos="5276"/>
          <w:tab w:val="left" w:pos="7102"/>
          <w:tab w:val="left" w:pos="8440"/>
        </w:tabs>
        <w:spacing w:before="0" w:line="317" w:lineRule="exact"/>
        <w:ind w:left="850" w:hanging="749"/>
        <w:rPr>
          <w:sz w:val="28"/>
          <w:szCs w:val="28"/>
        </w:rPr>
      </w:pPr>
      <w:r>
        <w:rPr>
          <w:sz w:val="28"/>
          <w:szCs w:val="28"/>
        </w:rPr>
        <w:t>систематизацію</w:t>
      </w:r>
      <w:r>
        <w:rPr>
          <w:sz w:val="28"/>
          <w:szCs w:val="28"/>
        </w:rPr>
        <w:tab/>
        <w:t>вивченого</w:t>
      </w:r>
      <w:r>
        <w:rPr>
          <w:sz w:val="28"/>
          <w:szCs w:val="28"/>
        </w:rPr>
        <w:tab/>
        <w:t>матеріалу</w:t>
      </w:r>
      <w:r>
        <w:rPr>
          <w:sz w:val="28"/>
          <w:szCs w:val="28"/>
        </w:rPr>
        <w:tab/>
        <w:t>перед</w:t>
      </w:r>
      <w:r>
        <w:rPr>
          <w:sz w:val="28"/>
          <w:szCs w:val="28"/>
        </w:rPr>
        <w:tab/>
        <w:t>іспитом;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314"/>
        </w:tabs>
        <w:spacing w:before="155" w:line="360" w:lineRule="auto"/>
        <w:ind w:right="114" w:firstLine="0"/>
        <w:rPr>
          <w:sz w:val="28"/>
          <w:szCs w:val="28"/>
        </w:rPr>
      </w:pPr>
      <w:r>
        <w:rPr>
          <w:sz w:val="28"/>
          <w:szCs w:val="28"/>
        </w:rPr>
        <w:t>підготовка та написання реферату на задану тему за всіма вимогами, що висуваються до даного типу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робіт.</w:t>
      </w:r>
    </w:p>
    <w:p w:rsidR="00DA6FA6" w:rsidRDefault="00DA6FA6">
      <w:pPr>
        <w:pStyle w:val="Heading1"/>
        <w:ind w:firstLine="0"/>
      </w:pPr>
      <w:r>
        <w:t>Критерії оцінювання реферату:</w:t>
      </w:r>
    </w:p>
    <w:p w:rsidR="00DA6FA6" w:rsidRDefault="00DA6FA6">
      <w:pPr>
        <w:pStyle w:val="BodyText"/>
        <w:spacing w:before="156"/>
      </w:pPr>
      <w:r>
        <w:t>При перевірці реферату увага звертається на: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266"/>
        </w:tabs>
        <w:ind w:left="265"/>
        <w:rPr>
          <w:sz w:val="28"/>
          <w:szCs w:val="28"/>
        </w:rPr>
      </w:pPr>
      <w:r>
        <w:rPr>
          <w:sz w:val="28"/>
          <w:szCs w:val="28"/>
        </w:rPr>
        <w:t>відповідність змісту обраній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темі;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266"/>
        </w:tabs>
        <w:spacing w:before="161"/>
        <w:ind w:left="265"/>
        <w:rPr>
          <w:sz w:val="28"/>
          <w:szCs w:val="28"/>
        </w:rPr>
      </w:pPr>
      <w:r>
        <w:rPr>
          <w:sz w:val="28"/>
          <w:szCs w:val="28"/>
        </w:rPr>
        <w:t>дотримання структури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роботи;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266"/>
        </w:tabs>
        <w:spacing w:before="163"/>
        <w:ind w:left="265"/>
        <w:rPr>
          <w:sz w:val="28"/>
          <w:szCs w:val="28"/>
        </w:rPr>
      </w:pPr>
      <w:r>
        <w:rPr>
          <w:sz w:val="28"/>
          <w:szCs w:val="28"/>
        </w:rPr>
        <w:t>уміння працювати з науковою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літературою;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362"/>
        </w:tabs>
        <w:spacing w:line="360" w:lineRule="auto"/>
        <w:ind w:right="111" w:firstLine="0"/>
        <w:rPr>
          <w:sz w:val="28"/>
          <w:szCs w:val="28"/>
        </w:rPr>
      </w:pPr>
      <w:r>
        <w:rPr>
          <w:sz w:val="28"/>
          <w:szCs w:val="28"/>
        </w:rPr>
        <w:t>уміння оформляти науковий текст (правильне вживання і оформлення посилань, складання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бібліографії);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266"/>
        </w:tabs>
        <w:spacing w:before="0" w:line="321" w:lineRule="exact"/>
        <w:ind w:left="265"/>
        <w:rPr>
          <w:sz w:val="28"/>
          <w:szCs w:val="28"/>
        </w:rPr>
      </w:pPr>
      <w:r>
        <w:rPr>
          <w:sz w:val="28"/>
          <w:szCs w:val="28"/>
        </w:rPr>
        <w:t>здатність вірно передати використовуваний авторський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матеріал;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266"/>
        </w:tabs>
        <w:ind w:left="265"/>
        <w:rPr>
          <w:sz w:val="28"/>
          <w:szCs w:val="28"/>
        </w:rPr>
      </w:pPr>
      <w:r>
        <w:rPr>
          <w:sz w:val="28"/>
          <w:szCs w:val="28"/>
        </w:rPr>
        <w:t>дотримання об'єму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роботи;</w:t>
      </w:r>
    </w:p>
    <w:p w:rsidR="00DA6FA6" w:rsidRDefault="00DA6FA6">
      <w:pPr>
        <w:pStyle w:val="ListParagraph"/>
        <w:numPr>
          <w:ilvl w:val="0"/>
          <w:numId w:val="1"/>
        </w:numPr>
        <w:tabs>
          <w:tab w:val="left" w:pos="266"/>
        </w:tabs>
        <w:spacing w:before="163"/>
        <w:ind w:left="265"/>
        <w:rPr>
          <w:sz w:val="28"/>
          <w:szCs w:val="28"/>
        </w:rPr>
      </w:pPr>
      <w:r>
        <w:rPr>
          <w:sz w:val="28"/>
          <w:szCs w:val="28"/>
        </w:rPr>
        <w:t>своєчасність здачі реферату 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перевірки.</w:t>
      </w:r>
    </w:p>
    <w:sectPr w:rsidR="00DA6FA6" w:rsidSect="00BF015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FD"/>
    <w:multiLevelType w:val="hybridMultilevel"/>
    <w:tmpl w:val="FFFFFFFF"/>
    <w:lvl w:ilvl="0" w:tplc="C18238E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1FA7238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2E1098EE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5CB4CDEE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C0E6B1BC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031E07F0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04E87C0E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95CE7418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1A30197C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">
    <w:nsid w:val="4504670C"/>
    <w:multiLevelType w:val="hybridMultilevel"/>
    <w:tmpl w:val="FFFFFFFF"/>
    <w:lvl w:ilvl="0" w:tplc="ED1030E0">
      <w:start w:val="1"/>
      <w:numFmt w:val="decimal"/>
      <w:lvlText w:val="%1)"/>
      <w:lvlJc w:val="left"/>
      <w:pPr>
        <w:ind w:left="1182" w:hanging="360"/>
      </w:pPr>
      <w:rPr>
        <w:rFonts w:hint="default"/>
        <w:spacing w:val="0"/>
        <w:w w:val="100"/>
      </w:rPr>
    </w:lvl>
    <w:lvl w:ilvl="1" w:tplc="7E18ED90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4A96AC60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77DCAA86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6086764A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58AAD52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E80A45B6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5C609F4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249A9254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">
    <w:nsid w:val="4C440A45"/>
    <w:multiLevelType w:val="multilevel"/>
    <w:tmpl w:val="58D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1A2F28"/>
    <w:multiLevelType w:val="multilevel"/>
    <w:tmpl w:val="AB6A768E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5365973"/>
    <w:multiLevelType w:val="hybridMultilevel"/>
    <w:tmpl w:val="FFFFFFFF"/>
    <w:lvl w:ilvl="0" w:tplc="B5F29E06">
      <w:start w:val="1"/>
      <w:numFmt w:val="decimal"/>
      <w:lvlText w:val="%1)"/>
      <w:lvlJc w:val="left"/>
      <w:pPr>
        <w:ind w:left="102" w:hanging="46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3567580">
      <w:numFmt w:val="bullet"/>
      <w:lvlText w:val="•"/>
      <w:lvlJc w:val="left"/>
      <w:pPr>
        <w:ind w:left="1046" w:hanging="466"/>
      </w:pPr>
      <w:rPr>
        <w:rFonts w:hint="default"/>
      </w:rPr>
    </w:lvl>
    <w:lvl w:ilvl="2" w:tplc="0C4C2F7E">
      <w:numFmt w:val="bullet"/>
      <w:lvlText w:val="•"/>
      <w:lvlJc w:val="left"/>
      <w:pPr>
        <w:ind w:left="1993" w:hanging="466"/>
      </w:pPr>
      <w:rPr>
        <w:rFonts w:hint="default"/>
      </w:rPr>
    </w:lvl>
    <w:lvl w:ilvl="3" w:tplc="4E06BDE6">
      <w:numFmt w:val="bullet"/>
      <w:lvlText w:val="•"/>
      <w:lvlJc w:val="left"/>
      <w:pPr>
        <w:ind w:left="2939" w:hanging="466"/>
      </w:pPr>
      <w:rPr>
        <w:rFonts w:hint="default"/>
      </w:rPr>
    </w:lvl>
    <w:lvl w:ilvl="4" w:tplc="C2BA0E1A">
      <w:numFmt w:val="bullet"/>
      <w:lvlText w:val="•"/>
      <w:lvlJc w:val="left"/>
      <w:pPr>
        <w:ind w:left="3886" w:hanging="466"/>
      </w:pPr>
      <w:rPr>
        <w:rFonts w:hint="default"/>
      </w:rPr>
    </w:lvl>
    <w:lvl w:ilvl="5" w:tplc="5DB2F598">
      <w:numFmt w:val="bullet"/>
      <w:lvlText w:val="•"/>
      <w:lvlJc w:val="left"/>
      <w:pPr>
        <w:ind w:left="4833" w:hanging="466"/>
      </w:pPr>
      <w:rPr>
        <w:rFonts w:hint="default"/>
      </w:rPr>
    </w:lvl>
    <w:lvl w:ilvl="6" w:tplc="79401430">
      <w:numFmt w:val="bullet"/>
      <w:lvlText w:val="•"/>
      <w:lvlJc w:val="left"/>
      <w:pPr>
        <w:ind w:left="5779" w:hanging="466"/>
      </w:pPr>
      <w:rPr>
        <w:rFonts w:hint="default"/>
      </w:rPr>
    </w:lvl>
    <w:lvl w:ilvl="7" w:tplc="BDA26B5E">
      <w:numFmt w:val="bullet"/>
      <w:lvlText w:val="•"/>
      <w:lvlJc w:val="left"/>
      <w:pPr>
        <w:ind w:left="6726" w:hanging="466"/>
      </w:pPr>
      <w:rPr>
        <w:rFonts w:hint="default"/>
      </w:rPr>
    </w:lvl>
    <w:lvl w:ilvl="8" w:tplc="66682B7C">
      <w:numFmt w:val="bullet"/>
      <w:lvlText w:val="•"/>
      <w:lvlJc w:val="left"/>
      <w:pPr>
        <w:ind w:left="7673" w:hanging="466"/>
      </w:pPr>
      <w:rPr>
        <w:rFonts w:hint="default"/>
      </w:rPr>
    </w:lvl>
  </w:abstractNum>
  <w:abstractNum w:abstractNumId="5">
    <w:nsid w:val="7A747F51"/>
    <w:multiLevelType w:val="hybridMultilevel"/>
    <w:tmpl w:val="FFFFFFFF"/>
    <w:lvl w:ilvl="0" w:tplc="4BC4FC6E">
      <w:numFmt w:val="bullet"/>
      <w:lvlText w:val=""/>
      <w:lvlJc w:val="left"/>
      <w:pPr>
        <w:ind w:left="1758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CA7C7940">
      <w:numFmt w:val="bullet"/>
      <w:lvlText w:val="•"/>
      <w:lvlJc w:val="left"/>
      <w:pPr>
        <w:ind w:left="3159" w:hanging="360"/>
      </w:pPr>
      <w:rPr>
        <w:rFonts w:hint="default"/>
      </w:rPr>
    </w:lvl>
    <w:lvl w:ilvl="2" w:tplc="FAD0A0C6">
      <w:numFmt w:val="bullet"/>
      <w:lvlText w:val="•"/>
      <w:lvlJc w:val="left"/>
      <w:pPr>
        <w:ind w:left="4559" w:hanging="360"/>
      </w:pPr>
      <w:rPr>
        <w:rFonts w:hint="default"/>
      </w:rPr>
    </w:lvl>
    <w:lvl w:ilvl="3" w:tplc="4FEA15C4">
      <w:numFmt w:val="bullet"/>
      <w:lvlText w:val="•"/>
      <w:lvlJc w:val="left"/>
      <w:pPr>
        <w:ind w:left="5959" w:hanging="360"/>
      </w:pPr>
      <w:rPr>
        <w:rFonts w:hint="default"/>
      </w:rPr>
    </w:lvl>
    <w:lvl w:ilvl="4" w:tplc="732A9C62">
      <w:numFmt w:val="bullet"/>
      <w:lvlText w:val="•"/>
      <w:lvlJc w:val="left"/>
      <w:pPr>
        <w:ind w:left="7359" w:hanging="360"/>
      </w:pPr>
      <w:rPr>
        <w:rFonts w:hint="default"/>
      </w:rPr>
    </w:lvl>
    <w:lvl w:ilvl="5" w:tplc="EF3A0B0E">
      <w:numFmt w:val="bullet"/>
      <w:lvlText w:val="•"/>
      <w:lvlJc w:val="left"/>
      <w:pPr>
        <w:ind w:left="8759" w:hanging="360"/>
      </w:pPr>
      <w:rPr>
        <w:rFonts w:hint="default"/>
      </w:rPr>
    </w:lvl>
    <w:lvl w:ilvl="6" w:tplc="8050E38C">
      <w:numFmt w:val="bullet"/>
      <w:lvlText w:val="•"/>
      <w:lvlJc w:val="left"/>
      <w:pPr>
        <w:ind w:left="10159" w:hanging="360"/>
      </w:pPr>
      <w:rPr>
        <w:rFonts w:hint="default"/>
      </w:rPr>
    </w:lvl>
    <w:lvl w:ilvl="7" w:tplc="F79E2CF4">
      <w:numFmt w:val="bullet"/>
      <w:lvlText w:val="•"/>
      <w:lvlJc w:val="left"/>
      <w:pPr>
        <w:ind w:left="11558" w:hanging="360"/>
      </w:pPr>
      <w:rPr>
        <w:rFonts w:hint="default"/>
      </w:rPr>
    </w:lvl>
    <w:lvl w:ilvl="8" w:tplc="E236F624">
      <w:numFmt w:val="bullet"/>
      <w:lvlText w:val="•"/>
      <w:lvlJc w:val="left"/>
      <w:pPr>
        <w:ind w:left="1295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5E"/>
    <w:rsid w:val="001540FA"/>
    <w:rsid w:val="0033524A"/>
    <w:rsid w:val="004D7505"/>
    <w:rsid w:val="00625882"/>
    <w:rsid w:val="00760C2F"/>
    <w:rsid w:val="008E436D"/>
    <w:rsid w:val="00BF015E"/>
    <w:rsid w:val="00D27987"/>
    <w:rsid w:val="00DA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5E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BF015E"/>
    <w:pPr>
      <w:spacing w:before="6"/>
      <w:ind w:left="102" w:hanging="21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BF015E"/>
    <w:pPr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BF015E"/>
    <w:pPr>
      <w:spacing w:before="160"/>
      <w:ind w:left="102" w:hanging="164"/>
    </w:pPr>
  </w:style>
  <w:style w:type="paragraph" w:customStyle="1" w:styleId="TableParagraph">
    <w:name w:val="Table Paragraph"/>
    <w:basedOn w:val="Normal"/>
    <w:uiPriority w:val="99"/>
    <w:rsid w:val="00BF015E"/>
  </w:style>
  <w:style w:type="paragraph" w:customStyle="1" w:styleId="Default">
    <w:name w:val="Default"/>
    <w:uiPriority w:val="99"/>
    <w:rsid w:val="008E43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505</Words>
  <Characters>2881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лариса</cp:lastModifiedBy>
  <cp:revision>3</cp:revision>
  <dcterms:created xsi:type="dcterms:W3CDTF">2020-09-02T20:08:00Z</dcterms:created>
  <dcterms:modified xsi:type="dcterms:W3CDTF">2020-09-03T22:43:00Z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 Server</vt:lpwstr>
  </property>
</Properties>
</file>